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59A22" w14:textId="77777777" w:rsidR="00670D01" w:rsidRPr="00B9054B" w:rsidRDefault="00670D01" w:rsidP="00670D01">
      <w:pPr>
        <w:tabs>
          <w:tab w:val="left" w:pos="567"/>
          <w:tab w:val="left" w:pos="9781"/>
          <w:tab w:val="left" w:pos="10206"/>
          <w:tab w:val="left" w:pos="10915"/>
        </w:tabs>
        <w:ind w:left="720" w:right="-569" w:firstLine="567"/>
        <w:jc w:val="center"/>
        <w:rPr>
          <w:color w:val="000000" w:themeColor="text1"/>
          <w:sz w:val="28"/>
          <w:szCs w:val="28"/>
          <w:lang w:val="kk-KZ"/>
        </w:rPr>
      </w:pPr>
      <w:r w:rsidRPr="00B9054B">
        <w:rPr>
          <w:color w:val="000000" w:themeColor="text1"/>
          <w:sz w:val="28"/>
          <w:szCs w:val="28"/>
          <w:lang w:val="kk-KZ"/>
        </w:rPr>
        <w:t>Әл</w:t>
      </w:r>
      <w:r w:rsidRPr="00B9054B">
        <w:rPr>
          <w:color w:val="000000" w:themeColor="text1"/>
          <w:sz w:val="28"/>
          <w:szCs w:val="28"/>
        </w:rPr>
        <w:t>-</w:t>
      </w:r>
      <w:r w:rsidRPr="00B9054B">
        <w:rPr>
          <w:color w:val="000000" w:themeColor="text1"/>
          <w:sz w:val="28"/>
          <w:szCs w:val="28"/>
          <w:lang w:val="kk-KZ"/>
        </w:rPr>
        <w:t>Фараби атындағы Қазақ Ұлттық Университеті</w:t>
      </w:r>
    </w:p>
    <w:p w14:paraId="38D6C6F8" w14:textId="77777777" w:rsidR="00670D01" w:rsidRPr="00B9054B" w:rsidRDefault="00670D01" w:rsidP="00670D01">
      <w:pPr>
        <w:tabs>
          <w:tab w:val="left" w:pos="567"/>
          <w:tab w:val="left" w:pos="9781"/>
          <w:tab w:val="left" w:pos="10206"/>
          <w:tab w:val="left" w:pos="10915"/>
        </w:tabs>
        <w:ind w:left="720" w:right="-569" w:firstLine="567"/>
        <w:jc w:val="center"/>
        <w:rPr>
          <w:color w:val="000000" w:themeColor="text1"/>
          <w:sz w:val="28"/>
          <w:szCs w:val="28"/>
          <w:lang w:val="kk-KZ"/>
        </w:rPr>
      </w:pPr>
    </w:p>
    <w:p w14:paraId="229BEFE9" w14:textId="77777777" w:rsidR="00670D01" w:rsidRPr="00B9054B" w:rsidRDefault="00670D01" w:rsidP="00670D01">
      <w:pPr>
        <w:tabs>
          <w:tab w:val="left" w:pos="567"/>
          <w:tab w:val="left" w:pos="9781"/>
          <w:tab w:val="left" w:pos="10206"/>
          <w:tab w:val="left" w:pos="10915"/>
        </w:tabs>
        <w:ind w:left="720" w:right="-569" w:firstLine="567"/>
        <w:jc w:val="center"/>
        <w:rPr>
          <w:color w:val="000000" w:themeColor="text1"/>
          <w:sz w:val="28"/>
          <w:szCs w:val="28"/>
          <w:lang w:val="kk-KZ"/>
        </w:rPr>
      </w:pPr>
    </w:p>
    <w:p w14:paraId="534F92FD" w14:textId="77777777" w:rsidR="00670D01" w:rsidRPr="00B9054B" w:rsidRDefault="00670D01" w:rsidP="00670D01">
      <w:pPr>
        <w:tabs>
          <w:tab w:val="left" w:pos="567"/>
          <w:tab w:val="left" w:pos="9781"/>
          <w:tab w:val="left" w:pos="10206"/>
          <w:tab w:val="left" w:pos="10915"/>
        </w:tabs>
        <w:ind w:left="720" w:right="-569" w:firstLine="567"/>
        <w:jc w:val="right"/>
        <w:rPr>
          <w:color w:val="000000" w:themeColor="text1"/>
          <w:sz w:val="28"/>
          <w:szCs w:val="28"/>
          <w:lang w:val="kk-KZ"/>
        </w:rPr>
      </w:pPr>
      <w:r w:rsidRPr="00B9054B">
        <w:rPr>
          <w:color w:val="000000" w:themeColor="text1"/>
          <w:sz w:val="28"/>
          <w:szCs w:val="28"/>
          <w:lang w:val="kk-KZ"/>
        </w:rPr>
        <w:t>Қолжазба құқығында</w:t>
      </w:r>
    </w:p>
    <w:p w14:paraId="2EC6C97B" w14:textId="77777777" w:rsidR="00670D01" w:rsidRPr="00B9054B" w:rsidRDefault="00670D01" w:rsidP="00670D01">
      <w:pPr>
        <w:tabs>
          <w:tab w:val="left" w:pos="567"/>
          <w:tab w:val="left" w:pos="9781"/>
          <w:tab w:val="left" w:pos="10206"/>
          <w:tab w:val="left" w:pos="10915"/>
        </w:tabs>
        <w:ind w:left="720" w:right="-569" w:firstLine="567"/>
        <w:rPr>
          <w:color w:val="000000" w:themeColor="text1"/>
          <w:sz w:val="28"/>
          <w:szCs w:val="28"/>
          <w:lang w:val="kk-KZ"/>
        </w:rPr>
      </w:pPr>
      <w:r w:rsidRPr="00B9054B">
        <w:rPr>
          <w:color w:val="000000" w:themeColor="text1"/>
          <w:sz w:val="28"/>
          <w:szCs w:val="28"/>
          <w:lang w:val="kk-KZ"/>
        </w:rPr>
        <w:t>УДК:005:63(574)</w:t>
      </w:r>
    </w:p>
    <w:p w14:paraId="1B2C37CC" w14:textId="77777777" w:rsidR="00670D01" w:rsidRPr="00B9054B" w:rsidRDefault="00670D01" w:rsidP="00670D01">
      <w:pPr>
        <w:tabs>
          <w:tab w:val="left" w:pos="567"/>
          <w:tab w:val="left" w:pos="9781"/>
          <w:tab w:val="left" w:pos="10206"/>
          <w:tab w:val="left" w:pos="10915"/>
        </w:tabs>
        <w:ind w:left="720" w:right="-569" w:firstLine="567"/>
        <w:jc w:val="center"/>
        <w:rPr>
          <w:color w:val="000000" w:themeColor="text1"/>
          <w:sz w:val="28"/>
          <w:szCs w:val="28"/>
          <w:lang w:val="kk-KZ"/>
        </w:rPr>
      </w:pPr>
    </w:p>
    <w:p w14:paraId="0A6544DC" w14:textId="77777777" w:rsidR="00670D01" w:rsidRPr="00B9054B" w:rsidRDefault="00670D01" w:rsidP="00670D01">
      <w:pPr>
        <w:tabs>
          <w:tab w:val="left" w:pos="567"/>
          <w:tab w:val="left" w:pos="9781"/>
          <w:tab w:val="left" w:pos="10206"/>
          <w:tab w:val="left" w:pos="10915"/>
        </w:tabs>
        <w:ind w:left="720" w:right="-569" w:firstLine="567"/>
        <w:jc w:val="center"/>
        <w:rPr>
          <w:color w:val="000000" w:themeColor="text1"/>
          <w:sz w:val="28"/>
          <w:szCs w:val="28"/>
          <w:lang w:val="kk-KZ"/>
        </w:rPr>
      </w:pPr>
    </w:p>
    <w:p w14:paraId="6A0F64CA" w14:textId="77777777" w:rsidR="00670D01" w:rsidRPr="00B9054B" w:rsidRDefault="00670D01" w:rsidP="00670D01">
      <w:pPr>
        <w:tabs>
          <w:tab w:val="left" w:pos="567"/>
          <w:tab w:val="left" w:pos="9781"/>
          <w:tab w:val="left" w:pos="10206"/>
          <w:tab w:val="left" w:pos="10915"/>
        </w:tabs>
        <w:ind w:left="720" w:right="-569" w:firstLine="567"/>
        <w:jc w:val="center"/>
        <w:rPr>
          <w:b/>
          <w:bCs/>
          <w:color w:val="000000" w:themeColor="text1"/>
          <w:sz w:val="28"/>
          <w:szCs w:val="28"/>
          <w:lang w:val="kk-KZ"/>
        </w:rPr>
      </w:pPr>
      <w:r w:rsidRPr="00B9054B">
        <w:rPr>
          <w:b/>
          <w:bCs/>
          <w:color w:val="000000" w:themeColor="text1"/>
          <w:sz w:val="28"/>
          <w:szCs w:val="28"/>
          <w:lang w:val="kk-KZ"/>
        </w:rPr>
        <w:t>БОРАНБАЕВА АЙНҰР ҚАНАТҚЫЗЫ</w:t>
      </w:r>
    </w:p>
    <w:p w14:paraId="6B9A946A" w14:textId="77777777" w:rsidR="00670D01" w:rsidRPr="00B9054B" w:rsidRDefault="00670D01" w:rsidP="00670D01">
      <w:pPr>
        <w:tabs>
          <w:tab w:val="left" w:pos="567"/>
          <w:tab w:val="left" w:pos="9781"/>
          <w:tab w:val="left" w:pos="10206"/>
          <w:tab w:val="left" w:pos="10915"/>
        </w:tabs>
        <w:ind w:left="720" w:right="-569" w:firstLine="567"/>
        <w:jc w:val="center"/>
        <w:rPr>
          <w:color w:val="000000" w:themeColor="text1"/>
          <w:sz w:val="28"/>
          <w:szCs w:val="28"/>
          <w:lang w:val="kk-KZ"/>
        </w:rPr>
      </w:pPr>
    </w:p>
    <w:p w14:paraId="243C8A17" w14:textId="77777777" w:rsidR="00670D01" w:rsidRPr="00B9054B" w:rsidRDefault="00670D01" w:rsidP="00670D01">
      <w:pPr>
        <w:tabs>
          <w:tab w:val="left" w:pos="567"/>
          <w:tab w:val="left" w:pos="9781"/>
          <w:tab w:val="left" w:pos="10206"/>
          <w:tab w:val="left" w:pos="10915"/>
        </w:tabs>
        <w:ind w:left="720" w:right="-569" w:firstLine="567"/>
        <w:jc w:val="center"/>
        <w:rPr>
          <w:color w:val="000000" w:themeColor="text1"/>
          <w:sz w:val="28"/>
          <w:szCs w:val="28"/>
          <w:lang w:val="kk-KZ"/>
        </w:rPr>
      </w:pPr>
    </w:p>
    <w:p w14:paraId="418A5744" w14:textId="77777777" w:rsidR="00670D01" w:rsidRPr="00B9054B" w:rsidRDefault="00670D01" w:rsidP="00670D01">
      <w:pPr>
        <w:tabs>
          <w:tab w:val="left" w:pos="567"/>
          <w:tab w:val="left" w:pos="9781"/>
          <w:tab w:val="left" w:pos="10206"/>
          <w:tab w:val="left" w:pos="10915"/>
        </w:tabs>
        <w:ind w:left="720" w:right="-569" w:firstLine="567"/>
        <w:jc w:val="center"/>
        <w:rPr>
          <w:color w:val="000000" w:themeColor="text1"/>
          <w:sz w:val="28"/>
          <w:szCs w:val="28"/>
          <w:lang w:val="kk-KZ"/>
        </w:rPr>
      </w:pPr>
    </w:p>
    <w:p w14:paraId="7342AD68" w14:textId="77777777" w:rsidR="00670D01" w:rsidRPr="00B9054B" w:rsidRDefault="00670D01" w:rsidP="00670D01">
      <w:pPr>
        <w:tabs>
          <w:tab w:val="left" w:pos="567"/>
          <w:tab w:val="left" w:pos="9781"/>
          <w:tab w:val="left" w:pos="10206"/>
          <w:tab w:val="left" w:pos="10915"/>
        </w:tabs>
        <w:ind w:left="720" w:right="-569" w:firstLine="567"/>
        <w:jc w:val="center"/>
        <w:rPr>
          <w:color w:val="000000" w:themeColor="text1"/>
          <w:sz w:val="28"/>
          <w:szCs w:val="28"/>
          <w:lang w:val="kk-KZ"/>
        </w:rPr>
      </w:pPr>
    </w:p>
    <w:p w14:paraId="60036996" w14:textId="77777777" w:rsidR="00670D01" w:rsidRPr="00B9054B" w:rsidRDefault="00670D01" w:rsidP="00670D01">
      <w:pPr>
        <w:tabs>
          <w:tab w:val="left" w:pos="567"/>
          <w:tab w:val="left" w:pos="9781"/>
          <w:tab w:val="left" w:pos="10206"/>
          <w:tab w:val="left" w:pos="10915"/>
        </w:tabs>
        <w:ind w:left="720" w:right="-569" w:firstLine="567"/>
        <w:jc w:val="center"/>
        <w:rPr>
          <w:b/>
          <w:bCs/>
          <w:color w:val="000000" w:themeColor="text1"/>
          <w:sz w:val="28"/>
          <w:szCs w:val="28"/>
          <w:lang w:val="kk-KZ"/>
        </w:rPr>
      </w:pPr>
      <w:r w:rsidRPr="00B9054B">
        <w:rPr>
          <w:b/>
          <w:bCs/>
          <w:color w:val="000000" w:themeColor="text1"/>
          <w:sz w:val="28"/>
          <w:szCs w:val="28"/>
          <w:lang w:val="kk-KZ"/>
        </w:rPr>
        <w:t>Қазақстанның аграрлық секторындағы технологиялар трансфері процесін басқару</w:t>
      </w:r>
    </w:p>
    <w:p w14:paraId="7DF6949A" w14:textId="77777777" w:rsidR="00670D01" w:rsidRPr="00B9054B" w:rsidRDefault="00670D01" w:rsidP="00670D01">
      <w:pPr>
        <w:tabs>
          <w:tab w:val="left" w:pos="567"/>
          <w:tab w:val="left" w:pos="9781"/>
          <w:tab w:val="left" w:pos="10206"/>
          <w:tab w:val="left" w:pos="10915"/>
        </w:tabs>
        <w:ind w:left="720" w:right="-569" w:firstLine="567"/>
        <w:jc w:val="center"/>
        <w:rPr>
          <w:color w:val="000000" w:themeColor="text1"/>
          <w:sz w:val="28"/>
          <w:szCs w:val="28"/>
          <w:lang w:val="kk-KZ"/>
        </w:rPr>
      </w:pPr>
    </w:p>
    <w:p w14:paraId="77AFD479" w14:textId="77777777" w:rsidR="00670D01" w:rsidRPr="00B9054B" w:rsidRDefault="00670D01" w:rsidP="00670D01">
      <w:pPr>
        <w:tabs>
          <w:tab w:val="left" w:pos="567"/>
          <w:tab w:val="left" w:pos="9781"/>
          <w:tab w:val="left" w:pos="10206"/>
          <w:tab w:val="left" w:pos="10915"/>
        </w:tabs>
        <w:ind w:left="720" w:right="-569" w:firstLine="567"/>
        <w:jc w:val="center"/>
        <w:rPr>
          <w:color w:val="000000" w:themeColor="text1"/>
          <w:sz w:val="28"/>
          <w:szCs w:val="28"/>
          <w:lang w:val="kk-KZ"/>
        </w:rPr>
      </w:pPr>
      <w:r w:rsidRPr="00B9054B">
        <w:rPr>
          <w:color w:val="000000" w:themeColor="text1"/>
          <w:sz w:val="28"/>
          <w:szCs w:val="28"/>
          <w:lang w:val="ru-RU"/>
        </w:rPr>
        <w:t>6</w:t>
      </w:r>
      <w:r w:rsidRPr="00B9054B">
        <w:rPr>
          <w:color w:val="000000" w:themeColor="text1"/>
          <w:sz w:val="28"/>
          <w:szCs w:val="28"/>
          <w:lang w:val="en-US"/>
        </w:rPr>
        <w:t>D</w:t>
      </w:r>
      <w:r w:rsidRPr="00B9054B">
        <w:rPr>
          <w:color w:val="000000" w:themeColor="text1"/>
          <w:sz w:val="28"/>
          <w:szCs w:val="28"/>
          <w:lang w:val="ru-RU"/>
        </w:rPr>
        <w:t xml:space="preserve">051700 - </w:t>
      </w:r>
      <w:r w:rsidRPr="00B9054B">
        <w:rPr>
          <w:color w:val="000000" w:themeColor="text1"/>
          <w:sz w:val="28"/>
          <w:szCs w:val="28"/>
          <w:lang w:val="kk-KZ"/>
        </w:rPr>
        <w:t>Инновациялық менеджмент</w:t>
      </w:r>
    </w:p>
    <w:p w14:paraId="2F7721F7" w14:textId="77777777" w:rsidR="00670D01" w:rsidRPr="00B9054B" w:rsidRDefault="00670D01" w:rsidP="00670D01">
      <w:pPr>
        <w:tabs>
          <w:tab w:val="left" w:pos="567"/>
          <w:tab w:val="left" w:pos="9781"/>
          <w:tab w:val="left" w:pos="10206"/>
          <w:tab w:val="left" w:pos="10915"/>
        </w:tabs>
        <w:ind w:left="720" w:right="-569" w:firstLine="567"/>
        <w:jc w:val="center"/>
        <w:rPr>
          <w:color w:val="000000" w:themeColor="text1"/>
          <w:sz w:val="28"/>
          <w:szCs w:val="28"/>
          <w:lang w:val="kk-KZ"/>
        </w:rPr>
      </w:pPr>
    </w:p>
    <w:p w14:paraId="085ECBE3" w14:textId="77777777" w:rsidR="00670D01" w:rsidRPr="00B9054B" w:rsidRDefault="00670D01" w:rsidP="00670D01">
      <w:pPr>
        <w:tabs>
          <w:tab w:val="left" w:pos="567"/>
          <w:tab w:val="left" w:pos="9781"/>
          <w:tab w:val="left" w:pos="10206"/>
          <w:tab w:val="left" w:pos="10915"/>
        </w:tabs>
        <w:ind w:left="720" w:right="-569" w:firstLine="567"/>
        <w:jc w:val="center"/>
        <w:rPr>
          <w:color w:val="000000" w:themeColor="text1"/>
          <w:sz w:val="28"/>
          <w:szCs w:val="28"/>
          <w:lang w:val="kk-KZ"/>
        </w:rPr>
      </w:pPr>
    </w:p>
    <w:p w14:paraId="37C07E0F" w14:textId="77777777" w:rsidR="00670D01" w:rsidRPr="00B9054B" w:rsidRDefault="00670D01" w:rsidP="00670D01">
      <w:pPr>
        <w:tabs>
          <w:tab w:val="left" w:pos="567"/>
          <w:tab w:val="left" w:pos="9781"/>
          <w:tab w:val="left" w:pos="10206"/>
          <w:tab w:val="left" w:pos="10915"/>
        </w:tabs>
        <w:ind w:left="720" w:right="-569" w:firstLine="567"/>
        <w:jc w:val="center"/>
        <w:rPr>
          <w:color w:val="000000" w:themeColor="text1"/>
          <w:sz w:val="28"/>
          <w:szCs w:val="28"/>
          <w:lang w:val="kk-KZ"/>
        </w:rPr>
      </w:pPr>
      <w:r w:rsidRPr="00B9054B">
        <w:rPr>
          <w:color w:val="000000" w:themeColor="text1"/>
          <w:sz w:val="28"/>
          <w:szCs w:val="28"/>
          <w:lang w:val="kk-KZ"/>
        </w:rPr>
        <w:t>Философия  докторы (</w:t>
      </w:r>
      <w:proofErr w:type="spellStart"/>
      <w:r w:rsidRPr="00B9054B">
        <w:rPr>
          <w:color w:val="000000" w:themeColor="text1"/>
          <w:sz w:val="28"/>
          <w:szCs w:val="28"/>
          <w:lang w:val="kk-KZ"/>
        </w:rPr>
        <w:t>PhD</w:t>
      </w:r>
      <w:proofErr w:type="spellEnd"/>
      <w:r w:rsidRPr="00B9054B">
        <w:rPr>
          <w:color w:val="000000" w:themeColor="text1"/>
          <w:sz w:val="28"/>
          <w:szCs w:val="28"/>
          <w:lang w:val="kk-KZ"/>
        </w:rPr>
        <w:t>)</w:t>
      </w:r>
    </w:p>
    <w:p w14:paraId="6EB0E0EF" w14:textId="77777777" w:rsidR="00670D01" w:rsidRPr="00B9054B" w:rsidRDefault="00670D01" w:rsidP="00670D01">
      <w:pPr>
        <w:tabs>
          <w:tab w:val="left" w:pos="567"/>
          <w:tab w:val="left" w:pos="9781"/>
          <w:tab w:val="left" w:pos="10206"/>
          <w:tab w:val="left" w:pos="10915"/>
        </w:tabs>
        <w:ind w:left="720" w:right="-569" w:firstLine="567"/>
        <w:jc w:val="center"/>
        <w:rPr>
          <w:color w:val="000000" w:themeColor="text1"/>
          <w:sz w:val="28"/>
          <w:szCs w:val="28"/>
          <w:lang w:val="kk-KZ"/>
        </w:rPr>
      </w:pPr>
      <w:r w:rsidRPr="00B9054B">
        <w:rPr>
          <w:color w:val="000000" w:themeColor="text1"/>
          <w:sz w:val="28"/>
          <w:szCs w:val="28"/>
          <w:lang w:val="kk-KZ"/>
        </w:rPr>
        <w:t>дәрежесін алу үшін дайындалған диссертация</w:t>
      </w:r>
    </w:p>
    <w:p w14:paraId="12B228B6" w14:textId="77777777" w:rsidR="00670D01" w:rsidRPr="00B9054B" w:rsidRDefault="00670D01" w:rsidP="00670D01">
      <w:pPr>
        <w:tabs>
          <w:tab w:val="left" w:pos="567"/>
          <w:tab w:val="left" w:pos="9781"/>
          <w:tab w:val="left" w:pos="10206"/>
          <w:tab w:val="left" w:pos="10915"/>
        </w:tabs>
        <w:ind w:left="720" w:right="-569" w:firstLine="567"/>
        <w:jc w:val="center"/>
        <w:rPr>
          <w:color w:val="000000" w:themeColor="text1"/>
          <w:sz w:val="28"/>
          <w:szCs w:val="28"/>
          <w:lang w:val="kk-KZ"/>
        </w:rPr>
      </w:pPr>
    </w:p>
    <w:p w14:paraId="57D09992" w14:textId="77777777" w:rsidR="00670D01" w:rsidRPr="00B9054B" w:rsidRDefault="00670D01" w:rsidP="00670D01">
      <w:pPr>
        <w:tabs>
          <w:tab w:val="left" w:pos="567"/>
          <w:tab w:val="left" w:pos="9781"/>
          <w:tab w:val="left" w:pos="10206"/>
          <w:tab w:val="left" w:pos="10915"/>
        </w:tabs>
        <w:ind w:left="720" w:right="-569" w:firstLine="567"/>
        <w:jc w:val="center"/>
        <w:rPr>
          <w:color w:val="000000" w:themeColor="text1"/>
          <w:sz w:val="28"/>
          <w:szCs w:val="28"/>
          <w:lang w:val="kk-KZ"/>
        </w:rPr>
      </w:pPr>
    </w:p>
    <w:p w14:paraId="78A04C81" w14:textId="77777777" w:rsidR="00670D01" w:rsidRPr="00B9054B" w:rsidRDefault="00670D01" w:rsidP="00670D01">
      <w:pPr>
        <w:tabs>
          <w:tab w:val="left" w:pos="567"/>
          <w:tab w:val="left" w:pos="9781"/>
          <w:tab w:val="left" w:pos="10206"/>
          <w:tab w:val="left" w:pos="10915"/>
        </w:tabs>
        <w:ind w:left="720" w:right="-569" w:firstLine="567"/>
        <w:jc w:val="center"/>
        <w:rPr>
          <w:color w:val="000000" w:themeColor="text1"/>
          <w:sz w:val="28"/>
          <w:szCs w:val="28"/>
          <w:lang w:val="kk-KZ"/>
        </w:rPr>
      </w:pPr>
    </w:p>
    <w:p w14:paraId="38A3E23B" w14:textId="77777777" w:rsidR="00670D01" w:rsidRPr="00B9054B" w:rsidRDefault="00670D01" w:rsidP="00670D01">
      <w:pPr>
        <w:tabs>
          <w:tab w:val="left" w:pos="567"/>
          <w:tab w:val="left" w:pos="9781"/>
          <w:tab w:val="left" w:pos="10206"/>
          <w:tab w:val="left" w:pos="10915"/>
        </w:tabs>
        <w:ind w:left="720" w:right="-569" w:firstLine="567"/>
        <w:jc w:val="center"/>
        <w:rPr>
          <w:color w:val="000000" w:themeColor="text1"/>
          <w:sz w:val="28"/>
          <w:szCs w:val="28"/>
          <w:lang w:val="kk-KZ"/>
        </w:rPr>
      </w:pPr>
    </w:p>
    <w:p w14:paraId="022AC488" w14:textId="77777777" w:rsidR="00670D01" w:rsidRPr="00B9054B" w:rsidRDefault="00670D01" w:rsidP="00670D01">
      <w:pPr>
        <w:tabs>
          <w:tab w:val="left" w:pos="567"/>
          <w:tab w:val="left" w:pos="9781"/>
          <w:tab w:val="left" w:pos="10206"/>
          <w:tab w:val="left" w:pos="10915"/>
        </w:tabs>
        <w:ind w:left="720" w:right="-569" w:firstLine="567"/>
        <w:jc w:val="center"/>
        <w:rPr>
          <w:color w:val="000000" w:themeColor="text1"/>
          <w:sz w:val="28"/>
          <w:szCs w:val="28"/>
          <w:lang w:val="kk-KZ"/>
        </w:rPr>
      </w:pPr>
    </w:p>
    <w:p w14:paraId="3DC259BE" w14:textId="77777777" w:rsidR="00670D01" w:rsidRPr="00B9054B" w:rsidRDefault="00670D01" w:rsidP="00670D01">
      <w:pPr>
        <w:tabs>
          <w:tab w:val="left" w:pos="567"/>
          <w:tab w:val="left" w:pos="9781"/>
          <w:tab w:val="left" w:pos="10206"/>
          <w:tab w:val="left" w:pos="10915"/>
        </w:tabs>
        <w:ind w:left="720" w:right="-569" w:firstLine="567"/>
        <w:jc w:val="center"/>
        <w:rPr>
          <w:color w:val="000000" w:themeColor="text1"/>
          <w:sz w:val="28"/>
          <w:szCs w:val="28"/>
          <w:lang w:val="kk-KZ"/>
        </w:rPr>
      </w:pPr>
    </w:p>
    <w:p w14:paraId="63F99AAD" w14:textId="77777777" w:rsidR="00670D01" w:rsidRPr="00B9054B" w:rsidRDefault="00670D01" w:rsidP="00670D01">
      <w:pPr>
        <w:tabs>
          <w:tab w:val="left" w:pos="567"/>
          <w:tab w:val="left" w:pos="9781"/>
          <w:tab w:val="left" w:pos="10206"/>
          <w:tab w:val="left" w:pos="10915"/>
        </w:tabs>
        <w:ind w:left="720" w:right="-569" w:firstLine="567"/>
        <w:jc w:val="center"/>
        <w:rPr>
          <w:color w:val="000000" w:themeColor="text1"/>
          <w:sz w:val="28"/>
          <w:szCs w:val="28"/>
          <w:lang w:val="kk-KZ"/>
        </w:rPr>
      </w:pPr>
    </w:p>
    <w:p w14:paraId="79AFC8B8" w14:textId="77777777" w:rsidR="00670D01" w:rsidRPr="00B9054B" w:rsidRDefault="00670D01" w:rsidP="00670D01">
      <w:pPr>
        <w:tabs>
          <w:tab w:val="left" w:pos="567"/>
          <w:tab w:val="left" w:pos="9781"/>
          <w:tab w:val="left" w:pos="10206"/>
          <w:tab w:val="left" w:pos="10915"/>
        </w:tabs>
        <w:ind w:left="720" w:right="-569" w:firstLine="567"/>
        <w:jc w:val="right"/>
        <w:rPr>
          <w:color w:val="000000" w:themeColor="text1"/>
          <w:sz w:val="28"/>
          <w:szCs w:val="28"/>
          <w:lang w:val="kk-KZ"/>
        </w:rPr>
      </w:pPr>
      <w:r w:rsidRPr="00B9054B">
        <w:rPr>
          <w:color w:val="000000" w:themeColor="text1"/>
          <w:sz w:val="28"/>
          <w:szCs w:val="28"/>
          <w:lang w:val="kk-KZ"/>
        </w:rPr>
        <w:t>Отандық ғылыми кеңесші:</w:t>
      </w:r>
    </w:p>
    <w:p w14:paraId="67B42DEE" w14:textId="77777777" w:rsidR="00670D01" w:rsidRPr="00B9054B" w:rsidRDefault="00670D01" w:rsidP="00670D01">
      <w:pPr>
        <w:tabs>
          <w:tab w:val="left" w:pos="567"/>
          <w:tab w:val="left" w:pos="9781"/>
          <w:tab w:val="left" w:pos="10206"/>
          <w:tab w:val="left" w:pos="10915"/>
        </w:tabs>
        <w:ind w:left="720" w:right="-569" w:firstLine="567"/>
        <w:jc w:val="right"/>
        <w:rPr>
          <w:color w:val="000000" w:themeColor="text1"/>
          <w:sz w:val="28"/>
          <w:szCs w:val="28"/>
          <w:lang w:val="kk-KZ"/>
        </w:rPr>
      </w:pPr>
      <w:proofErr w:type="spellStart"/>
      <w:r w:rsidRPr="00B9054B">
        <w:rPr>
          <w:color w:val="000000" w:themeColor="text1"/>
          <w:sz w:val="28"/>
          <w:szCs w:val="28"/>
          <w:lang w:val="kk-KZ"/>
        </w:rPr>
        <w:t>Д.Ж.Рахматуллаева</w:t>
      </w:r>
      <w:proofErr w:type="spellEnd"/>
      <w:r w:rsidRPr="00B9054B">
        <w:rPr>
          <w:color w:val="000000" w:themeColor="text1"/>
          <w:sz w:val="28"/>
          <w:szCs w:val="28"/>
          <w:lang w:val="kk-KZ"/>
        </w:rPr>
        <w:t>,</w:t>
      </w:r>
    </w:p>
    <w:p w14:paraId="065303AB" w14:textId="77777777" w:rsidR="00670D01" w:rsidRPr="00B9054B" w:rsidRDefault="00670D01" w:rsidP="00670D01">
      <w:pPr>
        <w:tabs>
          <w:tab w:val="left" w:pos="567"/>
          <w:tab w:val="left" w:pos="9781"/>
          <w:tab w:val="left" w:pos="10206"/>
          <w:tab w:val="left" w:pos="10915"/>
        </w:tabs>
        <w:ind w:left="720" w:right="-569" w:firstLine="567"/>
        <w:jc w:val="right"/>
        <w:rPr>
          <w:color w:val="000000" w:themeColor="text1"/>
          <w:sz w:val="28"/>
          <w:szCs w:val="28"/>
          <w:lang w:val="kk-KZ"/>
        </w:rPr>
      </w:pPr>
      <w:r w:rsidRPr="00B9054B">
        <w:rPr>
          <w:color w:val="000000" w:themeColor="text1"/>
          <w:sz w:val="28"/>
          <w:szCs w:val="28"/>
          <w:lang w:val="kk-KZ"/>
        </w:rPr>
        <w:t xml:space="preserve">доктор </w:t>
      </w:r>
      <w:proofErr w:type="spellStart"/>
      <w:r w:rsidRPr="00B9054B">
        <w:rPr>
          <w:color w:val="000000" w:themeColor="text1"/>
          <w:sz w:val="28"/>
          <w:szCs w:val="28"/>
          <w:lang w:val="kk-KZ"/>
        </w:rPr>
        <w:t>PhD</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м.а</w:t>
      </w:r>
      <w:proofErr w:type="spellEnd"/>
      <w:r w:rsidRPr="00B9054B">
        <w:rPr>
          <w:color w:val="000000" w:themeColor="text1"/>
          <w:sz w:val="28"/>
          <w:szCs w:val="28"/>
          <w:lang w:val="kk-KZ"/>
        </w:rPr>
        <w:t>. доцент ҚазҰУ</w:t>
      </w:r>
    </w:p>
    <w:p w14:paraId="39C0626E" w14:textId="77777777" w:rsidR="00670D01" w:rsidRPr="00B9054B" w:rsidRDefault="00670D01" w:rsidP="00670D01">
      <w:pPr>
        <w:tabs>
          <w:tab w:val="left" w:pos="567"/>
          <w:tab w:val="left" w:pos="9781"/>
          <w:tab w:val="left" w:pos="10206"/>
          <w:tab w:val="left" w:pos="10915"/>
        </w:tabs>
        <w:ind w:left="720" w:right="-569" w:firstLine="567"/>
        <w:jc w:val="right"/>
        <w:rPr>
          <w:color w:val="000000" w:themeColor="text1"/>
          <w:sz w:val="28"/>
          <w:szCs w:val="28"/>
          <w:lang w:val="kk-KZ"/>
        </w:rPr>
      </w:pPr>
    </w:p>
    <w:p w14:paraId="248CEF5A" w14:textId="77777777" w:rsidR="00670D01" w:rsidRPr="00B9054B" w:rsidRDefault="00670D01" w:rsidP="00670D01">
      <w:pPr>
        <w:tabs>
          <w:tab w:val="left" w:pos="567"/>
          <w:tab w:val="left" w:pos="9781"/>
          <w:tab w:val="left" w:pos="10206"/>
          <w:tab w:val="left" w:pos="10915"/>
        </w:tabs>
        <w:ind w:left="720" w:right="-569" w:firstLine="567"/>
        <w:jc w:val="right"/>
        <w:rPr>
          <w:color w:val="000000" w:themeColor="text1"/>
          <w:sz w:val="28"/>
          <w:szCs w:val="28"/>
          <w:lang w:val="kk-KZ"/>
        </w:rPr>
      </w:pPr>
      <w:r w:rsidRPr="00B9054B">
        <w:rPr>
          <w:color w:val="000000" w:themeColor="text1"/>
          <w:sz w:val="28"/>
          <w:szCs w:val="28"/>
          <w:lang w:val="kk-KZ"/>
        </w:rPr>
        <w:t>Шетелдік ғылыми кеңесші:</w:t>
      </w:r>
    </w:p>
    <w:p w14:paraId="4DC71DEC" w14:textId="77777777" w:rsidR="00670D01" w:rsidRPr="00B9054B" w:rsidRDefault="00670D01" w:rsidP="00670D01">
      <w:pPr>
        <w:tabs>
          <w:tab w:val="left" w:pos="567"/>
          <w:tab w:val="left" w:pos="9781"/>
          <w:tab w:val="left" w:pos="10206"/>
          <w:tab w:val="left" w:pos="10915"/>
        </w:tabs>
        <w:ind w:left="720" w:right="-569" w:firstLine="567"/>
        <w:jc w:val="right"/>
        <w:rPr>
          <w:color w:val="000000" w:themeColor="text1"/>
          <w:sz w:val="28"/>
          <w:szCs w:val="28"/>
          <w:lang w:val="ru-RU"/>
        </w:rPr>
      </w:pPr>
      <w:proofErr w:type="spellStart"/>
      <w:r w:rsidRPr="00B9054B">
        <w:rPr>
          <w:color w:val="000000" w:themeColor="text1"/>
          <w:sz w:val="28"/>
          <w:szCs w:val="28"/>
          <w:lang w:val="kk-KZ"/>
        </w:rPr>
        <w:t>Руи</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Динис</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Соуза</w:t>
      </w:r>
      <w:proofErr w:type="spellEnd"/>
      <w:r w:rsidRPr="00B9054B">
        <w:rPr>
          <w:color w:val="000000" w:themeColor="text1"/>
          <w:sz w:val="28"/>
          <w:szCs w:val="28"/>
          <w:lang w:val="ru-RU"/>
        </w:rPr>
        <w:t>,</w:t>
      </w:r>
    </w:p>
    <w:p w14:paraId="6AD3B27C" w14:textId="6D0BF04D" w:rsidR="00670D01" w:rsidRPr="00B9054B" w:rsidRDefault="00670D01" w:rsidP="00670D01">
      <w:pPr>
        <w:tabs>
          <w:tab w:val="left" w:pos="567"/>
          <w:tab w:val="left" w:pos="9781"/>
          <w:tab w:val="left" w:pos="10206"/>
          <w:tab w:val="left" w:pos="10915"/>
        </w:tabs>
        <w:ind w:left="720" w:right="-569" w:firstLine="567"/>
        <w:jc w:val="right"/>
        <w:rPr>
          <w:color w:val="000000" w:themeColor="text1"/>
          <w:sz w:val="28"/>
          <w:szCs w:val="28"/>
          <w:lang w:val="kk-KZ"/>
        </w:rPr>
      </w:pPr>
      <w:r w:rsidRPr="00B9054B">
        <w:rPr>
          <w:color w:val="000000" w:themeColor="text1"/>
          <w:sz w:val="28"/>
          <w:szCs w:val="28"/>
          <w:lang w:val="kk-KZ"/>
        </w:rPr>
        <w:t xml:space="preserve">доктор </w:t>
      </w:r>
      <w:proofErr w:type="spellStart"/>
      <w:r w:rsidRPr="00B9054B">
        <w:rPr>
          <w:color w:val="000000" w:themeColor="text1"/>
          <w:sz w:val="28"/>
          <w:szCs w:val="28"/>
          <w:lang w:val="kk-KZ"/>
        </w:rPr>
        <w:t>PhD</w:t>
      </w:r>
      <w:proofErr w:type="spellEnd"/>
      <w:r w:rsidRPr="00B9054B">
        <w:rPr>
          <w:color w:val="000000" w:themeColor="text1"/>
          <w:sz w:val="28"/>
          <w:szCs w:val="28"/>
          <w:lang w:val="kk-KZ"/>
        </w:rPr>
        <w:t>, профессор</w:t>
      </w:r>
    </w:p>
    <w:p w14:paraId="56733163" w14:textId="77777777" w:rsidR="00670D01" w:rsidRPr="00B9054B" w:rsidRDefault="00670D01" w:rsidP="00670D01">
      <w:pPr>
        <w:tabs>
          <w:tab w:val="left" w:pos="567"/>
          <w:tab w:val="left" w:pos="9781"/>
          <w:tab w:val="left" w:pos="10206"/>
          <w:tab w:val="left" w:pos="10915"/>
        </w:tabs>
        <w:ind w:left="720" w:right="-569" w:firstLine="567"/>
        <w:jc w:val="right"/>
        <w:rPr>
          <w:color w:val="000000" w:themeColor="text1"/>
          <w:sz w:val="28"/>
          <w:szCs w:val="28"/>
          <w:lang w:val="kk-KZ"/>
        </w:rPr>
      </w:pPr>
      <w:r w:rsidRPr="00B9054B">
        <w:rPr>
          <w:color w:val="000000" w:themeColor="text1"/>
          <w:sz w:val="28"/>
          <w:szCs w:val="28"/>
          <w:lang w:val="kk-KZ"/>
        </w:rPr>
        <w:t xml:space="preserve">Португалия, Университет </w:t>
      </w:r>
      <w:proofErr w:type="spellStart"/>
      <w:r w:rsidRPr="00B9054B">
        <w:rPr>
          <w:color w:val="000000" w:themeColor="text1"/>
          <w:sz w:val="28"/>
          <w:szCs w:val="28"/>
          <w:lang w:val="kk-KZ"/>
        </w:rPr>
        <w:t>Минью</w:t>
      </w:r>
      <w:proofErr w:type="spellEnd"/>
    </w:p>
    <w:p w14:paraId="1C3A8400" w14:textId="77777777" w:rsidR="00670D01" w:rsidRPr="00B9054B" w:rsidRDefault="00670D01" w:rsidP="00670D01">
      <w:pPr>
        <w:tabs>
          <w:tab w:val="left" w:pos="567"/>
          <w:tab w:val="left" w:pos="9781"/>
          <w:tab w:val="left" w:pos="10206"/>
          <w:tab w:val="left" w:pos="10915"/>
        </w:tabs>
        <w:ind w:left="720" w:right="-569" w:firstLine="567"/>
        <w:jc w:val="center"/>
        <w:rPr>
          <w:color w:val="000000" w:themeColor="text1"/>
          <w:sz w:val="28"/>
          <w:szCs w:val="28"/>
          <w:lang w:val="ru-RU"/>
        </w:rPr>
      </w:pPr>
    </w:p>
    <w:p w14:paraId="0BE6B019" w14:textId="77777777" w:rsidR="00670D01" w:rsidRPr="00B9054B" w:rsidRDefault="00670D01" w:rsidP="00670D01">
      <w:pPr>
        <w:tabs>
          <w:tab w:val="left" w:pos="567"/>
          <w:tab w:val="left" w:pos="9781"/>
          <w:tab w:val="left" w:pos="10206"/>
          <w:tab w:val="left" w:pos="10915"/>
        </w:tabs>
        <w:ind w:left="720" w:right="-569" w:firstLine="567"/>
        <w:jc w:val="center"/>
        <w:rPr>
          <w:color w:val="000000" w:themeColor="text1"/>
          <w:sz w:val="28"/>
          <w:szCs w:val="28"/>
          <w:lang w:val="kk-KZ"/>
        </w:rPr>
      </w:pPr>
    </w:p>
    <w:p w14:paraId="2BFE561F" w14:textId="77777777" w:rsidR="00670D01" w:rsidRPr="00B9054B" w:rsidRDefault="00670D01" w:rsidP="00670D01">
      <w:pPr>
        <w:tabs>
          <w:tab w:val="left" w:pos="567"/>
          <w:tab w:val="left" w:pos="9781"/>
          <w:tab w:val="left" w:pos="10206"/>
          <w:tab w:val="left" w:pos="10915"/>
        </w:tabs>
        <w:ind w:left="720" w:right="-569" w:firstLine="567"/>
        <w:jc w:val="center"/>
        <w:rPr>
          <w:color w:val="000000" w:themeColor="text1"/>
          <w:sz w:val="28"/>
          <w:szCs w:val="28"/>
          <w:lang w:val="kk-KZ"/>
        </w:rPr>
      </w:pPr>
    </w:p>
    <w:p w14:paraId="573AAF17" w14:textId="77777777" w:rsidR="00670D01" w:rsidRPr="00B9054B" w:rsidRDefault="00670D01" w:rsidP="00670D01">
      <w:pPr>
        <w:tabs>
          <w:tab w:val="left" w:pos="567"/>
          <w:tab w:val="left" w:pos="9781"/>
          <w:tab w:val="left" w:pos="10206"/>
          <w:tab w:val="left" w:pos="10915"/>
        </w:tabs>
        <w:ind w:left="720" w:right="-569" w:firstLine="567"/>
        <w:jc w:val="center"/>
        <w:rPr>
          <w:color w:val="000000" w:themeColor="text1"/>
          <w:sz w:val="28"/>
          <w:szCs w:val="28"/>
          <w:lang w:val="kk-KZ"/>
        </w:rPr>
      </w:pPr>
    </w:p>
    <w:p w14:paraId="015BD84E" w14:textId="77777777" w:rsidR="00670D01" w:rsidRPr="00B9054B" w:rsidRDefault="00670D01" w:rsidP="00670D01">
      <w:pPr>
        <w:tabs>
          <w:tab w:val="left" w:pos="567"/>
          <w:tab w:val="left" w:pos="9781"/>
          <w:tab w:val="left" w:pos="10206"/>
          <w:tab w:val="left" w:pos="10915"/>
        </w:tabs>
        <w:ind w:left="720" w:right="-569" w:firstLine="567"/>
        <w:jc w:val="center"/>
        <w:rPr>
          <w:color w:val="000000" w:themeColor="text1"/>
          <w:sz w:val="28"/>
          <w:szCs w:val="28"/>
          <w:lang w:val="kk-KZ"/>
        </w:rPr>
      </w:pPr>
    </w:p>
    <w:p w14:paraId="3B85DEBC" w14:textId="77777777" w:rsidR="00670D01" w:rsidRPr="00B9054B" w:rsidRDefault="00670D01" w:rsidP="00670D01">
      <w:pPr>
        <w:tabs>
          <w:tab w:val="left" w:pos="567"/>
          <w:tab w:val="left" w:pos="9781"/>
          <w:tab w:val="left" w:pos="10206"/>
          <w:tab w:val="left" w:pos="10915"/>
        </w:tabs>
        <w:ind w:left="720" w:right="-569" w:firstLine="567"/>
        <w:jc w:val="center"/>
        <w:rPr>
          <w:color w:val="000000" w:themeColor="text1"/>
          <w:sz w:val="28"/>
          <w:szCs w:val="28"/>
          <w:lang w:val="kk-KZ"/>
        </w:rPr>
      </w:pPr>
    </w:p>
    <w:p w14:paraId="19BEA732" w14:textId="77777777" w:rsidR="00670D01" w:rsidRPr="00B9054B" w:rsidRDefault="00670D01" w:rsidP="00670D01">
      <w:pPr>
        <w:tabs>
          <w:tab w:val="left" w:pos="567"/>
          <w:tab w:val="left" w:pos="9781"/>
          <w:tab w:val="left" w:pos="10206"/>
          <w:tab w:val="left" w:pos="10915"/>
        </w:tabs>
        <w:ind w:left="720" w:right="-569" w:firstLine="567"/>
        <w:jc w:val="center"/>
        <w:rPr>
          <w:color w:val="000000" w:themeColor="text1"/>
          <w:sz w:val="28"/>
          <w:szCs w:val="28"/>
          <w:lang w:val="kk-KZ"/>
        </w:rPr>
      </w:pPr>
    </w:p>
    <w:p w14:paraId="4220E063" w14:textId="77777777" w:rsidR="00670D01" w:rsidRPr="00B9054B" w:rsidRDefault="00670D01" w:rsidP="00670D01">
      <w:pPr>
        <w:tabs>
          <w:tab w:val="left" w:pos="567"/>
          <w:tab w:val="left" w:pos="9781"/>
          <w:tab w:val="left" w:pos="10206"/>
          <w:tab w:val="left" w:pos="10915"/>
        </w:tabs>
        <w:ind w:left="720" w:right="-569" w:firstLine="567"/>
        <w:jc w:val="center"/>
        <w:rPr>
          <w:color w:val="000000" w:themeColor="text1"/>
          <w:sz w:val="28"/>
          <w:szCs w:val="28"/>
          <w:lang w:val="kk-KZ"/>
        </w:rPr>
      </w:pPr>
    </w:p>
    <w:p w14:paraId="024D0ACA" w14:textId="77777777" w:rsidR="00670D01" w:rsidRPr="00B9054B" w:rsidRDefault="00670D01" w:rsidP="00670D01">
      <w:pPr>
        <w:tabs>
          <w:tab w:val="left" w:pos="567"/>
          <w:tab w:val="left" w:pos="9781"/>
          <w:tab w:val="left" w:pos="10206"/>
          <w:tab w:val="left" w:pos="10915"/>
        </w:tabs>
        <w:ind w:left="720" w:right="-569" w:firstLine="567"/>
        <w:jc w:val="center"/>
        <w:rPr>
          <w:color w:val="000000" w:themeColor="text1"/>
          <w:sz w:val="28"/>
          <w:szCs w:val="28"/>
          <w:lang w:val="kk-KZ"/>
        </w:rPr>
      </w:pPr>
      <w:r w:rsidRPr="00B9054B">
        <w:rPr>
          <w:color w:val="000000" w:themeColor="text1"/>
          <w:sz w:val="28"/>
          <w:szCs w:val="28"/>
          <w:lang w:val="kk-KZ"/>
        </w:rPr>
        <w:t>Қазақстан Республикасы</w:t>
      </w:r>
    </w:p>
    <w:p w14:paraId="78438559" w14:textId="24C6485D" w:rsidR="00B9054B" w:rsidRPr="00EC67A9" w:rsidRDefault="00670D01" w:rsidP="00B9054B">
      <w:pPr>
        <w:tabs>
          <w:tab w:val="left" w:pos="567"/>
          <w:tab w:val="left" w:pos="9781"/>
          <w:tab w:val="left" w:pos="10206"/>
          <w:tab w:val="left" w:pos="10915"/>
        </w:tabs>
        <w:ind w:left="720" w:right="-569" w:firstLine="567"/>
        <w:jc w:val="center"/>
        <w:rPr>
          <w:color w:val="000000" w:themeColor="text1"/>
          <w:sz w:val="28"/>
          <w:szCs w:val="28"/>
          <w:lang w:val="ru-RU"/>
        </w:rPr>
      </w:pPr>
      <w:r w:rsidRPr="00B9054B">
        <w:rPr>
          <w:color w:val="000000" w:themeColor="text1"/>
          <w:sz w:val="28"/>
          <w:szCs w:val="28"/>
          <w:lang w:val="kk-KZ"/>
        </w:rPr>
        <w:t xml:space="preserve">Алматы, </w:t>
      </w:r>
      <w:r w:rsidRPr="00B9054B">
        <w:rPr>
          <w:color w:val="000000" w:themeColor="text1"/>
          <w:sz w:val="28"/>
          <w:szCs w:val="28"/>
          <w:lang w:val="ru-RU"/>
        </w:rPr>
        <w:t>202</w:t>
      </w:r>
      <w:bookmarkStart w:id="0" w:name="_Toc89766063"/>
      <w:bookmarkStart w:id="1" w:name="_Toc99876776"/>
      <w:r w:rsidR="00CA0AE8" w:rsidRPr="00EC67A9">
        <w:rPr>
          <w:color w:val="000000" w:themeColor="text1"/>
          <w:sz w:val="28"/>
          <w:szCs w:val="28"/>
          <w:lang w:val="ru-RU"/>
        </w:rPr>
        <w:t>2</w:t>
      </w:r>
    </w:p>
    <w:bookmarkStart w:id="2" w:name="_Toc100930307" w:displacedByCustomXml="next"/>
    <w:bookmarkStart w:id="3" w:name="_Toc100930539" w:displacedByCustomXml="next"/>
    <w:bookmarkStart w:id="4" w:name="_Toc100930694" w:displacedByCustomXml="next"/>
    <w:bookmarkStart w:id="5" w:name="_Toc100996776" w:displacedByCustomXml="next"/>
    <w:sdt>
      <w:sdtPr>
        <w:rPr>
          <w:rFonts w:ascii="Times New Roman" w:eastAsia="Times New Roman" w:hAnsi="Times New Roman" w:cs="Times New Roman"/>
          <w:b w:val="0"/>
          <w:bCs w:val="0"/>
          <w:color w:val="auto"/>
          <w:sz w:val="24"/>
          <w:szCs w:val="24"/>
          <w:lang w:val="ru-RU"/>
        </w:rPr>
        <w:id w:val="1033770815"/>
        <w:docPartObj>
          <w:docPartGallery w:val="Table of Contents"/>
          <w:docPartUnique/>
        </w:docPartObj>
      </w:sdtPr>
      <w:sdtEndPr>
        <w:rPr>
          <w:noProof/>
          <w:lang w:val="ru-KZ"/>
        </w:rPr>
      </w:sdtEndPr>
      <w:sdtContent>
        <w:p w14:paraId="64E65E9A" w14:textId="72537021" w:rsidR="004C4D8A" w:rsidRPr="00CF67A7" w:rsidRDefault="004C4D8A" w:rsidP="004C4D8A">
          <w:pPr>
            <w:pStyle w:val="aff7"/>
            <w:jc w:val="center"/>
            <w:rPr>
              <w:rFonts w:ascii="Times New Roman" w:hAnsi="Times New Roman" w:cs="Times New Roman"/>
              <w:color w:val="000000" w:themeColor="text1"/>
            </w:rPr>
          </w:pPr>
          <w:proofErr w:type="spellStart"/>
          <w:r w:rsidRPr="00CF67A7">
            <w:rPr>
              <w:rFonts w:ascii="Times New Roman" w:hAnsi="Times New Roman" w:cs="Times New Roman"/>
              <w:color w:val="000000" w:themeColor="text1"/>
              <w:lang w:val="ru-RU"/>
            </w:rPr>
            <w:t>Мазмұны</w:t>
          </w:r>
          <w:proofErr w:type="spellEnd"/>
        </w:p>
        <w:p w14:paraId="478E7B0C" w14:textId="599F51B5" w:rsidR="00F90F54" w:rsidRPr="00CF67A7" w:rsidRDefault="004C4D8A">
          <w:pPr>
            <w:pStyle w:val="17"/>
            <w:tabs>
              <w:tab w:val="right" w:leader="dot" w:pos="9622"/>
            </w:tabs>
            <w:rPr>
              <w:rFonts w:ascii="Times New Roman" w:eastAsiaTheme="minorEastAsia" w:hAnsi="Times New Roman" w:cs="Times New Roman"/>
              <w:caps w:val="0"/>
              <w:noProof/>
              <w:sz w:val="28"/>
              <w:szCs w:val="28"/>
            </w:rPr>
          </w:pPr>
          <w:r w:rsidRPr="00CF67A7">
            <w:rPr>
              <w:rFonts w:ascii="Times New Roman" w:hAnsi="Times New Roman" w:cs="Times New Roman"/>
              <w:sz w:val="28"/>
              <w:szCs w:val="28"/>
            </w:rPr>
            <w:fldChar w:fldCharType="begin"/>
          </w:r>
          <w:r w:rsidRPr="00CF67A7">
            <w:rPr>
              <w:rFonts w:ascii="Times New Roman" w:hAnsi="Times New Roman" w:cs="Times New Roman"/>
              <w:sz w:val="28"/>
              <w:szCs w:val="28"/>
            </w:rPr>
            <w:instrText>TOC \o "1-3" \h \z \u</w:instrText>
          </w:r>
          <w:r w:rsidRPr="00CF67A7">
            <w:rPr>
              <w:rFonts w:ascii="Times New Roman" w:hAnsi="Times New Roman" w:cs="Times New Roman"/>
              <w:sz w:val="28"/>
              <w:szCs w:val="28"/>
            </w:rPr>
            <w:fldChar w:fldCharType="separate"/>
          </w:r>
          <w:hyperlink w:anchor="_Toc101266636" w:history="1">
            <w:r w:rsidR="00F90F54" w:rsidRPr="00CF67A7">
              <w:rPr>
                <w:rStyle w:val="a4"/>
                <w:rFonts w:ascii="Times New Roman" w:hAnsi="Times New Roman" w:cs="Times New Roman"/>
                <w:noProof/>
                <w:sz w:val="28"/>
                <w:szCs w:val="28"/>
                <w:shd w:val="clear" w:color="auto" w:fill="FFFFFF"/>
              </w:rPr>
              <w:t>НОРМАТИВТІК СІЛТЕМЕЛЕР</w:t>
            </w:r>
            <w:r w:rsidR="00F90F54" w:rsidRPr="00CF67A7">
              <w:rPr>
                <w:rFonts w:ascii="Times New Roman" w:hAnsi="Times New Roman" w:cs="Times New Roman"/>
                <w:noProof/>
                <w:webHidden/>
                <w:sz w:val="28"/>
                <w:szCs w:val="28"/>
              </w:rPr>
              <w:tab/>
            </w:r>
            <w:r w:rsidR="00F90F54" w:rsidRPr="00CF67A7">
              <w:rPr>
                <w:rFonts w:ascii="Times New Roman" w:hAnsi="Times New Roman" w:cs="Times New Roman"/>
                <w:noProof/>
                <w:webHidden/>
                <w:sz w:val="28"/>
                <w:szCs w:val="28"/>
              </w:rPr>
              <w:fldChar w:fldCharType="begin"/>
            </w:r>
            <w:r w:rsidR="00F90F54" w:rsidRPr="00CF67A7">
              <w:rPr>
                <w:rFonts w:ascii="Times New Roman" w:hAnsi="Times New Roman" w:cs="Times New Roman"/>
                <w:noProof/>
                <w:webHidden/>
                <w:sz w:val="28"/>
                <w:szCs w:val="28"/>
              </w:rPr>
              <w:instrText xml:space="preserve"> PAGEREF _Toc101266636 \h </w:instrText>
            </w:r>
            <w:r w:rsidR="00F90F54" w:rsidRPr="00CF67A7">
              <w:rPr>
                <w:rFonts w:ascii="Times New Roman" w:hAnsi="Times New Roman" w:cs="Times New Roman"/>
                <w:noProof/>
                <w:webHidden/>
                <w:sz w:val="28"/>
                <w:szCs w:val="28"/>
              </w:rPr>
            </w:r>
            <w:r w:rsidR="00F90F54" w:rsidRPr="00CF67A7">
              <w:rPr>
                <w:rFonts w:ascii="Times New Roman" w:hAnsi="Times New Roman" w:cs="Times New Roman"/>
                <w:noProof/>
                <w:webHidden/>
                <w:sz w:val="28"/>
                <w:szCs w:val="28"/>
              </w:rPr>
              <w:fldChar w:fldCharType="separate"/>
            </w:r>
            <w:r w:rsidR="00B0115A">
              <w:rPr>
                <w:rFonts w:ascii="Times New Roman" w:hAnsi="Times New Roman" w:cs="Times New Roman"/>
                <w:noProof/>
                <w:webHidden/>
                <w:sz w:val="28"/>
                <w:szCs w:val="28"/>
              </w:rPr>
              <w:t>3</w:t>
            </w:r>
            <w:r w:rsidR="00F90F54" w:rsidRPr="00CF67A7">
              <w:rPr>
                <w:rFonts w:ascii="Times New Roman" w:hAnsi="Times New Roman" w:cs="Times New Roman"/>
                <w:noProof/>
                <w:webHidden/>
                <w:sz w:val="28"/>
                <w:szCs w:val="28"/>
              </w:rPr>
              <w:fldChar w:fldCharType="end"/>
            </w:r>
          </w:hyperlink>
        </w:p>
        <w:p w14:paraId="401350EE" w14:textId="2C47AE0F" w:rsidR="00F90F54" w:rsidRPr="00CF67A7" w:rsidRDefault="00D00D0F">
          <w:pPr>
            <w:pStyle w:val="17"/>
            <w:tabs>
              <w:tab w:val="right" w:leader="dot" w:pos="9622"/>
            </w:tabs>
            <w:rPr>
              <w:rFonts w:ascii="Times New Roman" w:eastAsiaTheme="minorEastAsia" w:hAnsi="Times New Roman" w:cs="Times New Roman"/>
              <w:caps w:val="0"/>
              <w:noProof/>
              <w:sz w:val="28"/>
              <w:szCs w:val="28"/>
            </w:rPr>
          </w:pPr>
          <w:hyperlink w:anchor="_Toc101266637" w:history="1">
            <w:r w:rsidR="00F90F54" w:rsidRPr="00CF67A7">
              <w:rPr>
                <w:rStyle w:val="a4"/>
                <w:rFonts w:ascii="Times New Roman" w:hAnsi="Times New Roman" w:cs="Times New Roman"/>
                <w:noProof/>
                <w:sz w:val="28"/>
                <w:szCs w:val="28"/>
              </w:rPr>
              <w:t>Белгілеулер мен қысқартулар</w:t>
            </w:r>
            <w:r w:rsidR="00F90F54" w:rsidRPr="00CF67A7">
              <w:rPr>
                <w:rFonts w:ascii="Times New Roman" w:hAnsi="Times New Roman" w:cs="Times New Roman"/>
                <w:noProof/>
                <w:webHidden/>
                <w:sz w:val="28"/>
                <w:szCs w:val="28"/>
              </w:rPr>
              <w:tab/>
            </w:r>
            <w:r w:rsidR="00F90F54" w:rsidRPr="00CF67A7">
              <w:rPr>
                <w:rFonts w:ascii="Times New Roman" w:hAnsi="Times New Roman" w:cs="Times New Roman"/>
                <w:noProof/>
                <w:webHidden/>
                <w:sz w:val="28"/>
                <w:szCs w:val="28"/>
              </w:rPr>
              <w:fldChar w:fldCharType="begin"/>
            </w:r>
            <w:r w:rsidR="00F90F54" w:rsidRPr="00CF67A7">
              <w:rPr>
                <w:rFonts w:ascii="Times New Roman" w:hAnsi="Times New Roman" w:cs="Times New Roman"/>
                <w:noProof/>
                <w:webHidden/>
                <w:sz w:val="28"/>
                <w:szCs w:val="28"/>
              </w:rPr>
              <w:instrText xml:space="preserve"> PAGEREF _Toc101266637 \h </w:instrText>
            </w:r>
            <w:r w:rsidR="00F90F54" w:rsidRPr="00CF67A7">
              <w:rPr>
                <w:rFonts w:ascii="Times New Roman" w:hAnsi="Times New Roman" w:cs="Times New Roman"/>
                <w:noProof/>
                <w:webHidden/>
                <w:sz w:val="28"/>
                <w:szCs w:val="28"/>
              </w:rPr>
            </w:r>
            <w:r w:rsidR="00F90F54" w:rsidRPr="00CF67A7">
              <w:rPr>
                <w:rFonts w:ascii="Times New Roman" w:hAnsi="Times New Roman" w:cs="Times New Roman"/>
                <w:noProof/>
                <w:webHidden/>
                <w:sz w:val="28"/>
                <w:szCs w:val="28"/>
              </w:rPr>
              <w:fldChar w:fldCharType="separate"/>
            </w:r>
            <w:r w:rsidR="00B0115A">
              <w:rPr>
                <w:rFonts w:ascii="Times New Roman" w:hAnsi="Times New Roman" w:cs="Times New Roman"/>
                <w:noProof/>
                <w:webHidden/>
                <w:sz w:val="28"/>
                <w:szCs w:val="28"/>
              </w:rPr>
              <w:t>5</w:t>
            </w:r>
            <w:r w:rsidR="00F90F54" w:rsidRPr="00CF67A7">
              <w:rPr>
                <w:rFonts w:ascii="Times New Roman" w:hAnsi="Times New Roman" w:cs="Times New Roman"/>
                <w:noProof/>
                <w:webHidden/>
                <w:sz w:val="28"/>
                <w:szCs w:val="28"/>
              </w:rPr>
              <w:fldChar w:fldCharType="end"/>
            </w:r>
          </w:hyperlink>
        </w:p>
        <w:p w14:paraId="40149593" w14:textId="14C1C613" w:rsidR="00F90F54" w:rsidRPr="00CF67A7" w:rsidRDefault="00D00D0F">
          <w:pPr>
            <w:pStyle w:val="17"/>
            <w:tabs>
              <w:tab w:val="right" w:leader="dot" w:pos="9622"/>
            </w:tabs>
            <w:rPr>
              <w:rFonts w:ascii="Times New Roman" w:eastAsiaTheme="minorEastAsia" w:hAnsi="Times New Roman" w:cs="Times New Roman"/>
              <w:caps w:val="0"/>
              <w:noProof/>
              <w:sz w:val="28"/>
              <w:szCs w:val="28"/>
            </w:rPr>
          </w:pPr>
          <w:hyperlink w:anchor="_Toc101266638" w:history="1">
            <w:r w:rsidR="00F90F54" w:rsidRPr="00CF67A7">
              <w:rPr>
                <w:rStyle w:val="a4"/>
                <w:rFonts w:ascii="Times New Roman" w:hAnsi="Times New Roman" w:cs="Times New Roman"/>
                <w:noProof/>
                <w:sz w:val="28"/>
                <w:szCs w:val="28"/>
                <w:shd w:val="clear" w:color="auto" w:fill="FFFFFF"/>
              </w:rPr>
              <w:t>КІРІСПЕ</w:t>
            </w:r>
            <w:r w:rsidR="00F90F54" w:rsidRPr="00CF67A7">
              <w:rPr>
                <w:rFonts w:ascii="Times New Roman" w:hAnsi="Times New Roman" w:cs="Times New Roman"/>
                <w:noProof/>
                <w:webHidden/>
                <w:sz w:val="28"/>
                <w:szCs w:val="28"/>
              </w:rPr>
              <w:tab/>
            </w:r>
            <w:r w:rsidR="00F90F54" w:rsidRPr="00CF67A7">
              <w:rPr>
                <w:rFonts w:ascii="Times New Roman" w:hAnsi="Times New Roman" w:cs="Times New Roman"/>
                <w:noProof/>
                <w:webHidden/>
                <w:sz w:val="28"/>
                <w:szCs w:val="28"/>
              </w:rPr>
              <w:fldChar w:fldCharType="begin"/>
            </w:r>
            <w:r w:rsidR="00F90F54" w:rsidRPr="00CF67A7">
              <w:rPr>
                <w:rFonts w:ascii="Times New Roman" w:hAnsi="Times New Roman" w:cs="Times New Roman"/>
                <w:noProof/>
                <w:webHidden/>
                <w:sz w:val="28"/>
                <w:szCs w:val="28"/>
              </w:rPr>
              <w:instrText xml:space="preserve"> PAGEREF _Toc101266638 \h </w:instrText>
            </w:r>
            <w:r w:rsidR="00F90F54" w:rsidRPr="00CF67A7">
              <w:rPr>
                <w:rFonts w:ascii="Times New Roman" w:hAnsi="Times New Roman" w:cs="Times New Roman"/>
                <w:noProof/>
                <w:webHidden/>
                <w:sz w:val="28"/>
                <w:szCs w:val="28"/>
              </w:rPr>
            </w:r>
            <w:r w:rsidR="00F90F54" w:rsidRPr="00CF67A7">
              <w:rPr>
                <w:rFonts w:ascii="Times New Roman" w:hAnsi="Times New Roman" w:cs="Times New Roman"/>
                <w:noProof/>
                <w:webHidden/>
                <w:sz w:val="28"/>
                <w:szCs w:val="28"/>
              </w:rPr>
              <w:fldChar w:fldCharType="separate"/>
            </w:r>
            <w:r w:rsidR="00B0115A">
              <w:rPr>
                <w:rFonts w:ascii="Times New Roman" w:hAnsi="Times New Roman" w:cs="Times New Roman"/>
                <w:noProof/>
                <w:webHidden/>
                <w:sz w:val="28"/>
                <w:szCs w:val="28"/>
              </w:rPr>
              <w:t>7</w:t>
            </w:r>
            <w:r w:rsidR="00F90F54" w:rsidRPr="00CF67A7">
              <w:rPr>
                <w:rFonts w:ascii="Times New Roman" w:hAnsi="Times New Roman" w:cs="Times New Roman"/>
                <w:noProof/>
                <w:webHidden/>
                <w:sz w:val="28"/>
                <w:szCs w:val="28"/>
              </w:rPr>
              <w:fldChar w:fldCharType="end"/>
            </w:r>
          </w:hyperlink>
        </w:p>
        <w:p w14:paraId="70BAFD71" w14:textId="3726D176" w:rsidR="00F90F54" w:rsidRPr="00CF67A7" w:rsidRDefault="00D00D0F">
          <w:pPr>
            <w:pStyle w:val="17"/>
            <w:tabs>
              <w:tab w:val="right" w:leader="dot" w:pos="9622"/>
            </w:tabs>
            <w:rPr>
              <w:rFonts w:ascii="Times New Roman" w:eastAsiaTheme="minorEastAsia" w:hAnsi="Times New Roman" w:cs="Times New Roman"/>
              <w:caps w:val="0"/>
              <w:noProof/>
              <w:sz w:val="28"/>
              <w:szCs w:val="28"/>
            </w:rPr>
          </w:pPr>
          <w:hyperlink w:anchor="_Toc101266639" w:history="1">
            <w:r w:rsidR="00F90F54" w:rsidRPr="00CF67A7">
              <w:rPr>
                <w:rStyle w:val="a4"/>
                <w:rFonts w:ascii="Times New Roman" w:hAnsi="Times New Roman" w:cs="Times New Roman"/>
                <w:noProof/>
                <w:sz w:val="28"/>
                <w:szCs w:val="28"/>
              </w:rPr>
              <w:t xml:space="preserve">1 </w:t>
            </w:r>
            <w:r w:rsidR="00F90F54" w:rsidRPr="00CF67A7">
              <w:rPr>
                <w:rStyle w:val="a4"/>
                <w:rFonts w:ascii="Times New Roman" w:hAnsi="Times New Roman" w:cs="Times New Roman"/>
                <w:noProof/>
                <w:sz w:val="28"/>
                <w:szCs w:val="28"/>
                <w:lang w:val="kk-KZ"/>
              </w:rPr>
              <w:t xml:space="preserve"> </w:t>
            </w:r>
            <w:r w:rsidR="00F90F54" w:rsidRPr="00CF67A7">
              <w:rPr>
                <w:rStyle w:val="a4"/>
                <w:rFonts w:ascii="Times New Roman" w:hAnsi="Times New Roman" w:cs="Times New Roman"/>
                <w:noProof/>
                <w:sz w:val="28"/>
                <w:szCs w:val="28"/>
              </w:rPr>
              <w:t>ТЕХНОЛОГИЯ</w:t>
            </w:r>
            <w:r w:rsidR="00F90F54" w:rsidRPr="00CF67A7">
              <w:rPr>
                <w:rStyle w:val="a4"/>
                <w:rFonts w:ascii="Times New Roman" w:hAnsi="Times New Roman" w:cs="Times New Roman"/>
                <w:noProof/>
                <w:sz w:val="28"/>
                <w:szCs w:val="28"/>
                <w:lang w:val="kk-KZ"/>
              </w:rPr>
              <w:t>ЛАР</w:t>
            </w:r>
            <w:r w:rsidR="00F90F54" w:rsidRPr="00CF67A7">
              <w:rPr>
                <w:rStyle w:val="a4"/>
                <w:rFonts w:ascii="Times New Roman" w:hAnsi="Times New Roman" w:cs="Times New Roman"/>
                <w:noProof/>
                <w:sz w:val="28"/>
                <w:szCs w:val="28"/>
              </w:rPr>
              <w:t xml:space="preserve"> ТРАНСФЕР</w:t>
            </w:r>
            <w:r w:rsidR="00F90F54" w:rsidRPr="00CF67A7">
              <w:rPr>
                <w:rStyle w:val="a4"/>
                <w:rFonts w:ascii="Times New Roman" w:hAnsi="Times New Roman" w:cs="Times New Roman"/>
                <w:noProof/>
                <w:sz w:val="28"/>
                <w:szCs w:val="28"/>
                <w:lang w:val="kk-KZ"/>
              </w:rPr>
              <w:t>І</w:t>
            </w:r>
            <w:r w:rsidR="00F90F54" w:rsidRPr="00CF67A7">
              <w:rPr>
                <w:rStyle w:val="a4"/>
                <w:rFonts w:ascii="Times New Roman" w:hAnsi="Times New Roman" w:cs="Times New Roman"/>
                <w:noProof/>
                <w:sz w:val="28"/>
                <w:szCs w:val="28"/>
              </w:rPr>
              <w:t xml:space="preserve"> ПРОЦЕСІН БАСҚАРУДЫҢ </w:t>
            </w:r>
            <w:r w:rsidR="00F90F54" w:rsidRPr="00CF67A7">
              <w:rPr>
                <w:rStyle w:val="a4"/>
                <w:rFonts w:ascii="Times New Roman" w:hAnsi="Times New Roman" w:cs="Times New Roman"/>
                <w:noProof/>
                <w:sz w:val="28"/>
                <w:szCs w:val="28"/>
                <w:lang w:val="kk-KZ"/>
              </w:rPr>
              <w:t xml:space="preserve">   </w:t>
            </w:r>
            <w:r w:rsidR="00F90F54" w:rsidRPr="00CF67A7">
              <w:rPr>
                <w:rStyle w:val="a4"/>
                <w:rFonts w:ascii="Times New Roman" w:hAnsi="Times New Roman" w:cs="Times New Roman"/>
                <w:noProof/>
                <w:sz w:val="28"/>
                <w:szCs w:val="28"/>
              </w:rPr>
              <w:t>ҒЫЛЫМИ- ТЕОРИЯЛЫҚ-ӘДІСТЕМЕЛІК НЕГІЗДЕРІ</w:t>
            </w:r>
            <w:r w:rsidR="00F90F54" w:rsidRPr="00CF67A7">
              <w:rPr>
                <w:rFonts w:ascii="Times New Roman" w:hAnsi="Times New Roman" w:cs="Times New Roman"/>
                <w:noProof/>
                <w:webHidden/>
                <w:sz w:val="28"/>
                <w:szCs w:val="28"/>
              </w:rPr>
              <w:tab/>
            </w:r>
            <w:r w:rsidR="00F90F54" w:rsidRPr="00CF67A7">
              <w:rPr>
                <w:rFonts w:ascii="Times New Roman" w:hAnsi="Times New Roman" w:cs="Times New Roman"/>
                <w:noProof/>
                <w:webHidden/>
                <w:sz w:val="28"/>
                <w:szCs w:val="28"/>
              </w:rPr>
              <w:fldChar w:fldCharType="begin"/>
            </w:r>
            <w:r w:rsidR="00F90F54" w:rsidRPr="00CF67A7">
              <w:rPr>
                <w:rFonts w:ascii="Times New Roman" w:hAnsi="Times New Roman" w:cs="Times New Roman"/>
                <w:noProof/>
                <w:webHidden/>
                <w:sz w:val="28"/>
                <w:szCs w:val="28"/>
              </w:rPr>
              <w:instrText xml:space="preserve"> PAGEREF _Toc101266639 \h </w:instrText>
            </w:r>
            <w:r w:rsidR="00F90F54" w:rsidRPr="00CF67A7">
              <w:rPr>
                <w:rFonts w:ascii="Times New Roman" w:hAnsi="Times New Roman" w:cs="Times New Roman"/>
                <w:noProof/>
                <w:webHidden/>
                <w:sz w:val="28"/>
                <w:szCs w:val="28"/>
              </w:rPr>
            </w:r>
            <w:r w:rsidR="00F90F54" w:rsidRPr="00CF67A7">
              <w:rPr>
                <w:rFonts w:ascii="Times New Roman" w:hAnsi="Times New Roman" w:cs="Times New Roman"/>
                <w:noProof/>
                <w:webHidden/>
                <w:sz w:val="28"/>
                <w:szCs w:val="28"/>
              </w:rPr>
              <w:fldChar w:fldCharType="separate"/>
            </w:r>
            <w:r w:rsidR="00B0115A">
              <w:rPr>
                <w:rFonts w:ascii="Times New Roman" w:hAnsi="Times New Roman" w:cs="Times New Roman"/>
                <w:noProof/>
                <w:webHidden/>
                <w:sz w:val="28"/>
                <w:szCs w:val="28"/>
              </w:rPr>
              <w:t>13</w:t>
            </w:r>
            <w:r w:rsidR="00F90F54" w:rsidRPr="00CF67A7">
              <w:rPr>
                <w:rFonts w:ascii="Times New Roman" w:hAnsi="Times New Roman" w:cs="Times New Roman"/>
                <w:noProof/>
                <w:webHidden/>
                <w:sz w:val="28"/>
                <w:szCs w:val="28"/>
              </w:rPr>
              <w:fldChar w:fldCharType="end"/>
            </w:r>
          </w:hyperlink>
        </w:p>
        <w:p w14:paraId="5099DE79" w14:textId="3C828B0C" w:rsidR="00F90F54" w:rsidRPr="00CF67A7" w:rsidRDefault="00D00D0F">
          <w:pPr>
            <w:pStyle w:val="21"/>
            <w:tabs>
              <w:tab w:val="right" w:leader="dot" w:pos="9622"/>
            </w:tabs>
            <w:rPr>
              <w:rFonts w:ascii="Times New Roman" w:eastAsiaTheme="minorEastAsia" w:hAnsi="Times New Roman" w:cs="Times New Roman"/>
              <w:b/>
              <w:bCs/>
              <w:smallCaps w:val="0"/>
              <w:noProof/>
              <w:sz w:val="28"/>
              <w:szCs w:val="28"/>
            </w:rPr>
          </w:pPr>
          <w:hyperlink w:anchor="_Toc101266640" w:history="1">
            <w:r w:rsidR="00F90F54" w:rsidRPr="00CF67A7">
              <w:rPr>
                <w:rStyle w:val="a4"/>
                <w:rFonts w:ascii="Times New Roman" w:hAnsi="Times New Roman" w:cs="Times New Roman"/>
                <w:b/>
                <w:bCs/>
                <w:noProof/>
                <w:sz w:val="28"/>
                <w:szCs w:val="28"/>
                <w:lang w:val="kk-KZ"/>
              </w:rPr>
              <w:t>1.1  Технологиялар трансфері процесінің  ұ</w:t>
            </w:r>
            <w:r w:rsidR="00F90F54" w:rsidRPr="00CF67A7">
              <w:rPr>
                <w:rStyle w:val="a4"/>
                <w:rFonts w:ascii="Times New Roman" w:hAnsi="Times New Roman" w:cs="Times New Roman"/>
                <w:b/>
                <w:bCs/>
                <w:noProof/>
                <w:sz w:val="28"/>
                <w:szCs w:val="28"/>
                <w:shd w:val="clear" w:color="auto" w:fill="FFFFFF"/>
                <w:lang w:val="kk-KZ"/>
              </w:rPr>
              <w:t>йымдық-экономикалық мәні мен маңызы</w:t>
            </w:r>
            <w:r w:rsidR="00F90F54" w:rsidRPr="00CF67A7">
              <w:rPr>
                <w:rFonts w:ascii="Times New Roman" w:hAnsi="Times New Roman" w:cs="Times New Roman"/>
                <w:b/>
                <w:bCs/>
                <w:noProof/>
                <w:webHidden/>
                <w:sz w:val="28"/>
                <w:szCs w:val="28"/>
              </w:rPr>
              <w:tab/>
            </w:r>
            <w:r w:rsidR="00F90F54" w:rsidRPr="00CF67A7">
              <w:rPr>
                <w:rFonts w:ascii="Times New Roman" w:hAnsi="Times New Roman" w:cs="Times New Roman"/>
                <w:b/>
                <w:bCs/>
                <w:noProof/>
                <w:webHidden/>
                <w:sz w:val="28"/>
                <w:szCs w:val="28"/>
              </w:rPr>
              <w:fldChar w:fldCharType="begin"/>
            </w:r>
            <w:r w:rsidR="00F90F54" w:rsidRPr="00CF67A7">
              <w:rPr>
                <w:rFonts w:ascii="Times New Roman" w:hAnsi="Times New Roman" w:cs="Times New Roman"/>
                <w:b/>
                <w:bCs/>
                <w:noProof/>
                <w:webHidden/>
                <w:sz w:val="28"/>
                <w:szCs w:val="28"/>
              </w:rPr>
              <w:instrText xml:space="preserve"> PAGEREF _Toc101266640 \h </w:instrText>
            </w:r>
            <w:r w:rsidR="00F90F54" w:rsidRPr="00CF67A7">
              <w:rPr>
                <w:rFonts w:ascii="Times New Roman" w:hAnsi="Times New Roman" w:cs="Times New Roman"/>
                <w:b/>
                <w:bCs/>
                <w:noProof/>
                <w:webHidden/>
                <w:sz w:val="28"/>
                <w:szCs w:val="28"/>
              </w:rPr>
            </w:r>
            <w:r w:rsidR="00F90F54" w:rsidRPr="00CF67A7">
              <w:rPr>
                <w:rFonts w:ascii="Times New Roman" w:hAnsi="Times New Roman" w:cs="Times New Roman"/>
                <w:b/>
                <w:bCs/>
                <w:noProof/>
                <w:webHidden/>
                <w:sz w:val="28"/>
                <w:szCs w:val="28"/>
              </w:rPr>
              <w:fldChar w:fldCharType="separate"/>
            </w:r>
            <w:r w:rsidR="00B0115A">
              <w:rPr>
                <w:rFonts w:ascii="Times New Roman" w:hAnsi="Times New Roman" w:cs="Times New Roman"/>
                <w:b/>
                <w:bCs/>
                <w:noProof/>
                <w:webHidden/>
                <w:sz w:val="28"/>
                <w:szCs w:val="28"/>
              </w:rPr>
              <w:t>13</w:t>
            </w:r>
            <w:r w:rsidR="00F90F54" w:rsidRPr="00CF67A7">
              <w:rPr>
                <w:rFonts w:ascii="Times New Roman" w:hAnsi="Times New Roman" w:cs="Times New Roman"/>
                <w:b/>
                <w:bCs/>
                <w:noProof/>
                <w:webHidden/>
                <w:sz w:val="28"/>
                <w:szCs w:val="28"/>
              </w:rPr>
              <w:fldChar w:fldCharType="end"/>
            </w:r>
          </w:hyperlink>
        </w:p>
        <w:p w14:paraId="39F89CB4" w14:textId="41E5CE41" w:rsidR="00F90F54" w:rsidRPr="00CF67A7" w:rsidRDefault="00D00D0F">
          <w:pPr>
            <w:pStyle w:val="21"/>
            <w:tabs>
              <w:tab w:val="right" w:leader="dot" w:pos="9622"/>
            </w:tabs>
            <w:rPr>
              <w:rFonts w:ascii="Times New Roman" w:eastAsiaTheme="minorEastAsia" w:hAnsi="Times New Roman" w:cs="Times New Roman"/>
              <w:b/>
              <w:bCs/>
              <w:smallCaps w:val="0"/>
              <w:noProof/>
              <w:sz w:val="28"/>
              <w:szCs w:val="28"/>
            </w:rPr>
          </w:pPr>
          <w:hyperlink w:anchor="_Toc101266641" w:history="1">
            <w:r w:rsidR="00F90F54" w:rsidRPr="00CF67A7">
              <w:rPr>
                <w:rStyle w:val="a4"/>
                <w:rFonts w:ascii="Times New Roman" w:hAnsi="Times New Roman" w:cs="Times New Roman"/>
                <w:b/>
                <w:bCs/>
                <w:noProof/>
                <w:sz w:val="28"/>
                <w:szCs w:val="28"/>
                <w:lang w:val="kk-KZ"/>
              </w:rPr>
              <w:t>1.2 Технологиялар трансфері процесін басқарудың механизмдері мен модельдерін талдау және бағалау</w:t>
            </w:r>
            <w:r w:rsidR="00F90F54" w:rsidRPr="00CF67A7">
              <w:rPr>
                <w:rFonts w:ascii="Times New Roman" w:hAnsi="Times New Roman" w:cs="Times New Roman"/>
                <w:b/>
                <w:bCs/>
                <w:noProof/>
                <w:webHidden/>
                <w:sz w:val="28"/>
                <w:szCs w:val="28"/>
              </w:rPr>
              <w:tab/>
            </w:r>
            <w:r w:rsidR="00F90F54" w:rsidRPr="00CF67A7">
              <w:rPr>
                <w:rFonts w:ascii="Times New Roman" w:hAnsi="Times New Roman" w:cs="Times New Roman"/>
                <w:b/>
                <w:bCs/>
                <w:noProof/>
                <w:webHidden/>
                <w:sz w:val="28"/>
                <w:szCs w:val="28"/>
              </w:rPr>
              <w:fldChar w:fldCharType="begin"/>
            </w:r>
            <w:r w:rsidR="00F90F54" w:rsidRPr="00CF67A7">
              <w:rPr>
                <w:rFonts w:ascii="Times New Roman" w:hAnsi="Times New Roman" w:cs="Times New Roman"/>
                <w:b/>
                <w:bCs/>
                <w:noProof/>
                <w:webHidden/>
                <w:sz w:val="28"/>
                <w:szCs w:val="28"/>
              </w:rPr>
              <w:instrText xml:space="preserve"> PAGEREF _Toc101266641 \h </w:instrText>
            </w:r>
            <w:r w:rsidR="00F90F54" w:rsidRPr="00CF67A7">
              <w:rPr>
                <w:rFonts w:ascii="Times New Roman" w:hAnsi="Times New Roman" w:cs="Times New Roman"/>
                <w:b/>
                <w:bCs/>
                <w:noProof/>
                <w:webHidden/>
                <w:sz w:val="28"/>
                <w:szCs w:val="28"/>
              </w:rPr>
            </w:r>
            <w:r w:rsidR="00F90F54" w:rsidRPr="00CF67A7">
              <w:rPr>
                <w:rFonts w:ascii="Times New Roman" w:hAnsi="Times New Roman" w:cs="Times New Roman"/>
                <w:b/>
                <w:bCs/>
                <w:noProof/>
                <w:webHidden/>
                <w:sz w:val="28"/>
                <w:szCs w:val="28"/>
              </w:rPr>
              <w:fldChar w:fldCharType="separate"/>
            </w:r>
            <w:r w:rsidR="00B0115A">
              <w:rPr>
                <w:rFonts w:ascii="Times New Roman" w:hAnsi="Times New Roman" w:cs="Times New Roman"/>
                <w:b/>
                <w:bCs/>
                <w:noProof/>
                <w:webHidden/>
                <w:sz w:val="28"/>
                <w:szCs w:val="28"/>
              </w:rPr>
              <w:t>25</w:t>
            </w:r>
            <w:r w:rsidR="00F90F54" w:rsidRPr="00CF67A7">
              <w:rPr>
                <w:rFonts w:ascii="Times New Roman" w:hAnsi="Times New Roman" w:cs="Times New Roman"/>
                <w:b/>
                <w:bCs/>
                <w:noProof/>
                <w:webHidden/>
                <w:sz w:val="28"/>
                <w:szCs w:val="28"/>
              </w:rPr>
              <w:fldChar w:fldCharType="end"/>
            </w:r>
          </w:hyperlink>
        </w:p>
        <w:p w14:paraId="11A06994" w14:textId="287A3E10" w:rsidR="00F90F54" w:rsidRPr="00CF67A7" w:rsidRDefault="00D00D0F">
          <w:pPr>
            <w:pStyle w:val="21"/>
            <w:tabs>
              <w:tab w:val="right" w:leader="dot" w:pos="9622"/>
            </w:tabs>
            <w:rPr>
              <w:rFonts w:ascii="Times New Roman" w:eastAsiaTheme="minorEastAsia" w:hAnsi="Times New Roman" w:cs="Times New Roman"/>
              <w:b/>
              <w:bCs/>
              <w:smallCaps w:val="0"/>
              <w:noProof/>
              <w:sz w:val="28"/>
              <w:szCs w:val="28"/>
            </w:rPr>
          </w:pPr>
          <w:hyperlink w:anchor="_Toc101266642" w:history="1">
            <w:r w:rsidR="00F90F54" w:rsidRPr="00CF67A7">
              <w:rPr>
                <w:rStyle w:val="a4"/>
                <w:rFonts w:ascii="Times New Roman" w:hAnsi="Times New Roman" w:cs="Times New Roman"/>
                <w:b/>
                <w:bCs/>
                <w:noProof/>
                <w:sz w:val="28"/>
                <w:szCs w:val="28"/>
                <w:lang w:val="kk-KZ"/>
              </w:rPr>
              <w:t>1.3   Аграрлық секторда технологиялар трансфері процесін басқарудың әлемдік тәжірибесі</w:t>
            </w:r>
            <w:r w:rsidR="00F90F54" w:rsidRPr="00CF67A7">
              <w:rPr>
                <w:rFonts w:ascii="Times New Roman" w:hAnsi="Times New Roman" w:cs="Times New Roman"/>
                <w:b/>
                <w:bCs/>
                <w:noProof/>
                <w:webHidden/>
                <w:sz w:val="28"/>
                <w:szCs w:val="28"/>
              </w:rPr>
              <w:tab/>
            </w:r>
            <w:r w:rsidR="00F90F54" w:rsidRPr="00CF67A7">
              <w:rPr>
                <w:rFonts w:ascii="Times New Roman" w:hAnsi="Times New Roman" w:cs="Times New Roman"/>
                <w:b/>
                <w:bCs/>
                <w:noProof/>
                <w:webHidden/>
                <w:sz w:val="28"/>
                <w:szCs w:val="28"/>
              </w:rPr>
              <w:fldChar w:fldCharType="begin"/>
            </w:r>
            <w:r w:rsidR="00F90F54" w:rsidRPr="00CF67A7">
              <w:rPr>
                <w:rFonts w:ascii="Times New Roman" w:hAnsi="Times New Roman" w:cs="Times New Roman"/>
                <w:b/>
                <w:bCs/>
                <w:noProof/>
                <w:webHidden/>
                <w:sz w:val="28"/>
                <w:szCs w:val="28"/>
              </w:rPr>
              <w:instrText xml:space="preserve"> PAGEREF _Toc101266642 \h </w:instrText>
            </w:r>
            <w:r w:rsidR="00F90F54" w:rsidRPr="00CF67A7">
              <w:rPr>
                <w:rFonts w:ascii="Times New Roman" w:hAnsi="Times New Roman" w:cs="Times New Roman"/>
                <w:b/>
                <w:bCs/>
                <w:noProof/>
                <w:webHidden/>
                <w:sz w:val="28"/>
                <w:szCs w:val="28"/>
              </w:rPr>
            </w:r>
            <w:r w:rsidR="00F90F54" w:rsidRPr="00CF67A7">
              <w:rPr>
                <w:rFonts w:ascii="Times New Roman" w:hAnsi="Times New Roman" w:cs="Times New Roman"/>
                <w:b/>
                <w:bCs/>
                <w:noProof/>
                <w:webHidden/>
                <w:sz w:val="28"/>
                <w:szCs w:val="28"/>
              </w:rPr>
              <w:fldChar w:fldCharType="separate"/>
            </w:r>
            <w:r w:rsidR="00B0115A">
              <w:rPr>
                <w:rFonts w:ascii="Times New Roman" w:hAnsi="Times New Roman" w:cs="Times New Roman"/>
                <w:b/>
                <w:bCs/>
                <w:noProof/>
                <w:webHidden/>
                <w:sz w:val="28"/>
                <w:szCs w:val="28"/>
              </w:rPr>
              <w:t>48</w:t>
            </w:r>
            <w:r w:rsidR="00F90F54" w:rsidRPr="00CF67A7">
              <w:rPr>
                <w:rFonts w:ascii="Times New Roman" w:hAnsi="Times New Roman" w:cs="Times New Roman"/>
                <w:b/>
                <w:bCs/>
                <w:noProof/>
                <w:webHidden/>
                <w:sz w:val="28"/>
                <w:szCs w:val="28"/>
              </w:rPr>
              <w:fldChar w:fldCharType="end"/>
            </w:r>
          </w:hyperlink>
        </w:p>
        <w:p w14:paraId="51FF117B" w14:textId="38317CA1" w:rsidR="00F90F54" w:rsidRPr="00CF67A7" w:rsidRDefault="00D00D0F">
          <w:pPr>
            <w:pStyle w:val="17"/>
            <w:tabs>
              <w:tab w:val="right" w:leader="dot" w:pos="9622"/>
            </w:tabs>
            <w:rPr>
              <w:rFonts w:ascii="Times New Roman" w:eastAsiaTheme="minorEastAsia" w:hAnsi="Times New Roman" w:cs="Times New Roman"/>
              <w:caps w:val="0"/>
              <w:noProof/>
              <w:sz w:val="28"/>
              <w:szCs w:val="28"/>
            </w:rPr>
          </w:pPr>
          <w:hyperlink w:anchor="_Toc101266643" w:history="1">
            <w:r w:rsidR="00F90F54" w:rsidRPr="00CF67A7">
              <w:rPr>
                <w:rStyle w:val="a4"/>
                <w:rFonts w:ascii="Times New Roman" w:hAnsi="Times New Roman" w:cs="Times New Roman"/>
                <w:noProof/>
                <w:sz w:val="28"/>
                <w:szCs w:val="28"/>
              </w:rPr>
              <w:t>2 ҚАЗАҚСТАННЫҢ АГРАРЛЫҚ СЕКТОРЫНДАҒЫ ТЕХНОЛОГИЯЛАР ТРАНСФЕРІ ПРОЦЕСІН БАСҚАРУДЫ ТАЛДАУ ЖӘНЕ БАҒАЛАУ</w:t>
            </w:r>
            <w:r w:rsidR="00F90F54" w:rsidRPr="00CF67A7">
              <w:rPr>
                <w:rFonts w:ascii="Times New Roman" w:hAnsi="Times New Roman" w:cs="Times New Roman"/>
                <w:noProof/>
                <w:webHidden/>
                <w:sz w:val="28"/>
                <w:szCs w:val="28"/>
              </w:rPr>
              <w:tab/>
            </w:r>
            <w:r w:rsidR="00F90F54" w:rsidRPr="00CF67A7">
              <w:rPr>
                <w:rFonts w:ascii="Times New Roman" w:hAnsi="Times New Roman" w:cs="Times New Roman"/>
                <w:noProof/>
                <w:webHidden/>
                <w:sz w:val="28"/>
                <w:szCs w:val="28"/>
              </w:rPr>
              <w:fldChar w:fldCharType="begin"/>
            </w:r>
            <w:r w:rsidR="00F90F54" w:rsidRPr="00CF67A7">
              <w:rPr>
                <w:rFonts w:ascii="Times New Roman" w:hAnsi="Times New Roman" w:cs="Times New Roman"/>
                <w:noProof/>
                <w:webHidden/>
                <w:sz w:val="28"/>
                <w:szCs w:val="28"/>
              </w:rPr>
              <w:instrText xml:space="preserve"> PAGEREF _Toc101266643 \h </w:instrText>
            </w:r>
            <w:r w:rsidR="00F90F54" w:rsidRPr="00CF67A7">
              <w:rPr>
                <w:rFonts w:ascii="Times New Roman" w:hAnsi="Times New Roman" w:cs="Times New Roman"/>
                <w:noProof/>
                <w:webHidden/>
                <w:sz w:val="28"/>
                <w:szCs w:val="28"/>
              </w:rPr>
            </w:r>
            <w:r w:rsidR="00F90F54" w:rsidRPr="00CF67A7">
              <w:rPr>
                <w:rFonts w:ascii="Times New Roman" w:hAnsi="Times New Roman" w:cs="Times New Roman"/>
                <w:noProof/>
                <w:webHidden/>
                <w:sz w:val="28"/>
                <w:szCs w:val="28"/>
              </w:rPr>
              <w:fldChar w:fldCharType="separate"/>
            </w:r>
            <w:r w:rsidR="00B0115A">
              <w:rPr>
                <w:rFonts w:ascii="Times New Roman" w:hAnsi="Times New Roman" w:cs="Times New Roman"/>
                <w:noProof/>
                <w:webHidden/>
                <w:sz w:val="28"/>
                <w:szCs w:val="28"/>
              </w:rPr>
              <w:t>68</w:t>
            </w:r>
            <w:r w:rsidR="00F90F54" w:rsidRPr="00CF67A7">
              <w:rPr>
                <w:rFonts w:ascii="Times New Roman" w:hAnsi="Times New Roman" w:cs="Times New Roman"/>
                <w:noProof/>
                <w:webHidden/>
                <w:sz w:val="28"/>
                <w:szCs w:val="28"/>
              </w:rPr>
              <w:fldChar w:fldCharType="end"/>
            </w:r>
          </w:hyperlink>
        </w:p>
        <w:p w14:paraId="414E76CC" w14:textId="792C2BD0" w:rsidR="00F90F54" w:rsidRPr="00CF67A7" w:rsidRDefault="00D00D0F">
          <w:pPr>
            <w:pStyle w:val="21"/>
            <w:tabs>
              <w:tab w:val="right" w:leader="dot" w:pos="9622"/>
            </w:tabs>
            <w:rPr>
              <w:rFonts w:ascii="Times New Roman" w:eastAsiaTheme="minorEastAsia" w:hAnsi="Times New Roman" w:cs="Times New Roman"/>
              <w:b/>
              <w:bCs/>
              <w:smallCaps w:val="0"/>
              <w:noProof/>
              <w:sz w:val="28"/>
              <w:szCs w:val="28"/>
            </w:rPr>
          </w:pPr>
          <w:hyperlink w:anchor="_Toc101266644" w:history="1">
            <w:r w:rsidR="00F90F54" w:rsidRPr="00CF67A7">
              <w:rPr>
                <w:rStyle w:val="a4"/>
                <w:rFonts w:ascii="Times New Roman" w:hAnsi="Times New Roman" w:cs="Times New Roman"/>
                <w:b/>
                <w:bCs/>
                <w:noProof/>
                <w:sz w:val="28"/>
                <w:szCs w:val="28"/>
                <w:lang w:val="kk-KZ"/>
              </w:rPr>
              <w:t>2.1 Қазақстанның аграрлық секторының ағымдық жағдайын талдау негізінде  технология трансфері процесіне әсер етуші факторларды анықтау</w:t>
            </w:r>
            <w:r w:rsidR="00F90F54" w:rsidRPr="00CF67A7">
              <w:rPr>
                <w:rFonts w:ascii="Times New Roman" w:hAnsi="Times New Roman" w:cs="Times New Roman"/>
                <w:b/>
                <w:bCs/>
                <w:noProof/>
                <w:webHidden/>
                <w:sz w:val="28"/>
                <w:szCs w:val="28"/>
              </w:rPr>
              <w:tab/>
            </w:r>
            <w:r w:rsidR="00F90F54" w:rsidRPr="00CF67A7">
              <w:rPr>
                <w:rFonts w:ascii="Times New Roman" w:hAnsi="Times New Roman" w:cs="Times New Roman"/>
                <w:b/>
                <w:bCs/>
                <w:noProof/>
                <w:webHidden/>
                <w:sz w:val="28"/>
                <w:szCs w:val="28"/>
              </w:rPr>
              <w:fldChar w:fldCharType="begin"/>
            </w:r>
            <w:r w:rsidR="00F90F54" w:rsidRPr="00CF67A7">
              <w:rPr>
                <w:rFonts w:ascii="Times New Roman" w:hAnsi="Times New Roman" w:cs="Times New Roman"/>
                <w:b/>
                <w:bCs/>
                <w:noProof/>
                <w:webHidden/>
                <w:sz w:val="28"/>
                <w:szCs w:val="28"/>
              </w:rPr>
              <w:instrText xml:space="preserve"> PAGEREF _Toc101266644 \h </w:instrText>
            </w:r>
            <w:r w:rsidR="00F90F54" w:rsidRPr="00CF67A7">
              <w:rPr>
                <w:rFonts w:ascii="Times New Roman" w:hAnsi="Times New Roman" w:cs="Times New Roman"/>
                <w:b/>
                <w:bCs/>
                <w:noProof/>
                <w:webHidden/>
                <w:sz w:val="28"/>
                <w:szCs w:val="28"/>
              </w:rPr>
            </w:r>
            <w:r w:rsidR="00F90F54" w:rsidRPr="00CF67A7">
              <w:rPr>
                <w:rFonts w:ascii="Times New Roman" w:hAnsi="Times New Roman" w:cs="Times New Roman"/>
                <w:b/>
                <w:bCs/>
                <w:noProof/>
                <w:webHidden/>
                <w:sz w:val="28"/>
                <w:szCs w:val="28"/>
              </w:rPr>
              <w:fldChar w:fldCharType="separate"/>
            </w:r>
            <w:r w:rsidR="00B0115A">
              <w:rPr>
                <w:rFonts w:ascii="Times New Roman" w:hAnsi="Times New Roman" w:cs="Times New Roman"/>
                <w:b/>
                <w:bCs/>
                <w:noProof/>
                <w:webHidden/>
                <w:sz w:val="28"/>
                <w:szCs w:val="28"/>
              </w:rPr>
              <w:t>68</w:t>
            </w:r>
            <w:r w:rsidR="00F90F54" w:rsidRPr="00CF67A7">
              <w:rPr>
                <w:rFonts w:ascii="Times New Roman" w:hAnsi="Times New Roman" w:cs="Times New Roman"/>
                <w:b/>
                <w:bCs/>
                <w:noProof/>
                <w:webHidden/>
                <w:sz w:val="28"/>
                <w:szCs w:val="28"/>
              </w:rPr>
              <w:fldChar w:fldCharType="end"/>
            </w:r>
          </w:hyperlink>
        </w:p>
        <w:p w14:paraId="7A304526" w14:textId="3D46DEB6" w:rsidR="00F90F54" w:rsidRPr="00CF67A7" w:rsidRDefault="00D00D0F">
          <w:pPr>
            <w:pStyle w:val="21"/>
            <w:tabs>
              <w:tab w:val="right" w:leader="dot" w:pos="9622"/>
            </w:tabs>
            <w:rPr>
              <w:rFonts w:ascii="Times New Roman" w:eastAsiaTheme="minorEastAsia" w:hAnsi="Times New Roman" w:cs="Times New Roman"/>
              <w:b/>
              <w:bCs/>
              <w:smallCaps w:val="0"/>
              <w:noProof/>
              <w:sz w:val="28"/>
              <w:szCs w:val="28"/>
            </w:rPr>
          </w:pPr>
          <w:hyperlink w:anchor="_Toc101266645" w:history="1">
            <w:r w:rsidR="00F90F54" w:rsidRPr="00CF67A7">
              <w:rPr>
                <w:rStyle w:val="a4"/>
                <w:rFonts w:ascii="Times New Roman" w:hAnsi="Times New Roman" w:cs="Times New Roman"/>
                <w:b/>
                <w:bCs/>
                <w:noProof/>
                <w:sz w:val="28"/>
                <w:szCs w:val="28"/>
                <w:lang w:val="kk-KZ"/>
              </w:rPr>
              <w:t>2.2 Қазақстанның аграрлық секторындағы технологиялар трансфері процесін басқару моделі</w:t>
            </w:r>
            <w:r w:rsidR="00F90F54" w:rsidRPr="00CF67A7">
              <w:rPr>
                <w:rFonts w:ascii="Times New Roman" w:hAnsi="Times New Roman" w:cs="Times New Roman"/>
                <w:b/>
                <w:bCs/>
                <w:noProof/>
                <w:webHidden/>
                <w:sz w:val="28"/>
                <w:szCs w:val="28"/>
              </w:rPr>
              <w:tab/>
            </w:r>
            <w:r w:rsidR="00F90F54" w:rsidRPr="00CF67A7">
              <w:rPr>
                <w:rFonts w:ascii="Times New Roman" w:hAnsi="Times New Roman" w:cs="Times New Roman"/>
                <w:b/>
                <w:bCs/>
                <w:noProof/>
                <w:webHidden/>
                <w:sz w:val="28"/>
                <w:szCs w:val="28"/>
              </w:rPr>
              <w:fldChar w:fldCharType="begin"/>
            </w:r>
            <w:r w:rsidR="00F90F54" w:rsidRPr="00CF67A7">
              <w:rPr>
                <w:rFonts w:ascii="Times New Roman" w:hAnsi="Times New Roman" w:cs="Times New Roman"/>
                <w:b/>
                <w:bCs/>
                <w:noProof/>
                <w:webHidden/>
                <w:sz w:val="28"/>
                <w:szCs w:val="28"/>
              </w:rPr>
              <w:instrText xml:space="preserve"> PAGEREF _Toc101266645 \h </w:instrText>
            </w:r>
            <w:r w:rsidR="00F90F54" w:rsidRPr="00CF67A7">
              <w:rPr>
                <w:rFonts w:ascii="Times New Roman" w:hAnsi="Times New Roman" w:cs="Times New Roman"/>
                <w:b/>
                <w:bCs/>
                <w:noProof/>
                <w:webHidden/>
                <w:sz w:val="28"/>
                <w:szCs w:val="28"/>
              </w:rPr>
            </w:r>
            <w:r w:rsidR="00F90F54" w:rsidRPr="00CF67A7">
              <w:rPr>
                <w:rFonts w:ascii="Times New Roman" w:hAnsi="Times New Roman" w:cs="Times New Roman"/>
                <w:b/>
                <w:bCs/>
                <w:noProof/>
                <w:webHidden/>
                <w:sz w:val="28"/>
                <w:szCs w:val="28"/>
              </w:rPr>
              <w:fldChar w:fldCharType="separate"/>
            </w:r>
            <w:r w:rsidR="00B0115A">
              <w:rPr>
                <w:rFonts w:ascii="Times New Roman" w:hAnsi="Times New Roman" w:cs="Times New Roman"/>
                <w:b/>
                <w:bCs/>
                <w:noProof/>
                <w:webHidden/>
                <w:sz w:val="28"/>
                <w:szCs w:val="28"/>
              </w:rPr>
              <w:t>91</w:t>
            </w:r>
            <w:r w:rsidR="00F90F54" w:rsidRPr="00CF67A7">
              <w:rPr>
                <w:rFonts w:ascii="Times New Roman" w:hAnsi="Times New Roman" w:cs="Times New Roman"/>
                <w:b/>
                <w:bCs/>
                <w:noProof/>
                <w:webHidden/>
                <w:sz w:val="28"/>
                <w:szCs w:val="28"/>
              </w:rPr>
              <w:fldChar w:fldCharType="end"/>
            </w:r>
          </w:hyperlink>
        </w:p>
        <w:p w14:paraId="28D9C93A" w14:textId="18615FF3" w:rsidR="00F90F54" w:rsidRPr="00CF67A7" w:rsidRDefault="00D00D0F">
          <w:pPr>
            <w:pStyle w:val="21"/>
            <w:tabs>
              <w:tab w:val="right" w:leader="dot" w:pos="9622"/>
            </w:tabs>
            <w:rPr>
              <w:rFonts w:ascii="Times New Roman" w:eastAsiaTheme="minorEastAsia" w:hAnsi="Times New Roman" w:cs="Times New Roman"/>
              <w:b/>
              <w:bCs/>
              <w:smallCaps w:val="0"/>
              <w:noProof/>
              <w:sz w:val="28"/>
              <w:szCs w:val="28"/>
            </w:rPr>
          </w:pPr>
          <w:hyperlink w:anchor="_Toc101266646" w:history="1">
            <w:r w:rsidR="00F90F54" w:rsidRPr="00CF67A7">
              <w:rPr>
                <w:rStyle w:val="a4"/>
                <w:rFonts w:ascii="Times New Roman" w:hAnsi="Times New Roman" w:cs="Times New Roman"/>
                <w:b/>
                <w:bCs/>
                <w:noProof/>
                <w:sz w:val="28"/>
                <w:szCs w:val="28"/>
                <w:lang w:val="kk-KZ"/>
              </w:rPr>
              <w:t>2.3 Қазақстанның аграрлық секторына  технологиялар трансфері процесстерін басқаруды сапалық талдау</w:t>
            </w:r>
            <w:r w:rsidR="00F90F54" w:rsidRPr="00CF67A7">
              <w:rPr>
                <w:rFonts w:ascii="Times New Roman" w:hAnsi="Times New Roman" w:cs="Times New Roman"/>
                <w:b/>
                <w:bCs/>
                <w:noProof/>
                <w:webHidden/>
                <w:sz w:val="28"/>
                <w:szCs w:val="28"/>
              </w:rPr>
              <w:tab/>
            </w:r>
            <w:r w:rsidR="00F90F54" w:rsidRPr="00CF67A7">
              <w:rPr>
                <w:rFonts w:ascii="Times New Roman" w:hAnsi="Times New Roman" w:cs="Times New Roman"/>
                <w:b/>
                <w:bCs/>
                <w:noProof/>
                <w:webHidden/>
                <w:sz w:val="28"/>
                <w:szCs w:val="28"/>
              </w:rPr>
              <w:fldChar w:fldCharType="begin"/>
            </w:r>
            <w:r w:rsidR="00F90F54" w:rsidRPr="00CF67A7">
              <w:rPr>
                <w:rFonts w:ascii="Times New Roman" w:hAnsi="Times New Roman" w:cs="Times New Roman"/>
                <w:b/>
                <w:bCs/>
                <w:noProof/>
                <w:webHidden/>
                <w:sz w:val="28"/>
                <w:szCs w:val="28"/>
              </w:rPr>
              <w:instrText xml:space="preserve"> PAGEREF _Toc101266646 \h </w:instrText>
            </w:r>
            <w:r w:rsidR="00F90F54" w:rsidRPr="00CF67A7">
              <w:rPr>
                <w:rFonts w:ascii="Times New Roman" w:hAnsi="Times New Roman" w:cs="Times New Roman"/>
                <w:b/>
                <w:bCs/>
                <w:noProof/>
                <w:webHidden/>
                <w:sz w:val="28"/>
                <w:szCs w:val="28"/>
              </w:rPr>
            </w:r>
            <w:r w:rsidR="00F90F54" w:rsidRPr="00CF67A7">
              <w:rPr>
                <w:rFonts w:ascii="Times New Roman" w:hAnsi="Times New Roman" w:cs="Times New Roman"/>
                <w:b/>
                <w:bCs/>
                <w:noProof/>
                <w:webHidden/>
                <w:sz w:val="28"/>
                <w:szCs w:val="28"/>
              </w:rPr>
              <w:fldChar w:fldCharType="separate"/>
            </w:r>
            <w:r w:rsidR="00B0115A">
              <w:rPr>
                <w:rFonts w:ascii="Times New Roman" w:hAnsi="Times New Roman" w:cs="Times New Roman"/>
                <w:b/>
                <w:bCs/>
                <w:noProof/>
                <w:webHidden/>
                <w:sz w:val="28"/>
                <w:szCs w:val="28"/>
              </w:rPr>
              <w:t>101</w:t>
            </w:r>
            <w:r w:rsidR="00F90F54" w:rsidRPr="00CF67A7">
              <w:rPr>
                <w:rFonts w:ascii="Times New Roman" w:hAnsi="Times New Roman" w:cs="Times New Roman"/>
                <w:b/>
                <w:bCs/>
                <w:noProof/>
                <w:webHidden/>
                <w:sz w:val="28"/>
                <w:szCs w:val="28"/>
              </w:rPr>
              <w:fldChar w:fldCharType="end"/>
            </w:r>
          </w:hyperlink>
        </w:p>
        <w:p w14:paraId="46098AD0" w14:textId="50CA7DDB" w:rsidR="00F90F54" w:rsidRPr="00CF67A7" w:rsidRDefault="00D00D0F">
          <w:pPr>
            <w:pStyle w:val="17"/>
            <w:tabs>
              <w:tab w:val="right" w:leader="dot" w:pos="9622"/>
            </w:tabs>
            <w:rPr>
              <w:rFonts w:ascii="Times New Roman" w:eastAsiaTheme="minorEastAsia" w:hAnsi="Times New Roman" w:cs="Times New Roman"/>
              <w:caps w:val="0"/>
              <w:noProof/>
              <w:sz w:val="28"/>
              <w:szCs w:val="28"/>
            </w:rPr>
          </w:pPr>
          <w:hyperlink w:anchor="_Toc101266647" w:history="1">
            <w:r w:rsidR="00F90F54" w:rsidRPr="00CF67A7">
              <w:rPr>
                <w:rStyle w:val="a4"/>
                <w:rFonts w:ascii="Times New Roman" w:hAnsi="Times New Roman" w:cs="Times New Roman"/>
                <w:noProof/>
                <w:sz w:val="28"/>
                <w:szCs w:val="28"/>
                <w:lang w:val="kk-KZ"/>
              </w:rPr>
              <w:t>3 ҚАЗАҚСТАН РЕСПУБЛИКАСЫНЫҢ АГРАРЛЫҚ СЕКТОРЫНДАҒЫ ТЕХНОЛОГИЯЛАР ТРАНСФЕРІ ПРОЦЕСІН БАСҚАРУДЫ ЖЕТІЛДІРУ ЖОЛДАРЫ</w:t>
            </w:r>
            <w:r w:rsidR="00F90F54" w:rsidRPr="00CF67A7">
              <w:rPr>
                <w:rFonts w:ascii="Times New Roman" w:hAnsi="Times New Roman" w:cs="Times New Roman"/>
                <w:noProof/>
                <w:webHidden/>
                <w:sz w:val="28"/>
                <w:szCs w:val="28"/>
              </w:rPr>
              <w:tab/>
            </w:r>
            <w:r w:rsidR="00F90F54" w:rsidRPr="00CF67A7">
              <w:rPr>
                <w:rFonts w:ascii="Times New Roman" w:hAnsi="Times New Roman" w:cs="Times New Roman"/>
                <w:noProof/>
                <w:webHidden/>
                <w:sz w:val="28"/>
                <w:szCs w:val="28"/>
              </w:rPr>
              <w:fldChar w:fldCharType="begin"/>
            </w:r>
            <w:r w:rsidR="00F90F54" w:rsidRPr="00CF67A7">
              <w:rPr>
                <w:rFonts w:ascii="Times New Roman" w:hAnsi="Times New Roman" w:cs="Times New Roman"/>
                <w:noProof/>
                <w:webHidden/>
                <w:sz w:val="28"/>
                <w:szCs w:val="28"/>
              </w:rPr>
              <w:instrText xml:space="preserve"> PAGEREF _Toc101266647 \h </w:instrText>
            </w:r>
            <w:r w:rsidR="00F90F54" w:rsidRPr="00CF67A7">
              <w:rPr>
                <w:rFonts w:ascii="Times New Roman" w:hAnsi="Times New Roman" w:cs="Times New Roman"/>
                <w:noProof/>
                <w:webHidden/>
                <w:sz w:val="28"/>
                <w:szCs w:val="28"/>
              </w:rPr>
            </w:r>
            <w:r w:rsidR="00F90F54" w:rsidRPr="00CF67A7">
              <w:rPr>
                <w:rFonts w:ascii="Times New Roman" w:hAnsi="Times New Roman" w:cs="Times New Roman"/>
                <w:noProof/>
                <w:webHidden/>
                <w:sz w:val="28"/>
                <w:szCs w:val="28"/>
              </w:rPr>
              <w:fldChar w:fldCharType="separate"/>
            </w:r>
            <w:r w:rsidR="00B0115A">
              <w:rPr>
                <w:rFonts w:ascii="Times New Roman" w:hAnsi="Times New Roman" w:cs="Times New Roman"/>
                <w:noProof/>
                <w:webHidden/>
                <w:sz w:val="28"/>
                <w:szCs w:val="28"/>
              </w:rPr>
              <w:t>112</w:t>
            </w:r>
            <w:r w:rsidR="00F90F54" w:rsidRPr="00CF67A7">
              <w:rPr>
                <w:rFonts w:ascii="Times New Roman" w:hAnsi="Times New Roman" w:cs="Times New Roman"/>
                <w:noProof/>
                <w:webHidden/>
                <w:sz w:val="28"/>
                <w:szCs w:val="28"/>
              </w:rPr>
              <w:fldChar w:fldCharType="end"/>
            </w:r>
          </w:hyperlink>
        </w:p>
        <w:p w14:paraId="771F381C" w14:textId="7438601A" w:rsidR="00F90F54" w:rsidRPr="00CF67A7" w:rsidRDefault="00D00D0F">
          <w:pPr>
            <w:pStyle w:val="21"/>
            <w:tabs>
              <w:tab w:val="right" w:leader="dot" w:pos="9622"/>
            </w:tabs>
            <w:rPr>
              <w:rFonts w:ascii="Times New Roman" w:eastAsiaTheme="minorEastAsia" w:hAnsi="Times New Roman" w:cs="Times New Roman"/>
              <w:b/>
              <w:bCs/>
              <w:smallCaps w:val="0"/>
              <w:noProof/>
              <w:sz w:val="28"/>
              <w:szCs w:val="28"/>
            </w:rPr>
          </w:pPr>
          <w:hyperlink w:anchor="_Toc101266648" w:history="1">
            <w:r w:rsidR="00F90F54" w:rsidRPr="00CF67A7">
              <w:rPr>
                <w:rStyle w:val="a4"/>
                <w:rFonts w:ascii="Times New Roman" w:hAnsi="Times New Roman" w:cs="Times New Roman"/>
                <w:b/>
                <w:bCs/>
                <w:noProof/>
                <w:sz w:val="28"/>
                <w:szCs w:val="28"/>
                <w:lang w:val="kk-KZ"/>
              </w:rPr>
              <w:t>3.1 Еліміздің аграрлық секторында технологиялар трансфері процесінде төрт буынды интеграцияны қолдану</w:t>
            </w:r>
            <w:r w:rsidR="00F90F54" w:rsidRPr="00CF67A7">
              <w:rPr>
                <w:rFonts w:ascii="Times New Roman" w:hAnsi="Times New Roman" w:cs="Times New Roman"/>
                <w:b/>
                <w:bCs/>
                <w:noProof/>
                <w:webHidden/>
                <w:sz w:val="28"/>
                <w:szCs w:val="28"/>
              </w:rPr>
              <w:tab/>
            </w:r>
            <w:r w:rsidR="00F90F54" w:rsidRPr="00CF67A7">
              <w:rPr>
                <w:rFonts w:ascii="Times New Roman" w:hAnsi="Times New Roman" w:cs="Times New Roman"/>
                <w:b/>
                <w:bCs/>
                <w:noProof/>
                <w:webHidden/>
                <w:sz w:val="28"/>
                <w:szCs w:val="28"/>
              </w:rPr>
              <w:fldChar w:fldCharType="begin"/>
            </w:r>
            <w:r w:rsidR="00F90F54" w:rsidRPr="00CF67A7">
              <w:rPr>
                <w:rFonts w:ascii="Times New Roman" w:hAnsi="Times New Roman" w:cs="Times New Roman"/>
                <w:b/>
                <w:bCs/>
                <w:noProof/>
                <w:webHidden/>
                <w:sz w:val="28"/>
                <w:szCs w:val="28"/>
              </w:rPr>
              <w:instrText xml:space="preserve"> PAGEREF _Toc101266648 \h </w:instrText>
            </w:r>
            <w:r w:rsidR="00F90F54" w:rsidRPr="00CF67A7">
              <w:rPr>
                <w:rFonts w:ascii="Times New Roman" w:hAnsi="Times New Roman" w:cs="Times New Roman"/>
                <w:b/>
                <w:bCs/>
                <w:noProof/>
                <w:webHidden/>
                <w:sz w:val="28"/>
                <w:szCs w:val="28"/>
              </w:rPr>
            </w:r>
            <w:r w:rsidR="00F90F54" w:rsidRPr="00CF67A7">
              <w:rPr>
                <w:rFonts w:ascii="Times New Roman" w:hAnsi="Times New Roman" w:cs="Times New Roman"/>
                <w:b/>
                <w:bCs/>
                <w:noProof/>
                <w:webHidden/>
                <w:sz w:val="28"/>
                <w:szCs w:val="28"/>
              </w:rPr>
              <w:fldChar w:fldCharType="separate"/>
            </w:r>
            <w:r w:rsidR="00B0115A">
              <w:rPr>
                <w:rFonts w:ascii="Times New Roman" w:hAnsi="Times New Roman" w:cs="Times New Roman"/>
                <w:b/>
                <w:bCs/>
                <w:noProof/>
                <w:webHidden/>
                <w:sz w:val="28"/>
                <w:szCs w:val="28"/>
              </w:rPr>
              <w:t>112</w:t>
            </w:r>
            <w:r w:rsidR="00F90F54" w:rsidRPr="00CF67A7">
              <w:rPr>
                <w:rFonts w:ascii="Times New Roman" w:hAnsi="Times New Roman" w:cs="Times New Roman"/>
                <w:b/>
                <w:bCs/>
                <w:noProof/>
                <w:webHidden/>
                <w:sz w:val="28"/>
                <w:szCs w:val="28"/>
              </w:rPr>
              <w:fldChar w:fldCharType="end"/>
            </w:r>
          </w:hyperlink>
        </w:p>
        <w:p w14:paraId="03B86F41" w14:textId="6542310D" w:rsidR="00F90F54" w:rsidRPr="00CF67A7" w:rsidRDefault="00D00D0F">
          <w:pPr>
            <w:pStyle w:val="21"/>
            <w:tabs>
              <w:tab w:val="right" w:leader="dot" w:pos="9622"/>
            </w:tabs>
            <w:rPr>
              <w:rFonts w:ascii="Times New Roman" w:eastAsiaTheme="minorEastAsia" w:hAnsi="Times New Roman" w:cs="Times New Roman"/>
              <w:b/>
              <w:bCs/>
              <w:smallCaps w:val="0"/>
              <w:noProof/>
              <w:sz w:val="28"/>
              <w:szCs w:val="28"/>
            </w:rPr>
          </w:pPr>
          <w:hyperlink w:anchor="_Toc101266649" w:history="1">
            <w:r w:rsidR="00F90F54" w:rsidRPr="00CF67A7">
              <w:rPr>
                <w:rStyle w:val="a4"/>
                <w:rFonts w:ascii="Times New Roman" w:hAnsi="Times New Roman" w:cs="Times New Roman"/>
                <w:b/>
                <w:bCs/>
                <w:noProof/>
                <w:sz w:val="28"/>
                <w:szCs w:val="28"/>
                <w:lang w:val="kk-KZ"/>
              </w:rPr>
              <w:t>3.2  Республиканың аграрлық  секторына  технологиялар трансфері процессін басқарудың мемлекеттік механизмдерінің тиімділігін арттыру және жетілдіру жолдары</w:t>
            </w:r>
            <w:r w:rsidR="00F90F54" w:rsidRPr="00CF67A7">
              <w:rPr>
                <w:rFonts w:ascii="Times New Roman" w:hAnsi="Times New Roman" w:cs="Times New Roman"/>
                <w:b/>
                <w:bCs/>
                <w:noProof/>
                <w:webHidden/>
                <w:sz w:val="28"/>
                <w:szCs w:val="28"/>
              </w:rPr>
              <w:tab/>
            </w:r>
            <w:r w:rsidR="00F90F54" w:rsidRPr="00CF67A7">
              <w:rPr>
                <w:rFonts w:ascii="Times New Roman" w:hAnsi="Times New Roman" w:cs="Times New Roman"/>
                <w:b/>
                <w:bCs/>
                <w:noProof/>
                <w:webHidden/>
                <w:sz w:val="28"/>
                <w:szCs w:val="28"/>
              </w:rPr>
              <w:fldChar w:fldCharType="begin"/>
            </w:r>
            <w:r w:rsidR="00F90F54" w:rsidRPr="00CF67A7">
              <w:rPr>
                <w:rFonts w:ascii="Times New Roman" w:hAnsi="Times New Roman" w:cs="Times New Roman"/>
                <w:b/>
                <w:bCs/>
                <w:noProof/>
                <w:webHidden/>
                <w:sz w:val="28"/>
                <w:szCs w:val="28"/>
              </w:rPr>
              <w:instrText xml:space="preserve"> PAGEREF _Toc101266649 \h </w:instrText>
            </w:r>
            <w:r w:rsidR="00F90F54" w:rsidRPr="00CF67A7">
              <w:rPr>
                <w:rFonts w:ascii="Times New Roman" w:hAnsi="Times New Roman" w:cs="Times New Roman"/>
                <w:b/>
                <w:bCs/>
                <w:noProof/>
                <w:webHidden/>
                <w:sz w:val="28"/>
                <w:szCs w:val="28"/>
              </w:rPr>
            </w:r>
            <w:r w:rsidR="00F90F54" w:rsidRPr="00CF67A7">
              <w:rPr>
                <w:rFonts w:ascii="Times New Roman" w:hAnsi="Times New Roman" w:cs="Times New Roman"/>
                <w:b/>
                <w:bCs/>
                <w:noProof/>
                <w:webHidden/>
                <w:sz w:val="28"/>
                <w:szCs w:val="28"/>
              </w:rPr>
              <w:fldChar w:fldCharType="separate"/>
            </w:r>
            <w:r w:rsidR="00B0115A">
              <w:rPr>
                <w:rFonts w:ascii="Times New Roman" w:hAnsi="Times New Roman" w:cs="Times New Roman"/>
                <w:b/>
                <w:bCs/>
                <w:noProof/>
                <w:webHidden/>
                <w:sz w:val="28"/>
                <w:szCs w:val="28"/>
              </w:rPr>
              <w:t>124</w:t>
            </w:r>
            <w:r w:rsidR="00F90F54" w:rsidRPr="00CF67A7">
              <w:rPr>
                <w:rFonts w:ascii="Times New Roman" w:hAnsi="Times New Roman" w:cs="Times New Roman"/>
                <w:b/>
                <w:bCs/>
                <w:noProof/>
                <w:webHidden/>
                <w:sz w:val="28"/>
                <w:szCs w:val="28"/>
              </w:rPr>
              <w:fldChar w:fldCharType="end"/>
            </w:r>
          </w:hyperlink>
        </w:p>
        <w:p w14:paraId="5590C570" w14:textId="21FCB4C0" w:rsidR="00F90F54" w:rsidRPr="00CF67A7" w:rsidRDefault="00D00D0F">
          <w:pPr>
            <w:pStyle w:val="17"/>
            <w:tabs>
              <w:tab w:val="right" w:leader="dot" w:pos="9622"/>
            </w:tabs>
            <w:rPr>
              <w:rFonts w:ascii="Times New Roman" w:eastAsiaTheme="minorEastAsia" w:hAnsi="Times New Roman" w:cs="Times New Roman"/>
              <w:caps w:val="0"/>
              <w:noProof/>
              <w:sz w:val="28"/>
              <w:szCs w:val="28"/>
            </w:rPr>
          </w:pPr>
          <w:hyperlink w:anchor="_Toc101266650" w:history="1">
            <w:r w:rsidR="00F90F54" w:rsidRPr="00CF67A7">
              <w:rPr>
                <w:rStyle w:val="a4"/>
                <w:rFonts w:ascii="Times New Roman" w:eastAsiaTheme="minorHAnsi" w:hAnsi="Times New Roman" w:cs="Times New Roman"/>
                <w:noProof/>
                <w:sz w:val="28"/>
                <w:szCs w:val="28"/>
              </w:rPr>
              <w:t>Қорытынды</w:t>
            </w:r>
            <w:r w:rsidR="00F90F54" w:rsidRPr="00CF67A7">
              <w:rPr>
                <w:rFonts w:ascii="Times New Roman" w:hAnsi="Times New Roman" w:cs="Times New Roman"/>
                <w:noProof/>
                <w:webHidden/>
                <w:sz w:val="28"/>
                <w:szCs w:val="28"/>
              </w:rPr>
              <w:tab/>
            </w:r>
            <w:r w:rsidR="00F90F54" w:rsidRPr="00CF67A7">
              <w:rPr>
                <w:rFonts w:ascii="Times New Roman" w:hAnsi="Times New Roman" w:cs="Times New Roman"/>
                <w:noProof/>
                <w:webHidden/>
                <w:sz w:val="28"/>
                <w:szCs w:val="28"/>
              </w:rPr>
              <w:fldChar w:fldCharType="begin"/>
            </w:r>
            <w:r w:rsidR="00F90F54" w:rsidRPr="00CF67A7">
              <w:rPr>
                <w:rFonts w:ascii="Times New Roman" w:hAnsi="Times New Roman" w:cs="Times New Roman"/>
                <w:noProof/>
                <w:webHidden/>
                <w:sz w:val="28"/>
                <w:szCs w:val="28"/>
              </w:rPr>
              <w:instrText xml:space="preserve"> PAGEREF _Toc101266650 \h </w:instrText>
            </w:r>
            <w:r w:rsidR="00F90F54" w:rsidRPr="00CF67A7">
              <w:rPr>
                <w:rFonts w:ascii="Times New Roman" w:hAnsi="Times New Roman" w:cs="Times New Roman"/>
                <w:noProof/>
                <w:webHidden/>
                <w:sz w:val="28"/>
                <w:szCs w:val="28"/>
              </w:rPr>
            </w:r>
            <w:r w:rsidR="00F90F54" w:rsidRPr="00CF67A7">
              <w:rPr>
                <w:rFonts w:ascii="Times New Roman" w:hAnsi="Times New Roman" w:cs="Times New Roman"/>
                <w:noProof/>
                <w:webHidden/>
                <w:sz w:val="28"/>
                <w:szCs w:val="28"/>
              </w:rPr>
              <w:fldChar w:fldCharType="separate"/>
            </w:r>
            <w:r w:rsidR="00B0115A">
              <w:rPr>
                <w:rFonts w:ascii="Times New Roman" w:hAnsi="Times New Roman" w:cs="Times New Roman"/>
                <w:noProof/>
                <w:webHidden/>
                <w:sz w:val="28"/>
                <w:szCs w:val="28"/>
              </w:rPr>
              <w:t>132</w:t>
            </w:r>
            <w:r w:rsidR="00F90F54" w:rsidRPr="00CF67A7">
              <w:rPr>
                <w:rFonts w:ascii="Times New Roman" w:hAnsi="Times New Roman" w:cs="Times New Roman"/>
                <w:noProof/>
                <w:webHidden/>
                <w:sz w:val="28"/>
                <w:szCs w:val="28"/>
              </w:rPr>
              <w:fldChar w:fldCharType="end"/>
            </w:r>
          </w:hyperlink>
        </w:p>
        <w:p w14:paraId="2DF335B3" w14:textId="2A6D1986" w:rsidR="00F90F54" w:rsidRPr="00CF67A7" w:rsidRDefault="00D00D0F">
          <w:pPr>
            <w:pStyle w:val="17"/>
            <w:tabs>
              <w:tab w:val="right" w:leader="dot" w:pos="9622"/>
            </w:tabs>
            <w:rPr>
              <w:rFonts w:ascii="Times New Roman" w:eastAsiaTheme="minorEastAsia" w:hAnsi="Times New Roman" w:cs="Times New Roman"/>
              <w:caps w:val="0"/>
              <w:noProof/>
              <w:sz w:val="28"/>
              <w:szCs w:val="28"/>
            </w:rPr>
          </w:pPr>
          <w:hyperlink w:anchor="_Toc101266651" w:history="1">
            <w:r w:rsidR="00F90F54" w:rsidRPr="00CF67A7">
              <w:rPr>
                <w:rStyle w:val="a4"/>
                <w:rFonts w:ascii="Times New Roman" w:hAnsi="Times New Roman" w:cs="Times New Roman"/>
                <w:noProof/>
                <w:sz w:val="28"/>
                <w:szCs w:val="28"/>
              </w:rPr>
              <w:t>Пайдаланылатын әдебиеттер тізімі:</w:t>
            </w:r>
            <w:r w:rsidR="00F90F54" w:rsidRPr="00CF67A7">
              <w:rPr>
                <w:rFonts w:ascii="Times New Roman" w:hAnsi="Times New Roman" w:cs="Times New Roman"/>
                <w:noProof/>
                <w:webHidden/>
                <w:sz w:val="28"/>
                <w:szCs w:val="28"/>
              </w:rPr>
              <w:tab/>
            </w:r>
            <w:r w:rsidR="00F90F54" w:rsidRPr="00CF67A7">
              <w:rPr>
                <w:rFonts w:ascii="Times New Roman" w:hAnsi="Times New Roman" w:cs="Times New Roman"/>
                <w:noProof/>
                <w:webHidden/>
                <w:sz w:val="28"/>
                <w:szCs w:val="28"/>
              </w:rPr>
              <w:fldChar w:fldCharType="begin"/>
            </w:r>
            <w:r w:rsidR="00F90F54" w:rsidRPr="00CF67A7">
              <w:rPr>
                <w:rFonts w:ascii="Times New Roman" w:hAnsi="Times New Roman" w:cs="Times New Roman"/>
                <w:noProof/>
                <w:webHidden/>
                <w:sz w:val="28"/>
                <w:szCs w:val="28"/>
              </w:rPr>
              <w:instrText xml:space="preserve"> PAGEREF _Toc101266651 \h </w:instrText>
            </w:r>
            <w:r w:rsidR="00F90F54" w:rsidRPr="00CF67A7">
              <w:rPr>
                <w:rFonts w:ascii="Times New Roman" w:hAnsi="Times New Roman" w:cs="Times New Roman"/>
                <w:noProof/>
                <w:webHidden/>
                <w:sz w:val="28"/>
                <w:szCs w:val="28"/>
              </w:rPr>
            </w:r>
            <w:r w:rsidR="00F90F54" w:rsidRPr="00CF67A7">
              <w:rPr>
                <w:rFonts w:ascii="Times New Roman" w:hAnsi="Times New Roman" w:cs="Times New Roman"/>
                <w:noProof/>
                <w:webHidden/>
                <w:sz w:val="28"/>
                <w:szCs w:val="28"/>
              </w:rPr>
              <w:fldChar w:fldCharType="separate"/>
            </w:r>
            <w:r w:rsidR="00B0115A">
              <w:rPr>
                <w:rFonts w:ascii="Times New Roman" w:hAnsi="Times New Roman" w:cs="Times New Roman"/>
                <w:noProof/>
                <w:webHidden/>
                <w:sz w:val="28"/>
                <w:szCs w:val="28"/>
              </w:rPr>
              <w:t>138</w:t>
            </w:r>
            <w:r w:rsidR="00F90F54" w:rsidRPr="00CF67A7">
              <w:rPr>
                <w:rFonts w:ascii="Times New Roman" w:hAnsi="Times New Roman" w:cs="Times New Roman"/>
                <w:noProof/>
                <w:webHidden/>
                <w:sz w:val="28"/>
                <w:szCs w:val="28"/>
              </w:rPr>
              <w:fldChar w:fldCharType="end"/>
            </w:r>
          </w:hyperlink>
        </w:p>
        <w:p w14:paraId="665FEFF6" w14:textId="00FB1C26" w:rsidR="00F90F54" w:rsidRPr="00CF67A7" w:rsidRDefault="00D00D0F">
          <w:pPr>
            <w:pStyle w:val="17"/>
            <w:tabs>
              <w:tab w:val="right" w:leader="dot" w:pos="9622"/>
            </w:tabs>
            <w:rPr>
              <w:rFonts w:ascii="Times New Roman" w:eastAsiaTheme="minorEastAsia" w:hAnsi="Times New Roman" w:cs="Times New Roman"/>
              <w:caps w:val="0"/>
              <w:noProof/>
              <w:sz w:val="28"/>
              <w:szCs w:val="28"/>
            </w:rPr>
          </w:pPr>
          <w:hyperlink w:anchor="_Toc101266652" w:history="1">
            <w:r w:rsidR="00F90F54" w:rsidRPr="00CF67A7">
              <w:rPr>
                <w:rStyle w:val="a4"/>
                <w:rFonts w:ascii="Times New Roman" w:hAnsi="Times New Roman" w:cs="Times New Roman"/>
                <w:noProof/>
                <w:sz w:val="28"/>
                <w:szCs w:val="28"/>
                <w:lang w:val="kk-KZ"/>
              </w:rPr>
              <w:t>Қосымшалар</w:t>
            </w:r>
            <w:r w:rsidR="00F90F54" w:rsidRPr="00CF67A7">
              <w:rPr>
                <w:rFonts w:ascii="Times New Roman" w:hAnsi="Times New Roman" w:cs="Times New Roman"/>
                <w:noProof/>
                <w:webHidden/>
                <w:sz w:val="28"/>
                <w:szCs w:val="28"/>
              </w:rPr>
              <w:tab/>
            </w:r>
            <w:r w:rsidR="00F90F54" w:rsidRPr="00CF67A7">
              <w:rPr>
                <w:rFonts w:ascii="Times New Roman" w:hAnsi="Times New Roman" w:cs="Times New Roman"/>
                <w:noProof/>
                <w:webHidden/>
                <w:sz w:val="28"/>
                <w:szCs w:val="28"/>
              </w:rPr>
              <w:fldChar w:fldCharType="begin"/>
            </w:r>
            <w:r w:rsidR="00F90F54" w:rsidRPr="00CF67A7">
              <w:rPr>
                <w:rFonts w:ascii="Times New Roman" w:hAnsi="Times New Roman" w:cs="Times New Roman"/>
                <w:noProof/>
                <w:webHidden/>
                <w:sz w:val="28"/>
                <w:szCs w:val="28"/>
              </w:rPr>
              <w:instrText xml:space="preserve"> PAGEREF _Toc101266652 \h </w:instrText>
            </w:r>
            <w:r w:rsidR="00F90F54" w:rsidRPr="00CF67A7">
              <w:rPr>
                <w:rFonts w:ascii="Times New Roman" w:hAnsi="Times New Roman" w:cs="Times New Roman"/>
                <w:noProof/>
                <w:webHidden/>
                <w:sz w:val="28"/>
                <w:szCs w:val="28"/>
              </w:rPr>
            </w:r>
            <w:r w:rsidR="00F90F54" w:rsidRPr="00CF67A7">
              <w:rPr>
                <w:rFonts w:ascii="Times New Roman" w:hAnsi="Times New Roman" w:cs="Times New Roman"/>
                <w:noProof/>
                <w:webHidden/>
                <w:sz w:val="28"/>
                <w:szCs w:val="28"/>
              </w:rPr>
              <w:fldChar w:fldCharType="separate"/>
            </w:r>
            <w:r w:rsidR="00B0115A">
              <w:rPr>
                <w:rFonts w:ascii="Times New Roman" w:hAnsi="Times New Roman" w:cs="Times New Roman"/>
                <w:noProof/>
                <w:webHidden/>
                <w:sz w:val="28"/>
                <w:szCs w:val="28"/>
              </w:rPr>
              <w:t>150</w:t>
            </w:r>
            <w:r w:rsidR="00F90F54" w:rsidRPr="00CF67A7">
              <w:rPr>
                <w:rFonts w:ascii="Times New Roman" w:hAnsi="Times New Roman" w:cs="Times New Roman"/>
                <w:noProof/>
                <w:webHidden/>
                <w:sz w:val="28"/>
                <w:szCs w:val="28"/>
              </w:rPr>
              <w:fldChar w:fldCharType="end"/>
            </w:r>
          </w:hyperlink>
        </w:p>
        <w:p w14:paraId="74C82BAF" w14:textId="6818CB1D" w:rsidR="004C4D8A" w:rsidRDefault="004C4D8A">
          <w:r w:rsidRPr="00CF67A7">
            <w:rPr>
              <w:b/>
              <w:bCs/>
              <w:noProof/>
              <w:sz w:val="28"/>
              <w:szCs w:val="28"/>
            </w:rPr>
            <w:fldChar w:fldCharType="end"/>
          </w:r>
        </w:p>
      </w:sdtContent>
    </w:sdt>
    <w:p w14:paraId="67EE2DC9" w14:textId="375F5BD3" w:rsidR="00405EEB" w:rsidRDefault="00405EEB" w:rsidP="00670D01">
      <w:pPr>
        <w:pStyle w:val="1"/>
        <w:tabs>
          <w:tab w:val="left" w:pos="10206"/>
          <w:tab w:val="left" w:pos="10915"/>
        </w:tabs>
        <w:ind w:left="720"/>
        <w:jc w:val="center"/>
        <w:rPr>
          <w:shd w:val="clear" w:color="auto" w:fill="FFFFFF"/>
        </w:rPr>
      </w:pPr>
    </w:p>
    <w:p w14:paraId="60528564" w14:textId="58D44211" w:rsidR="00405EEB" w:rsidRDefault="00405EEB" w:rsidP="00670D01">
      <w:pPr>
        <w:pStyle w:val="1"/>
        <w:tabs>
          <w:tab w:val="left" w:pos="10206"/>
          <w:tab w:val="left" w:pos="10915"/>
        </w:tabs>
        <w:ind w:left="720"/>
        <w:jc w:val="center"/>
        <w:rPr>
          <w:shd w:val="clear" w:color="auto" w:fill="FFFFFF"/>
        </w:rPr>
      </w:pPr>
    </w:p>
    <w:p w14:paraId="18CFECBC" w14:textId="605EF4FB" w:rsidR="003619F1" w:rsidRDefault="003619F1" w:rsidP="00CF67A7">
      <w:pPr>
        <w:pStyle w:val="1"/>
        <w:tabs>
          <w:tab w:val="left" w:pos="10206"/>
          <w:tab w:val="left" w:pos="10915"/>
        </w:tabs>
        <w:rPr>
          <w:shd w:val="clear" w:color="auto" w:fill="FFFFFF"/>
        </w:rPr>
      </w:pPr>
    </w:p>
    <w:p w14:paraId="35E93BC4" w14:textId="77777777" w:rsidR="003619F1" w:rsidRDefault="003619F1" w:rsidP="00AC61E8">
      <w:pPr>
        <w:pStyle w:val="1"/>
        <w:tabs>
          <w:tab w:val="left" w:pos="10206"/>
          <w:tab w:val="left" w:pos="10915"/>
        </w:tabs>
        <w:ind w:left="720"/>
        <w:rPr>
          <w:shd w:val="clear" w:color="auto" w:fill="FFFFFF"/>
        </w:rPr>
      </w:pPr>
    </w:p>
    <w:p w14:paraId="0E7D98D9" w14:textId="78A2F0A5" w:rsidR="00670D01" w:rsidRPr="00B9054B" w:rsidRDefault="00670D01" w:rsidP="00670D01">
      <w:pPr>
        <w:pStyle w:val="1"/>
        <w:tabs>
          <w:tab w:val="left" w:pos="10206"/>
          <w:tab w:val="left" w:pos="10915"/>
        </w:tabs>
        <w:ind w:left="720"/>
        <w:jc w:val="center"/>
        <w:rPr>
          <w:shd w:val="clear" w:color="auto" w:fill="FFFFFF"/>
        </w:rPr>
      </w:pPr>
      <w:bookmarkStart w:id="6" w:name="_Toc100997883"/>
      <w:bookmarkStart w:id="7" w:name="_Toc100998083"/>
      <w:bookmarkStart w:id="8" w:name="_Toc101266636"/>
      <w:r w:rsidRPr="00B9054B">
        <w:rPr>
          <w:shd w:val="clear" w:color="auto" w:fill="FFFFFF"/>
        </w:rPr>
        <w:t>НОРМАТИВТІК СІЛТЕМЕЛЕР</w:t>
      </w:r>
      <w:bookmarkEnd w:id="0"/>
      <w:bookmarkEnd w:id="1"/>
      <w:bookmarkEnd w:id="5"/>
      <w:bookmarkEnd w:id="4"/>
      <w:bookmarkEnd w:id="3"/>
      <w:bookmarkEnd w:id="2"/>
      <w:bookmarkEnd w:id="6"/>
      <w:bookmarkEnd w:id="7"/>
      <w:bookmarkEnd w:id="8"/>
    </w:p>
    <w:p w14:paraId="035D7E19" w14:textId="77777777" w:rsidR="00670D01" w:rsidRPr="00B9054B" w:rsidRDefault="00670D01" w:rsidP="00670D01">
      <w:pPr>
        <w:tabs>
          <w:tab w:val="left" w:pos="567"/>
          <w:tab w:val="left" w:pos="9781"/>
          <w:tab w:val="left" w:pos="10206"/>
          <w:tab w:val="left" w:pos="10915"/>
        </w:tabs>
        <w:ind w:left="720" w:right="-569" w:firstLine="567"/>
        <w:jc w:val="both"/>
        <w:rPr>
          <w:b/>
          <w:bCs/>
          <w:color w:val="000000" w:themeColor="text1"/>
          <w:sz w:val="28"/>
          <w:szCs w:val="28"/>
          <w:shd w:val="clear" w:color="auto" w:fill="FFFFFF"/>
          <w:lang w:val="kk-KZ"/>
        </w:rPr>
      </w:pPr>
    </w:p>
    <w:p w14:paraId="34BB4093"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r w:rsidRPr="00B9054B">
        <w:rPr>
          <w:color w:val="000000" w:themeColor="text1"/>
          <w:sz w:val="28"/>
          <w:szCs w:val="28"/>
          <w:shd w:val="clear" w:color="auto" w:fill="FFFFFF"/>
          <w:lang w:val="kk-KZ"/>
        </w:rPr>
        <w:t>Бұл диссертацияда төмендегі стандарттарға сілтемелер қолданылады:</w:t>
      </w:r>
    </w:p>
    <w:p w14:paraId="0EA929C9"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r w:rsidRPr="00B9054B">
        <w:rPr>
          <w:bCs/>
          <w:color w:val="000000" w:themeColor="text1"/>
          <w:sz w:val="28"/>
          <w:szCs w:val="28"/>
          <w:shd w:val="clear" w:color="auto" w:fill="FFFFFF"/>
          <w:lang w:val="kk-KZ"/>
        </w:rPr>
        <w:t>Мемлекет басшысы Қасым</w:t>
      </w:r>
      <w:r w:rsidRPr="00B9054B">
        <w:rPr>
          <w:bCs/>
          <w:color w:val="000000" w:themeColor="text1"/>
          <w:sz w:val="28"/>
          <w:szCs w:val="28"/>
          <w:shd w:val="clear" w:color="auto" w:fill="FFFFFF"/>
        </w:rPr>
        <w:t>-</w:t>
      </w:r>
      <w:r w:rsidRPr="00B9054B">
        <w:rPr>
          <w:bCs/>
          <w:color w:val="000000" w:themeColor="text1"/>
          <w:sz w:val="28"/>
          <w:szCs w:val="28"/>
          <w:shd w:val="clear" w:color="auto" w:fill="FFFFFF"/>
          <w:lang w:val="kk-KZ"/>
        </w:rPr>
        <w:t xml:space="preserve">Жомарт Тоқаевтың Қазақстан халқына Жолдауы, </w:t>
      </w:r>
      <w:r w:rsidRPr="00B9054B">
        <w:rPr>
          <w:color w:val="000000" w:themeColor="text1"/>
          <w:sz w:val="28"/>
          <w:szCs w:val="28"/>
          <w:shd w:val="clear" w:color="auto" w:fill="F9F9F9"/>
        </w:rPr>
        <w:t>202</w:t>
      </w:r>
      <w:r w:rsidRPr="00B9054B">
        <w:rPr>
          <w:color w:val="000000" w:themeColor="text1"/>
          <w:sz w:val="28"/>
          <w:szCs w:val="28"/>
          <w:shd w:val="clear" w:color="auto" w:fill="F9F9F9"/>
          <w:lang w:val="kk-KZ"/>
        </w:rPr>
        <w:t>1</w:t>
      </w:r>
      <w:r w:rsidRPr="00B9054B">
        <w:rPr>
          <w:color w:val="000000" w:themeColor="text1"/>
          <w:sz w:val="28"/>
          <w:szCs w:val="28"/>
          <w:shd w:val="clear" w:color="auto" w:fill="F9F9F9"/>
        </w:rPr>
        <w:t xml:space="preserve"> жылғы 1 қыркүйек</w:t>
      </w:r>
    </w:p>
    <w:p w14:paraId="0AB4CA75"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r w:rsidRPr="00B9054B">
        <w:rPr>
          <w:bCs/>
          <w:color w:val="000000" w:themeColor="text1"/>
          <w:sz w:val="28"/>
          <w:szCs w:val="28"/>
          <w:shd w:val="clear" w:color="auto" w:fill="FFFFFF"/>
          <w:lang w:val="kk-KZ"/>
        </w:rPr>
        <w:t xml:space="preserve">Қазақстан Республикасының Тұңғыш Президенті - Н.Ә. </w:t>
      </w:r>
      <w:proofErr w:type="spellStart"/>
      <w:r w:rsidRPr="00B9054B">
        <w:rPr>
          <w:bCs/>
          <w:color w:val="000000" w:themeColor="text1"/>
          <w:sz w:val="28"/>
          <w:szCs w:val="28"/>
          <w:shd w:val="clear" w:color="auto" w:fill="FFFFFF"/>
          <w:lang w:val="kk-KZ"/>
        </w:rPr>
        <w:t>Назарбаевтің</w:t>
      </w:r>
      <w:proofErr w:type="spellEnd"/>
      <w:r w:rsidRPr="00B9054B">
        <w:rPr>
          <w:bCs/>
          <w:color w:val="000000" w:themeColor="text1"/>
          <w:sz w:val="28"/>
          <w:szCs w:val="28"/>
          <w:shd w:val="clear" w:color="auto" w:fill="FFFFFF"/>
          <w:lang w:val="kk-KZ"/>
        </w:rPr>
        <w:t xml:space="preserve">  "Қазақстан-2050" Стратегиясы қалыптасқан мемлекеттің жаңа саяси бағыты” атты Қазақстан халқына Жолдауы, Астана қ., 2012 жылғы 14 желтоқсан.</w:t>
      </w:r>
    </w:p>
    <w:p w14:paraId="54C79417"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r w:rsidRPr="00B9054B">
        <w:rPr>
          <w:bCs/>
          <w:color w:val="000000" w:themeColor="text1"/>
          <w:sz w:val="28"/>
          <w:szCs w:val="28"/>
          <w:shd w:val="clear" w:color="auto" w:fill="FFFFFF"/>
          <w:lang w:val="kk-KZ"/>
        </w:rPr>
        <w:t>«Нұрлы жол» инфрақұрылымды дамытудың 2015-2019 жылдарға арналған мемлекеттік бағдарламасы,</w:t>
      </w:r>
      <w:r w:rsidRPr="00B9054B">
        <w:rPr>
          <w:color w:val="000000" w:themeColor="text1"/>
          <w:sz w:val="28"/>
          <w:szCs w:val="28"/>
          <w:lang w:val="kk-KZ"/>
        </w:rPr>
        <w:t xml:space="preserve"> </w:t>
      </w:r>
      <w:r w:rsidRPr="00B9054B">
        <w:rPr>
          <w:bCs/>
          <w:color w:val="000000" w:themeColor="text1"/>
          <w:sz w:val="28"/>
          <w:szCs w:val="28"/>
          <w:shd w:val="clear" w:color="auto" w:fill="FFFFFF"/>
          <w:lang w:val="kk-KZ"/>
        </w:rPr>
        <w:t>Қазақстан Республикасы Президентінің 2015 жылғы 6 сәуірдегі № 1030 Жарлығымен бекітілді.</w:t>
      </w:r>
    </w:p>
    <w:p w14:paraId="078908EE"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Қазақстан Республикасының агроөнеркәсіптік кешенін дамытудың 2017 - 2021 жылдарға арналған мемлекеттік бағдарламасы.</w:t>
      </w:r>
    </w:p>
    <w:p w14:paraId="2F284C62" w14:textId="77777777" w:rsidR="00670D01" w:rsidRPr="00B9054B" w:rsidRDefault="00670D01" w:rsidP="00670D01">
      <w:pPr>
        <w:tabs>
          <w:tab w:val="left" w:pos="9781"/>
          <w:tab w:val="left" w:pos="10206"/>
          <w:tab w:val="left" w:pos="10915"/>
        </w:tabs>
        <w:ind w:left="720" w:right="-708"/>
        <w:jc w:val="both"/>
        <w:rPr>
          <w:color w:val="000000" w:themeColor="text1"/>
          <w:sz w:val="28"/>
          <w:szCs w:val="28"/>
        </w:rPr>
      </w:pPr>
      <w:r w:rsidRPr="00B9054B">
        <w:rPr>
          <w:color w:val="000000" w:themeColor="text1"/>
          <w:sz w:val="28"/>
          <w:szCs w:val="28"/>
          <w:lang w:val="kk-KZ"/>
        </w:rPr>
        <w:t xml:space="preserve">        Мемлекет басшысы </w:t>
      </w:r>
      <w:r w:rsidRPr="00B9054B">
        <w:rPr>
          <w:color w:val="000000" w:themeColor="text1"/>
          <w:sz w:val="28"/>
          <w:szCs w:val="28"/>
        </w:rPr>
        <w:t xml:space="preserve">2019 </w:t>
      </w:r>
      <w:r w:rsidRPr="00B9054B">
        <w:rPr>
          <w:color w:val="000000" w:themeColor="text1"/>
          <w:sz w:val="28"/>
          <w:szCs w:val="28"/>
          <w:lang w:val="kk-KZ"/>
        </w:rPr>
        <w:t xml:space="preserve">жылғы </w:t>
      </w:r>
      <w:r w:rsidRPr="00B9054B">
        <w:rPr>
          <w:color w:val="000000" w:themeColor="text1"/>
          <w:sz w:val="28"/>
          <w:szCs w:val="28"/>
        </w:rPr>
        <w:t>2</w:t>
      </w:r>
      <w:r w:rsidRPr="00B9054B">
        <w:rPr>
          <w:color w:val="000000" w:themeColor="text1"/>
          <w:sz w:val="28"/>
          <w:szCs w:val="28"/>
          <w:lang w:val="kk-KZ"/>
        </w:rPr>
        <w:t xml:space="preserve"> қыркүйектегі «Сындарлы қоғамдық диалог </w:t>
      </w:r>
      <w:r w:rsidRPr="00B9054B">
        <w:rPr>
          <w:color w:val="000000" w:themeColor="text1"/>
          <w:sz w:val="28"/>
          <w:szCs w:val="28"/>
        </w:rPr>
        <w:t>–</w:t>
      </w:r>
      <w:r w:rsidRPr="00B9054B">
        <w:rPr>
          <w:color w:val="000000" w:themeColor="text1"/>
          <w:sz w:val="28"/>
          <w:szCs w:val="28"/>
          <w:lang w:val="kk-KZ"/>
        </w:rPr>
        <w:t xml:space="preserve"> Қазақстанның тұрақтылығы мен өркендеуінің негізі» атты Жолдауы</w:t>
      </w:r>
    </w:p>
    <w:p w14:paraId="38070EBD"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r w:rsidRPr="00B9054B">
        <w:rPr>
          <w:bCs/>
          <w:color w:val="000000" w:themeColor="text1"/>
          <w:sz w:val="28"/>
          <w:szCs w:val="28"/>
          <w:shd w:val="clear" w:color="auto" w:fill="FFFFFF"/>
          <w:lang w:val="kk-KZ"/>
        </w:rPr>
        <w:t>Қазақстан Республикасының 2025 жылға дейінгі Стратегиялық даму жоспары, Қазақстан Республикасы Президентінің 2018 жылғы 15 ақпандағы № 636 Жарлығы.</w:t>
      </w:r>
    </w:p>
    <w:p w14:paraId="01CD38EA"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r w:rsidRPr="00B9054B">
        <w:rPr>
          <w:bCs/>
          <w:color w:val="000000" w:themeColor="text1"/>
          <w:sz w:val="28"/>
          <w:szCs w:val="28"/>
          <w:shd w:val="clear" w:color="auto" w:fill="FFFFFF"/>
          <w:lang w:val="kk-KZ"/>
        </w:rPr>
        <w:t>Қазақстан Республикасын индустриялық-инновациялық дамытудың 2020 – 2025 жылдарға арналған мемлекеттік бағдарламасы, Қазақстан Республикасы Президентінің 2019 жылғы 31 желтоқсандағы №1050 Жарлығымен бекітілген.</w:t>
      </w:r>
    </w:p>
    <w:p w14:paraId="390D0ABA"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r w:rsidRPr="00B9054B">
        <w:rPr>
          <w:bCs/>
          <w:color w:val="000000" w:themeColor="text1"/>
          <w:sz w:val="28"/>
          <w:szCs w:val="28"/>
          <w:shd w:val="clear" w:color="auto" w:fill="FFFFFF"/>
          <w:lang w:val="kk-KZ"/>
        </w:rPr>
        <w:t>Қазақстан Республикасының Президенті Н. Назарбаевтың Қазақстан халқына Жолдауы.</w:t>
      </w:r>
      <w:r w:rsidRPr="00B9054B">
        <w:rPr>
          <w:color w:val="000000" w:themeColor="text1"/>
          <w:sz w:val="28"/>
          <w:szCs w:val="28"/>
          <w:lang w:val="kk-KZ"/>
        </w:rPr>
        <w:t xml:space="preserve"> </w:t>
      </w:r>
      <w:r w:rsidRPr="00B9054B">
        <w:rPr>
          <w:bCs/>
          <w:color w:val="000000" w:themeColor="text1"/>
          <w:sz w:val="28"/>
          <w:szCs w:val="28"/>
          <w:shd w:val="clear" w:color="auto" w:fill="FFFFFF"/>
          <w:lang w:val="kk-KZ"/>
        </w:rPr>
        <w:t>Төртінші өнеркәсіптік революция жағдайындағы дамудың жаңа мүмкіндіктері, 2018 жылғы 10 қаңтар</w:t>
      </w:r>
    </w:p>
    <w:p w14:paraId="4461515F"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r w:rsidRPr="00B9054B">
        <w:rPr>
          <w:bCs/>
          <w:color w:val="000000" w:themeColor="text1"/>
          <w:sz w:val="28"/>
          <w:szCs w:val="28"/>
          <w:shd w:val="clear" w:color="auto" w:fill="FFFFFF"/>
          <w:lang w:val="kk-KZ"/>
        </w:rPr>
        <w:t>"Цифрлық Қазақстан" мемлекеттік бағдарламасы, Қазақстан Республикасы Үкіметінің 2017 жылғы 12 желтоқсандағы № 827 қаулысы.</w:t>
      </w:r>
    </w:p>
    <w:p w14:paraId="647B8526"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r w:rsidRPr="00B9054B">
        <w:rPr>
          <w:bCs/>
          <w:color w:val="000000" w:themeColor="text1"/>
          <w:sz w:val="28"/>
          <w:szCs w:val="28"/>
          <w:shd w:val="clear" w:color="auto" w:fill="FFFFFF"/>
          <w:lang w:val="kk-KZ"/>
        </w:rPr>
        <w:t xml:space="preserve">Қазақстан Республикасының агроөнеркәсіптік кешенін дамытудың </w:t>
      </w:r>
      <w:r w:rsidRPr="00B9054B">
        <w:rPr>
          <w:bCs/>
          <w:color w:val="000000" w:themeColor="text1"/>
          <w:sz w:val="28"/>
          <w:szCs w:val="28"/>
          <w:shd w:val="clear" w:color="auto" w:fill="FFFFFF"/>
        </w:rPr>
        <w:t xml:space="preserve">2017-2021 </w:t>
      </w:r>
      <w:r w:rsidRPr="00B9054B">
        <w:rPr>
          <w:bCs/>
          <w:color w:val="000000" w:themeColor="text1"/>
          <w:sz w:val="28"/>
          <w:szCs w:val="28"/>
          <w:shd w:val="clear" w:color="auto" w:fill="FFFFFF"/>
          <w:lang w:val="kk-KZ"/>
        </w:rPr>
        <w:t>жылдарға арналған мемлекеттік бағдарламасы, Қазақстан Республикасы Үкіметінің 2016 жылғы 29 желтоқсандағы № 894 қаулысы.</w:t>
      </w:r>
    </w:p>
    <w:p w14:paraId="71AFE243" w14:textId="77777777" w:rsidR="00670D01" w:rsidRPr="00B9054B" w:rsidRDefault="00670D01" w:rsidP="00670D01">
      <w:pPr>
        <w:pStyle w:val="aa"/>
        <w:tabs>
          <w:tab w:val="left" w:pos="567"/>
          <w:tab w:val="left" w:pos="9498"/>
        </w:tabs>
        <w:ind w:left="709" w:right="-7" w:firstLine="567"/>
        <w:jc w:val="both"/>
        <w:rPr>
          <w:color w:val="000000" w:themeColor="text1"/>
          <w:sz w:val="28"/>
          <w:szCs w:val="28"/>
          <w:lang w:val="kk-KZ"/>
        </w:rPr>
      </w:pPr>
      <w:r w:rsidRPr="00B9054B">
        <w:rPr>
          <w:color w:val="000000" w:themeColor="text1"/>
          <w:sz w:val="28"/>
          <w:szCs w:val="28"/>
          <w:lang w:val="kk-KZ"/>
        </w:rPr>
        <w:t>Қазақстан Республикасының агроөнеркәсіптік кешенін дамыту жөніндегі 20</w:t>
      </w:r>
      <w:r w:rsidRPr="00B9054B">
        <w:rPr>
          <w:color w:val="000000" w:themeColor="text1"/>
          <w:sz w:val="28"/>
          <w:szCs w:val="28"/>
        </w:rPr>
        <w:t>21</w:t>
      </w:r>
      <w:r w:rsidRPr="00B9054B">
        <w:rPr>
          <w:color w:val="000000" w:themeColor="text1"/>
          <w:sz w:val="28"/>
          <w:szCs w:val="28"/>
          <w:lang w:val="kk-KZ"/>
        </w:rPr>
        <w:t xml:space="preserve"> - 202</w:t>
      </w:r>
      <w:r w:rsidRPr="00B9054B">
        <w:rPr>
          <w:color w:val="000000" w:themeColor="text1"/>
          <w:sz w:val="28"/>
          <w:szCs w:val="28"/>
        </w:rPr>
        <w:t>5</w:t>
      </w:r>
      <w:r w:rsidRPr="00B9054B">
        <w:rPr>
          <w:color w:val="000000" w:themeColor="text1"/>
          <w:sz w:val="28"/>
          <w:szCs w:val="28"/>
          <w:lang w:val="kk-KZ"/>
        </w:rPr>
        <w:t xml:space="preserve"> жылдарға арналған ұлттық жоба, </w:t>
      </w:r>
      <w:r w:rsidRPr="00B9054B">
        <w:rPr>
          <w:color w:val="000000" w:themeColor="text1"/>
          <w:sz w:val="28"/>
          <w:szCs w:val="28"/>
        </w:rPr>
        <w:t xml:space="preserve">2021 </w:t>
      </w:r>
      <w:r w:rsidRPr="00B9054B">
        <w:rPr>
          <w:color w:val="000000" w:themeColor="text1"/>
          <w:sz w:val="28"/>
          <w:szCs w:val="28"/>
          <w:lang w:val="kk-KZ"/>
        </w:rPr>
        <w:t xml:space="preserve">жылғы </w:t>
      </w:r>
      <w:r w:rsidRPr="00B9054B">
        <w:rPr>
          <w:color w:val="000000" w:themeColor="text1"/>
          <w:sz w:val="28"/>
          <w:szCs w:val="28"/>
        </w:rPr>
        <w:t>12</w:t>
      </w:r>
      <w:r w:rsidRPr="00B9054B">
        <w:rPr>
          <w:color w:val="000000" w:themeColor="text1"/>
          <w:sz w:val="28"/>
          <w:szCs w:val="28"/>
          <w:lang w:val="kk-KZ"/>
        </w:rPr>
        <w:t xml:space="preserve"> қазандағы </w:t>
      </w:r>
      <w:r w:rsidRPr="00B9054B">
        <w:rPr>
          <w:color w:val="000000" w:themeColor="text1"/>
          <w:sz w:val="28"/>
          <w:szCs w:val="28"/>
        </w:rPr>
        <w:t xml:space="preserve">№ 732 </w:t>
      </w:r>
      <w:r w:rsidRPr="00B9054B">
        <w:rPr>
          <w:color w:val="000000" w:themeColor="text1"/>
          <w:sz w:val="28"/>
          <w:szCs w:val="28"/>
          <w:lang w:val="kk-KZ"/>
        </w:rPr>
        <w:t>қаулысы</w:t>
      </w:r>
    </w:p>
    <w:p w14:paraId="03880DEB" w14:textId="77777777" w:rsidR="00670D01" w:rsidRPr="00B9054B" w:rsidRDefault="00670D01" w:rsidP="00670D01">
      <w:pPr>
        <w:tabs>
          <w:tab w:val="left" w:pos="567"/>
          <w:tab w:val="left" w:pos="9781"/>
          <w:tab w:val="left" w:pos="10206"/>
          <w:tab w:val="left" w:pos="10915"/>
        </w:tabs>
        <w:ind w:left="720" w:right="-569" w:firstLine="414"/>
        <w:jc w:val="both"/>
        <w:rPr>
          <w:bCs/>
          <w:color w:val="000000" w:themeColor="text1"/>
          <w:sz w:val="28"/>
          <w:szCs w:val="28"/>
          <w:shd w:val="clear" w:color="auto" w:fill="FFFFFF"/>
          <w:lang w:val="kk-KZ"/>
        </w:rPr>
      </w:pPr>
      <w:r w:rsidRPr="00B9054B">
        <w:rPr>
          <w:sz w:val="28"/>
          <w:szCs w:val="28"/>
        </w:rPr>
        <w:t>Қазақстан Республикасы</w:t>
      </w:r>
      <w:r w:rsidRPr="00B9054B">
        <w:rPr>
          <w:sz w:val="28"/>
          <w:szCs w:val="28"/>
          <w:lang w:val="kk-KZ"/>
        </w:rPr>
        <w:t xml:space="preserve">ның агроөнеркәсіптік кешенін дамытудың </w:t>
      </w:r>
      <w:r w:rsidRPr="00B9054B">
        <w:rPr>
          <w:sz w:val="28"/>
          <w:szCs w:val="28"/>
        </w:rPr>
        <w:t xml:space="preserve">2021-2030 </w:t>
      </w:r>
      <w:r w:rsidRPr="00B9054B">
        <w:rPr>
          <w:sz w:val="28"/>
          <w:szCs w:val="28"/>
          <w:lang w:val="kk-KZ"/>
        </w:rPr>
        <w:t>жылдарға арналған тұжырымдамасы</w:t>
      </w:r>
      <w:r w:rsidRPr="00B9054B">
        <w:rPr>
          <w:sz w:val="28"/>
          <w:szCs w:val="28"/>
        </w:rPr>
        <w:t xml:space="preserve">, </w:t>
      </w:r>
      <w:r w:rsidRPr="00B9054B">
        <w:rPr>
          <w:bCs/>
          <w:color w:val="000000" w:themeColor="text1"/>
          <w:sz w:val="28"/>
          <w:szCs w:val="28"/>
          <w:shd w:val="clear" w:color="auto" w:fill="FFFFFF"/>
          <w:lang w:val="kk-KZ"/>
        </w:rPr>
        <w:t>Қазақстан Республикасы Үкіметінің 201</w:t>
      </w:r>
      <w:r w:rsidRPr="00B9054B">
        <w:rPr>
          <w:bCs/>
          <w:color w:val="000000" w:themeColor="text1"/>
          <w:sz w:val="28"/>
          <w:szCs w:val="28"/>
          <w:shd w:val="clear" w:color="auto" w:fill="FFFFFF"/>
        </w:rPr>
        <w:t>8</w:t>
      </w:r>
      <w:r w:rsidRPr="00B9054B">
        <w:rPr>
          <w:bCs/>
          <w:color w:val="000000" w:themeColor="text1"/>
          <w:sz w:val="28"/>
          <w:szCs w:val="28"/>
          <w:shd w:val="clear" w:color="auto" w:fill="FFFFFF"/>
          <w:lang w:val="kk-KZ"/>
        </w:rPr>
        <w:t xml:space="preserve"> жылғы </w:t>
      </w:r>
      <w:r w:rsidRPr="00B9054B">
        <w:rPr>
          <w:bCs/>
          <w:color w:val="000000" w:themeColor="text1"/>
          <w:sz w:val="28"/>
          <w:szCs w:val="28"/>
          <w:shd w:val="clear" w:color="auto" w:fill="FFFFFF"/>
        </w:rPr>
        <w:t>12</w:t>
      </w:r>
      <w:r w:rsidRPr="00B9054B">
        <w:rPr>
          <w:bCs/>
          <w:color w:val="000000" w:themeColor="text1"/>
          <w:sz w:val="28"/>
          <w:szCs w:val="28"/>
          <w:shd w:val="clear" w:color="auto" w:fill="FFFFFF"/>
          <w:lang w:val="kk-KZ"/>
        </w:rPr>
        <w:t xml:space="preserve"> шілдедегі № </w:t>
      </w:r>
      <w:r w:rsidRPr="00B9054B">
        <w:rPr>
          <w:bCs/>
          <w:color w:val="000000" w:themeColor="text1"/>
          <w:sz w:val="28"/>
          <w:szCs w:val="28"/>
          <w:shd w:val="clear" w:color="auto" w:fill="FFFFFF"/>
        </w:rPr>
        <w:t>423</w:t>
      </w:r>
      <w:r w:rsidRPr="00B9054B">
        <w:rPr>
          <w:bCs/>
          <w:color w:val="000000" w:themeColor="text1"/>
          <w:sz w:val="28"/>
          <w:szCs w:val="28"/>
          <w:shd w:val="clear" w:color="auto" w:fill="FFFFFF"/>
          <w:lang w:val="kk-KZ"/>
        </w:rPr>
        <w:t xml:space="preserve"> қаулысы.</w:t>
      </w:r>
    </w:p>
    <w:p w14:paraId="158AA14D" w14:textId="77777777" w:rsidR="00670D01" w:rsidRPr="00B9054B" w:rsidRDefault="00670D01" w:rsidP="00670D01">
      <w:pPr>
        <w:tabs>
          <w:tab w:val="left" w:pos="9781"/>
          <w:tab w:val="left" w:pos="10206"/>
          <w:tab w:val="left" w:pos="10915"/>
        </w:tabs>
        <w:ind w:left="720" w:right="-569" w:firstLine="567"/>
        <w:jc w:val="both"/>
        <w:rPr>
          <w:color w:val="000000" w:themeColor="text1"/>
          <w:lang w:val="kk-KZ"/>
        </w:rPr>
      </w:pPr>
      <w:r w:rsidRPr="00B9054B">
        <w:rPr>
          <w:bCs/>
          <w:color w:val="000000" w:themeColor="text1"/>
          <w:sz w:val="28"/>
          <w:szCs w:val="28"/>
          <w:shd w:val="clear" w:color="auto" w:fill="FFFFFF"/>
          <w:lang w:val="kk-KZ"/>
        </w:rPr>
        <w:t>Қазақстан Республикасының Азаматтық  Кодексі 01.07</w:t>
      </w:r>
      <w:r w:rsidRPr="00B9054B">
        <w:rPr>
          <w:bCs/>
          <w:color w:val="000000" w:themeColor="text1"/>
          <w:sz w:val="28"/>
          <w:szCs w:val="28"/>
          <w:shd w:val="clear" w:color="auto" w:fill="FFFFFF"/>
          <w:lang w:val="ru-RU"/>
        </w:rPr>
        <w:t>.1</w:t>
      </w:r>
      <w:r w:rsidRPr="00B9054B">
        <w:rPr>
          <w:bCs/>
          <w:color w:val="000000" w:themeColor="text1"/>
          <w:sz w:val="28"/>
          <w:szCs w:val="28"/>
          <w:shd w:val="clear" w:color="auto" w:fill="FFFFFF"/>
          <w:lang w:val="kk-KZ"/>
        </w:rPr>
        <w:t xml:space="preserve">999ж. № 409 </w:t>
      </w:r>
    </w:p>
    <w:p w14:paraId="025AD1E8"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r w:rsidRPr="00B9054B">
        <w:rPr>
          <w:bCs/>
          <w:color w:val="000000" w:themeColor="text1"/>
          <w:sz w:val="28"/>
          <w:szCs w:val="28"/>
          <w:shd w:val="clear" w:color="auto" w:fill="FFFFFF"/>
          <w:lang w:val="kk-KZ"/>
        </w:rPr>
        <w:t>ҚР-ның  Кәсіпкерлік Кодексі 29.10.2015 ж. № 375-VҚР3</w:t>
      </w:r>
    </w:p>
    <w:p w14:paraId="713356F8"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r w:rsidRPr="00B9054B">
        <w:rPr>
          <w:bCs/>
          <w:color w:val="000000" w:themeColor="text1"/>
          <w:sz w:val="28"/>
          <w:szCs w:val="28"/>
          <w:shd w:val="clear" w:color="auto" w:fill="FFFFFF"/>
          <w:lang w:val="kk-KZ"/>
        </w:rPr>
        <w:t xml:space="preserve">Қазақстан Республикасының 1999 жылғы 10 шілдедегі N 427 «Қазақстан Республикасының Патент» туралы Заңы </w:t>
      </w:r>
    </w:p>
    <w:p w14:paraId="599C4FF2"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r w:rsidRPr="00B9054B">
        <w:rPr>
          <w:bCs/>
          <w:color w:val="000000" w:themeColor="text1"/>
          <w:sz w:val="28"/>
          <w:szCs w:val="28"/>
          <w:shd w:val="clear" w:color="auto" w:fill="FFFFFF"/>
          <w:lang w:val="kk-KZ"/>
        </w:rPr>
        <w:t xml:space="preserve">Қазақстан Республикасының 1996 жылғы 16 маусымдағы N 6-I «Авторлық құқық және сабақтас құқықтар туралы»  Заңы </w:t>
      </w:r>
    </w:p>
    <w:p w14:paraId="5CB3DE63"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r w:rsidRPr="00B9054B">
        <w:rPr>
          <w:bCs/>
          <w:color w:val="000000" w:themeColor="text1"/>
          <w:sz w:val="28"/>
          <w:szCs w:val="28"/>
          <w:shd w:val="clear" w:color="auto" w:fill="FFFFFF"/>
          <w:lang w:val="kk-KZ"/>
        </w:rPr>
        <w:lastRenderedPageBreak/>
        <w:t xml:space="preserve">Қазақстан Республикасының 2012 жылғы 9 қаңтардағы N 534 -IV «Индустриялық-инновациялық қызметті мемлекеттік қолдау туралы »  Заңы </w:t>
      </w:r>
    </w:p>
    <w:p w14:paraId="7B67763F"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r w:rsidRPr="00B9054B">
        <w:rPr>
          <w:bCs/>
          <w:color w:val="000000" w:themeColor="text1"/>
          <w:sz w:val="28"/>
          <w:szCs w:val="28"/>
          <w:shd w:val="clear" w:color="auto" w:fill="FFFFFF"/>
          <w:lang w:val="kk-KZ"/>
        </w:rPr>
        <w:t>Қазақстан Республикасының «Рұқсаттар және хабарламалар» туралы Заңы, 2014 жылғы 16 мамырдағы № 202-V ҚРЗ.</w:t>
      </w:r>
    </w:p>
    <w:p w14:paraId="4B303982"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r w:rsidRPr="00B9054B">
        <w:rPr>
          <w:bCs/>
          <w:color w:val="000000" w:themeColor="text1"/>
          <w:sz w:val="28"/>
          <w:szCs w:val="28"/>
          <w:shd w:val="clear" w:color="auto" w:fill="FFFFFF"/>
          <w:lang w:val="kk-KZ"/>
        </w:rPr>
        <w:t>«Органикалық өнімдерді өндіру туралы» Қазақстан Республикасының Заңы, 2015ж.</w:t>
      </w:r>
    </w:p>
    <w:p w14:paraId="141B1C5A"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r w:rsidRPr="00B9054B">
        <w:rPr>
          <w:bCs/>
          <w:color w:val="000000" w:themeColor="text1"/>
          <w:sz w:val="28"/>
          <w:szCs w:val="28"/>
          <w:shd w:val="clear" w:color="auto" w:fill="FFFFFF"/>
          <w:lang w:val="kk-KZ"/>
        </w:rPr>
        <w:t>«Ғылыми және (немесе) ғылыми-техникалық қызмет нәтижелерін коммерцияландыру туралы»  Қазақстан Республикасының Заңы 2015 жылғы 31 қазандағы № 381-V ҚРЗ.</w:t>
      </w:r>
    </w:p>
    <w:p w14:paraId="6F1B604A"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p>
    <w:p w14:paraId="0849EE8C"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p>
    <w:p w14:paraId="1751277C"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p>
    <w:p w14:paraId="1F64837C"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p>
    <w:p w14:paraId="3F358FCD" w14:textId="34332C12" w:rsidR="00670D01" w:rsidRDefault="00670D01" w:rsidP="00B9054B">
      <w:pPr>
        <w:tabs>
          <w:tab w:val="left" w:pos="567"/>
          <w:tab w:val="left" w:pos="9781"/>
          <w:tab w:val="left" w:pos="10206"/>
          <w:tab w:val="left" w:pos="10915"/>
        </w:tabs>
        <w:ind w:right="-569"/>
        <w:jc w:val="both"/>
        <w:rPr>
          <w:bCs/>
          <w:color w:val="000000" w:themeColor="text1"/>
          <w:sz w:val="28"/>
          <w:szCs w:val="28"/>
          <w:shd w:val="clear" w:color="auto" w:fill="FFFFFF"/>
          <w:lang w:val="kk-KZ"/>
        </w:rPr>
      </w:pPr>
    </w:p>
    <w:p w14:paraId="2A2E8E13" w14:textId="70A697AC" w:rsidR="003619F1" w:rsidRDefault="003619F1" w:rsidP="00B9054B">
      <w:pPr>
        <w:tabs>
          <w:tab w:val="left" w:pos="567"/>
          <w:tab w:val="left" w:pos="9781"/>
          <w:tab w:val="left" w:pos="10206"/>
          <w:tab w:val="left" w:pos="10915"/>
        </w:tabs>
        <w:ind w:right="-569"/>
        <w:jc w:val="both"/>
        <w:rPr>
          <w:bCs/>
          <w:color w:val="000000" w:themeColor="text1"/>
          <w:sz w:val="28"/>
          <w:szCs w:val="28"/>
          <w:shd w:val="clear" w:color="auto" w:fill="FFFFFF"/>
          <w:lang w:val="kk-KZ"/>
        </w:rPr>
      </w:pPr>
    </w:p>
    <w:p w14:paraId="42158F54" w14:textId="50286E72" w:rsidR="003619F1" w:rsidRDefault="003619F1" w:rsidP="00B9054B">
      <w:pPr>
        <w:tabs>
          <w:tab w:val="left" w:pos="567"/>
          <w:tab w:val="left" w:pos="9781"/>
          <w:tab w:val="left" w:pos="10206"/>
          <w:tab w:val="left" w:pos="10915"/>
        </w:tabs>
        <w:ind w:right="-569"/>
        <w:jc w:val="both"/>
        <w:rPr>
          <w:bCs/>
          <w:color w:val="000000" w:themeColor="text1"/>
          <w:sz w:val="28"/>
          <w:szCs w:val="28"/>
          <w:shd w:val="clear" w:color="auto" w:fill="FFFFFF"/>
          <w:lang w:val="kk-KZ"/>
        </w:rPr>
      </w:pPr>
    </w:p>
    <w:p w14:paraId="3A21D897" w14:textId="47238B9A" w:rsidR="003619F1" w:rsidRDefault="003619F1" w:rsidP="00B9054B">
      <w:pPr>
        <w:tabs>
          <w:tab w:val="left" w:pos="567"/>
          <w:tab w:val="left" w:pos="9781"/>
          <w:tab w:val="left" w:pos="10206"/>
          <w:tab w:val="left" w:pos="10915"/>
        </w:tabs>
        <w:ind w:right="-569"/>
        <w:jc w:val="both"/>
        <w:rPr>
          <w:bCs/>
          <w:color w:val="000000" w:themeColor="text1"/>
          <w:sz w:val="28"/>
          <w:szCs w:val="28"/>
          <w:shd w:val="clear" w:color="auto" w:fill="FFFFFF"/>
          <w:lang w:val="kk-KZ"/>
        </w:rPr>
      </w:pPr>
    </w:p>
    <w:p w14:paraId="39AF7268" w14:textId="109DE2BD" w:rsidR="003619F1" w:rsidRDefault="003619F1" w:rsidP="00B9054B">
      <w:pPr>
        <w:tabs>
          <w:tab w:val="left" w:pos="567"/>
          <w:tab w:val="left" w:pos="9781"/>
          <w:tab w:val="left" w:pos="10206"/>
          <w:tab w:val="left" w:pos="10915"/>
        </w:tabs>
        <w:ind w:right="-569"/>
        <w:jc w:val="both"/>
        <w:rPr>
          <w:bCs/>
          <w:color w:val="000000" w:themeColor="text1"/>
          <w:sz w:val="28"/>
          <w:szCs w:val="28"/>
          <w:shd w:val="clear" w:color="auto" w:fill="FFFFFF"/>
          <w:lang w:val="kk-KZ"/>
        </w:rPr>
      </w:pPr>
    </w:p>
    <w:p w14:paraId="14101679" w14:textId="4AFDCA20" w:rsidR="003619F1" w:rsidRDefault="003619F1" w:rsidP="00B9054B">
      <w:pPr>
        <w:tabs>
          <w:tab w:val="left" w:pos="567"/>
          <w:tab w:val="left" w:pos="9781"/>
          <w:tab w:val="left" w:pos="10206"/>
          <w:tab w:val="left" w:pos="10915"/>
        </w:tabs>
        <w:ind w:right="-569"/>
        <w:jc w:val="both"/>
        <w:rPr>
          <w:bCs/>
          <w:color w:val="000000" w:themeColor="text1"/>
          <w:sz w:val="28"/>
          <w:szCs w:val="28"/>
          <w:shd w:val="clear" w:color="auto" w:fill="FFFFFF"/>
          <w:lang w:val="kk-KZ"/>
        </w:rPr>
      </w:pPr>
    </w:p>
    <w:p w14:paraId="054019AD" w14:textId="52C77A32" w:rsidR="003619F1" w:rsidRDefault="003619F1" w:rsidP="00B9054B">
      <w:pPr>
        <w:tabs>
          <w:tab w:val="left" w:pos="567"/>
          <w:tab w:val="left" w:pos="9781"/>
          <w:tab w:val="left" w:pos="10206"/>
          <w:tab w:val="left" w:pos="10915"/>
        </w:tabs>
        <w:ind w:right="-569"/>
        <w:jc w:val="both"/>
        <w:rPr>
          <w:bCs/>
          <w:color w:val="000000" w:themeColor="text1"/>
          <w:sz w:val="28"/>
          <w:szCs w:val="28"/>
          <w:shd w:val="clear" w:color="auto" w:fill="FFFFFF"/>
          <w:lang w:val="kk-KZ"/>
        </w:rPr>
      </w:pPr>
    </w:p>
    <w:p w14:paraId="49A7B684" w14:textId="14DFA77C" w:rsidR="003619F1" w:rsidRDefault="003619F1" w:rsidP="00B9054B">
      <w:pPr>
        <w:tabs>
          <w:tab w:val="left" w:pos="567"/>
          <w:tab w:val="left" w:pos="9781"/>
          <w:tab w:val="left" w:pos="10206"/>
          <w:tab w:val="left" w:pos="10915"/>
        </w:tabs>
        <w:ind w:right="-569"/>
        <w:jc w:val="both"/>
        <w:rPr>
          <w:bCs/>
          <w:color w:val="000000" w:themeColor="text1"/>
          <w:sz w:val="28"/>
          <w:szCs w:val="28"/>
          <w:shd w:val="clear" w:color="auto" w:fill="FFFFFF"/>
          <w:lang w:val="kk-KZ"/>
        </w:rPr>
      </w:pPr>
    </w:p>
    <w:p w14:paraId="6328FF22" w14:textId="42E13CA5" w:rsidR="003619F1" w:rsidRDefault="003619F1" w:rsidP="00B9054B">
      <w:pPr>
        <w:tabs>
          <w:tab w:val="left" w:pos="567"/>
          <w:tab w:val="left" w:pos="9781"/>
          <w:tab w:val="left" w:pos="10206"/>
          <w:tab w:val="left" w:pos="10915"/>
        </w:tabs>
        <w:ind w:right="-569"/>
        <w:jc w:val="both"/>
        <w:rPr>
          <w:bCs/>
          <w:color w:val="000000" w:themeColor="text1"/>
          <w:sz w:val="28"/>
          <w:szCs w:val="28"/>
          <w:shd w:val="clear" w:color="auto" w:fill="FFFFFF"/>
          <w:lang w:val="kk-KZ"/>
        </w:rPr>
      </w:pPr>
    </w:p>
    <w:p w14:paraId="55E06F4B" w14:textId="7FBF9F7C" w:rsidR="003619F1" w:rsidRDefault="003619F1" w:rsidP="00B9054B">
      <w:pPr>
        <w:tabs>
          <w:tab w:val="left" w:pos="567"/>
          <w:tab w:val="left" w:pos="9781"/>
          <w:tab w:val="left" w:pos="10206"/>
          <w:tab w:val="left" w:pos="10915"/>
        </w:tabs>
        <w:ind w:right="-569"/>
        <w:jc w:val="both"/>
        <w:rPr>
          <w:bCs/>
          <w:color w:val="000000" w:themeColor="text1"/>
          <w:sz w:val="28"/>
          <w:szCs w:val="28"/>
          <w:shd w:val="clear" w:color="auto" w:fill="FFFFFF"/>
          <w:lang w:val="kk-KZ"/>
        </w:rPr>
      </w:pPr>
    </w:p>
    <w:p w14:paraId="7556455D" w14:textId="01B94B85" w:rsidR="003619F1" w:rsidRDefault="003619F1" w:rsidP="00B9054B">
      <w:pPr>
        <w:tabs>
          <w:tab w:val="left" w:pos="567"/>
          <w:tab w:val="left" w:pos="9781"/>
          <w:tab w:val="left" w:pos="10206"/>
          <w:tab w:val="left" w:pos="10915"/>
        </w:tabs>
        <w:ind w:right="-569"/>
        <w:jc w:val="both"/>
        <w:rPr>
          <w:bCs/>
          <w:color w:val="000000" w:themeColor="text1"/>
          <w:sz w:val="28"/>
          <w:szCs w:val="28"/>
          <w:shd w:val="clear" w:color="auto" w:fill="FFFFFF"/>
          <w:lang w:val="kk-KZ"/>
        </w:rPr>
      </w:pPr>
    </w:p>
    <w:p w14:paraId="3C92D40E" w14:textId="62C06D64" w:rsidR="003619F1" w:rsidRDefault="003619F1" w:rsidP="00B9054B">
      <w:pPr>
        <w:tabs>
          <w:tab w:val="left" w:pos="567"/>
          <w:tab w:val="left" w:pos="9781"/>
          <w:tab w:val="left" w:pos="10206"/>
          <w:tab w:val="left" w:pos="10915"/>
        </w:tabs>
        <w:ind w:right="-569"/>
        <w:jc w:val="both"/>
        <w:rPr>
          <w:bCs/>
          <w:color w:val="000000" w:themeColor="text1"/>
          <w:sz w:val="28"/>
          <w:szCs w:val="28"/>
          <w:shd w:val="clear" w:color="auto" w:fill="FFFFFF"/>
          <w:lang w:val="kk-KZ"/>
        </w:rPr>
      </w:pPr>
    </w:p>
    <w:p w14:paraId="0B317923" w14:textId="0814AA69" w:rsidR="003619F1" w:rsidRDefault="003619F1" w:rsidP="00B9054B">
      <w:pPr>
        <w:tabs>
          <w:tab w:val="left" w:pos="567"/>
          <w:tab w:val="left" w:pos="9781"/>
          <w:tab w:val="left" w:pos="10206"/>
          <w:tab w:val="left" w:pos="10915"/>
        </w:tabs>
        <w:ind w:right="-569"/>
        <w:jc w:val="both"/>
        <w:rPr>
          <w:bCs/>
          <w:color w:val="000000" w:themeColor="text1"/>
          <w:sz w:val="28"/>
          <w:szCs w:val="28"/>
          <w:shd w:val="clear" w:color="auto" w:fill="FFFFFF"/>
          <w:lang w:val="kk-KZ"/>
        </w:rPr>
      </w:pPr>
    </w:p>
    <w:p w14:paraId="1BDA41E2" w14:textId="7DF167B4" w:rsidR="003619F1" w:rsidRDefault="003619F1" w:rsidP="00B9054B">
      <w:pPr>
        <w:tabs>
          <w:tab w:val="left" w:pos="567"/>
          <w:tab w:val="left" w:pos="9781"/>
          <w:tab w:val="left" w:pos="10206"/>
          <w:tab w:val="left" w:pos="10915"/>
        </w:tabs>
        <w:ind w:right="-569"/>
        <w:jc w:val="both"/>
        <w:rPr>
          <w:bCs/>
          <w:color w:val="000000" w:themeColor="text1"/>
          <w:sz w:val="28"/>
          <w:szCs w:val="28"/>
          <w:shd w:val="clear" w:color="auto" w:fill="FFFFFF"/>
          <w:lang w:val="kk-KZ"/>
        </w:rPr>
      </w:pPr>
    </w:p>
    <w:p w14:paraId="31245994" w14:textId="5EEFE4C3" w:rsidR="003619F1" w:rsidRDefault="003619F1" w:rsidP="00B9054B">
      <w:pPr>
        <w:tabs>
          <w:tab w:val="left" w:pos="567"/>
          <w:tab w:val="left" w:pos="9781"/>
          <w:tab w:val="left" w:pos="10206"/>
          <w:tab w:val="left" w:pos="10915"/>
        </w:tabs>
        <w:ind w:right="-569"/>
        <w:jc w:val="both"/>
        <w:rPr>
          <w:bCs/>
          <w:color w:val="000000" w:themeColor="text1"/>
          <w:sz w:val="28"/>
          <w:szCs w:val="28"/>
          <w:shd w:val="clear" w:color="auto" w:fill="FFFFFF"/>
          <w:lang w:val="kk-KZ"/>
        </w:rPr>
      </w:pPr>
    </w:p>
    <w:p w14:paraId="3427EBA0" w14:textId="2A435A75" w:rsidR="003619F1" w:rsidRDefault="003619F1" w:rsidP="00B9054B">
      <w:pPr>
        <w:tabs>
          <w:tab w:val="left" w:pos="567"/>
          <w:tab w:val="left" w:pos="9781"/>
          <w:tab w:val="left" w:pos="10206"/>
          <w:tab w:val="left" w:pos="10915"/>
        </w:tabs>
        <w:ind w:right="-569"/>
        <w:jc w:val="both"/>
        <w:rPr>
          <w:bCs/>
          <w:color w:val="000000" w:themeColor="text1"/>
          <w:sz w:val="28"/>
          <w:szCs w:val="28"/>
          <w:shd w:val="clear" w:color="auto" w:fill="FFFFFF"/>
          <w:lang w:val="kk-KZ"/>
        </w:rPr>
      </w:pPr>
    </w:p>
    <w:p w14:paraId="74F20AF9" w14:textId="071417D9" w:rsidR="003619F1" w:rsidRDefault="003619F1" w:rsidP="00B9054B">
      <w:pPr>
        <w:tabs>
          <w:tab w:val="left" w:pos="567"/>
          <w:tab w:val="left" w:pos="9781"/>
          <w:tab w:val="left" w:pos="10206"/>
          <w:tab w:val="left" w:pos="10915"/>
        </w:tabs>
        <w:ind w:right="-569"/>
        <w:jc w:val="both"/>
        <w:rPr>
          <w:bCs/>
          <w:color w:val="000000" w:themeColor="text1"/>
          <w:sz w:val="28"/>
          <w:szCs w:val="28"/>
          <w:shd w:val="clear" w:color="auto" w:fill="FFFFFF"/>
          <w:lang w:val="kk-KZ"/>
        </w:rPr>
      </w:pPr>
    </w:p>
    <w:p w14:paraId="28E3934F" w14:textId="0BD1D426" w:rsidR="003619F1" w:rsidRDefault="003619F1" w:rsidP="00B9054B">
      <w:pPr>
        <w:tabs>
          <w:tab w:val="left" w:pos="567"/>
          <w:tab w:val="left" w:pos="9781"/>
          <w:tab w:val="left" w:pos="10206"/>
          <w:tab w:val="left" w:pos="10915"/>
        </w:tabs>
        <w:ind w:right="-569"/>
        <w:jc w:val="both"/>
        <w:rPr>
          <w:bCs/>
          <w:color w:val="000000" w:themeColor="text1"/>
          <w:sz w:val="28"/>
          <w:szCs w:val="28"/>
          <w:shd w:val="clear" w:color="auto" w:fill="FFFFFF"/>
          <w:lang w:val="kk-KZ"/>
        </w:rPr>
      </w:pPr>
    </w:p>
    <w:p w14:paraId="0BC45B33" w14:textId="3D90A3E3" w:rsidR="003619F1" w:rsidRDefault="003619F1" w:rsidP="00B9054B">
      <w:pPr>
        <w:tabs>
          <w:tab w:val="left" w:pos="567"/>
          <w:tab w:val="left" w:pos="9781"/>
          <w:tab w:val="left" w:pos="10206"/>
          <w:tab w:val="left" w:pos="10915"/>
        </w:tabs>
        <w:ind w:right="-569"/>
        <w:jc w:val="both"/>
        <w:rPr>
          <w:bCs/>
          <w:color w:val="000000" w:themeColor="text1"/>
          <w:sz w:val="28"/>
          <w:szCs w:val="28"/>
          <w:shd w:val="clear" w:color="auto" w:fill="FFFFFF"/>
          <w:lang w:val="kk-KZ"/>
        </w:rPr>
      </w:pPr>
    </w:p>
    <w:p w14:paraId="70EC111B" w14:textId="7A0CCA82" w:rsidR="003619F1" w:rsidRDefault="003619F1" w:rsidP="00B9054B">
      <w:pPr>
        <w:tabs>
          <w:tab w:val="left" w:pos="567"/>
          <w:tab w:val="left" w:pos="9781"/>
          <w:tab w:val="left" w:pos="10206"/>
          <w:tab w:val="left" w:pos="10915"/>
        </w:tabs>
        <w:ind w:right="-569"/>
        <w:jc w:val="both"/>
        <w:rPr>
          <w:bCs/>
          <w:color w:val="000000" w:themeColor="text1"/>
          <w:sz w:val="28"/>
          <w:szCs w:val="28"/>
          <w:shd w:val="clear" w:color="auto" w:fill="FFFFFF"/>
          <w:lang w:val="kk-KZ"/>
        </w:rPr>
      </w:pPr>
    </w:p>
    <w:p w14:paraId="57C1CC7E" w14:textId="30861AD1" w:rsidR="003619F1" w:rsidRDefault="003619F1" w:rsidP="00B9054B">
      <w:pPr>
        <w:tabs>
          <w:tab w:val="left" w:pos="567"/>
          <w:tab w:val="left" w:pos="9781"/>
          <w:tab w:val="left" w:pos="10206"/>
          <w:tab w:val="left" w:pos="10915"/>
        </w:tabs>
        <w:ind w:right="-569"/>
        <w:jc w:val="both"/>
        <w:rPr>
          <w:bCs/>
          <w:color w:val="000000" w:themeColor="text1"/>
          <w:sz w:val="28"/>
          <w:szCs w:val="28"/>
          <w:shd w:val="clear" w:color="auto" w:fill="FFFFFF"/>
          <w:lang w:val="kk-KZ"/>
        </w:rPr>
      </w:pPr>
    </w:p>
    <w:p w14:paraId="23BF8650" w14:textId="6C6A60F6" w:rsidR="003619F1" w:rsidRDefault="003619F1" w:rsidP="00B9054B">
      <w:pPr>
        <w:tabs>
          <w:tab w:val="left" w:pos="567"/>
          <w:tab w:val="left" w:pos="9781"/>
          <w:tab w:val="left" w:pos="10206"/>
          <w:tab w:val="left" w:pos="10915"/>
        </w:tabs>
        <w:ind w:right="-569"/>
        <w:jc w:val="both"/>
        <w:rPr>
          <w:bCs/>
          <w:color w:val="000000" w:themeColor="text1"/>
          <w:sz w:val="28"/>
          <w:szCs w:val="28"/>
          <w:shd w:val="clear" w:color="auto" w:fill="FFFFFF"/>
          <w:lang w:val="kk-KZ"/>
        </w:rPr>
      </w:pPr>
    </w:p>
    <w:p w14:paraId="4816A538" w14:textId="46BA0155" w:rsidR="003619F1" w:rsidRDefault="003619F1" w:rsidP="00B9054B">
      <w:pPr>
        <w:tabs>
          <w:tab w:val="left" w:pos="567"/>
          <w:tab w:val="left" w:pos="9781"/>
          <w:tab w:val="left" w:pos="10206"/>
          <w:tab w:val="left" w:pos="10915"/>
        </w:tabs>
        <w:ind w:right="-569"/>
        <w:jc w:val="both"/>
        <w:rPr>
          <w:bCs/>
          <w:color w:val="000000" w:themeColor="text1"/>
          <w:sz w:val="28"/>
          <w:szCs w:val="28"/>
          <w:shd w:val="clear" w:color="auto" w:fill="FFFFFF"/>
          <w:lang w:val="kk-KZ"/>
        </w:rPr>
      </w:pPr>
    </w:p>
    <w:p w14:paraId="68D2065F" w14:textId="1E90C0AF" w:rsidR="003619F1" w:rsidRDefault="003619F1" w:rsidP="00B9054B">
      <w:pPr>
        <w:tabs>
          <w:tab w:val="left" w:pos="567"/>
          <w:tab w:val="left" w:pos="9781"/>
          <w:tab w:val="left" w:pos="10206"/>
          <w:tab w:val="left" w:pos="10915"/>
        </w:tabs>
        <w:ind w:right="-569"/>
        <w:jc w:val="both"/>
        <w:rPr>
          <w:bCs/>
          <w:color w:val="000000" w:themeColor="text1"/>
          <w:sz w:val="28"/>
          <w:szCs w:val="28"/>
          <w:shd w:val="clear" w:color="auto" w:fill="FFFFFF"/>
          <w:lang w:val="kk-KZ"/>
        </w:rPr>
      </w:pPr>
    </w:p>
    <w:p w14:paraId="323CCACC" w14:textId="139E255B" w:rsidR="003619F1" w:rsidRDefault="003619F1" w:rsidP="00B9054B">
      <w:pPr>
        <w:tabs>
          <w:tab w:val="left" w:pos="567"/>
          <w:tab w:val="left" w:pos="9781"/>
          <w:tab w:val="left" w:pos="10206"/>
          <w:tab w:val="left" w:pos="10915"/>
        </w:tabs>
        <w:ind w:right="-569"/>
        <w:jc w:val="both"/>
        <w:rPr>
          <w:bCs/>
          <w:color w:val="000000" w:themeColor="text1"/>
          <w:sz w:val="28"/>
          <w:szCs w:val="28"/>
          <w:shd w:val="clear" w:color="auto" w:fill="FFFFFF"/>
          <w:lang w:val="kk-KZ"/>
        </w:rPr>
      </w:pPr>
    </w:p>
    <w:p w14:paraId="350BCEE1" w14:textId="386CDD26" w:rsidR="003619F1" w:rsidRDefault="003619F1" w:rsidP="00B9054B">
      <w:pPr>
        <w:tabs>
          <w:tab w:val="left" w:pos="567"/>
          <w:tab w:val="left" w:pos="9781"/>
          <w:tab w:val="left" w:pos="10206"/>
          <w:tab w:val="left" w:pos="10915"/>
        </w:tabs>
        <w:ind w:right="-569"/>
        <w:jc w:val="both"/>
        <w:rPr>
          <w:bCs/>
          <w:color w:val="000000" w:themeColor="text1"/>
          <w:sz w:val="28"/>
          <w:szCs w:val="28"/>
          <w:shd w:val="clear" w:color="auto" w:fill="FFFFFF"/>
          <w:lang w:val="kk-KZ"/>
        </w:rPr>
      </w:pPr>
    </w:p>
    <w:p w14:paraId="436CC6DB" w14:textId="4E93A583" w:rsidR="003619F1" w:rsidRDefault="003619F1" w:rsidP="00B9054B">
      <w:pPr>
        <w:tabs>
          <w:tab w:val="left" w:pos="567"/>
          <w:tab w:val="left" w:pos="9781"/>
          <w:tab w:val="left" w:pos="10206"/>
          <w:tab w:val="left" w:pos="10915"/>
        </w:tabs>
        <w:ind w:right="-569"/>
        <w:jc w:val="both"/>
        <w:rPr>
          <w:bCs/>
          <w:color w:val="000000" w:themeColor="text1"/>
          <w:sz w:val="28"/>
          <w:szCs w:val="28"/>
          <w:shd w:val="clear" w:color="auto" w:fill="FFFFFF"/>
          <w:lang w:val="kk-KZ"/>
        </w:rPr>
      </w:pPr>
    </w:p>
    <w:p w14:paraId="11418083" w14:textId="43B84017" w:rsidR="003619F1" w:rsidRDefault="003619F1" w:rsidP="00B9054B">
      <w:pPr>
        <w:tabs>
          <w:tab w:val="left" w:pos="567"/>
          <w:tab w:val="left" w:pos="9781"/>
          <w:tab w:val="left" w:pos="10206"/>
          <w:tab w:val="left" w:pos="10915"/>
        </w:tabs>
        <w:ind w:right="-569"/>
        <w:jc w:val="both"/>
        <w:rPr>
          <w:bCs/>
          <w:color w:val="000000" w:themeColor="text1"/>
          <w:sz w:val="28"/>
          <w:szCs w:val="28"/>
          <w:shd w:val="clear" w:color="auto" w:fill="FFFFFF"/>
          <w:lang w:val="kk-KZ"/>
        </w:rPr>
      </w:pPr>
    </w:p>
    <w:p w14:paraId="0E7F8D66" w14:textId="5E2D0BD2" w:rsidR="003619F1" w:rsidRDefault="003619F1" w:rsidP="00B9054B">
      <w:pPr>
        <w:tabs>
          <w:tab w:val="left" w:pos="567"/>
          <w:tab w:val="left" w:pos="9781"/>
          <w:tab w:val="left" w:pos="10206"/>
          <w:tab w:val="left" w:pos="10915"/>
        </w:tabs>
        <w:ind w:right="-569"/>
        <w:jc w:val="both"/>
        <w:rPr>
          <w:bCs/>
          <w:color w:val="000000" w:themeColor="text1"/>
          <w:sz w:val="28"/>
          <w:szCs w:val="28"/>
          <w:shd w:val="clear" w:color="auto" w:fill="FFFFFF"/>
          <w:lang w:val="kk-KZ"/>
        </w:rPr>
      </w:pPr>
    </w:p>
    <w:p w14:paraId="012B576D" w14:textId="32A4F5E4" w:rsidR="003619F1" w:rsidRDefault="003619F1" w:rsidP="00B9054B">
      <w:pPr>
        <w:tabs>
          <w:tab w:val="left" w:pos="567"/>
          <w:tab w:val="left" w:pos="9781"/>
          <w:tab w:val="left" w:pos="10206"/>
          <w:tab w:val="left" w:pos="10915"/>
        </w:tabs>
        <w:ind w:right="-569"/>
        <w:jc w:val="both"/>
        <w:rPr>
          <w:bCs/>
          <w:color w:val="000000" w:themeColor="text1"/>
          <w:sz w:val="28"/>
          <w:szCs w:val="28"/>
          <w:shd w:val="clear" w:color="auto" w:fill="FFFFFF"/>
          <w:lang w:val="kk-KZ"/>
        </w:rPr>
      </w:pPr>
    </w:p>
    <w:p w14:paraId="2B423F1C" w14:textId="73526D48" w:rsidR="003619F1" w:rsidRDefault="003619F1" w:rsidP="00B9054B">
      <w:pPr>
        <w:tabs>
          <w:tab w:val="left" w:pos="567"/>
          <w:tab w:val="left" w:pos="9781"/>
          <w:tab w:val="left" w:pos="10206"/>
          <w:tab w:val="left" w:pos="10915"/>
        </w:tabs>
        <w:ind w:right="-569"/>
        <w:jc w:val="both"/>
        <w:rPr>
          <w:bCs/>
          <w:color w:val="000000" w:themeColor="text1"/>
          <w:sz w:val="28"/>
          <w:szCs w:val="28"/>
          <w:shd w:val="clear" w:color="auto" w:fill="FFFFFF"/>
          <w:lang w:val="kk-KZ"/>
        </w:rPr>
      </w:pPr>
    </w:p>
    <w:p w14:paraId="3C37520D" w14:textId="77777777" w:rsidR="003619F1" w:rsidRPr="00B9054B" w:rsidRDefault="003619F1" w:rsidP="00B9054B">
      <w:pPr>
        <w:tabs>
          <w:tab w:val="left" w:pos="567"/>
          <w:tab w:val="left" w:pos="9781"/>
          <w:tab w:val="left" w:pos="10206"/>
          <w:tab w:val="left" w:pos="10915"/>
        </w:tabs>
        <w:ind w:right="-569"/>
        <w:jc w:val="both"/>
        <w:rPr>
          <w:bCs/>
          <w:color w:val="000000" w:themeColor="text1"/>
          <w:sz w:val="28"/>
          <w:szCs w:val="28"/>
          <w:shd w:val="clear" w:color="auto" w:fill="FFFFFF"/>
          <w:lang w:val="kk-KZ"/>
        </w:rPr>
      </w:pPr>
    </w:p>
    <w:p w14:paraId="04DA8EFB" w14:textId="77777777" w:rsidR="00670D01" w:rsidRPr="00B9054B" w:rsidRDefault="00670D01" w:rsidP="00670D01">
      <w:pPr>
        <w:pStyle w:val="afa"/>
        <w:tabs>
          <w:tab w:val="left" w:pos="9781"/>
          <w:tab w:val="left" w:pos="10206"/>
          <w:tab w:val="left" w:pos="10915"/>
        </w:tabs>
        <w:ind w:left="720"/>
        <w:jc w:val="center"/>
        <w:outlineLvl w:val="0"/>
      </w:pPr>
      <w:bookmarkStart w:id="9" w:name="_Toc99876777"/>
      <w:bookmarkStart w:id="10" w:name="_Toc100930308"/>
      <w:bookmarkStart w:id="11" w:name="_Toc100930540"/>
      <w:bookmarkStart w:id="12" w:name="_Toc100930695"/>
      <w:bookmarkStart w:id="13" w:name="_Toc100996777"/>
      <w:bookmarkStart w:id="14" w:name="_Toc100997884"/>
      <w:bookmarkStart w:id="15" w:name="_Toc100998084"/>
      <w:bookmarkStart w:id="16" w:name="_Toc101266637"/>
      <w:r w:rsidRPr="00B9054B">
        <w:lastRenderedPageBreak/>
        <w:t>Белгілеулер мен қысқартулар</w:t>
      </w:r>
      <w:bookmarkEnd w:id="9"/>
      <w:bookmarkEnd w:id="10"/>
      <w:bookmarkEnd w:id="11"/>
      <w:bookmarkEnd w:id="12"/>
      <w:bookmarkEnd w:id="13"/>
      <w:bookmarkEnd w:id="14"/>
      <w:bookmarkEnd w:id="15"/>
      <w:bookmarkEnd w:id="16"/>
    </w:p>
    <w:p w14:paraId="4FABEF0D" w14:textId="77777777" w:rsidR="00670D01" w:rsidRPr="00B9054B" w:rsidRDefault="00670D01" w:rsidP="00670D01">
      <w:pPr>
        <w:tabs>
          <w:tab w:val="left" w:pos="567"/>
          <w:tab w:val="left" w:pos="9781"/>
          <w:tab w:val="left" w:pos="10206"/>
          <w:tab w:val="left" w:pos="10915"/>
        </w:tabs>
        <w:ind w:left="720" w:right="-569" w:firstLine="567"/>
        <w:jc w:val="center"/>
        <w:rPr>
          <w:color w:val="000000" w:themeColor="text1"/>
          <w:sz w:val="28"/>
          <w:szCs w:val="28"/>
          <w:shd w:val="clear" w:color="auto" w:fill="FFFFFF"/>
          <w:lang w:val="kk-KZ"/>
        </w:rPr>
      </w:pPr>
    </w:p>
    <w:p w14:paraId="11FEA496"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r w:rsidRPr="005A5231">
        <w:rPr>
          <w:b/>
          <w:bCs/>
          <w:color w:val="000000" w:themeColor="text1"/>
          <w:sz w:val="28"/>
          <w:szCs w:val="28"/>
          <w:shd w:val="clear" w:color="auto" w:fill="FFFFFF"/>
          <w:lang w:val="kk-KZ"/>
        </w:rPr>
        <w:t>АӨК</w:t>
      </w:r>
      <w:r w:rsidRPr="00B9054B">
        <w:rPr>
          <w:color w:val="000000" w:themeColor="text1"/>
          <w:sz w:val="28"/>
          <w:szCs w:val="28"/>
          <w:shd w:val="clear" w:color="auto" w:fill="FFFFFF"/>
          <w:lang w:val="kk-KZ"/>
        </w:rPr>
        <w:t xml:space="preserve"> - агро </w:t>
      </w:r>
      <w:proofErr w:type="spellStart"/>
      <w:r w:rsidRPr="00B9054B">
        <w:rPr>
          <w:color w:val="000000" w:themeColor="text1"/>
          <w:sz w:val="28"/>
          <w:szCs w:val="28"/>
          <w:shd w:val="clear" w:color="auto" w:fill="FFFFFF"/>
          <w:lang w:val="kk-KZ"/>
        </w:rPr>
        <w:t>өнеркәсiптiк</w:t>
      </w:r>
      <w:proofErr w:type="spellEnd"/>
      <w:r w:rsidRPr="00B9054B">
        <w:rPr>
          <w:color w:val="000000" w:themeColor="text1"/>
          <w:sz w:val="28"/>
          <w:szCs w:val="28"/>
          <w:shd w:val="clear" w:color="auto" w:fill="FFFFFF"/>
          <w:lang w:val="kk-KZ"/>
        </w:rPr>
        <w:t xml:space="preserve"> кешен</w:t>
      </w:r>
    </w:p>
    <w:p w14:paraId="70FCC051"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r w:rsidRPr="005A5231">
        <w:rPr>
          <w:b/>
          <w:bCs/>
          <w:color w:val="000000" w:themeColor="text1"/>
          <w:sz w:val="28"/>
          <w:szCs w:val="28"/>
          <w:shd w:val="clear" w:color="auto" w:fill="FFFFFF"/>
          <w:lang w:val="kk-KZ"/>
        </w:rPr>
        <w:t>АҚ</w:t>
      </w:r>
      <w:r w:rsidRPr="00B9054B">
        <w:rPr>
          <w:color w:val="000000" w:themeColor="text1"/>
          <w:sz w:val="28"/>
          <w:szCs w:val="28"/>
          <w:shd w:val="clear" w:color="auto" w:fill="FFFFFF"/>
          <w:lang w:val="ru-RU"/>
        </w:rPr>
        <w:t xml:space="preserve">- </w:t>
      </w:r>
      <w:r w:rsidRPr="00B9054B">
        <w:rPr>
          <w:color w:val="000000" w:themeColor="text1"/>
          <w:sz w:val="28"/>
          <w:szCs w:val="28"/>
          <w:shd w:val="clear" w:color="auto" w:fill="FFFFFF"/>
          <w:lang w:val="kk-KZ"/>
        </w:rPr>
        <w:t>Акционерлік қоғам</w:t>
      </w:r>
    </w:p>
    <w:p w14:paraId="2B6ADB9D"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r w:rsidRPr="005A5231">
        <w:rPr>
          <w:b/>
          <w:bCs/>
          <w:color w:val="000000" w:themeColor="text1"/>
          <w:sz w:val="28"/>
          <w:szCs w:val="28"/>
          <w:lang w:val="kk-KZ"/>
        </w:rPr>
        <w:t>АҚШ</w:t>
      </w:r>
      <w:r w:rsidRPr="00B9054B">
        <w:rPr>
          <w:bCs/>
          <w:color w:val="000000" w:themeColor="text1"/>
          <w:sz w:val="28"/>
          <w:szCs w:val="28"/>
          <w:shd w:val="clear" w:color="auto" w:fill="FFFFFF"/>
          <w:lang w:val="kk-KZ"/>
        </w:rPr>
        <w:t xml:space="preserve"> – Америка Құрама Штаттары</w:t>
      </w:r>
    </w:p>
    <w:p w14:paraId="3D77D700"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5A5231">
        <w:rPr>
          <w:b/>
          <w:bCs/>
          <w:color w:val="000000" w:themeColor="text1"/>
          <w:sz w:val="28"/>
          <w:szCs w:val="28"/>
          <w:lang w:val="kk-KZ"/>
        </w:rPr>
        <w:t>АКБ</w:t>
      </w:r>
      <w:r w:rsidRPr="00B9054B">
        <w:rPr>
          <w:color w:val="000000" w:themeColor="text1"/>
          <w:sz w:val="28"/>
          <w:szCs w:val="28"/>
          <w:lang w:val="kk-KZ"/>
        </w:rPr>
        <w:t xml:space="preserve">- ауруларды кешенді басқару  </w:t>
      </w:r>
    </w:p>
    <w:p w14:paraId="397FE0FC" w14:textId="77777777" w:rsidR="00670D01" w:rsidRPr="00B9054B" w:rsidRDefault="00670D01" w:rsidP="00670D01">
      <w:pPr>
        <w:tabs>
          <w:tab w:val="left" w:pos="567"/>
          <w:tab w:val="left" w:pos="9781"/>
          <w:tab w:val="left" w:pos="10206"/>
          <w:tab w:val="left" w:pos="10915"/>
        </w:tabs>
        <w:ind w:left="720" w:right="-569" w:firstLine="567"/>
        <w:jc w:val="both"/>
        <w:rPr>
          <w:b/>
          <w:bCs/>
          <w:color w:val="000000" w:themeColor="text1"/>
          <w:sz w:val="28"/>
          <w:szCs w:val="28"/>
          <w:shd w:val="clear" w:color="auto" w:fill="FFFFFF"/>
          <w:lang w:val="kk-KZ"/>
        </w:rPr>
      </w:pPr>
      <w:r w:rsidRPr="005A5231">
        <w:rPr>
          <w:b/>
          <w:bCs/>
          <w:color w:val="000000" w:themeColor="text1"/>
          <w:sz w:val="28"/>
          <w:szCs w:val="28"/>
        </w:rPr>
        <w:t>АКТ</w:t>
      </w:r>
      <w:r w:rsidRPr="00B9054B">
        <w:rPr>
          <w:color w:val="000000" w:themeColor="text1"/>
          <w:sz w:val="28"/>
          <w:szCs w:val="28"/>
          <w:lang w:val="kk-KZ"/>
        </w:rPr>
        <w:t xml:space="preserve"> -ақпараттық коммуникациялық технологиялар</w:t>
      </w:r>
    </w:p>
    <w:p w14:paraId="79E6F00C"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r w:rsidRPr="005A5231">
        <w:rPr>
          <w:b/>
          <w:bCs/>
          <w:color w:val="000000" w:themeColor="text1"/>
          <w:sz w:val="28"/>
          <w:szCs w:val="28"/>
          <w:lang w:val="kk-KZ"/>
        </w:rPr>
        <w:t>АТ</w:t>
      </w:r>
      <w:r w:rsidRPr="00B9054B">
        <w:rPr>
          <w:color w:val="000000" w:themeColor="text1"/>
          <w:sz w:val="28"/>
          <w:szCs w:val="28"/>
          <w:lang w:val="kk-KZ"/>
        </w:rPr>
        <w:t>-ақпаратты технологиялар</w:t>
      </w:r>
      <w:r w:rsidRPr="00B9054B">
        <w:rPr>
          <w:color w:val="000000" w:themeColor="text1"/>
          <w:sz w:val="28"/>
          <w:szCs w:val="28"/>
          <w:shd w:val="clear" w:color="auto" w:fill="FFFFFF"/>
          <w:lang w:val="kk-KZ"/>
        </w:rPr>
        <w:t xml:space="preserve"> </w:t>
      </w:r>
    </w:p>
    <w:p w14:paraId="2B93E7A9" w14:textId="3342D2A3"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r w:rsidRPr="005A5231">
        <w:rPr>
          <w:b/>
          <w:bCs/>
          <w:color w:val="000000" w:themeColor="text1"/>
          <w:sz w:val="28"/>
          <w:szCs w:val="28"/>
          <w:shd w:val="clear" w:color="auto" w:fill="FFFFFF"/>
          <w:lang w:val="kk-KZ"/>
        </w:rPr>
        <w:t>АТО</w:t>
      </w:r>
      <w:r w:rsidRPr="00B9054B">
        <w:rPr>
          <w:color w:val="000000" w:themeColor="text1"/>
          <w:sz w:val="28"/>
          <w:szCs w:val="28"/>
          <w:shd w:val="clear" w:color="auto" w:fill="FFFFFF"/>
          <w:lang w:val="kk-KZ"/>
        </w:rPr>
        <w:t xml:space="preserve"> </w:t>
      </w:r>
      <w:r w:rsidR="005A5231">
        <w:rPr>
          <w:color w:val="000000" w:themeColor="text1"/>
          <w:sz w:val="28"/>
          <w:szCs w:val="28"/>
          <w:shd w:val="clear" w:color="auto" w:fill="FFFFFF"/>
          <w:lang w:val="en-US"/>
        </w:rPr>
        <w:t>-</w:t>
      </w:r>
      <w:r w:rsidRPr="00B9054B">
        <w:rPr>
          <w:color w:val="000000" w:themeColor="text1"/>
          <w:sz w:val="28"/>
          <w:szCs w:val="28"/>
          <w:shd w:val="clear" w:color="auto" w:fill="FFFFFF"/>
          <w:lang w:val="kk-KZ"/>
        </w:rPr>
        <w:t xml:space="preserve"> Аэроғарыш техникалық орталығы</w:t>
      </w:r>
    </w:p>
    <w:p w14:paraId="642AF610"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roofErr w:type="spellStart"/>
      <w:r w:rsidRPr="005A5231">
        <w:rPr>
          <w:b/>
          <w:bCs/>
          <w:color w:val="000000" w:themeColor="text1"/>
          <w:sz w:val="28"/>
          <w:szCs w:val="28"/>
          <w:lang w:val="kk-KZ"/>
        </w:rPr>
        <w:t>АрКБ</w:t>
      </w:r>
      <w:proofErr w:type="spellEnd"/>
      <w:r w:rsidRPr="005A5231">
        <w:rPr>
          <w:b/>
          <w:bCs/>
          <w:color w:val="000000" w:themeColor="text1"/>
          <w:sz w:val="28"/>
          <w:szCs w:val="28"/>
          <w:lang w:val="kk-KZ"/>
        </w:rPr>
        <w:t>-</w:t>
      </w:r>
      <w:r w:rsidRPr="00B9054B">
        <w:rPr>
          <w:color w:val="000000" w:themeColor="text1"/>
          <w:sz w:val="28"/>
          <w:szCs w:val="28"/>
          <w:lang w:val="kk-KZ"/>
        </w:rPr>
        <w:t xml:space="preserve"> арамшөптерді кешенді басқару  </w:t>
      </w:r>
    </w:p>
    <w:p w14:paraId="5F2EC271" w14:textId="77777777" w:rsidR="00670D01" w:rsidRPr="00B9054B" w:rsidRDefault="00670D01" w:rsidP="00670D01">
      <w:pPr>
        <w:pStyle w:val="a5"/>
        <w:tabs>
          <w:tab w:val="left" w:pos="9781"/>
          <w:tab w:val="left" w:pos="10206"/>
          <w:tab w:val="left" w:pos="10915"/>
        </w:tabs>
        <w:spacing w:before="0" w:beforeAutospacing="0" w:after="0" w:afterAutospacing="0"/>
        <w:ind w:left="720" w:right="-569"/>
        <w:jc w:val="both"/>
        <w:textAlignment w:val="baseline"/>
        <w:rPr>
          <w:color w:val="000000" w:themeColor="text1"/>
          <w:sz w:val="28"/>
          <w:szCs w:val="28"/>
          <w:lang w:val="kk-KZ"/>
        </w:rPr>
      </w:pPr>
      <w:r w:rsidRPr="005A5231">
        <w:rPr>
          <w:b/>
          <w:bCs/>
          <w:color w:val="000000" w:themeColor="text1"/>
          <w:sz w:val="28"/>
          <w:szCs w:val="28"/>
          <w:lang w:val="kk-KZ"/>
        </w:rPr>
        <w:t xml:space="preserve">        БТО</w:t>
      </w:r>
      <w:r w:rsidRPr="00B9054B">
        <w:rPr>
          <w:color w:val="000000" w:themeColor="text1"/>
          <w:sz w:val="28"/>
          <w:szCs w:val="28"/>
          <w:lang w:val="kk-KZ"/>
        </w:rPr>
        <w:t xml:space="preserve"> - Білім тарату орталықтары</w:t>
      </w:r>
    </w:p>
    <w:p w14:paraId="1FE641D8"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r w:rsidRPr="005A5231">
        <w:rPr>
          <w:b/>
          <w:color w:val="000000" w:themeColor="text1"/>
          <w:sz w:val="28"/>
          <w:szCs w:val="28"/>
          <w:shd w:val="clear" w:color="auto" w:fill="FFFFFF"/>
          <w:lang w:val="kk-KZ"/>
        </w:rPr>
        <w:t>БҰҰ</w:t>
      </w:r>
      <w:r w:rsidRPr="00B9054B">
        <w:rPr>
          <w:bCs/>
          <w:color w:val="000000" w:themeColor="text1"/>
          <w:sz w:val="28"/>
          <w:szCs w:val="28"/>
          <w:shd w:val="clear" w:color="auto" w:fill="FFFFFF"/>
          <w:lang w:val="kk-KZ"/>
        </w:rPr>
        <w:t xml:space="preserve"> – Біріккен Ұлттар Ұйымы</w:t>
      </w:r>
    </w:p>
    <w:p w14:paraId="5F78B84F"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r w:rsidRPr="005A5231">
        <w:rPr>
          <w:b/>
          <w:bCs/>
          <w:color w:val="000000" w:themeColor="text1"/>
          <w:sz w:val="28"/>
          <w:szCs w:val="28"/>
          <w:lang w:val="kk-KZ"/>
        </w:rPr>
        <w:t>ҒЗЖ</w:t>
      </w:r>
      <w:r w:rsidRPr="00B9054B">
        <w:rPr>
          <w:color w:val="000000" w:themeColor="text1"/>
          <w:sz w:val="28"/>
          <w:szCs w:val="28"/>
          <w:lang w:val="kk-KZ"/>
        </w:rPr>
        <w:t xml:space="preserve"> -зерттеу және даму статистикасы</w:t>
      </w:r>
      <w:r w:rsidRPr="00B9054B">
        <w:rPr>
          <w:color w:val="000000" w:themeColor="text1"/>
          <w:sz w:val="28"/>
          <w:szCs w:val="28"/>
          <w:shd w:val="clear" w:color="auto" w:fill="FFFFFF"/>
          <w:lang w:val="kk-KZ"/>
        </w:rPr>
        <w:t xml:space="preserve"> </w:t>
      </w:r>
    </w:p>
    <w:p w14:paraId="35439B6C"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5A5231">
        <w:rPr>
          <w:b/>
          <w:bCs/>
          <w:color w:val="000000" w:themeColor="text1"/>
          <w:sz w:val="28"/>
          <w:szCs w:val="28"/>
          <w:lang w:val="kk-KZ"/>
        </w:rPr>
        <w:t>ҒЗТЖ</w:t>
      </w:r>
      <w:r w:rsidRPr="00B9054B">
        <w:rPr>
          <w:color w:val="000000" w:themeColor="text1"/>
          <w:sz w:val="28"/>
          <w:szCs w:val="28"/>
          <w:lang w:val="kk-KZ"/>
        </w:rPr>
        <w:t xml:space="preserve"> - </w:t>
      </w:r>
      <w:r w:rsidRPr="00B9054B">
        <w:rPr>
          <w:color w:val="000000" w:themeColor="text1"/>
          <w:sz w:val="28"/>
          <w:szCs w:val="28"/>
          <w:shd w:val="clear" w:color="auto" w:fill="FFFFFF"/>
          <w:lang w:val="kk-KZ"/>
        </w:rPr>
        <w:t>ғылыми-зерттеу және тәжірибелік-конструкторлық жұмыстары</w:t>
      </w:r>
    </w:p>
    <w:p w14:paraId="7DAE4736" w14:textId="77777777" w:rsidR="00670D01" w:rsidRPr="00B9054B" w:rsidRDefault="00670D01" w:rsidP="00670D01">
      <w:pPr>
        <w:pStyle w:val="a5"/>
        <w:tabs>
          <w:tab w:val="left" w:pos="9781"/>
          <w:tab w:val="left" w:pos="10206"/>
          <w:tab w:val="left" w:pos="10915"/>
        </w:tabs>
        <w:spacing w:before="0" w:beforeAutospacing="0" w:after="0" w:afterAutospacing="0"/>
        <w:ind w:left="720" w:right="-569" w:firstLine="567"/>
        <w:jc w:val="both"/>
        <w:textAlignment w:val="baseline"/>
        <w:rPr>
          <w:rFonts w:eastAsiaTheme="minorHAnsi"/>
          <w:color w:val="000000" w:themeColor="text1"/>
          <w:sz w:val="28"/>
          <w:szCs w:val="28"/>
          <w:lang w:val="kk-KZ" w:eastAsia="en-US"/>
        </w:rPr>
      </w:pPr>
      <w:r w:rsidRPr="005A5231">
        <w:rPr>
          <w:rFonts w:eastAsiaTheme="minorHAnsi"/>
          <w:b/>
          <w:bCs/>
          <w:color w:val="000000" w:themeColor="text1"/>
          <w:sz w:val="28"/>
          <w:szCs w:val="28"/>
          <w:lang w:val="kk-KZ" w:eastAsia="en-US"/>
        </w:rPr>
        <w:t>ЖДӘ</w:t>
      </w:r>
      <w:r w:rsidRPr="00B9054B">
        <w:rPr>
          <w:rFonts w:eastAsiaTheme="minorHAnsi"/>
          <w:color w:val="000000" w:themeColor="text1"/>
          <w:sz w:val="28"/>
          <w:szCs w:val="28"/>
          <w:lang w:val="kk-KZ" w:eastAsia="en-US"/>
        </w:rPr>
        <w:t xml:space="preserve"> - жалпы дисперсия әдісі</w:t>
      </w:r>
    </w:p>
    <w:p w14:paraId="21EEDFAD"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r w:rsidRPr="005A5231">
        <w:rPr>
          <w:b/>
          <w:bCs/>
          <w:color w:val="000000" w:themeColor="text1"/>
          <w:sz w:val="28"/>
          <w:szCs w:val="28"/>
          <w:shd w:val="clear" w:color="auto" w:fill="FFFFFF"/>
          <w:lang w:val="kk-KZ"/>
        </w:rPr>
        <w:t>ЖОО</w:t>
      </w:r>
      <w:r w:rsidRPr="00B9054B">
        <w:rPr>
          <w:color w:val="000000" w:themeColor="text1"/>
          <w:sz w:val="28"/>
          <w:szCs w:val="28"/>
          <w:shd w:val="clear" w:color="auto" w:fill="FFFFFF"/>
          <w:lang w:val="kk-KZ"/>
        </w:rPr>
        <w:t xml:space="preserve"> - жоғары оқу орындары</w:t>
      </w:r>
    </w:p>
    <w:p w14:paraId="6407A977"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5A5231">
        <w:rPr>
          <w:b/>
          <w:bCs/>
          <w:color w:val="000000" w:themeColor="text1"/>
          <w:sz w:val="28"/>
          <w:szCs w:val="28"/>
          <w:lang w:val="kk-KZ"/>
        </w:rPr>
        <w:t>ЖІӨ</w:t>
      </w:r>
      <w:r w:rsidRPr="00B9054B">
        <w:rPr>
          <w:color w:val="000000" w:themeColor="text1"/>
          <w:sz w:val="28"/>
          <w:szCs w:val="28"/>
          <w:lang w:val="kk-KZ"/>
        </w:rPr>
        <w:t>- жалпы ішкі өнім</w:t>
      </w:r>
    </w:p>
    <w:p w14:paraId="14FD2E39"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5A5231">
        <w:rPr>
          <w:b/>
          <w:bCs/>
          <w:color w:val="000000" w:themeColor="text1"/>
          <w:sz w:val="28"/>
          <w:szCs w:val="28"/>
          <w:lang w:val="kk-KZ"/>
        </w:rPr>
        <w:t>ЖШС</w:t>
      </w:r>
      <w:r w:rsidRPr="00B9054B">
        <w:rPr>
          <w:color w:val="000000" w:themeColor="text1"/>
          <w:sz w:val="28"/>
          <w:szCs w:val="28"/>
          <w:lang w:val="kk-KZ"/>
        </w:rPr>
        <w:t xml:space="preserve"> – жауапкершілігі шектеулі серіктестік</w:t>
      </w:r>
    </w:p>
    <w:p w14:paraId="4FE2FB13"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5A5231">
        <w:rPr>
          <w:b/>
          <w:bCs/>
          <w:color w:val="000000" w:themeColor="text1"/>
          <w:sz w:val="28"/>
          <w:szCs w:val="28"/>
          <w:lang w:val="kk-KZ"/>
        </w:rPr>
        <w:t>ЗКК</w:t>
      </w:r>
      <w:r w:rsidRPr="00B9054B">
        <w:rPr>
          <w:color w:val="000000" w:themeColor="text1"/>
          <w:sz w:val="28"/>
          <w:szCs w:val="28"/>
          <w:lang w:val="kk-KZ"/>
        </w:rPr>
        <w:t>- зиянкестермен кешенді күрес</w:t>
      </w:r>
    </w:p>
    <w:p w14:paraId="51C6F4D9"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r w:rsidRPr="005A5231">
        <w:rPr>
          <w:b/>
          <w:bCs/>
          <w:color w:val="000000" w:themeColor="text1"/>
          <w:sz w:val="28"/>
          <w:szCs w:val="28"/>
          <w:lang w:val="kk-KZ"/>
        </w:rPr>
        <w:t>ИБЖ</w:t>
      </w:r>
      <w:r w:rsidRPr="00B9054B">
        <w:rPr>
          <w:color w:val="000000" w:themeColor="text1"/>
          <w:sz w:val="28"/>
          <w:szCs w:val="28"/>
          <w:lang w:val="kk-KZ"/>
        </w:rPr>
        <w:t>- интеграциялық басқару жүйесі</w:t>
      </w:r>
      <w:r w:rsidRPr="00B9054B">
        <w:rPr>
          <w:color w:val="000000" w:themeColor="text1"/>
          <w:sz w:val="28"/>
          <w:szCs w:val="28"/>
          <w:shd w:val="clear" w:color="auto" w:fill="FFFFFF"/>
          <w:lang w:val="kk-KZ"/>
        </w:rPr>
        <w:t xml:space="preserve"> </w:t>
      </w:r>
    </w:p>
    <w:p w14:paraId="5A8A8B2C"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5A5231">
        <w:rPr>
          <w:b/>
          <w:bCs/>
          <w:color w:val="000000" w:themeColor="text1"/>
          <w:sz w:val="28"/>
          <w:szCs w:val="28"/>
          <w:lang w:val="kk-KZ"/>
        </w:rPr>
        <w:t>КАЖ</w:t>
      </w:r>
      <w:r w:rsidRPr="00B9054B">
        <w:rPr>
          <w:color w:val="000000" w:themeColor="text1"/>
          <w:sz w:val="28"/>
          <w:szCs w:val="28"/>
          <w:lang w:val="kk-KZ"/>
        </w:rPr>
        <w:t>- кешенді ауыл шаруашылығы жүйесі</w:t>
      </w:r>
    </w:p>
    <w:p w14:paraId="1009F805" w14:textId="77777777" w:rsidR="00670D01" w:rsidRPr="00B9054B" w:rsidRDefault="00670D01" w:rsidP="00670D01">
      <w:pPr>
        <w:pStyle w:val="a5"/>
        <w:tabs>
          <w:tab w:val="left" w:pos="9781"/>
          <w:tab w:val="left" w:pos="10206"/>
          <w:tab w:val="left" w:pos="10915"/>
        </w:tabs>
        <w:spacing w:before="0" w:beforeAutospacing="0" w:after="0" w:afterAutospacing="0"/>
        <w:ind w:left="720" w:right="-569" w:firstLine="567"/>
        <w:jc w:val="both"/>
        <w:textAlignment w:val="baseline"/>
        <w:rPr>
          <w:color w:val="000000" w:themeColor="text1"/>
          <w:sz w:val="28"/>
          <w:szCs w:val="28"/>
          <w:lang w:val="kk-KZ"/>
        </w:rPr>
      </w:pPr>
      <w:r w:rsidRPr="005A5231">
        <w:rPr>
          <w:b/>
          <w:bCs/>
          <w:color w:val="000000" w:themeColor="text1"/>
          <w:sz w:val="28"/>
          <w:szCs w:val="28"/>
          <w:lang w:val="kk-KZ"/>
        </w:rPr>
        <w:t xml:space="preserve">КН </w:t>
      </w:r>
      <w:r w:rsidRPr="00B9054B">
        <w:rPr>
          <w:color w:val="000000" w:themeColor="text1"/>
          <w:sz w:val="28"/>
          <w:szCs w:val="28"/>
          <w:lang w:val="kk-KZ"/>
        </w:rPr>
        <w:t>- кооперативтік нормалар</w:t>
      </w:r>
    </w:p>
    <w:p w14:paraId="697C93E8" w14:textId="77777777" w:rsidR="00670D01" w:rsidRPr="00B9054B" w:rsidRDefault="00670D01" w:rsidP="00670D01">
      <w:pPr>
        <w:pStyle w:val="a5"/>
        <w:tabs>
          <w:tab w:val="left" w:pos="9781"/>
          <w:tab w:val="left" w:pos="10206"/>
          <w:tab w:val="left" w:pos="10915"/>
        </w:tabs>
        <w:spacing w:before="0" w:beforeAutospacing="0" w:after="0" w:afterAutospacing="0"/>
        <w:ind w:left="720" w:right="-569" w:firstLine="567"/>
        <w:jc w:val="both"/>
        <w:textAlignment w:val="baseline"/>
        <w:rPr>
          <w:color w:val="000000" w:themeColor="text1"/>
          <w:sz w:val="28"/>
          <w:szCs w:val="28"/>
          <w:lang w:val="kk-KZ"/>
        </w:rPr>
      </w:pPr>
      <w:r w:rsidRPr="005A5231">
        <w:rPr>
          <w:b/>
          <w:bCs/>
          <w:color w:val="000000" w:themeColor="text1"/>
          <w:sz w:val="28"/>
          <w:szCs w:val="28"/>
          <w:lang w:val="kk-KZ"/>
        </w:rPr>
        <w:t>ҚАҚ АҚ</w:t>
      </w:r>
      <w:r w:rsidRPr="00B9054B">
        <w:rPr>
          <w:color w:val="000000" w:themeColor="text1"/>
          <w:sz w:val="28"/>
          <w:szCs w:val="28"/>
          <w:lang w:val="kk-KZ"/>
        </w:rPr>
        <w:t xml:space="preserve"> – «</w:t>
      </w:r>
      <w:proofErr w:type="spellStart"/>
      <w:r w:rsidRPr="00B9054B">
        <w:rPr>
          <w:color w:val="000000" w:themeColor="text1"/>
          <w:sz w:val="28"/>
          <w:szCs w:val="28"/>
          <w:lang w:val="kk-KZ"/>
        </w:rPr>
        <w:t>ҚазАгроҚаржы</w:t>
      </w:r>
      <w:proofErr w:type="spellEnd"/>
      <w:r w:rsidRPr="00B9054B">
        <w:rPr>
          <w:color w:val="000000" w:themeColor="text1"/>
          <w:sz w:val="28"/>
          <w:szCs w:val="28"/>
          <w:lang w:val="kk-KZ"/>
        </w:rPr>
        <w:t>» АҚ</w:t>
      </w:r>
    </w:p>
    <w:p w14:paraId="6B431F0B" w14:textId="77777777" w:rsidR="00670D01" w:rsidRPr="00B9054B" w:rsidRDefault="00670D01" w:rsidP="00670D01">
      <w:pPr>
        <w:pStyle w:val="a5"/>
        <w:tabs>
          <w:tab w:val="left" w:pos="9781"/>
          <w:tab w:val="left" w:pos="10206"/>
          <w:tab w:val="left" w:pos="10915"/>
        </w:tabs>
        <w:spacing w:before="0" w:beforeAutospacing="0" w:after="0" w:afterAutospacing="0"/>
        <w:ind w:left="720" w:right="-569" w:firstLine="567"/>
        <w:jc w:val="both"/>
        <w:textAlignment w:val="baseline"/>
        <w:rPr>
          <w:color w:val="000000" w:themeColor="text1"/>
          <w:sz w:val="28"/>
          <w:szCs w:val="28"/>
          <w:lang w:val="kk-KZ"/>
        </w:rPr>
      </w:pPr>
      <w:r w:rsidRPr="005A5231">
        <w:rPr>
          <w:b/>
          <w:bCs/>
          <w:color w:val="000000" w:themeColor="text1"/>
          <w:sz w:val="28"/>
          <w:szCs w:val="28"/>
          <w:lang w:val="kk-KZ"/>
        </w:rPr>
        <w:t>ҚР</w:t>
      </w:r>
      <w:r w:rsidRPr="00B9054B">
        <w:rPr>
          <w:color w:val="000000" w:themeColor="text1"/>
          <w:sz w:val="28"/>
          <w:szCs w:val="28"/>
          <w:lang w:val="kk-KZ"/>
        </w:rPr>
        <w:t>- Қазақстан Республикасы</w:t>
      </w:r>
    </w:p>
    <w:p w14:paraId="090ADB31"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5A5231">
        <w:rPr>
          <w:b/>
          <w:bCs/>
          <w:color w:val="000000" w:themeColor="text1"/>
          <w:sz w:val="28"/>
          <w:szCs w:val="28"/>
          <w:lang w:val="kk-KZ"/>
        </w:rPr>
        <w:t>ҚР АШМ</w:t>
      </w:r>
      <w:r w:rsidRPr="00B9054B">
        <w:rPr>
          <w:color w:val="000000" w:themeColor="text1"/>
          <w:sz w:val="28"/>
          <w:szCs w:val="28"/>
          <w:lang w:val="kk-KZ"/>
        </w:rPr>
        <w:t xml:space="preserve"> – Қазақстан Республикасының ауыл шаруашылығы министрлігі</w:t>
      </w:r>
    </w:p>
    <w:p w14:paraId="00879363"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5A5231">
        <w:rPr>
          <w:b/>
          <w:bCs/>
          <w:color w:val="000000" w:themeColor="text1"/>
          <w:sz w:val="28"/>
          <w:szCs w:val="28"/>
          <w:lang w:val="kk-KZ"/>
        </w:rPr>
        <w:t>ҚР БҒМ</w:t>
      </w:r>
      <w:r w:rsidRPr="00B9054B">
        <w:rPr>
          <w:color w:val="000000" w:themeColor="text1"/>
          <w:sz w:val="28"/>
          <w:szCs w:val="28"/>
          <w:lang w:val="kk-KZ"/>
        </w:rPr>
        <w:t xml:space="preserve"> – Қазақстан Республикасының Білім және ғылым министрлігі</w:t>
      </w:r>
    </w:p>
    <w:p w14:paraId="6C2DF35C" w14:textId="77777777" w:rsidR="00670D01" w:rsidRPr="00B9054B" w:rsidRDefault="00670D01" w:rsidP="00670D01">
      <w:pPr>
        <w:pStyle w:val="a5"/>
        <w:tabs>
          <w:tab w:val="left" w:pos="9781"/>
          <w:tab w:val="left" w:pos="10206"/>
          <w:tab w:val="left" w:pos="10915"/>
        </w:tabs>
        <w:spacing w:before="0" w:beforeAutospacing="0" w:after="0" w:afterAutospacing="0"/>
        <w:ind w:left="720" w:right="-569" w:firstLine="567"/>
        <w:jc w:val="both"/>
        <w:textAlignment w:val="baseline"/>
        <w:rPr>
          <w:color w:val="000000" w:themeColor="text1"/>
          <w:sz w:val="28"/>
          <w:szCs w:val="28"/>
          <w:lang w:val="kk-KZ"/>
        </w:rPr>
      </w:pPr>
      <w:r w:rsidRPr="00792F0F">
        <w:rPr>
          <w:b/>
          <w:bCs/>
          <w:color w:val="000000" w:themeColor="text1"/>
          <w:sz w:val="28"/>
          <w:szCs w:val="28"/>
          <w:lang w:val="kk-KZ"/>
        </w:rPr>
        <w:t>ҚР ҰЭМ КС</w:t>
      </w:r>
      <w:r w:rsidRPr="00B9054B">
        <w:rPr>
          <w:color w:val="000000" w:themeColor="text1"/>
          <w:sz w:val="28"/>
          <w:szCs w:val="28"/>
          <w:lang w:val="kk-KZ"/>
        </w:rPr>
        <w:t xml:space="preserve">  - </w:t>
      </w:r>
      <w:r w:rsidRPr="00B9054B">
        <w:rPr>
          <w:color w:val="000000" w:themeColor="text1"/>
          <w:sz w:val="28"/>
          <w:szCs w:val="28"/>
        </w:rPr>
        <w:t>Қазақстан Республикасы</w:t>
      </w:r>
      <w:r w:rsidRPr="00B9054B">
        <w:rPr>
          <w:color w:val="000000" w:themeColor="text1"/>
          <w:sz w:val="28"/>
          <w:szCs w:val="28"/>
          <w:lang w:val="kk-KZ"/>
        </w:rPr>
        <w:t xml:space="preserve">ның </w:t>
      </w:r>
      <w:r w:rsidRPr="00B9054B">
        <w:rPr>
          <w:color w:val="000000" w:themeColor="text1"/>
          <w:sz w:val="28"/>
          <w:szCs w:val="28"/>
        </w:rPr>
        <w:t>Ұлттық</w:t>
      </w:r>
      <w:r w:rsidRPr="00B9054B">
        <w:rPr>
          <w:color w:val="000000" w:themeColor="text1"/>
          <w:sz w:val="28"/>
          <w:szCs w:val="28"/>
          <w:lang w:val="kk-KZ"/>
        </w:rPr>
        <w:t xml:space="preserve"> </w:t>
      </w:r>
      <w:r w:rsidRPr="00B9054B">
        <w:rPr>
          <w:color w:val="000000" w:themeColor="text1"/>
          <w:sz w:val="28"/>
          <w:szCs w:val="28"/>
        </w:rPr>
        <w:t xml:space="preserve"> </w:t>
      </w:r>
      <w:r w:rsidRPr="00B9054B">
        <w:rPr>
          <w:color w:val="000000" w:themeColor="text1"/>
          <w:sz w:val="28"/>
          <w:szCs w:val="28"/>
          <w:lang w:val="kk-KZ"/>
        </w:rPr>
        <w:t>Экономика    Министрлігінің айлық статистикасы</w:t>
      </w:r>
    </w:p>
    <w:p w14:paraId="39DE0BAE"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792F0F">
        <w:rPr>
          <w:b/>
          <w:bCs/>
          <w:color w:val="000000" w:themeColor="text1"/>
          <w:sz w:val="28"/>
          <w:szCs w:val="28"/>
          <w:lang w:val="kk-KZ"/>
        </w:rPr>
        <w:t>ҚКБ</w:t>
      </w:r>
      <w:r w:rsidRPr="00B9054B">
        <w:rPr>
          <w:color w:val="000000" w:themeColor="text1"/>
          <w:sz w:val="28"/>
          <w:szCs w:val="28"/>
          <w:lang w:val="kk-KZ"/>
        </w:rPr>
        <w:t>- қоректік заттарды кешенді басқару</w:t>
      </w:r>
    </w:p>
    <w:p w14:paraId="1672EFF3"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792F0F">
        <w:rPr>
          <w:b/>
          <w:bCs/>
          <w:color w:val="000000" w:themeColor="text1"/>
          <w:sz w:val="28"/>
          <w:szCs w:val="28"/>
          <w:lang w:val="kk-KZ"/>
        </w:rPr>
        <w:t>Млн</w:t>
      </w:r>
      <w:r w:rsidRPr="00B9054B">
        <w:rPr>
          <w:color w:val="000000" w:themeColor="text1"/>
          <w:sz w:val="28"/>
          <w:szCs w:val="28"/>
          <w:lang w:val="kk-KZ"/>
        </w:rPr>
        <w:t>- миллион</w:t>
      </w:r>
    </w:p>
    <w:p w14:paraId="526BF9AB"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roofErr w:type="spellStart"/>
      <w:r w:rsidRPr="00792F0F">
        <w:rPr>
          <w:b/>
          <w:bCs/>
          <w:color w:val="000000" w:themeColor="text1"/>
          <w:sz w:val="28"/>
          <w:szCs w:val="28"/>
          <w:lang w:val="kk-KZ"/>
        </w:rPr>
        <w:t>Млрд</w:t>
      </w:r>
      <w:proofErr w:type="spellEnd"/>
      <w:r w:rsidRPr="00B9054B">
        <w:rPr>
          <w:color w:val="000000" w:themeColor="text1"/>
          <w:sz w:val="28"/>
          <w:szCs w:val="28"/>
          <w:lang w:val="kk-KZ"/>
        </w:rPr>
        <w:t xml:space="preserve"> -миллиард</w:t>
      </w:r>
    </w:p>
    <w:p w14:paraId="1355FE66" w14:textId="77777777" w:rsidR="00670D01" w:rsidRPr="00B9054B" w:rsidRDefault="00670D01" w:rsidP="00670D01">
      <w:pPr>
        <w:pStyle w:val="a5"/>
        <w:tabs>
          <w:tab w:val="left" w:pos="9781"/>
          <w:tab w:val="left" w:pos="10206"/>
          <w:tab w:val="left" w:pos="10915"/>
        </w:tabs>
        <w:spacing w:before="0" w:beforeAutospacing="0" w:after="0" w:afterAutospacing="0"/>
        <w:ind w:left="720" w:right="-569" w:firstLine="567"/>
        <w:jc w:val="both"/>
        <w:textAlignment w:val="baseline"/>
        <w:rPr>
          <w:bCs/>
          <w:color w:val="000000" w:themeColor="text1"/>
          <w:sz w:val="28"/>
          <w:szCs w:val="28"/>
          <w:lang w:val="kk-KZ"/>
        </w:rPr>
      </w:pPr>
      <w:r w:rsidRPr="00792F0F">
        <w:rPr>
          <w:b/>
          <w:bCs/>
          <w:color w:val="000000" w:themeColor="text1"/>
          <w:sz w:val="28"/>
          <w:szCs w:val="28"/>
          <w:lang w:val="kk-KZ" w:eastAsia="en-US"/>
        </w:rPr>
        <w:t>РҚЖ</w:t>
      </w:r>
      <w:r w:rsidRPr="00B9054B">
        <w:rPr>
          <w:color w:val="000000" w:themeColor="text1"/>
          <w:sz w:val="28"/>
          <w:szCs w:val="28"/>
          <w:lang w:val="kk-KZ" w:eastAsia="en-US"/>
        </w:rPr>
        <w:t xml:space="preserve">-  </w:t>
      </w:r>
      <w:r w:rsidRPr="00B9054B">
        <w:rPr>
          <w:bCs/>
          <w:color w:val="000000" w:themeColor="text1"/>
          <w:sz w:val="28"/>
          <w:szCs w:val="28"/>
          <w:lang w:val="kk-KZ"/>
        </w:rPr>
        <w:t>Ресурстарға қол жетімділік</w:t>
      </w:r>
    </w:p>
    <w:p w14:paraId="650D4A65"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792F0F">
        <w:rPr>
          <w:b/>
          <w:bCs/>
          <w:color w:val="000000" w:themeColor="text1"/>
          <w:sz w:val="28"/>
          <w:szCs w:val="28"/>
          <w:lang w:val="kk-KZ"/>
        </w:rPr>
        <w:t>TT</w:t>
      </w:r>
      <w:r w:rsidRPr="00B9054B">
        <w:rPr>
          <w:color w:val="000000" w:themeColor="text1"/>
          <w:sz w:val="28"/>
          <w:szCs w:val="28"/>
          <w:lang w:val="kk-KZ"/>
        </w:rPr>
        <w:t xml:space="preserve"> – технологияны </w:t>
      </w:r>
      <w:proofErr w:type="spellStart"/>
      <w:r w:rsidRPr="00B9054B">
        <w:rPr>
          <w:color w:val="000000" w:themeColor="text1"/>
          <w:sz w:val="28"/>
          <w:szCs w:val="28"/>
          <w:lang w:val="kk-KZ"/>
        </w:rPr>
        <w:t>трансферлеу</w:t>
      </w:r>
      <w:proofErr w:type="spellEnd"/>
    </w:p>
    <w:p w14:paraId="49EBFF80" w14:textId="13E7270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792F0F">
        <w:rPr>
          <w:b/>
          <w:bCs/>
          <w:color w:val="000000" w:themeColor="text1"/>
          <w:sz w:val="28"/>
          <w:szCs w:val="28"/>
          <w:lang w:val="kk-KZ"/>
        </w:rPr>
        <w:t xml:space="preserve">ТТО </w:t>
      </w:r>
      <w:r w:rsidR="00792F0F">
        <w:rPr>
          <w:color w:val="000000" w:themeColor="text1"/>
          <w:sz w:val="28"/>
          <w:szCs w:val="28"/>
          <w:lang w:val="en-US"/>
        </w:rPr>
        <w:t xml:space="preserve">- </w:t>
      </w:r>
      <w:r w:rsidRPr="00B9054B">
        <w:rPr>
          <w:color w:val="000000" w:themeColor="text1"/>
          <w:sz w:val="28"/>
          <w:szCs w:val="28"/>
          <w:lang w:val="kk-KZ"/>
        </w:rPr>
        <w:t xml:space="preserve">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орталықтары</w:t>
      </w:r>
    </w:p>
    <w:p w14:paraId="7DB5A02C" w14:textId="1CEC634A"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792F0F">
        <w:rPr>
          <w:b/>
          <w:bCs/>
          <w:color w:val="000000" w:themeColor="text1"/>
          <w:sz w:val="28"/>
          <w:szCs w:val="28"/>
          <w:lang w:val="kk-KZ"/>
        </w:rPr>
        <w:t>TTЖ</w:t>
      </w:r>
      <w:r w:rsidRPr="00B9054B">
        <w:rPr>
          <w:color w:val="000000" w:themeColor="text1"/>
          <w:sz w:val="28"/>
          <w:szCs w:val="28"/>
          <w:lang w:val="kk-KZ"/>
        </w:rPr>
        <w:t xml:space="preserve"> </w:t>
      </w:r>
      <w:r w:rsidR="00792F0F">
        <w:rPr>
          <w:color w:val="000000" w:themeColor="text1"/>
          <w:sz w:val="28"/>
          <w:szCs w:val="28"/>
          <w:lang w:val="en-US"/>
        </w:rPr>
        <w:t xml:space="preserve">- </w:t>
      </w:r>
      <w:r w:rsidRPr="00B9054B">
        <w:rPr>
          <w:color w:val="000000" w:themeColor="text1"/>
          <w:sz w:val="28"/>
          <w:szCs w:val="28"/>
          <w:lang w:val="kk-KZ"/>
        </w:rPr>
        <w:t xml:space="preserve">технологиялар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желісі</w:t>
      </w:r>
    </w:p>
    <w:p w14:paraId="3BCEAD8C"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792F0F">
        <w:rPr>
          <w:b/>
          <w:bCs/>
          <w:color w:val="000000" w:themeColor="text1"/>
          <w:sz w:val="28"/>
          <w:szCs w:val="28"/>
          <w:lang w:val="kk-KZ"/>
        </w:rPr>
        <w:t xml:space="preserve">ТМД </w:t>
      </w:r>
      <w:r w:rsidRPr="00B9054B">
        <w:rPr>
          <w:color w:val="000000" w:themeColor="text1"/>
          <w:sz w:val="28"/>
          <w:szCs w:val="28"/>
          <w:lang w:val="kk-KZ"/>
        </w:rPr>
        <w:t>– тәуелсіз мемлекеттер достастығы</w:t>
      </w:r>
    </w:p>
    <w:p w14:paraId="02E4AD8D" w14:textId="77777777" w:rsidR="00670D01" w:rsidRPr="00B9054B" w:rsidRDefault="00670D01" w:rsidP="00670D01">
      <w:pPr>
        <w:pStyle w:val="a5"/>
        <w:tabs>
          <w:tab w:val="left" w:pos="9781"/>
          <w:tab w:val="left" w:pos="10206"/>
          <w:tab w:val="left" w:pos="10915"/>
        </w:tabs>
        <w:spacing w:before="0" w:beforeAutospacing="0" w:after="0" w:afterAutospacing="0"/>
        <w:ind w:left="720" w:right="-569" w:firstLine="567"/>
        <w:jc w:val="both"/>
        <w:textAlignment w:val="baseline"/>
        <w:rPr>
          <w:color w:val="000000" w:themeColor="text1"/>
          <w:sz w:val="28"/>
          <w:szCs w:val="28"/>
          <w:lang w:val="kk-KZ"/>
        </w:rPr>
      </w:pPr>
      <w:r w:rsidRPr="00792F0F">
        <w:rPr>
          <w:b/>
          <w:bCs/>
          <w:color w:val="000000" w:themeColor="text1"/>
          <w:sz w:val="28"/>
          <w:szCs w:val="28"/>
          <w:lang w:val="kk-KZ"/>
        </w:rPr>
        <w:t>ТШИ</w:t>
      </w:r>
      <w:r w:rsidRPr="00B9054B">
        <w:rPr>
          <w:color w:val="000000" w:themeColor="text1"/>
          <w:sz w:val="28"/>
          <w:szCs w:val="28"/>
          <w:lang w:val="kk-KZ"/>
        </w:rPr>
        <w:t xml:space="preserve"> - тікелей шетел инвестициясы</w:t>
      </w:r>
    </w:p>
    <w:p w14:paraId="19E2BDF6" w14:textId="5132BB2E"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r w:rsidRPr="00792F0F">
        <w:rPr>
          <w:b/>
          <w:bCs/>
          <w:color w:val="000000" w:themeColor="text1"/>
          <w:sz w:val="28"/>
          <w:szCs w:val="28"/>
          <w:shd w:val="clear" w:color="auto" w:fill="FFFFFF"/>
          <w:lang w:val="kk-KZ"/>
        </w:rPr>
        <w:t>ҰАҒБО</w:t>
      </w:r>
      <w:r w:rsidRPr="00B9054B">
        <w:rPr>
          <w:color w:val="000000" w:themeColor="text1"/>
          <w:sz w:val="28"/>
          <w:szCs w:val="28"/>
          <w:shd w:val="clear" w:color="auto" w:fill="FFFFFF"/>
          <w:lang w:val="kk-KZ"/>
        </w:rPr>
        <w:t xml:space="preserve"> - Ұлттық аграрлық ғылыми-білім беру орталығы</w:t>
      </w:r>
    </w:p>
    <w:p w14:paraId="2A9E41A4"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r w:rsidRPr="00792F0F">
        <w:rPr>
          <w:b/>
          <w:bCs/>
          <w:color w:val="000000" w:themeColor="text1"/>
          <w:sz w:val="28"/>
          <w:szCs w:val="28"/>
          <w:shd w:val="clear" w:color="auto" w:fill="FFFFFF"/>
          <w:lang w:val="kk-KZ"/>
        </w:rPr>
        <w:t>ҰАО" КЕАҚ</w:t>
      </w:r>
      <w:r w:rsidRPr="00B9054B">
        <w:rPr>
          <w:color w:val="000000" w:themeColor="text1"/>
          <w:sz w:val="28"/>
          <w:szCs w:val="28"/>
          <w:shd w:val="clear" w:color="auto" w:fill="FFFFFF"/>
          <w:lang w:val="kk-KZ"/>
        </w:rPr>
        <w:t xml:space="preserve"> - ҚР-да "ұлттық аграрлық ғылыми – білім беру орталығы" коммерциялық емес акционерлік қоғамының</w:t>
      </w:r>
    </w:p>
    <w:p w14:paraId="1448EEB2" w14:textId="2681F47B"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r w:rsidRPr="00792F0F">
        <w:rPr>
          <w:b/>
          <w:bCs/>
          <w:color w:val="000000" w:themeColor="text1"/>
          <w:sz w:val="28"/>
          <w:szCs w:val="28"/>
          <w:shd w:val="clear" w:color="auto" w:fill="FFFFFF"/>
          <w:lang w:val="kk-KZ"/>
        </w:rPr>
        <w:t xml:space="preserve">ҰҒЗИ </w:t>
      </w:r>
      <w:r w:rsidRPr="00B9054B">
        <w:rPr>
          <w:color w:val="000000" w:themeColor="text1"/>
          <w:sz w:val="28"/>
          <w:szCs w:val="28"/>
          <w:shd w:val="clear" w:color="auto" w:fill="FFFFFF"/>
          <w:lang w:val="kk-KZ"/>
        </w:rPr>
        <w:t xml:space="preserve"> </w:t>
      </w:r>
      <w:r w:rsidR="00792F0F">
        <w:rPr>
          <w:color w:val="000000" w:themeColor="text1"/>
          <w:sz w:val="28"/>
          <w:szCs w:val="28"/>
          <w:shd w:val="clear" w:color="auto" w:fill="FFFFFF"/>
          <w:lang w:val="en-US"/>
        </w:rPr>
        <w:t xml:space="preserve">- </w:t>
      </w:r>
      <w:r w:rsidRPr="00B9054B">
        <w:rPr>
          <w:color w:val="000000" w:themeColor="text1"/>
          <w:sz w:val="28"/>
          <w:szCs w:val="28"/>
          <w:shd w:val="clear" w:color="auto" w:fill="FFFFFF"/>
          <w:lang w:val="kk-KZ"/>
        </w:rPr>
        <w:t>Ұлттық ғарыштық зерттеулер институты</w:t>
      </w:r>
    </w:p>
    <w:p w14:paraId="4CF9EC65" w14:textId="77777777" w:rsidR="00670D01" w:rsidRPr="00B9054B" w:rsidRDefault="00670D01" w:rsidP="00670D01">
      <w:pPr>
        <w:pStyle w:val="a5"/>
        <w:tabs>
          <w:tab w:val="left" w:pos="9781"/>
          <w:tab w:val="left" w:pos="10206"/>
          <w:tab w:val="left" w:pos="10915"/>
        </w:tabs>
        <w:spacing w:before="0" w:beforeAutospacing="0" w:after="0" w:afterAutospacing="0"/>
        <w:ind w:left="720" w:right="-569" w:firstLine="567"/>
        <w:jc w:val="both"/>
        <w:textAlignment w:val="baseline"/>
        <w:rPr>
          <w:color w:val="000000" w:themeColor="text1"/>
          <w:sz w:val="28"/>
          <w:szCs w:val="28"/>
          <w:lang w:val="kk-KZ"/>
        </w:rPr>
      </w:pPr>
      <w:r w:rsidRPr="00792F0F">
        <w:rPr>
          <w:b/>
          <w:bCs/>
          <w:color w:val="000000" w:themeColor="text1"/>
          <w:sz w:val="28"/>
          <w:szCs w:val="28"/>
          <w:lang w:val="kk-KZ"/>
        </w:rPr>
        <w:t>ФИ</w:t>
      </w:r>
      <w:r w:rsidRPr="00B9054B">
        <w:rPr>
          <w:color w:val="000000" w:themeColor="text1"/>
          <w:sz w:val="28"/>
          <w:szCs w:val="28"/>
          <w:lang w:val="kk-KZ"/>
        </w:rPr>
        <w:t xml:space="preserve"> - фирманың </w:t>
      </w:r>
      <w:proofErr w:type="spellStart"/>
      <w:r w:rsidRPr="00B9054B">
        <w:rPr>
          <w:color w:val="000000" w:themeColor="text1"/>
          <w:sz w:val="28"/>
          <w:szCs w:val="28"/>
          <w:lang w:val="kk-KZ"/>
        </w:rPr>
        <w:t>инновациялылығы</w:t>
      </w:r>
      <w:proofErr w:type="spellEnd"/>
    </w:p>
    <w:p w14:paraId="2AEEAE57"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792F0F">
        <w:rPr>
          <w:b/>
          <w:bCs/>
          <w:color w:val="000000" w:themeColor="text1"/>
          <w:sz w:val="28"/>
          <w:szCs w:val="28"/>
          <w:lang w:val="kk-KZ"/>
        </w:rPr>
        <w:t>ЭЫДҰ</w:t>
      </w:r>
      <w:r w:rsidRPr="00B9054B">
        <w:rPr>
          <w:color w:val="000000" w:themeColor="text1"/>
          <w:sz w:val="28"/>
          <w:szCs w:val="28"/>
          <w:lang w:val="kk-KZ"/>
        </w:rPr>
        <w:t>- Экономикалық Ынтымақтастық және Даму Ұйымы</w:t>
      </w:r>
    </w:p>
    <w:p w14:paraId="21A31CAB"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r w:rsidRPr="00792F0F">
        <w:rPr>
          <w:b/>
          <w:bCs/>
          <w:color w:val="000000" w:themeColor="text1"/>
          <w:spacing w:val="2"/>
          <w:sz w:val="28"/>
          <w:szCs w:val="28"/>
          <w:shd w:val="clear" w:color="auto" w:fill="FFFFFF"/>
        </w:rPr>
        <w:t>ЮНЕСКО</w:t>
      </w:r>
      <w:r w:rsidRPr="00B9054B">
        <w:rPr>
          <w:color w:val="000000" w:themeColor="text1"/>
          <w:spacing w:val="2"/>
          <w:sz w:val="28"/>
          <w:szCs w:val="28"/>
          <w:shd w:val="clear" w:color="auto" w:fill="FFFFFF"/>
          <w:lang w:val="kk-KZ"/>
        </w:rPr>
        <w:t xml:space="preserve"> - </w:t>
      </w:r>
      <w:r w:rsidRPr="00B9054B">
        <w:rPr>
          <w:color w:val="000000" w:themeColor="text1"/>
          <w:sz w:val="28"/>
          <w:szCs w:val="28"/>
          <w:shd w:val="clear" w:color="auto" w:fill="FFFFFF"/>
        </w:rPr>
        <w:t>Біріккен Ұлттар Ұйымының ғылым-білім және мәдениет бойынша мәселелерімен айна</w:t>
      </w:r>
      <w:r w:rsidRPr="00B9054B">
        <w:rPr>
          <w:color w:val="000000" w:themeColor="text1"/>
          <w:sz w:val="28"/>
          <w:szCs w:val="28"/>
          <w:shd w:val="clear" w:color="auto" w:fill="FFFFFF"/>
        </w:rPr>
        <w:softHyphen/>
        <w:t xml:space="preserve">лысатын </w:t>
      </w:r>
      <w:r w:rsidRPr="00B9054B">
        <w:rPr>
          <w:color w:val="000000" w:themeColor="text1"/>
          <w:sz w:val="28"/>
          <w:szCs w:val="28"/>
          <w:shd w:val="clear" w:color="auto" w:fill="FFFFFF"/>
          <w:lang w:val="kk-KZ"/>
        </w:rPr>
        <w:t>ұйымы</w:t>
      </w:r>
    </w:p>
    <w:p w14:paraId="098F9687"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792F0F">
        <w:rPr>
          <w:b/>
          <w:bCs/>
          <w:color w:val="000000" w:themeColor="text1"/>
          <w:sz w:val="28"/>
          <w:szCs w:val="28"/>
          <w:lang w:val="kk-KZ"/>
        </w:rPr>
        <w:lastRenderedPageBreak/>
        <w:t>ARS</w:t>
      </w:r>
      <w:r w:rsidRPr="00B9054B">
        <w:rPr>
          <w:color w:val="000000" w:themeColor="text1"/>
          <w:sz w:val="28"/>
          <w:szCs w:val="28"/>
          <w:lang w:val="kk-KZ"/>
        </w:rPr>
        <w:t xml:space="preserve"> - американдық ауыл шаруашылық зерттеулер қызметі мен ұлттық ғылыми-зерттеу бағдарламаларының үйлестірушісі</w:t>
      </w:r>
    </w:p>
    <w:p w14:paraId="648E7AAE"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792F0F">
        <w:rPr>
          <w:b/>
          <w:bCs/>
          <w:color w:val="000000" w:themeColor="text1"/>
          <w:sz w:val="28"/>
          <w:szCs w:val="28"/>
          <w:lang w:val="kk-KZ"/>
        </w:rPr>
        <w:t>EMBRAPA</w:t>
      </w:r>
      <w:r w:rsidRPr="00B9054B">
        <w:rPr>
          <w:color w:val="000000" w:themeColor="text1"/>
          <w:sz w:val="28"/>
          <w:szCs w:val="28"/>
          <w:lang w:val="kk-KZ"/>
        </w:rPr>
        <w:t xml:space="preserve">  - Бразилиялық ауыл шаруашылық зерттеулер корпорациясы</w:t>
      </w:r>
    </w:p>
    <w:p w14:paraId="4905438C"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en-US"/>
        </w:rPr>
      </w:pPr>
      <w:r w:rsidRPr="00792F0F">
        <w:rPr>
          <w:b/>
          <w:bCs/>
          <w:color w:val="000000" w:themeColor="text1"/>
          <w:sz w:val="28"/>
          <w:szCs w:val="28"/>
          <w:lang w:val="kk-KZ"/>
        </w:rPr>
        <w:t>EFE</w:t>
      </w:r>
      <w:r w:rsidRPr="00B9054B">
        <w:rPr>
          <w:color w:val="000000" w:themeColor="text1"/>
          <w:sz w:val="28"/>
          <w:szCs w:val="28"/>
          <w:lang w:val="en-US"/>
        </w:rPr>
        <w:t xml:space="preserve"> – External factors evaluation</w:t>
      </w:r>
      <w:r w:rsidRPr="00B9054B">
        <w:rPr>
          <w:color w:val="000000" w:themeColor="text1"/>
          <w:sz w:val="28"/>
          <w:szCs w:val="28"/>
          <w:lang w:val="kk-KZ"/>
        </w:rPr>
        <w:t xml:space="preserve"> </w:t>
      </w:r>
      <w:r w:rsidRPr="00B9054B">
        <w:rPr>
          <w:color w:val="000000" w:themeColor="text1"/>
          <w:sz w:val="28"/>
          <w:szCs w:val="28"/>
          <w:lang w:val="en-US"/>
        </w:rPr>
        <w:t>(</w:t>
      </w:r>
      <w:r w:rsidRPr="00B9054B">
        <w:rPr>
          <w:color w:val="000000" w:themeColor="text1"/>
          <w:sz w:val="28"/>
          <w:szCs w:val="28"/>
          <w:lang w:val="kk-KZ"/>
        </w:rPr>
        <w:t>сыртқы факторларды бағалау</w:t>
      </w:r>
      <w:r w:rsidRPr="00B9054B">
        <w:rPr>
          <w:color w:val="000000" w:themeColor="text1"/>
          <w:sz w:val="28"/>
          <w:szCs w:val="28"/>
          <w:lang w:val="en-US"/>
        </w:rPr>
        <w:t>)</w:t>
      </w:r>
    </w:p>
    <w:p w14:paraId="69FD1FA2"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792F0F">
        <w:rPr>
          <w:b/>
          <w:bCs/>
          <w:color w:val="000000" w:themeColor="text1"/>
          <w:sz w:val="28"/>
          <w:szCs w:val="28"/>
          <w:lang w:val="kk-KZ"/>
        </w:rPr>
        <w:t>GPS</w:t>
      </w:r>
      <w:r w:rsidRPr="00B9054B">
        <w:rPr>
          <w:color w:val="000000" w:themeColor="text1"/>
          <w:sz w:val="28"/>
          <w:szCs w:val="28"/>
          <w:lang w:val="kk-KZ"/>
        </w:rPr>
        <w:t xml:space="preserve"> - ұстанымдардың жаһандық жүйесі</w:t>
      </w:r>
    </w:p>
    <w:p w14:paraId="2EB37886"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en-US"/>
        </w:rPr>
      </w:pPr>
      <w:r w:rsidRPr="00792F0F">
        <w:rPr>
          <w:b/>
          <w:bCs/>
          <w:color w:val="000000" w:themeColor="text1"/>
          <w:sz w:val="28"/>
          <w:szCs w:val="28"/>
          <w:lang w:val="en-US"/>
        </w:rPr>
        <w:t>QSP</w:t>
      </w:r>
      <w:r w:rsidRPr="00B9054B">
        <w:rPr>
          <w:color w:val="000000" w:themeColor="text1"/>
          <w:sz w:val="28"/>
          <w:szCs w:val="28"/>
          <w:lang w:val="en-US"/>
        </w:rPr>
        <w:t xml:space="preserve"> – Quantitative strategic planning (</w:t>
      </w:r>
      <w:r w:rsidRPr="00B9054B">
        <w:rPr>
          <w:color w:val="000000" w:themeColor="text1"/>
          <w:sz w:val="28"/>
          <w:szCs w:val="28"/>
          <w:lang w:val="kk-KZ"/>
        </w:rPr>
        <w:t>сандық стратегиялық жоспарлау</w:t>
      </w:r>
      <w:r w:rsidRPr="00B9054B">
        <w:rPr>
          <w:color w:val="000000" w:themeColor="text1"/>
          <w:sz w:val="28"/>
          <w:szCs w:val="28"/>
          <w:lang w:val="en-US"/>
        </w:rPr>
        <w:t>)</w:t>
      </w:r>
    </w:p>
    <w:p w14:paraId="36236B05"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792F0F">
        <w:rPr>
          <w:b/>
          <w:bCs/>
          <w:color w:val="000000" w:themeColor="text1"/>
          <w:sz w:val="28"/>
          <w:szCs w:val="28"/>
          <w:lang w:val="kk-KZ"/>
        </w:rPr>
        <w:t>SAC</w:t>
      </w:r>
      <w:r w:rsidRPr="00B9054B">
        <w:rPr>
          <w:color w:val="000000" w:themeColor="text1"/>
          <w:sz w:val="28"/>
          <w:szCs w:val="28"/>
          <w:lang w:val="kk-KZ"/>
        </w:rPr>
        <w:t>- орнықты  ауыл шаруашылығы жүйелері</w:t>
      </w:r>
    </w:p>
    <w:p w14:paraId="07CD7D74"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r w:rsidRPr="00792F0F">
        <w:rPr>
          <w:b/>
          <w:bCs/>
          <w:color w:val="000000" w:themeColor="text1"/>
          <w:sz w:val="28"/>
          <w:szCs w:val="28"/>
          <w:shd w:val="clear" w:color="auto" w:fill="FFFFFF"/>
          <w:lang w:val="kk-KZ"/>
        </w:rPr>
        <w:t>SNPA</w:t>
      </w:r>
      <w:r w:rsidRPr="00B9054B">
        <w:rPr>
          <w:color w:val="000000" w:themeColor="text1"/>
          <w:sz w:val="28"/>
          <w:szCs w:val="28"/>
          <w:shd w:val="clear" w:color="auto" w:fill="FFFFFF"/>
          <w:lang w:val="kk-KZ"/>
        </w:rPr>
        <w:t xml:space="preserve">- </w:t>
      </w:r>
      <w:proofErr w:type="spellStart"/>
      <w:r w:rsidRPr="00B9054B">
        <w:rPr>
          <w:color w:val="000000" w:themeColor="text1"/>
          <w:sz w:val="28"/>
          <w:szCs w:val="28"/>
          <w:shd w:val="clear" w:color="auto" w:fill="FFFFFF"/>
          <w:lang w:val="kk-KZ"/>
        </w:rPr>
        <w:t>Embrapa</w:t>
      </w:r>
      <w:proofErr w:type="spellEnd"/>
      <w:r w:rsidRPr="00B9054B">
        <w:rPr>
          <w:color w:val="000000" w:themeColor="text1"/>
          <w:sz w:val="28"/>
          <w:szCs w:val="28"/>
          <w:shd w:val="clear" w:color="auto" w:fill="FFFFFF"/>
          <w:lang w:val="kk-KZ"/>
        </w:rPr>
        <w:t xml:space="preserve"> мен ұлттық ауыл шаруашылығы зерттеу жүйесі </w:t>
      </w:r>
    </w:p>
    <w:p w14:paraId="71528E6C"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r w:rsidRPr="00792F0F">
        <w:rPr>
          <w:b/>
          <w:bCs/>
          <w:color w:val="000000" w:themeColor="text1"/>
          <w:sz w:val="28"/>
          <w:szCs w:val="28"/>
          <w:shd w:val="clear" w:color="auto" w:fill="FFFFFF"/>
          <w:lang w:val="kk-KZ"/>
        </w:rPr>
        <w:t xml:space="preserve">SENASA </w:t>
      </w:r>
      <w:r w:rsidRPr="00B9054B">
        <w:rPr>
          <w:color w:val="000000" w:themeColor="text1"/>
          <w:sz w:val="28"/>
          <w:szCs w:val="28"/>
          <w:shd w:val="clear" w:color="auto" w:fill="FFFFFF"/>
          <w:lang w:val="kk-KZ"/>
        </w:rPr>
        <w:t xml:space="preserve"> -Аргентина ұлттық денсаулық сақтау және азық-түлік сапасы қызметі</w:t>
      </w:r>
    </w:p>
    <w:p w14:paraId="072EC9C9"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en-US"/>
        </w:rPr>
      </w:pPr>
      <w:r w:rsidRPr="00792F0F">
        <w:rPr>
          <w:b/>
          <w:bCs/>
          <w:color w:val="000000" w:themeColor="text1"/>
          <w:sz w:val="28"/>
          <w:szCs w:val="28"/>
          <w:shd w:val="clear" w:color="auto" w:fill="FFFFFF"/>
          <w:lang w:val="kk-KZ"/>
        </w:rPr>
        <w:t>S</w:t>
      </w:r>
      <w:r w:rsidRPr="00792F0F">
        <w:rPr>
          <w:b/>
          <w:bCs/>
          <w:color w:val="000000" w:themeColor="text1"/>
          <w:sz w:val="28"/>
          <w:szCs w:val="28"/>
          <w:shd w:val="clear" w:color="auto" w:fill="FFFFFF"/>
          <w:lang w:val="en-US"/>
        </w:rPr>
        <w:t>WOT</w:t>
      </w:r>
      <w:r w:rsidRPr="00B9054B">
        <w:rPr>
          <w:color w:val="000000" w:themeColor="text1"/>
          <w:sz w:val="28"/>
          <w:szCs w:val="28"/>
          <w:shd w:val="clear" w:color="auto" w:fill="FFFFFF"/>
          <w:lang w:val="en-US"/>
        </w:rPr>
        <w:t xml:space="preserve"> – Strengths, weaknesses, opportunities, threats</w:t>
      </w:r>
      <w:r w:rsidRPr="00B9054B">
        <w:rPr>
          <w:color w:val="000000" w:themeColor="text1"/>
          <w:sz w:val="28"/>
          <w:szCs w:val="28"/>
          <w:shd w:val="clear" w:color="auto" w:fill="FFFFFF"/>
          <w:lang w:val="kk-KZ"/>
        </w:rPr>
        <w:t xml:space="preserve"> </w:t>
      </w:r>
      <w:r w:rsidRPr="00B9054B">
        <w:rPr>
          <w:color w:val="000000" w:themeColor="text1"/>
          <w:sz w:val="28"/>
          <w:szCs w:val="28"/>
          <w:shd w:val="clear" w:color="auto" w:fill="FFFFFF"/>
          <w:lang w:val="en-US"/>
        </w:rPr>
        <w:t>(</w:t>
      </w:r>
      <w:r w:rsidRPr="00B9054B">
        <w:rPr>
          <w:color w:val="000000" w:themeColor="text1"/>
          <w:sz w:val="28"/>
          <w:szCs w:val="28"/>
          <w:shd w:val="clear" w:color="auto" w:fill="FFFFFF"/>
          <w:lang w:val="kk-KZ"/>
        </w:rPr>
        <w:t>күшті, әлсіз және қауіптер мен мүмкіндіктер</w:t>
      </w:r>
      <w:r w:rsidRPr="00B9054B">
        <w:rPr>
          <w:color w:val="000000" w:themeColor="text1"/>
          <w:sz w:val="28"/>
          <w:szCs w:val="28"/>
          <w:shd w:val="clear" w:color="auto" w:fill="FFFFFF"/>
          <w:lang w:val="en-US"/>
        </w:rPr>
        <w:t>)</w:t>
      </w:r>
    </w:p>
    <w:p w14:paraId="28FFE3EF"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r w:rsidRPr="00792F0F">
        <w:rPr>
          <w:b/>
          <w:bCs/>
          <w:color w:val="000000" w:themeColor="text1"/>
          <w:sz w:val="28"/>
          <w:szCs w:val="28"/>
          <w:shd w:val="clear" w:color="auto" w:fill="FFFFFF"/>
          <w:lang w:val="en-US"/>
        </w:rPr>
        <w:t>SO</w:t>
      </w:r>
      <w:r w:rsidRPr="00B9054B">
        <w:rPr>
          <w:color w:val="000000" w:themeColor="text1"/>
          <w:sz w:val="28"/>
          <w:szCs w:val="28"/>
          <w:shd w:val="clear" w:color="auto" w:fill="FFFFFF"/>
          <w:lang w:val="en-US"/>
        </w:rPr>
        <w:t xml:space="preserve"> – Strengths-threats (</w:t>
      </w:r>
      <w:r w:rsidRPr="00B9054B">
        <w:rPr>
          <w:color w:val="000000" w:themeColor="text1"/>
          <w:sz w:val="28"/>
          <w:szCs w:val="28"/>
          <w:shd w:val="clear" w:color="auto" w:fill="FFFFFF"/>
          <w:lang w:val="kk-KZ"/>
        </w:rPr>
        <w:t>күшті жақтар мен қауіптер</w:t>
      </w:r>
      <w:r w:rsidRPr="00B9054B">
        <w:rPr>
          <w:color w:val="000000" w:themeColor="text1"/>
          <w:sz w:val="28"/>
          <w:szCs w:val="28"/>
          <w:shd w:val="clear" w:color="auto" w:fill="FFFFFF"/>
          <w:lang w:val="en-US"/>
        </w:rPr>
        <w:t>)</w:t>
      </w:r>
    </w:p>
    <w:p w14:paraId="7BD81F56"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en-US"/>
        </w:rPr>
      </w:pPr>
      <w:r w:rsidRPr="00792F0F">
        <w:rPr>
          <w:b/>
          <w:bCs/>
          <w:color w:val="000000" w:themeColor="text1"/>
          <w:sz w:val="28"/>
          <w:szCs w:val="28"/>
          <w:shd w:val="clear" w:color="auto" w:fill="FFFFFF"/>
          <w:lang w:val="en-US"/>
        </w:rPr>
        <w:t>SPACE</w:t>
      </w:r>
      <w:r w:rsidRPr="00B9054B">
        <w:rPr>
          <w:color w:val="000000" w:themeColor="text1"/>
          <w:sz w:val="28"/>
          <w:szCs w:val="28"/>
          <w:shd w:val="clear" w:color="auto" w:fill="FFFFFF"/>
          <w:lang w:val="en-US"/>
        </w:rPr>
        <w:t xml:space="preserve"> – Strategic position and action evaluation</w:t>
      </w:r>
      <w:r w:rsidRPr="00B9054B">
        <w:rPr>
          <w:color w:val="000000" w:themeColor="text1"/>
          <w:sz w:val="28"/>
          <w:szCs w:val="28"/>
          <w:shd w:val="clear" w:color="auto" w:fill="FFFFFF"/>
          <w:lang w:val="kk-KZ"/>
        </w:rPr>
        <w:t xml:space="preserve"> </w:t>
      </w:r>
      <w:r w:rsidRPr="00B9054B">
        <w:rPr>
          <w:color w:val="000000" w:themeColor="text1"/>
          <w:sz w:val="28"/>
          <w:szCs w:val="28"/>
          <w:shd w:val="clear" w:color="auto" w:fill="FFFFFF"/>
          <w:lang w:val="en-US"/>
        </w:rPr>
        <w:t>(</w:t>
      </w:r>
      <w:r w:rsidRPr="00B9054B">
        <w:rPr>
          <w:color w:val="000000" w:themeColor="text1"/>
          <w:sz w:val="28"/>
          <w:szCs w:val="28"/>
          <w:shd w:val="clear" w:color="auto" w:fill="FFFFFF"/>
          <w:lang w:val="kk-KZ"/>
        </w:rPr>
        <w:t>стратегиялық ұстаным мен іс</w:t>
      </w:r>
      <w:r w:rsidRPr="00B9054B">
        <w:rPr>
          <w:color w:val="000000" w:themeColor="text1"/>
          <w:sz w:val="28"/>
          <w:szCs w:val="28"/>
          <w:shd w:val="clear" w:color="auto" w:fill="FFFFFF"/>
          <w:lang w:val="en-US"/>
        </w:rPr>
        <w:t>-</w:t>
      </w:r>
      <w:r w:rsidRPr="00B9054B">
        <w:rPr>
          <w:color w:val="000000" w:themeColor="text1"/>
          <w:sz w:val="28"/>
          <w:szCs w:val="28"/>
          <w:shd w:val="clear" w:color="auto" w:fill="FFFFFF"/>
          <w:lang w:val="kk-KZ"/>
        </w:rPr>
        <w:t>қимылдарды бағалау</w:t>
      </w:r>
      <w:r w:rsidRPr="00B9054B">
        <w:rPr>
          <w:color w:val="000000" w:themeColor="text1"/>
          <w:sz w:val="28"/>
          <w:szCs w:val="28"/>
          <w:shd w:val="clear" w:color="auto" w:fill="FFFFFF"/>
          <w:lang w:val="en-US"/>
        </w:rPr>
        <w:t>)</w:t>
      </w:r>
    </w:p>
    <w:p w14:paraId="2D372C71"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792F0F">
        <w:rPr>
          <w:b/>
          <w:bCs/>
          <w:color w:val="000000" w:themeColor="text1"/>
          <w:sz w:val="28"/>
          <w:szCs w:val="28"/>
          <w:lang w:val="kk-KZ"/>
        </w:rPr>
        <w:t>INTRO</w:t>
      </w:r>
      <w:r w:rsidRPr="00B9054B">
        <w:rPr>
          <w:color w:val="000000" w:themeColor="text1"/>
          <w:sz w:val="28"/>
          <w:szCs w:val="28"/>
          <w:lang w:val="kk-KZ"/>
        </w:rPr>
        <w:t xml:space="preserve"> - Сингапур Ұлттық Университетінде Индустрия және Технологияларға Қатысу Кеңсесі</w:t>
      </w:r>
    </w:p>
    <w:p w14:paraId="38B0AAD1"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r w:rsidRPr="00B0115A">
        <w:rPr>
          <w:b/>
          <w:bCs/>
          <w:color w:val="000000" w:themeColor="text1"/>
          <w:sz w:val="28"/>
          <w:szCs w:val="28"/>
          <w:lang w:val="kk-KZ" w:eastAsia="en-US"/>
        </w:rPr>
        <w:t>INTA</w:t>
      </w:r>
      <w:r w:rsidRPr="00B9054B">
        <w:rPr>
          <w:color w:val="000000" w:themeColor="text1"/>
          <w:sz w:val="28"/>
          <w:szCs w:val="28"/>
          <w:shd w:val="clear" w:color="auto" w:fill="FFFFFF"/>
          <w:lang w:val="kk-KZ"/>
        </w:rPr>
        <w:t xml:space="preserve"> </w:t>
      </w:r>
      <w:r w:rsidRPr="00B9054B">
        <w:rPr>
          <w:color w:val="000000" w:themeColor="text1"/>
          <w:sz w:val="28"/>
          <w:szCs w:val="28"/>
          <w:shd w:val="clear" w:color="auto" w:fill="FFFFFF"/>
          <w:lang w:val="ru-RU"/>
        </w:rPr>
        <w:t xml:space="preserve">- </w:t>
      </w:r>
      <w:r w:rsidRPr="00B9054B">
        <w:rPr>
          <w:color w:val="000000" w:themeColor="text1"/>
          <w:sz w:val="28"/>
          <w:szCs w:val="28"/>
          <w:shd w:val="clear" w:color="auto" w:fill="FFFFFF"/>
          <w:lang w:val="kk-KZ"/>
        </w:rPr>
        <w:t>Аргентина  ұлттық ауыл шаруашылығы технологиясы институты</w:t>
      </w:r>
    </w:p>
    <w:p w14:paraId="6C95DD81"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0115A">
        <w:rPr>
          <w:b/>
          <w:bCs/>
          <w:color w:val="000000" w:themeColor="text1"/>
          <w:sz w:val="28"/>
          <w:szCs w:val="28"/>
          <w:lang w:val="kk-KZ"/>
        </w:rPr>
        <w:t xml:space="preserve">INRA </w:t>
      </w:r>
      <w:r w:rsidRPr="00B9054B">
        <w:rPr>
          <w:color w:val="000000" w:themeColor="text1"/>
          <w:sz w:val="28"/>
          <w:szCs w:val="28"/>
          <w:lang w:val="kk-KZ"/>
        </w:rPr>
        <w:t>- француз ұлттық ауыл шаруашылық зерттеулер институты</w:t>
      </w:r>
    </w:p>
    <w:p w14:paraId="4C5F85F0"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0115A">
        <w:rPr>
          <w:b/>
          <w:bCs/>
          <w:color w:val="000000" w:themeColor="text1"/>
          <w:sz w:val="28"/>
          <w:szCs w:val="28"/>
          <w:lang w:val="kk-KZ"/>
        </w:rPr>
        <w:t>IFE</w:t>
      </w:r>
      <w:r w:rsidRPr="00B9054B">
        <w:rPr>
          <w:color w:val="000000" w:themeColor="text1"/>
          <w:sz w:val="28"/>
          <w:szCs w:val="28"/>
          <w:lang w:val="kk-KZ"/>
        </w:rPr>
        <w:t xml:space="preserve"> – </w:t>
      </w:r>
      <w:proofErr w:type="spellStart"/>
      <w:r w:rsidRPr="00B9054B">
        <w:rPr>
          <w:color w:val="000000" w:themeColor="text1"/>
          <w:sz w:val="28"/>
          <w:szCs w:val="28"/>
          <w:lang w:val="kk-KZ"/>
        </w:rPr>
        <w:t>Internal</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factors</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evaluation</w:t>
      </w:r>
      <w:proofErr w:type="spellEnd"/>
      <w:r w:rsidRPr="00B9054B">
        <w:rPr>
          <w:color w:val="000000" w:themeColor="text1"/>
          <w:sz w:val="28"/>
          <w:szCs w:val="28"/>
          <w:lang w:val="kk-KZ"/>
        </w:rPr>
        <w:t xml:space="preserve"> </w:t>
      </w:r>
      <w:r w:rsidRPr="00B9054B">
        <w:rPr>
          <w:color w:val="000000" w:themeColor="text1"/>
          <w:sz w:val="28"/>
          <w:szCs w:val="28"/>
          <w:lang w:val="en-US"/>
        </w:rPr>
        <w:t>(</w:t>
      </w:r>
      <w:r w:rsidRPr="00B9054B">
        <w:rPr>
          <w:color w:val="000000" w:themeColor="text1"/>
          <w:sz w:val="28"/>
          <w:szCs w:val="28"/>
          <w:lang w:val="kk-KZ"/>
        </w:rPr>
        <w:t>ішкі факторларды бағалау</w:t>
      </w:r>
      <w:r w:rsidRPr="00B9054B">
        <w:rPr>
          <w:color w:val="000000" w:themeColor="text1"/>
          <w:sz w:val="28"/>
          <w:szCs w:val="28"/>
          <w:lang w:val="en-US"/>
        </w:rPr>
        <w:t>)</w:t>
      </w:r>
    </w:p>
    <w:p w14:paraId="07A22D92"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proofErr w:type="spellStart"/>
      <w:r w:rsidRPr="00B0115A">
        <w:rPr>
          <w:b/>
          <w:bCs/>
          <w:color w:val="000000" w:themeColor="text1"/>
          <w:sz w:val="28"/>
          <w:szCs w:val="28"/>
          <w:shd w:val="clear" w:color="auto" w:fill="FFFFFF"/>
          <w:lang w:val="kk-KZ"/>
        </w:rPr>
        <w:t>Labex</w:t>
      </w:r>
      <w:proofErr w:type="spellEnd"/>
      <w:r w:rsidRPr="00B0115A">
        <w:rPr>
          <w:b/>
          <w:bCs/>
          <w:color w:val="000000" w:themeColor="text1"/>
          <w:sz w:val="28"/>
          <w:szCs w:val="28"/>
          <w:shd w:val="clear" w:color="auto" w:fill="FFFFFF"/>
          <w:lang w:val="kk-KZ"/>
        </w:rPr>
        <w:t xml:space="preserve"> </w:t>
      </w:r>
      <w:proofErr w:type="spellStart"/>
      <w:r w:rsidRPr="00B0115A">
        <w:rPr>
          <w:b/>
          <w:bCs/>
          <w:color w:val="000000" w:themeColor="text1"/>
          <w:sz w:val="28"/>
          <w:szCs w:val="28"/>
          <w:shd w:val="clear" w:color="auto" w:fill="FFFFFF"/>
          <w:lang w:val="kk-KZ"/>
        </w:rPr>
        <w:t>program</w:t>
      </w:r>
      <w:proofErr w:type="spellEnd"/>
      <w:r w:rsidRPr="00B9054B">
        <w:rPr>
          <w:color w:val="000000" w:themeColor="text1"/>
          <w:sz w:val="28"/>
          <w:szCs w:val="28"/>
          <w:shd w:val="clear" w:color="auto" w:fill="FFFFFF"/>
          <w:lang w:val="kk-KZ"/>
        </w:rPr>
        <w:t xml:space="preserve"> - Солтүстік Америка, Еуропа және Азияда ғылыми ынтымақтастық бағдарламалары.</w:t>
      </w:r>
    </w:p>
    <w:p w14:paraId="73BAE44C"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r w:rsidRPr="00B0115A">
        <w:rPr>
          <w:b/>
          <w:bCs/>
          <w:color w:val="000000" w:themeColor="text1"/>
          <w:sz w:val="28"/>
          <w:szCs w:val="28"/>
          <w:shd w:val="clear" w:color="auto" w:fill="FFFFFF"/>
          <w:lang w:val="en-US"/>
        </w:rPr>
        <w:t>WO</w:t>
      </w:r>
      <w:r w:rsidRPr="00B9054B">
        <w:rPr>
          <w:color w:val="000000" w:themeColor="text1"/>
          <w:sz w:val="28"/>
          <w:szCs w:val="28"/>
          <w:shd w:val="clear" w:color="auto" w:fill="FFFFFF"/>
          <w:lang w:val="en-US"/>
        </w:rPr>
        <w:t xml:space="preserve"> – Weaknesses-opportunities</w:t>
      </w:r>
      <w:r w:rsidRPr="00B9054B">
        <w:rPr>
          <w:color w:val="000000" w:themeColor="text1"/>
          <w:sz w:val="28"/>
          <w:szCs w:val="28"/>
          <w:shd w:val="clear" w:color="auto" w:fill="FFFFFF"/>
          <w:lang w:val="kk-KZ"/>
        </w:rPr>
        <w:t xml:space="preserve"> </w:t>
      </w:r>
      <w:r w:rsidRPr="00B9054B">
        <w:rPr>
          <w:color w:val="000000" w:themeColor="text1"/>
          <w:sz w:val="28"/>
          <w:szCs w:val="28"/>
          <w:shd w:val="clear" w:color="auto" w:fill="FFFFFF"/>
          <w:lang w:val="en-US"/>
        </w:rPr>
        <w:t>(</w:t>
      </w:r>
      <w:r w:rsidRPr="00B9054B">
        <w:rPr>
          <w:color w:val="000000" w:themeColor="text1"/>
          <w:sz w:val="28"/>
          <w:szCs w:val="28"/>
          <w:shd w:val="clear" w:color="auto" w:fill="FFFFFF"/>
          <w:lang w:val="kk-KZ"/>
        </w:rPr>
        <w:t>әлсіз жақтар мен мүмкіндіктер</w:t>
      </w:r>
      <w:r w:rsidRPr="00B9054B">
        <w:rPr>
          <w:color w:val="000000" w:themeColor="text1"/>
          <w:sz w:val="28"/>
          <w:szCs w:val="28"/>
          <w:shd w:val="clear" w:color="auto" w:fill="FFFFFF"/>
          <w:lang w:val="en-US"/>
        </w:rPr>
        <w:t>)</w:t>
      </w:r>
    </w:p>
    <w:p w14:paraId="63D52288"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r w:rsidRPr="00B0115A">
        <w:rPr>
          <w:b/>
          <w:bCs/>
          <w:color w:val="000000" w:themeColor="text1"/>
          <w:sz w:val="28"/>
          <w:szCs w:val="28"/>
          <w:shd w:val="clear" w:color="auto" w:fill="FFFFFF"/>
          <w:lang w:val="en-US"/>
        </w:rPr>
        <w:t>WT</w:t>
      </w:r>
      <w:r w:rsidRPr="00B9054B">
        <w:rPr>
          <w:color w:val="000000" w:themeColor="text1"/>
          <w:sz w:val="28"/>
          <w:szCs w:val="28"/>
          <w:shd w:val="clear" w:color="auto" w:fill="FFFFFF"/>
          <w:lang w:val="en-US"/>
        </w:rPr>
        <w:t xml:space="preserve"> – Weaknesses-threats</w:t>
      </w:r>
      <w:r w:rsidRPr="00B9054B">
        <w:rPr>
          <w:color w:val="000000" w:themeColor="text1"/>
          <w:sz w:val="28"/>
          <w:szCs w:val="28"/>
          <w:shd w:val="clear" w:color="auto" w:fill="FFFFFF"/>
          <w:lang w:val="kk-KZ"/>
        </w:rPr>
        <w:t xml:space="preserve"> </w:t>
      </w:r>
      <w:r w:rsidRPr="00B9054B">
        <w:rPr>
          <w:color w:val="000000" w:themeColor="text1"/>
          <w:sz w:val="28"/>
          <w:szCs w:val="28"/>
          <w:shd w:val="clear" w:color="auto" w:fill="FFFFFF"/>
          <w:lang w:val="en-US"/>
        </w:rPr>
        <w:t>(</w:t>
      </w:r>
      <w:r w:rsidRPr="00B9054B">
        <w:rPr>
          <w:color w:val="000000" w:themeColor="text1"/>
          <w:sz w:val="28"/>
          <w:szCs w:val="28"/>
          <w:shd w:val="clear" w:color="auto" w:fill="FFFFFF"/>
          <w:lang w:val="kk-KZ"/>
        </w:rPr>
        <w:t>әлсіз жақтар мен қауіптер</w:t>
      </w:r>
      <w:r w:rsidRPr="00B9054B">
        <w:rPr>
          <w:color w:val="000000" w:themeColor="text1"/>
          <w:sz w:val="28"/>
          <w:szCs w:val="28"/>
          <w:shd w:val="clear" w:color="auto" w:fill="FFFFFF"/>
          <w:lang w:val="en-US"/>
        </w:rPr>
        <w:t>)</w:t>
      </w:r>
    </w:p>
    <w:p w14:paraId="029A9D0B" w14:textId="77777777" w:rsidR="00670D01" w:rsidRPr="00B9054B" w:rsidRDefault="00670D01" w:rsidP="00670D01">
      <w:pPr>
        <w:tabs>
          <w:tab w:val="left" w:pos="567"/>
          <w:tab w:val="left" w:pos="9781"/>
          <w:tab w:val="left" w:pos="10206"/>
          <w:tab w:val="left" w:pos="10915"/>
        </w:tabs>
        <w:ind w:left="720" w:right="-569" w:firstLine="567"/>
        <w:jc w:val="both"/>
        <w:rPr>
          <w:b/>
          <w:bCs/>
          <w:color w:val="000000" w:themeColor="text1"/>
          <w:sz w:val="28"/>
          <w:szCs w:val="28"/>
          <w:shd w:val="clear" w:color="auto" w:fill="FFFFFF"/>
          <w:lang w:val="kk-KZ"/>
        </w:rPr>
      </w:pPr>
    </w:p>
    <w:p w14:paraId="0087561D" w14:textId="77777777" w:rsidR="00670D01" w:rsidRPr="00B9054B" w:rsidRDefault="00670D01" w:rsidP="00670D01">
      <w:pPr>
        <w:tabs>
          <w:tab w:val="left" w:pos="567"/>
          <w:tab w:val="left" w:pos="9781"/>
          <w:tab w:val="left" w:pos="10206"/>
          <w:tab w:val="left" w:pos="10915"/>
        </w:tabs>
        <w:ind w:left="720" w:right="-569" w:firstLine="567"/>
        <w:jc w:val="both"/>
        <w:rPr>
          <w:b/>
          <w:bCs/>
          <w:color w:val="000000" w:themeColor="text1"/>
          <w:sz w:val="28"/>
          <w:szCs w:val="28"/>
          <w:shd w:val="clear" w:color="auto" w:fill="FFFFFF"/>
          <w:lang w:val="kk-KZ"/>
        </w:rPr>
      </w:pPr>
    </w:p>
    <w:p w14:paraId="62FF42F8" w14:textId="77777777" w:rsidR="00670D01" w:rsidRPr="00B9054B" w:rsidRDefault="00670D01" w:rsidP="00670D01">
      <w:pPr>
        <w:tabs>
          <w:tab w:val="left" w:pos="567"/>
          <w:tab w:val="left" w:pos="9781"/>
          <w:tab w:val="left" w:pos="10206"/>
          <w:tab w:val="left" w:pos="10915"/>
        </w:tabs>
        <w:ind w:left="720" w:right="-569" w:firstLine="567"/>
        <w:jc w:val="both"/>
        <w:rPr>
          <w:b/>
          <w:bCs/>
          <w:color w:val="000000" w:themeColor="text1"/>
          <w:sz w:val="28"/>
          <w:szCs w:val="28"/>
          <w:shd w:val="clear" w:color="auto" w:fill="FFFFFF"/>
          <w:lang w:val="kk-KZ"/>
        </w:rPr>
      </w:pPr>
    </w:p>
    <w:p w14:paraId="75B909EA" w14:textId="77777777" w:rsidR="00670D01" w:rsidRPr="00B9054B" w:rsidRDefault="00670D01" w:rsidP="00670D01">
      <w:pPr>
        <w:tabs>
          <w:tab w:val="left" w:pos="567"/>
          <w:tab w:val="left" w:pos="9781"/>
          <w:tab w:val="left" w:pos="10206"/>
          <w:tab w:val="left" w:pos="10915"/>
        </w:tabs>
        <w:ind w:left="720" w:right="-569" w:firstLine="567"/>
        <w:jc w:val="both"/>
        <w:rPr>
          <w:b/>
          <w:bCs/>
          <w:color w:val="000000" w:themeColor="text1"/>
          <w:sz w:val="28"/>
          <w:szCs w:val="28"/>
          <w:shd w:val="clear" w:color="auto" w:fill="FFFFFF"/>
          <w:lang w:val="kk-KZ"/>
        </w:rPr>
      </w:pPr>
    </w:p>
    <w:p w14:paraId="56BE3D55"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p>
    <w:p w14:paraId="5B43D24C"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p>
    <w:p w14:paraId="53E7A771"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p>
    <w:p w14:paraId="790F8139"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p>
    <w:p w14:paraId="62DD6C7A"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p>
    <w:p w14:paraId="63977F6D"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p>
    <w:p w14:paraId="46006325"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p>
    <w:p w14:paraId="17E86786"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p>
    <w:p w14:paraId="49D8346E"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p>
    <w:p w14:paraId="06603502" w14:textId="77777777" w:rsidR="00670D01" w:rsidRPr="00B9054B" w:rsidRDefault="00670D01" w:rsidP="00670D01">
      <w:pPr>
        <w:tabs>
          <w:tab w:val="left" w:pos="567"/>
          <w:tab w:val="left" w:pos="9781"/>
          <w:tab w:val="left" w:pos="10206"/>
          <w:tab w:val="left" w:pos="10915"/>
        </w:tabs>
        <w:ind w:left="720" w:right="-569"/>
        <w:jc w:val="both"/>
        <w:rPr>
          <w:bCs/>
          <w:color w:val="000000" w:themeColor="text1"/>
          <w:sz w:val="28"/>
          <w:szCs w:val="28"/>
          <w:shd w:val="clear" w:color="auto" w:fill="FFFFFF"/>
          <w:lang w:val="kk-KZ"/>
        </w:rPr>
      </w:pPr>
    </w:p>
    <w:p w14:paraId="33DE476C" w14:textId="77777777" w:rsidR="00670D01" w:rsidRPr="00B9054B" w:rsidRDefault="00670D01" w:rsidP="00670D01">
      <w:pPr>
        <w:tabs>
          <w:tab w:val="left" w:pos="567"/>
          <w:tab w:val="left" w:pos="9781"/>
          <w:tab w:val="left" w:pos="10206"/>
          <w:tab w:val="left" w:pos="10915"/>
        </w:tabs>
        <w:ind w:left="720" w:right="-569"/>
        <w:jc w:val="both"/>
        <w:rPr>
          <w:bCs/>
          <w:color w:val="000000" w:themeColor="text1"/>
          <w:sz w:val="28"/>
          <w:szCs w:val="28"/>
          <w:shd w:val="clear" w:color="auto" w:fill="FFFFFF"/>
          <w:lang w:val="kk-KZ"/>
        </w:rPr>
      </w:pPr>
    </w:p>
    <w:p w14:paraId="7166CED3" w14:textId="77777777" w:rsidR="00670D01" w:rsidRPr="00B9054B" w:rsidRDefault="00670D01" w:rsidP="00670D01">
      <w:pPr>
        <w:tabs>
          <w:tab w:val="left" w:pos="567"/>
          <w:tab w:val="left" w:pos="9781"/>
          <w:tab w:val="left" w:pos="10206"/>
          <w:tab w:val="left" w:pos="10915"/>
        </w:tabs>
        <w:ind w:left="720" w:right="-569"/>
        <w:jc w:val="both"/>
        <w:rPr>
          <w:bCs/>
          <w:color w:val="000000" w:themeColor="text1"/>
          <w:sz w:val="28"/>
          <w:szCs w:val="28"/>
          <w:shd w:val="clear" w:color="auto" w:fill="FFFFFF"/>
          <w:lang w:val="kk-KZ"/>
        </w:rPr>
      </w:pPr>
    </w:p>
    <w:p w14:paraId="62E75991" w14:textId="6063FC52" w:rsidR="003619F1" w:rsidRDefault="003619F1" w:rsidP="003619F1">
      <w:pPr>
        <w:pStyle w:val="afa"/>
        <w:tabs>
          <w:tab w:val="left" w:pos="9781"/>
          <w:tab w:val="left" w:pos="10206"/>
          <w:tab w:val="left" w:pos="10915"/>
        </w:tabs>
        <w:rPr>
          <w:shd w:val="clear" w:color="auto" w:fill="FFFFFF"/>
        </w:rPr>
      </w:pPr>
    </w:p>
    <w:p w14:paraId="76D3BE29" w14:textId="77777777" w:rsidR="003619F1" w:rsidRPr="00B9054B" w:rsidRDefault="003619F1" w:rsidP="00670D01">
      <w:pPr>
        <w:pStyle w:val="afa"/>
        <w:tabs>
          <w:tab w:val="left" w:pos="9781"/>
          <w:tab w:val="left" w:pos="10206"/>
          <w:tab w:val="left" w:pos="10915"/>
        </w:tabs>
        <w:ind w:left="720"/>
        <w:jc w:val="center"/>
        <w:rPr>
          <w:shd w:val="clear" w:color="auto" w:fill="FFFFFF"/>
        </w:rPr>
      </w:pPr>
    </w:p>
    <w:p w14:paraId="2BA949C7" w14:textId="25979062" w:rsidR="00670D01" w:rsidRDefault="00670D01" w:rsidP="00670D01">
      <w:pPr>
        <w:pStyle w:val="afa"/>
        <w:tabs>
          <w:tab w:val="left" w:pos="9781"/>
          <w:tab w:val="left" w:pos="10206"/>
          <w:tab w:val="left" w:pos="10915"/>
        </w:tabs>
        <w:outlineLvl w:val="0"/>
        <w:rPr>
          <w:shd w:val="clear" w:color="auto" w:fill="FFFFFF"/>
        </w:rPr>
      </w:pPr>
    </w:p>
    <w:p w14:paraId="428AB8EC" w14:textId="5EE50DD9" w:rsidR="005A5231" w:rsidRDefault="005A5231" w:rsidP="00670D01">
      <w:pPr>
        <w:pStyle w:val="afa"/>
        <w:tabs>
          <w:tab w:val="left" w:pos="9781"/>
          <w:tab w:val="left" w:pos="10206"/>
          <w:tab w:val="left" w:pos="10915"/>
        </w:tabs>
        <w:outlineLvl w:val="0"/>
        <w:rPr>
          <w:shd w:val="clear" w:color="auto" w:fill="FFFFFF"/>
        </w:rPr>
      </w:pPr>
    </w:p>
    <w:p w14:paraId="14512F0D" w14:textId="77777777" w:rsidR="005A5231" w:rsidRPr="00B9054B" w:rsidRDefault="005A5231" w:rsidP="00670D01">
      <w:pPr>
        <w:pStyle w:val="afa"/>
        <w:tabs>
          <w:tab w:val="left" w:pos="9781"/>
          <w:tab w:val="left" w:pos="10206"/>
          <w:tab w:val="left" w:pos="10915"/>
        </w:tabs>
        <w:outlineLvl w:val="0"/>
        <w:rPr>
          <w:shd w:val="clear" w:color="auto" w:fill="FFFFFF"/>
        </w:rPr>
      </w:pPr>
    </w:p>
    <w:p w14:paraId="18803362" w14:textId="77777777" w:rsidR="00670D01" w:rsidRPr="00B9054B" w:rsidRDefault="00670D01" w:rsidP="00670D01">
      <w:pPr>
        <w:pStyle w:val="afa"/>
        <w:tabs>
          <w:tab w:val="left" w:pos="9781"/>
          <w:tab w:val="left" w:pos="10206"/>
          <w:tab w:val="left" w:pos="10915"/>
        </w:tabs>
        <w:ind w:left="720"/>
        <w:jc w:val="center"/>
        <w:outlineLvl w:val="0"/>
        <w:rPr>
          <w:shd w:val="clear" w:color="auto" w:fill="FFFFFF"/>
        </w:rPr>
      </w:pPr>
      <w:bookmarkStart w:id="17" w:name="_Toc99876778"/>
      <w:bookmarkStart w:id="18" w:name="_Toc100930309"/>
      <w:bookmarkStart w:id="19" w:name="_Toc100930541"/>
      <w:bookmarkStart w:id="20" w:name="_Toc100930696"/>
      <w:bookmarkStart w:id="21" w:name="_Toc100996778"/>
      <w:bookmarkStart w:id="22" w:name="_Toc100997885"/>
      <w:bookmarkStart w:id="23" w:name="_Toc100998085"/>
      <w:bookmarkStart w:id="24" w:name="_Toc101266638"/>
      <w:r w:rsidRPr="00B9054B">
        <w:rPr>
          <w:shd w:val="clear" w:color="auto" w:fill="FFFFFF"/>
        </w:rPr>
        <w:lastRenderedPageBreak/>
        <w:t>КІРІСПЕ</w:t>
      </w:r>
      <w:bookmarkEnd w:id="17"/>
      <w:bookmarkEnd w:id="18"/>
      <w:bookmarkEnd w:id="19"/>
      <w:bookmarkEnd w:id="20"/>
      <w:bookmarkEnd w:id="21"/>
      <w:bookmarkEnd w:id="22"/>
      <w:bookmarkEnd w:id="23"/>
      <w:bookmarkEnd w:id="24"/>
    </w:p>
    <w:p w14:paraId="093FF326"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p>
    <w:p w14:paraId="755FA349" w14:textId="77777777" w:rsidR="00670D01" w:rsidRPr="00B9054B" w:rsidRDefault="00670D01" w:rsidP="00670D01">
      <w:pPr>
        <w:tabs>
          <w:tab w:val="left" w:pos="10206"/>
          <w:tab w:val="left" w:pos="10915"/>
        </w:tabs>
        <w:ind w:left="720" w:right="-574" w:firstLine="709"/>
        <w:jc w:val="both"/>
        <w:rPr>
          <w:rFonts w:eastAsiaTheme="minorHAnsi"/>
          <w:sz w:val="28"/>
          <w:szCs w:val="28"/>
          <w:lang w:val="kk-KZ" w:eastAsia="en-US"/>
        </w:rPr>
      </w:pPr>
      <w:r w:rsidRPr="00B9054B">
        <w:rPr>
          <w:b/>
          <w:color w:val="000000" w:themeColor="text1"/>
          <w:sz w:val="28"/>
          <w:szCs w:val="28"/>
          <w:shd w:val="clear" w:color="auto" w:fill="FFFFFF"/>
          <w:lang w:val="kk-KZ"/>
        </w:rPr>
        <w:t>Зерттеу тақырыбының өзектілігі.</w:t>
      </w:r>
      <w:r w:rsidRPr="00B9054B">
        <w:rPr>
          <w:color w:val="000000" w:themeColor="text1"/>
          <w:sz w:val="28"/>
          <w:szCs w:val="28"/>
          <w:shd w:val="clear" w:color="auto" w:fill="FFFFFF"/>
          <w:lang w:val="kk-KZ"/>
        </w:rPr>
        <w:t xml:space="preserve"> Ауыл шаруашылығы өткен ғасырдағы әлеуметтік-экономикалық прогреспен және әлемдік әл-ауқаттың артуына байланысты қарқынды даму сатысында. Осы бағытта мемлекет басшысы Қасым Жомарт Тоқаев еліміздің азық-түлік қауіпсіздігін қамтамасыз ету, агрокешендегі қайта өңдеу саласын дамыту, отандық тауарларды жаңа нарықтарға шығару мен аграрлық ғылымды дамыту сияқты ірі мәселелерге назар аударуда. Соңғы жылдары халық санының өсуіне байланысты ауыл шаруашылығы өнімдеріне сұраныстың артып, ауыл шаруашылығына аса мән берілуде. Алайда ауыл шаруашылығындағы елеулі өзгерістерге қарамастан, шешілмеген проблемалар әлі де сақталуда. Әсіресе, соңғы уақытта жерді тиімсіз пайдалану,  жердің құнарлылығын сақтамау, </w:t>
      </w:r>
      <w:r w:rsidRPr="00B9054B">
        <w:rPr>
          <w:sz w:val="28"/>
          <w:szCs w:val="28"/>
          <w:lang w:val="kk-KZ"/>
        </w:rPr>
        <w:t xml:space="preserve">жануарлардың генетикалық әлеуетінің төмендігі, </w:t>
      </w:r>
      <w:r w:rsidRPr="00B9054B">
        <w:rPr>
          <w:rFonts w:eastAsiaTheme="minorHAnsi"/>
          <w:sz w:val="28"/>
          <w:szCs w:val="28"/>
          <w:lang w:val="kk-KZ" w:eastAsia="en-US"/>
        </w:rPr>
        <w:t xml:space="preserve">қолданылатын технологиялардың стандарттарға сәйкес келмеуі және климаттық өзгерістер байқалуда. Әрі елімізде </w:t>
      </w:r>
      <w:r w:rsidRPr="00B9054B">
        <w:rPr>
          <w:color w:val="000000" w:themeColor="text1"/>
          <w:sz w:val="28"/>
          <w:szCs w:val="28"/>
          <w:shd w:val="clear" w:color="auto" w:fill="FFFFFF"/>
          <w:lang w:val="kk-KZ"/>
        </w:rPr>
        <w:t xml:space="preserve">халықаралық нарықтық экономиканың әсерінен ауыл шаруашылығы саласында бәсекелестік те артуда. Ауыл шаруашылығында осындай проблемалардың болуына байланысты технологияны </w:t>
      </w:r>
      <w:proofErr w:type="spellStart"/>
      <w:r w:rsidRPr="00B9054B">
        <w:rPr>
          <w:color w:val="000000" w:themeColor="text1"/>
          <w:sz w:val="28"/>
          <w:szCs w:val="28"/>
          <w:shd w:val="clear" w:color="auto" w:fill="FFFFFF"/>
          <w:lang w:val="kk-KZ"/>
        </w:rPr>
        <w:t>трансферлеу</w:t>
      </w:r>
      <w:proofErr w:type="spellEnd"/>
      <w:r w:rsidRPr="00B9054B">
        <w:rPr>
          <w:color w:val="000000" w:themeColor="text1"/>
          <w:sz w:val="28"/>
          <w:szCs w:val="28"/>
          <w:shd w:val="clear" w:color="auto" w:fill="FFFFFF"/>
          <w:lang w:val="kk-KZ"/>
        </w:rPr>
        <w:t xml:space="preserve"> процесінің маңыздылығы артуда. Мұндай проблемаларды технологияларды </w:t>
      </w:r>
      <w:proofErr w:type="spellStart"/>
      <w:r w:rsidRPr="00B9054B">
        <w:rPr>
          <w:color w:val="000000" w:themeColor="text1"/>
          <w:sz w:val="28"/>
          <w:szCs w:val="28"/>
          <w:shd w:val="clear" w:color="auto" w:fill="FFFFFF"/>
          <w:lang w:val="kk-KZ"/>
        </w:rPr>
        <w:t>трансферлеу</w:t>
      </w:r>
      <w:proofErr w:type="spellEnd"/>
      <w:r w:rsidRPr="00B9054B">
        <w:rPr>
          <w:color w:val="000000" w:themeColor="text1"/>
          <w:sz w:val="28"/>
          <w:szCs w:val="28"/>
          <w:shd w:val="clear" w:color="auto" w:fill="FFFFFF"/>
          <w:lang w:val="kk-KZ"/>
        </w:rPr>
        <w:t xml:space="preserve"> арқылы шешу жолдары шет мемлекеттердің  де ауыл шаруашылығында байқалады. Біріккен Ұлттар Ұйымының  (БҰҰ) орнықты даму мақсатының 2-ші тармағына сәйкес, әлемдегі халық санының да қарқынды өсуі мен климаттың өзгеруіне байланысты ауыл шаруашылығының болашағы өзекті мәселеге айналды. Адамзат егістік жерлерді едәуір ұлғайту мүмкіндіктерін іс жүзінде сарқылғанын ескере отырып, планетаның өсіп келе жатқан тұрғындарының қажеттіліктерін арттыру үшін ауыл шаруашылығы алқаптарының </w:t>
      </w:r>
      <w:proofErr w:type="spellStart"/>
      <w:r w:rsidRPr="00B9054B">
        <w:rPr>
          <w:color w:val="000000" w:themeColor="text1"/>
          <w:sz w:val="28"/>
          <w:szCs w:val="28"/>
          <w:shd w:val="clear" w:color="auto" w:fill="FFFFFF"/>
          <w:lang w:val="kk-KZ"/>
        </w:rPr>
        <w:t>өнімділігін</w:t>
      </w:r>
      <w:proofErr w:type="spellEnd"/>
      <w:r w:rsidRPr="00B9054B">
        <w:rPr>
          <w:color w:val="000000" w:themeColor="text1"/>
          <w:sz w:val="28"/>
          <w:szCs w:val="28"/>
          <w:shd w:val="clear" w:color="auto" w:fill="FFFFFF"/>
          <w:lang w:val="kk-KZ"/>
        </w:rPr>
        <w:t xml:space="preserve"> сапалы және сандық түрде арттыруға, сонымен бірге қоршаған ортаға экологиялық жүктемені азайтуға мүмкіндік беретін перспективалы бағыттар мен технологияларды қолдану ауыл шаруашылығының орнықты дамуына әсер етуші фактор болып отыр. Сонымен қатар, инновациялық бағытта өркендеу қазіргі таңда дамушы мемлекеттерді алдыңғы қатарлы мемлекеттер санатына қосуға итермелейді. Инновациялық өнім өндіруші  процесстері алуан түрлі болып келеді. Инновациялық бағытта өркендеу мақсатында сол процесстердің ішіне енетін технологияларды </w:t>
      </w:r>
      <w:proofErr w:type="spellStart"/>
      <w:r w:rsidRPr="00B9054B">
        <w:rPr>
          <w:color w:val="000000" w:themeColor="text1"/>
          <w:sz w:val="28"/>
          <w:szCs w:val="28"/>
          <w:shd w:val="clear" w:color="auto" w:fill="FFFFFF"/>
          <w:lang w:val="kk-KZ"/>
        </w:rPr>
        <w:t>трансферлеу</w:t>
      </w:r>
      <w:proofErr w:type="spellEnd"/>
      <w:r w:rsidRPr="00B9054B">
        <w:rPr>
          <w:color w:val="000000" w:themeColor="text1"/>
          <w:sz w:val="28"/>
          <w:szCs w:val="28"/>
          <w:shd w:val="clear" w:color="auto" w:fill="FFFFFF"/>
          <w:lang w:val="kk-KZ"/>
        </w:rPr>
        <w:t xml:space="preserve"> процесін дамыту маңызды орын алады.</w:t>
      </w:r>
    </w:p>
    <w:p w14:paraId="71082758" w14:textId="0A37704A"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r w:rsidRPr="00B9054B">
        <w:rPr>
          <w:color w:val="000000" w:themeColor="text1"/>
          <w:sz w:val="28"/>
          <w:szCs w:val="28"/>
          <w:shd w:val="clear" w:color="auto" w:fill="FFFFFF"/>
          <w:lang w:val="kk-KZ"/>
        </w:rPr>
        <w:t xml:space="preserve">Қазақстанның өркендеуінің басым бағыты ретінде жаңа технологиялар аграрлық сектордың жұмыс істеу процесстерін түбегейлі өзгертуде. Отыз елдің қатарына қосылу бойынша бес басымдықтың бастысы ретінде </w:t>
      </w:r>
      <w:r w:rsidRPr="00B9054B">
        <w:rPr>
          <w:color w:val="000000" w:themeColor="text1"/>
          <w:sz w:val="28"/>
          <w:szCs w:val="28"/>
          <w:lang w:val="kk-KZ"/>
        </w:rPr>
        <w:t xml:space="preserve">экономиканы жеделдетілген технологиялық жаңғыртылуы мен цифрлық технологияны қолдану  арқылы  өркендеудің жаңа сатысына өтетініміз көрсетілген болатын.  </w:t>
      </w:r>
      <w:r w:rsidRPr="00B9054B">
        <w:rPr>
          <w:color w:val="000000" w:themeColor="text1"/>
          <w:sz w:val="28"/>
          <w:szCs w:val="28"/>
          <w:shd w:val="clear" w:color="auto" w:fill="FFFFFF"/>
          <w:lang w:val="kk-KZ"/>
        </w:rPr>
        <w:t xml:space="preserve">Бізге жаңадан велосипед ойлап табудың қажеті жоқ, егер әлемнің дамыған елдері жетілген техника мен құрал-жабдықтарды шығарып жатса, бізге ойлап табу үшін уақыт өткізудің қажеті шамалы, сондықтан елімізге технологияларды </w:t>
      </w:r>
      <w:proofErr w:type="spellStart"/>
      <w:r w:rsidRPr="00B9054B">
        <w:rPr>
          <w:color w:val="000000" w:themeColor="text1"/>
          <w:sz w:val="28"/>
          <w:szCs w:val="28"/>
          <w:shd w:val="clear" w:color="auto" w:fill="FFFFFF"/>
          <w:lang w:val="kk-KZ"/>
        </w:rPr>
        <w:t>трансферлеумен</w:t>
      </w:r>
      <w:proofErr w:type="spellEnd"/>
      <w:r w:rsidRPr="00B9054B">
        <w:rPr>
          <w:color w:val="000000" w:themeColor="text1"/>
          <w:sz w:val="28"/>
          <w:szCs w:val="28"/>
          <w:shd w:val="clear" w:color="auto" w:fill="FFFFFF"/>
          <w:lang w:val="kk-KZ"/>
        </w:rPr>
        <w:t xml:space="preserve"> байланысты мәселелер мен оларды тарту жолдарын қарастырған абзал. Сонымен қатар, технологияны </w:t>
      </w:r>
      <w:proofErr w:type="spellStart"/>
      <w:r w:rsidRPr="00B9054B">
        <w:rPr>
          <w:color w:val="000000" w:themeColor="text1"/>
          <w:sz w:val="28"/>
          <w:szCs w:val="28"/>
          <w:shd w:val="clear" w:color="auto" w:fill="FFFFFF"/>
          <w:lang w:val="kk-KZ"/>
        </w:rPr>
        <w:t>трансферлеу</w:t>
      </w:r>
      <w:proofErr w:type="spellEnd"/>
      <w:r w:rsidRPr="00B9054B">
        <w:rPr>
          <w:color w:val="000000" w:themeColor="text1"/>
          <w:sz w:val="28"/>
          <w:szCs w:val="28"/>
          <w:shd w:val="clear" w:color="auto" w:fill="FFFFFF"/>
          <w:lang w:val="kk-KZ"/>
        </w:rPr>
        <w:t xml:space="preserve"> бағытында </w:t>
      </w:r>
      <w:r w:rsidRPr="00B9054B">
        <w:rPr>
          <w:color w:val="000000" w:themeColor="text1"/>
          <w:sz w:val="28"/>
          <w:szCs w:val="28"/>
          <w:shd w:val="clear" w:color="auto" w:fill="FFFFFF"/>
          <w:lang w:val="kk-KZ"/>
        </w:rPr>
        <w:lastRenderedPageBreak/>
        <w:t xml:space="preserve">тартылған технологияны дұрыс меңгеру мен игеруде аса маңызды </w:t>
      </w:r>
      <w:r w:rsidRPr="00B9054B">
        <w:rPr>
          <w:rStyle w:val="a7"/>
          <w:rFonts w:eastAsiaTheme="majorEastAsia"/>
          <w:color w:val="000000" w:themeColor="text1"/>
          <w:sz w:val="28"/>
          <w:szCs w:val="28"/>
          <w:shd w:val="clear" w:color="auto" w:fill="F9F9F9"/>
          <w:lang w:val="kk-KZ"/>
        </w:rPr>
        <w:t>[</w:t>
      </w:r>
      <w:r w:rsidRPr="00B9054B">
        <w:rPr>
          <w:rStyle w:val="a7"/>
          <w:rFonts w:eastAsiaTheme="majorEastAsia"/>
          <w:b w:val="0"/>
          <w:bCs w:val="0"/>
          <w:color w:val="000000" w:themeColor="text1"/>
          <w:sz w:val="28"/>
          <w:szCs w:val="28"/>
          <w:shd w:val="clear" w:color="auto" w:fill="F9F9F9"/>
          <w:lang w:val="kk-KZ"/>
        </w:rPr>
        <w:fldChar w:fldCharType="begin"/>
      </w:r>
      <w:r w:rsidRPr="00B9054B">
        <w:rPr>
          <w:rStyle w:val="a7"/>
          <w:rFonts w:eastAsiaTheme="majorEastAsia"/>
          <w:color w:val="000000" w:themeColor="text1"/>
          <w:sz w:val="28"/>
          <w:szCs w:val="28"/>
          <w:shd w:val="clear" w:color="auto" w:fill="F9F9F9"/>
          <w:lang w:val="kk-KZ"/>
        </w:rPr>
        <w:instrText xml:space="preserve"> REF _Ref89429999 \r \h  \* MERGEFORMAT </w:instrText>
      </w:r>
      <w:r w:rsidRPr="00B9054B">
        <w:rPr>
          <w:rStyle w:val="a7"/>
          <w:rFonts w:eastAsiaTheme="majorEastAsia"/>
          <w:b w:val="0"/>
          <w:bCs w:val="0"/>
          <w:color w:val="000000" w:themeColor="text1"/>
          <w:sz w:val="28"/>
          <w:szCs w:val="28"/>
          <w:shd w:val="clear" w:color="auto" w:fill="F9F9F9"/>
          <w:lang w:val="kk-KZ"/>
        </w:rPr>
      </w:r>
      <w:r w:rsidRPr="00B9054B">
        <w:rPr>
          <w:rStyle w:val="a7"/>
          <w:rFonts w:eastAsiaTheme="majorEastAsia"/>
          <w:b w:val="0"/>
          <w:bCs w:val="0"/>
          <w:color w:val="000000" w:themeColor="text1"/>
          <w:sz w:val="28"/>
          <w:szCs w:val="28"/>
          <w:shd w:val="clear" w:color="auto" w:fill="F9F9F9"/>
          <w:lang w:val="kk-KZ"/>
        </w:rPr>
        <w:fldChar w:fldCharType="separate"/>
      </w:r>
      <w:r w:rsidR="00B0115A">
        <w:rPr>
          <w:rStyle w:val="a7"/>
          <w:rFonts w:eastAsiaTheme="majorEastAsia"/>
          <w:color w:val="000000" w:themeColor="text1"/>
          <w:sz w:val="28"/>
          <w:szCs w:val="28"/>
          <w:shd w:val="clear" w:color="auto" w:fill="F9F9F9"/>
          <w:lang w:val="kk-KZ"/>
        </w:rPr>
        <w:t>1</w:t>
      </w:r>
      <w:r w:rsidRPr="00B9054B">
        <w:rPr>
          <w:rStyle w:val="a7"/>
          <w:rFonts w:eastAsiaTheme="majorEastAsia"/>
          <w:b w:val="0"/>
          <w:bCs w:val="0"/>
          <w:color w:val="000000" w:themeColor="text1"/>
          <w:sz w:val="28"/>
          <w:szCs w:val="28"/>
          <w:shd w:val="clear" w:color="auto" w:fill="F9F9F9"/>
          <w:lang w:val="kk-KZ"/>
        </w:rPr>
        <w:fldChar w:fldCharType="end"/>
      </w:r>
      <w:r w:rsidRPr="00B9054B">
        <w:rPr>
          <w:rStyle w:val="a7"/>
          <w:rFonts w:eastAsiaTheme="majorEastAsia"/>
          <w:color w:val="000000" w:themeColor="text1"/>
          <w:sz w:val="28"/>
          <w:szCs w:val="28"/>
          <w:shd w:val="clear" w:color="auto" w:fill="F9F9F9"/>
          <w:lang w:val="kk-KZ"/>
        </w:rPr>
        <w:t>]</w:t>
      </w:r>
      <w:r w:rsidRPr="00B9054B">
        <w:rPr>
          <w:b/>
          <w:bCs/>
          <w:color w:val="000000" w:themeColor="text1"/>
          <w:sz w:val="28"/>
          <w:szCs w:val="28"/>
          <w:shd w:val="clear" w:color="auto" w:fill="FFFFFF"/>
          <w:lang w:val="kk-KZ"/>
        </w:rPr>
        <w:t xml:space="preserve">. </w:t>
      </w:r>
      <w:r w:rsidRPr="00B9054B">
        <w:rPr>
          <w:color w:val="000000" w:themeColor="text1"/>
          <w:sz w:val="28"/>
          <w:szCs w:val="28"/>
          <w:shd w:val="clear" w:color="auto" w:fill="FFFFFF"/>
          <w:lang w:val="kk-KZ"/>
        </w:rPr>
        <w:t>Сонымен бірге еліміз үшін бәсекеге қабілетті саланың бірі де, осы ауыл шаруашылығы болып табылады. Бірақ дамыған шет мемлекеттермен салыстырғанда, бізде аграрлық сектор  өз деңгейінде дамып кете алмай отыр. Себебі аграрлық секторда заманауи технологиялардың жеткіліксіздігі байқалады</w:t>
      </w:r>
      <w:r w:rsidRPr="00B9054B">
        <w:rPr>
          <w:color w:val="000000" w:themeColor="text1"/>
          <w:sz w:val="28"/>
          <w:szCs w:val="28"/>
          <w:shd w:val="clear" w:color="auto" w:fill="F9F9F9"/>
          <w:lang w:val="kk-KZ"/>
        </w:rPr>
        <w:t>.</w:t>
      </w:r>
      <w:r w:rsidRPr="00B9054B">
        <w:rPr>
          <w:color w:val="000000" w:themeColor="text1"/>
          <w:sz w:val="28"/>
          <w:szCs w:val="28"/>
          <w:shd w:val="clear" w:color="auto" w:fill="FFFFFF"/>
          <w:lang w:val="kk-KZ"/>
        </w:rPr>
        <w:t xml:space="preserve"> </w:t>
      </w:r>
    </w:p>
    <w:p w14:paraId="60DA56AC" w14:textId="551E1150"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shd w:val="clear" w:color="auto" w:fill="FFFFFF"/>
          <w:lang w:val="kk-KZ"/>
        </w:rPr>
        <w:t xml:space="preserve"> ҚР Президентінің  </w:t>
      </w:r>
      <w:r w:rsidRPr="00B9054B">
        <w:rPr>
          <w:bCs/>
          <w:color w:val="000000"/>
          <w:sz w:val="28"/>
          <w:szCs w:val="28"/>
          <w:shd w:val="clear" w:color="auto" w:fill="FFFFFF"/>
          <w:lang w:val="kk-KZ"/>
        </w:rPr>
        <w:t xml:space="preserve">«Халық бірлігі және жүйелі реформалар </w:t>
      </w:r>
      <w:r w:rsidRPr="00B9054B">
        <w:rPr>
          <w:bCs/>
          <w:color w:val="000000"/>
          <w:sz w:val="28"/>
          <w:szCs w:val="28"/>
          <w:shd w:val="clear" w:color="auto" w:fill="FFFFFF"/>
        </w:rPr>
        <w:t xml:space="preserve">– </w:t>
      </w:r>
      <w:r w:rsidRPr="00B9054B">
        <w:rPr>
          <w:bCs/>
          <w:color w:val="000000"/>
          <w:sz w:val="28"/>
          <w:szCs w:val="28"/>
          <w:shd w:val="clear" w:color="auto" w:fill="FFFFFF"/>
          <w:lang w:val="kk-KZ"/>
        </w:rPr>
        <w:t>ел өркендеуінің берік негізі» атты</w:t>
      </w:r>
      <w:r w:rsidRPr="00B9054B">
        <w:rPr>
          <w:color w:val="000000" w:themeColor="text1"/>
          <w:sz w:val="28"/>
          <w:szCs w:val="28"/>
          <w:shd w:val="clear" w:color="auto" w:fill="FFFFFF"/>
          <w:lang w:val="kk-KZ"/>
        </w:rPr>
        <w:t xml:space="preserve"> Қазақстан халқына жолдауында  ауа-райының қолайсыздығы салдарынан елімізде ауыл шаруашылығы саласында түйткілді мәселелер артқанын ерекше атап өтті. Бірақ бұндай мәселелерді шешуде әлемдік тәжірибеде ғарыштық мониторинг және қашықтан </w:t>
      </w:r>
      <w:proofErr w:type="spellStart"/>
      <w:r w:rsidRPr="00B9054B">
        <w:rPr>
          <w:color w:val="000000" w:themeColor="text1"/>
          <w:sz w:val="28"/>
          <w:szCs w:val="28"/>
          <w:shd w:val="clear" w:color="auto" w:fill="FFFFFF"/>
          <w:lang w:val="kk-KZ"/>
        </w:rPr>
        <w:t>зондтау</w:t>
      </w:r>
      <w:proofErr w:type="spellEnd"/>
      <w:r w:rsidRPr="00B9054B">
        <w:rPr>
          <w:color w:val="000000" w:themeColor="text1"/>
          <w:sz w:val="28"/>
          <w:szCs w:val="28"/>
          <w:shd w:val="clear" w:color="auto" w:fill="FFFFFF"/>
          <w:lang w:val="kk-KZ"/>
        </w:rPr>
        <w:t xml:space="preserve"> мүмкіндіктерін қолдануда. </w:t>
      </w:r>
      <w:r w:rsidRPr="00B9054B">
        <w:rPr>
          <w:color w:val="000000" w:themeColor="text1"/>
          <w:sz w:val="28"/>
          <w:szCs w:val="28"/>
          <w:lang w:val="kk-KZ"/>
        </w:rPr>
        <w:t>Әсіресе</w:t>
      </w:r>
      <w:r w:rsidRPr="00B9054B">
        <w:rPr>
          <w:color w:val="000000" w:themeColor="text1"/>
          <w:sz w:val="28"/>
          <w:szCs w:val="28"/>
        </w:rPr>
        <w:t xml:space="preserve">, үдерістерді цифрландыру, мәлімет жинау және оны </w:t>
      </w:r>
      <w:r w:rsidRPr="00B9054B">
        <w:rPr>
          <w:color w:val="000000" w:themeColor="text1"/>
          <w:sz w:val="28"/>
          <w:szCs w:val="28"/>
          <w:shd w:val="clear" w:color="auto" w:fill="FFFFFF"/>
          <w:lang w:val="kk-KZ"/>
        </w:rPr>
        <w:t xml:space="preserve"> </w:t>
      </w:r>
      <w:r w:rsidRPr="00B9054B">
        <w:rPr>
          <w:color w:val="000000" w:themeColor="text1"/>
          <w:sz w:val="28"/>
          <w:szCs w:val="28"/>
        </w:rPr>
        <w:t>автоматтандыру</w:t>
      </w:r>
      <w:r w:rsidRPr="00B9054B">
        <w:rPr>
          <w:color w:val="000000" w:themeColor="text1"/>
          <w:sz w:val="28"/>
          <w:szCs w:val="28"/>
          <w:lang w:val="kk-KZ"/>
        </w:rPr>
        <w:t xml:space="preserve"> ауыл шаруашылығының жүйелі жұмыс істеуіне әсер етеді деп түйіндеді. Аграрлық секторды дұрыс басқару, яғни </w:t>
      </w:r>
      <w:r w:rsidRPr="00B9054B">
        <w:rPr>
          <w:color w:val="000000" w:themeColor="text1"/>
          <w:sz w:val="28"/>
          <w:szCs w:val="28"/>
        </w:rPr>
        <w:t>аграрлық саясат</w:t>
      </w:r>
      <w:r w:rsidRPr="00B9054B">
        <w:rPr>
          <w:color w:val="000000" w:themeColor="text1"/>
          <w:sz w:val="28"/>
          <w:szCs w:val="28"/>
          <w:lang w:val="kk-KZ"/>
        </w:rPr>
        <w:t>тағы</w:t>
      </w:r>
      <w:r w:rsidRPr="00B9054B">
        <w:rPr>
          <w:color w:val="000000" w:themeColor="text1"/>
          <w:sz w:val="28"/>
          <w:szCs w:val="28"/>
        </w:rPr>
        <w:t xml:space="preserve"> сабақтастық</w:t>
      </w:r>
      <w:r w:rsidRPr="00B9054B">
        <w:rPr>
          <w:color w:val="000000" w:themeColor="text1"/>
          <w:sz w:val="28"/>
          <w:szCs w:val="28"/>
          <w:lang w:val="kk-KZ"/>
        </w:rPr>
        <w:t>тың жоқтығы қазіргі таңда басты мәселелер екені айтылды.</w:t>
      </w:r>
      <w:r w:rsidRPr="00B9054B">
        <w:rPr>
          <w:color w:val="000000" w:themeColor="text1"/>
          <w:sz w:val="28"/>
          <w:szCs w:val="28"/>
          <w:shd w:val="clear" w:color="auto" w:fill="FFFFFF"/>
          <w:lang w:val="kk-KZ"/>
        </w:rPr>
        <w:t xml:space="preserve"> </w:t>
      </w:r>
      <w:r w:rsidRPr="00B9054B">
        <w:rPr>
          <w:color w:val="000000" w:themeColor="text1"/>
          <w:sz w:val="28"/>
          <w:szCs w:val="28"/>
          <w:lang w:val="kk-KZ"/>
        </w:rPr>
        <w:t xml:space="preserve"> Осындай проблемаларды шешуде Мемлекет басшысы </w:t>
      </w:r>
      <w:proofErr w:type="spellStart"/>
      <w:r w:rsidRPr="00B9054B">
        <w:rPr>
          <w:color w:val="000000" w:themeColor="text1"/>
          <w:sz w:val="28"/>
          <w:szCs w:val="28"/>
          <w:lang w:val="kk-KZ"/>
        </w:rPr>
        <w:t>Қ.К.Тоқаевтың</w:t>
      </w:r>
      <w:proofErr w:type="spellEnd"/>
      <w:r w:rsidRPr="00B9054B">
        <w:rPr>
          <w:color w:val="000000" w:themeColor="text1"/>
          <w:sz w:val="28"/>
          <w:szCs w:val="28"/>
          <w:lang w:val="kk-KZ"/>
        </w:rPr>
        <w:t xml:space="preserve"> «Сындарлы қоғамдық диалог </w:t>
      </w:r>
      <w:r w:rsidRPr="00B9054B">
        <w:rPr>
          <w:color w:val="000000" w:themeColor="text1"/>
          <w:sz w:val="28"/>
          <w:szCs w:val="28"/>
        </w:rPr>
        <w:t>–</w:t>
      </w:r>
      <w:r w:rsidRPr="00B9054B">
        <w:rPr>
          <w:color w:val="000000" w:themeColor="text1"/>
          <w:sz w:val="28"/>
          <w:szCs w:val="28"/>
          <w:lang w:val="kk-KZ"/>
        </w:rPr>
        <w:t xml:space="preserve"> Қазақстанның тұрақтылығы мен өркендеуінің негізі» атты Жолдауында да ауыл шаруашылығы </w:t>
      </w:r>
      <w:proofErr w:type="spellStart"/>
      <w:r w:rsidRPr="00B9054B">
        <w:rPr>
          <w:color w:val="000000" w:themeColor="text1"/>
          <w:sz w:val="28"/>
          <w:szCs w:val="28"/>
          <w:lang w:val="kk-KZ"/>
        </w:rPr>
        <w:t>өнімділігін</w:t>
      </w:r>
      <w:proofErr w:type="spellEnd"/>
      <w:r w:rsidRPr="00B9054B">
        <w:rPr>
          <w:color w:val="000000" w:themeColor="text1"/>
          <w:sz w:val="28"/>
          <w:szCs w:val="28"/>
          <w:lang w:val="kk-KZ"/>
        </w:rPr>
        <w:t xml:space="preserve"> арттыруда шетел инвесторларын тарту керектігін алға тартты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_Ref89430070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2</w:t>
      </w:r>
      <w:r w:rsidRPr="00B9054B">
        <w:rPr>
          <w:color w:val="000000" w:themeColor="text1"/>
          <w:sz w:val="28"/>
          <w:szCs w:val="28"/>
          <w:lang w:val="kk-KZ"/>
        </w:rPr>
        <w:fldChar w:fldCharType="end"/>
      </w:r>
      <w:r w:rsidRPr="00B9054B">
        <w:rPr>
          <w:color w:val="000000" w:themeColor="text1"/>
          <w:sz w:val="28"/>
          <w:szCs w:val="28"/>
          <w:lang w:val="kk-KZ"/>
        </w:rPr>
        <w:t>;</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_Ref89430106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3</w:t>
      </w:r>
      <w:r w:rsidRPr="00B9054B">
        <w:rPr>
          <w:color w:val="000000" w:themeColor="text1"/>
          <w:sz w:val="28"/>
          <w:szCs w:val="28"/>
          <w:lang w:val="kk-KZ"/>
        </w:rPr>
        <w:fldChar w:fldCharType="end"/>
      </w:r>
      <w:r w:rsidRPr="00B9054B">
        <w:rPr>
          <w:color w:val="000000" w:themeColor="text1"/>
          <w:sz w:val="28"/>
          <w:szCs w:val="28"/>
          <w:lang w:val="kk-KZ"/>
        </w:rPr>
        <w:t xml:space="preserve">].  </w:t>
      </w:r>
    </w:p>
    <w:p w14:paraId="333C007E"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r w:rsidRPr="00B9054B">
        <w:rPr>
          <w:color w:val="000000" w:themeColor="text1"/>
          <w:sz w:val="28"/>
          <w:szCs w:val="28"/>
          <w:lang w:val="kk-KZ"/>
        </w:rPr>
        <w:t xml:space="preserve">Агробизнес-2020  бағдарламасында, аграрлық секторды жоғары білім </w:t>
      </w:r>
      <w:r w:rsidRPr="00B9054B">
        <w:rPr>
          <w:rStyle w:val="a7"/>
          <w:b w:val="0"/>
          <w:bCs w:val="0"/>
          <w:color w:val="000000" w:themeColor="text1"/>
          <w:sz w:val="28"/>
          <w:szCs w:val="28"/>
          <w:lang w:val="kk-KZ"/>
        </w:rPr>
        <w:t>тарататын орталықтарға</w:t>
      </w:r>
      <w:r w:rsidRPr="00B9054B">
        <w:rPr>
          <w:color w:val="000000" w:themeColor="text1"/>
          <w:sz w:val="28"/>
          <w:szCs w:val="28"/>
          <w:lang w:val="kk-KZ"/>
        </w:rPr>
        <w:t> айналдыру қажеттігі және келесідей жетілдіру жолдары  ұсынылды:</w:t>
      </w:r>
    </w:p>
    <w:p w14:paraId="1FEBACDB" w14:textId="77777777" w:rsidR="00670D01" w:rsidRPr="00B9054B" w:rsidRDefault="00670D01" w:rsidP="00670D01">
      <w:pPr>
        <w:tabs>
          <w:tab w:val="left" w:pos="567"/>
          <w:tab w:val="left" w:pos="9781"/>
          <w:tab w:val="left" w:pos="10206"/>
          <w:tab w:val="left" w:pos="10915"/>
        </w:tabs>
        <w:ind w:left="720" w:right="-569" w:firstLine="567"/>
        <w:jc w:val="both"/>
        <w:rPr>
          <w:b/>
          <w:color w:val="000000" w:themeColor="text1"/>
          <w:sz w:val="28"/>
          <w:szCs w:val="28"/>
          <w:lang w:val="kk-KZ"/>
        </w:rPr>
      </w:pPr>
      <w:r w:rsidRPr="00B9054B">
        <w:rPr>
          <w:color w:val="000000" w:themeColor="text1"/>
          <w:sz w:val="28"/>
          <w:szCs w:val="28"/>
          <w:lang w:val="kk-KZ"/>
        </w:rPr>
        <w:t>-  Өнімділікті арттыруда дәнді-дақылдардың себу уақытын айқындай отырып, зиянкестердің алды алуда жоғары басқару технологияларын қолдану арқылы анықтау;</w:t>
      </w:r>
    </w:p>
    <w:p w14:paraId="2F53012F"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b/>
          <w:color w:val="000000" w:themeColor="text1"/>
          <w:sz w:val="28"/>
          <w:szCs w:val="28"/>
          <w:lang w:val="kk-KZ"/>
        </w:rPr>
        <w:t xml:space="preserve">- </w:t>
      </w:r>
      <w:r w:rsidRPr="00B9054B">
        <w:rPr>
          <w:rStyle w:val="a7"/>
          <w:rFonts w:eastAsiaTheme="majorEastAsia"/>
          <w:b w:val="0"/>
          <w:color w:val="000000" w:themeColor="text1"/>
          <w:sz w:val="28"/>
          <w:szCs w:val="28"/>
          <w:lang w:val="kk-KZ"/>
        </w:rPr>
        <w:t>Өнімнің</w:t>
      </w:r>
      <w:r w:rsidRPr="00B9054B">
        <w:rPr>
          <w:rStyle w:val="a7"/>
          <w:rFonts w:eastAsiaTheme="majorEastAsia"/>
          <w:color w:val="000000" w:themeColor="text1"/>
          <w:sz w:val="28"/>
          <w:szCs w:val="28"/>
          <w:lang w:val="kk-KZ"/>
        </w:rPr>
        <w:t xml:space="preserve"> </w:t>
      </w:r>
      <w:r w:rsidRPr="00B9054B">
        <w:rPr>
          <w:color w:val="000000" w:themeColor="text1"/>
          <w:sz w:val="28"/>
          <w:szCs w:val="28"/>
          <w:lang w:val="kk-KZ"/>
        </w:rPr>
        <w:t xml:space="preserve">өзіндік құнын жоғары технологиялардың жұмысшылар санын азайту арқылы  айтарлықтай төмендетуге мүмкіндік беретіндігі; </w:t>
      </w:r>
    </w:p>
    <w:p w14:paraId="1E6147AF" w14:textId="65975191"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Жаңа технологиялар арқылы </w:t>
      </w:r>
      <w:r w:rsidRPr="00B9054B">
        <w:rPr>
          <w:rStyle w:val="a7"/>
          <w:rFonts w:eastAsiaTheme="majorEastAsia"/>
          <w:b w:val="0"/>
          <w:bCs w:val="0"/>
          <w:color w:val="000000" w:themeColor="text1"/>
          <w:sz w:val="28"/>
          <w:szCs w:val="28"/>
          <w:lang w:val="kk-KZ"/>
        </w:rPr>
        <w:t>еліміздің аграрлық секторын ғылымға негіздей отырып,</w:t>
      </w:r>
      <w:r w:rsidRPr="00B9054B">
        <w:rPr>
          <w:rStyle w:val="a7"/>
          <w:rFonts w:eastAsiaTheme="majorEastAsia"/>
          <w:color w:val="000000" w:themeColor="text1"/>
          <w:sz w:val="28"/>
          <w:szCs w:val="28"/>
          <w:lang w:val="kk-KZ"/>
        </w:rPr>
        <w:t xml:space="preserve"> </w:t>
      </w:r>
      <w:r w:rsidRPr="00B9054B">
        <w:rPr>
          <w:color w:val="000000" w:themeColor="text1"/>
          <w:sz w:val="28"/>
          <w:szCs w:val="28"/>
          <w:lang w:val="kk-KZ"/>
        </w:rPr>
        <w:t>шаруашылықтарды </w:t>
      </w:r>
      <w:r w:rsidRPr="00B9054B">
        <w:rPr>
          <w:rStyle w:val="a7"/>
          <w:rFonts w:eastAsiaTheme="majorEastAsia"/>
          <w:b w:val="0"/>
          <w:bCs w:val="0"/>
          <w:color w:val="000000" w:themeColor="text1"/>
          <w:sz w:val="28"/>
          <w:szCs w:val="28"/>
          <w:lang w:val="kk-KZ"/>
        </w:rPr>
        <w:t>кооперациялау көбейту керектігі айтылды.</w:t>
      </w:r>
    </w:p>
    <w:p w14:paraId="1507D5B9"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r w:rsidRPr="00B9054B">
        <w:rPr>
          <w:color w:val="000000" w:themeColor="text1"/>
          <w:sz w:val="28"/>
          <w:szCs w:val="28"/>
          <w:lang w:val="kk-KZ"/>
        </w:rPr>
        <w:t xml:space="preserve"> Отандық өнімдерді сапалы және зиянсыз, пайдалы шығару міндеттері басты орында. Мемлекет пен бизнестің бірігуі мұндай мәселелерді бірлесе, жұмыла шешеді. Соның нәтижесінде</w:t>
      </w:r>
      <w:r w:rsidRPr="00B9054B">
        <w:rPr>
          <w:rStyle w:val="a7"/>
          <w:rFonts w:eastAsiaTheme="majorEastAsia"/>
          <w:color w:val="000000" w:themeColor="text1"/>
          <w:sz w:val="28"/>
          <w:szCs w:val="28"/>
          <w:lang w:val="kk-KZ"/>
        </w:rPr>
        <w:t xml:space="preserve"> </w:t>
      </w:r>
      <w:r w:rsidRPr="00B9054B">
        <w:rPr>
          <w:rStyle w:val="a7"/>
          <w:rFonts w:eastAsiaTheme="majorEastAsia"/>
          <w:b w:val="0"/>
          <w:bCs w:val="0"/>
          <w:color w:val="000000" w:themeColor="text1"/>
          <w:sz w:val="28"/>
          <w:szCs w:val="28"/>
          <w:lang w:val="kk-KZ"/>
        </w:rPr>
        <w:t xml:space="preserve">«Қазақстанда жасалған» табиғи азық-түлік </w:t>
      </w:r>
      <w:proofErr w:type="spellStart"/>
      <w:r w:rsidRPr="00B9054B">
        <w:rPr>
          <w:rStyle w:val="a7"/>
          <w:rFonts w:eastAsiaTheme="majorEastAsia"/>
          <w:b w:val="0"/>
          <w:bCs w:val="0"/>
          <w:color w:val="000000" w:themeColor="text1"/>
          <w:sz w:val="28"/>
          <w:szCs w:val="28"/>
          <w:lang w:val="kk-KZ"/>
        </w:rPr>
        <w:t>брендін</w:t>
      </w:r>
      <w:proofErr w:type="spellEnd"/>
      <w:r w:rsidRPr="00B9054B">
        <w:rPr>
          <w:b/>
          <w:bCs/>
          <w:color w:val="000000" w:themeColor="text1"/>
          <w:sz w:val="28"/>
          <w:szCs w:val="28"/>
          <w:lang w:val="kk-KZ"/>
        </w:rPr>
        <w:t> </w:t>
      </w:r>
      <w:r w:rsidRPr="00B9054B">
        <w:rPr>
          <w:color w:val="000000" w:themeColor="text1"/>
          <w:sz w:val="28"/>
          <w:szCs w:val="28"/>
          <w:lang w:val="kk-KZ"/>
        </w:rPr>
        <w:t xml:space="preserve">қалыптастырып, одан әрі ұлғайтуға мүмкіндік береді.  </w:t>
      </w:r>
    </w:p>
    <w:p w14:paraId="689EE92E" w14:textId="4BBAC36D" w:rsidR="00670D01" w:rsidRPr="00B9054B" w:rsidRDefault="00670D01" w:rsidP="00670D01">
      <w:pPr>
        <w:tabs>
          <w:tab w:val="left" w:pos="851"/>
          <w:tab w:val="left" w:pos="10206"/>
          <w:tab w:val="left" w:pos="10915"/>
        </w:tabs>
        <w:ind w:left="720" w:right="-569" w:firstLine="709"/>
        <w:jc w:val="both"/>
        <w:rPr>
          <w:color w:val="000000" w:themeColor="text1"/>
          <w:sz w:val="28"/>
          <w:szCs w:val="28"/>
          <w:shd w:val="clear" w:color="auto" w:fill="FFFFFF"/>
          <w:lang w:val="kk-KZ"/>
        </w:rPr>
      </w:pPr>
      <w:r w:rsidRPr="00B9054B">
        <w:rPr>
          <w:color w:val="000000" w:themeColor="text1"/>
          <w:sz w:val="28"/>
          <w:szCs w:val="28"/>
          <w:shd w:val="clear" w:color="auto" w:fill="FFFFFF"/>
          <w:lang w:val="kk-KZ"/>
        </w:rPr>
        <w:t xml:space="preserve">Осындай және басқа да мәселелерді шешу барысында мемлекет тарапынан нақты бағдарламалар да енгізілуде. Қазіргі таңда, </w:t>
      </w:r>
      <w:r w:rsidRPr="00B9054B">
        <w:rPr>
          <w:color w:val="000000" w:themeColor="text1"/>
          <w:sz w:val="28"/>
          <w:szCs w:val="28"/>
        </w:rPr>
        <w:t>Қазақстан Республикасының агроөнеркәсіптік кешенін дамыту</w:t>
      </w:r>
      <w:r w:rsidRPr="00B9054B">
        <w:rPr>
          <w:color w:val="000000" w:themeColor="text1"/>
          <w:sz w:val="28"/>
          <w:szCs w:val="28"/>
          <w:lang w:val="kk-KZ"/>
        </w:rPr>
        <w:t xml:space="preserve"> жөніндегі</w:t>
      </w:r>
      <w:r w:rsidRPr="00B9054B">
        <w:rPr>
          <w:color w:val="000000" w:themeColor="text1"/>
          <w:sz w:val="28"/>
          <w:szCs w:val="28"/>
        </w:rPr>
        <w:t xml:space="preserve"> </w:t>
      </w:r>
      <w:r w:rsidRPr="00B9054B">
        <w:rPr>
          <w:color w:val="000000" w:themeColor="text1"/>
          <w:sz w:val="28"/>
          <w:szCs w:val="28"/>
          <w:lang w:val="kk-KZ"/>
        </w:rPr>
        <w:t xml:space="preserve">2021-2025 жылдарға арналған ұлттық жоба </w:t>
      </w:r>
      <w:r w:rsidRPr="00B9054B">
        <w:rPr>
          <w:color w:val="000000" w:themeColor="text1"/>
          <w:sz w:val="28"/>
          <w:szCs w:val="28"/>
          <w:shd w:val="clear" w:color="auto" w:fill="FFFFFF"/>
          <w:lang w:val="kk-KZ"/>
        </w:rPr>
        <w:t xml:space="preserve">жұмыс істеуде. Жоба ауыл шаруашылығы саласының орнықтылығын қамтамасыз етуге бағытталған. Бағдарламада көрсетілгендей басты проблемаларды шешу мақсатында еңбек </w:t>
      </w:r>
      <w:proofErr w:type="spellStart"/>
      <w:r w:rsidRPr="00B9054B">
        <w:rPr>
          <w:color w:val="000000" w:themeColor="text1"/>
          <w:sz w:val="28"/>
          <w:szCs w:val="28"/>
          <w:shd w:val="clear" w:color="auto" w:fill="FFFFFF"/>
          <w:lang w:val="kk-KZ"/>
        </w:rPr>
        <w:t>өнімділігін</w:t>
      </w:r>
      <w:proofErr w:type="spellEnd"/>
      <w:r w:rsidRPr="00B9054B">
        <w:rPr>
          <w:color w:val="000000" w:themeColor="text1"/>
          <w:sz w:val="28"/>
          <w:szCs w:val="28"/>
          <w:shd w:val="clear" w:color="auto" w:fill="FFFFFF"/>
          <w:lang w:val="kk-KZ"/>
        </w:rPr>
        <w:t xml:space="preserve"> арттыру, негізгі азық-түлік тауарларымен қамтамасыз етілуі, агроөнеркәсіптік кешен өнімдерінің экспортын ұлғайту, ауыл тұрғындары табысын тұрақты арттыру, инвесторларды тарту және ауыл шаруашылығында </w:t>
      </w:r>
      <w:r w:rsidRPr="00B9054B">
        <w:rPr>
          <w:rFonts w:eastAsiaTheme="minorHAnsi"/>
          <w:sz w:val="28"/>
          <w:szCs w:val="28"/>
          <w:lang w:val="kk-KZ" w:eastAsia="en-US"/>
        </w:rPr>
        <w:t xml:space="preserve">техникалық және технологиялық </w:t>
      </w:r>
      <w:proofErr w:type="spellStart"/>
      <w:r w:rsidRPr="00B9054B">
        <w:rPr>
          <w:rFonts w:eastAsiaTheme="minorHAnsi"/>
          <w:sz w:val="28"/>
          <w:szCs w:val="28"/>
          <w:lang w:val="kk-KZ" w:eastAsia="en-US"/>
        </w:rPr>
        <w:t>жарақтандырылу</w:t>
      </w:r>
      <w:proofErr w:type="spellEnd"/>
      <w:r w:rsidRPr="00B9054B">
        <w:rPr>
          <w:rFonts w:eastAsiaTheme="minorHAnsi"/>
          <w:sz w:val="28"/>
          <w:szCs w:val="28"/>
          <w:lang w:val="kk-KZ" w:eastAsia="en-US"/>
        </w:rPr>
        <w:t xml:space="preserve"> деңгейін көтеру</w:t>
      </w:r>
      <w:r w:rsidRPr="00B9054B">
        <w:rPr>
          <w:color w:val="000000" w:themeColor="text1"/>
          <w:sz w:val="28"/>
          <w:szCs w:val="28"/>
          <w:shd w:val="clear" w:color="auto" w:fill="FFFFFF"/>
          <w:lang w:val="kk-KZ"/>
        </w:rPr>
        <w:t xml:space="preserve"> алға қойылды. Бұл жоба қазіргі аграрлық секторда орын алып отырған </w:t>
      </w:r>
      <w:r w:rsidRPr="00B9054B">
        <w:rPr>
          <w:rFonts w:eastAsiaTheme="minorHAnsi"/>
          <w:sz w:val="28"/>
          <w:szCs w:val="28"/>
          <w:lang w:val="kk-KZ" w:eastAsia="en-US"/>
        </w:rPr>
        <w:t xml:space="preserve">АӨК </w:t>
      </w:r>
      <w:proofErr w:type="spellStart"/>
      <w:r w:rsidRPr="00B9054B">
        <w:rPr>
          <w:rFonts w:eastAsiaTheme="minorHAnsi"/>
          <w:sz w:val="28"/>
          <w:szCs w:val="28"/>
          <w:lang w:val="kk-KZ" w:eastAsia="en-US"/>
        </w:rPr>
        <w:t>цифрландыру</w:t>
      </w:r>
      <w:proofErr w:type="spellEnd"/>
      <w:r w:rsidRPr="00B9054B">
        <w:rPr>
          <w:rFonts w:eastAsiaTheme="minorHAnsi"/>
          <w:sz w:val="28"/>
          <w:szCs w:val="28"/>
          <w:lang w:val="kk-KZ" w:eastAsia="en-US"/>
        </w:rPr>
        <w:t xml:space="preserve"> бойынша жобаларды іске асыруды жеткіліксіз ұйымдастыру, ауыл шаруашылығын </w:t>
      </w:r>
      <w:r w:rsidRPr="00B9054B">
        <w:rPr>
          <w:rFonts w:eastAsiaTheme="minorHAnsi"/>
          <w:sz w:val="28"/>
          <w:szCs w:val="28"/>
          <w:lang w:val="kk-KZ" w:eastAsia="en-US"/>
        </w:rPr>
        <w:lastRenderedPageBreak/>
        <w:t xml:space="preserve">техникамен қамтамасыз ету төмендігі және қолда бар техникаға сервистік қызмет көрсетудің төмендігі; мал шаруашылығы фермаларын механикаландырудың жеткіліксіз деңгейі және технологияларды </w:t>
      </w:r>
      <w:proofErr w:type="spellStart"/>
      <w:r w:rsidRPr="00B9054B">
        <w:rPr>
          <w:rFonts w:eastAsiaTheme="minorHAnsi"/>
          <w:sz w:val="28"/>
          <w:szCs w:val="28"/>
          <w:lang w:val="kk-KZ" w:eastAsia="en-US"/>
        </w:rPr>
        <w:t>трансферлеу</w:t>
      </w:r>
      <w:proofErr w:type="spellEnd"/>
      <w:r w:rsidRPr="00B9054B">
        <w:rPr>
          <w:rFonts w:eastAsiaTheme="minorHAnsi"/>
          <w:sz w:val="28"/>
          <w:szCs w:val="28"/>
          <w:lang w:val="kk-KZ" w:eastAsia="en-US"/>
        </w:rPr>
        <w:t xml:space="preserve"> мүмкіндіктерінің төмендігі сияқты мәселелерді шешуге бағытталмақ. </w:t>
      </w:r>
      <w:r w:rsidRPr="00B9054B">
        <w:rPr>
          <w:color w:val="000000" w:themeColor="text1"/>
          <w:sz w:val="28"/>
          <w:szCs w:val="28"/>
          <w:shd w:val="clear" w:color="auto" w:fill="FFFFFF"/>
          <w:lang w:val="kk-KZ"/>
        </w:rPr>
        <w:t xml:space="preserve">Жобаның басты мақсаттарының бірі ретінде аграрлық ғылым мен технология </w:t>
      </w:r>
      <w:proofErr w:type="spellStart"/>
      <w:r w:rsidRPr="00B9054B">
        <w:rPr>
          <w:color w:val="000000" w:themeColor="text1"/>
          <w:sz w:val="28"/>
          <w:szCs w:val="28"/>
          <w:shd w:val="clear" w:color="auto" w:fill="FFFFFF"/>
          <w:lang w:val="kk-KZ"/>
        </w:rPr>
        <w:t>трансферін</w:t>
      </w:r>
      <w:proofErr w:type="spellEnd"/>
      <w:r w:rsidRPr="00B9054B">
        <w:rPr>
          <w:color w:val="000000" w:themeColor="text1"/>
          <w:sz w:val="28"/>
          <w:szCs w:val="28"/>
          <w:shd w:val="clear" w:color="auto" w:fill="FFFFFF"/>
          <w:lang w:val="kk-KZ"/>
        </w:rPr>
        <w:t xml:space="preserve"> дамыту, аграрлық секторды техникамен жарақтандыру және минералды тыңайтқыштарды қолдану деңгейін арттыру сияқты басты басымдықтар ретінде көрсетілген. Фермерлердің біліктілігін арттыру мақсатында білім тарату жүйесін жетілдірілетін болады [</w:t>
      </w:r>
      <w:r w:rsidRPr="00B9054B">
        <w:rPr>
          <w:color w:val="000000" w:themeColor="text1"/>
          <w:sz w:val="28"/>
          <w:szCs w:val="28"/>
          <w:shd w:val="clear" w:color="auto" w:fill="FFFFFF"/>
          <w:lang w:val="en-US"/>
        </w:rPr>
        <w:fldChar w:fldCharType="begin"/>
      </w:r>
      <w:r w:rsidRPr="00B9054B">
        <w:rPr>
          <w:color w:val="000000" w:themeColor="text1"/>
          <w:sz w:val="28"/>
          <w:szCs w:val="28"/>
          <w:shd w:val="clear" w:color="auto" w:fill="FFFFFF"/>
          <w:lang w:val="kk-KZ"/>
        </w:rPr>
        <w:instrText xml:space="preserve"> REF _Ref99274061 \r \h </w:instrText>
      </w:r>
      <w:r w:rsidR="00B9054B" w:rsidRPr="00A06F3F">
        <w:rPr>
          <w:color w:val="000000" w:themeColor="text1"/>
          <w:sz w:val="28"/>
          <w:szCs w:val="28"/>
          <w:shd w:val="clear" w:color="auto" w:fill="FFFFFF"/>
          <w:lang w:val="kk-KZ"/>
        </w:rPr>
        <w:instrText xml:space="preserve"> \* MERGEFORMAT </w:instrText>
      </w:r>
      <w:r w:rsidRPr="00B9054B">
        <w:rPr>
          <w:color w:val="000000" w:themeColor="text1"/>
          <w:sz w:val="28"/>
          <w:szCs w:val="28"/>
          <w:shd w:val="clear" w:color="auto" w:fill="FFFFFF"/>
          <w:lang w:val="en-US"/>
        </w:rPr>
      </w:r>
      <w:r w:rsidRPr="00B9054B">
        <w:rPr>
          <w:color w:val="000000" w:themeColor="text1"/>
          <w:sz w:val="28"/>
          <w:szCs w:val="28"/>
          <w:shd w:val="clear" w:color="auto" w:fill="FFFFFF"/>
          <w:lang w:val="en-US"/>
        </w:rPr>
        <w:fldChar w:fldCharType="separate"/>
      </w:r>
      <w:r w:rsidR="00B0115A">
        <w:rPr>
          <w:color w:val="000000" w:themeColor="text1"/>
          <w:sz w:val="28"/>
          <w:szCs w:val="28"/>
          <w:shd w:val="clear" w:color="auto" w:fill="FFFFFF"/>
          <w:lang w:val="kk-KZ"/>
        </w:rPr>
        <w:t>4</w:t>
      </w:r>
      <w:r w:rsidRPr="00B9054B">
        <w:rPr>
          <w:color w:val="000000" w:themeColor="text1"/>
          <w:sz w:val="28"/>
          <w:szCs w:val="28"/>
          <w:shd w:val="clear" w:color="auto" w:fill="FFFFFF"/>
          <w:lang w:val="en-US"/>
        </w:rPr>
        <w:fldChar w:fldCharType="end"/>
      </w:r>
      <w:r w:rsidRPr="00B9054B">
        <w:rPr>
          <w:color w:val="000000" w:themeColor="text1"/>
          <w:sz w:val="28"/>
          <w:szCs w:val="28"/>
          <w:shd w:val="clear" w:color="auto" w:fill="FFFFFF"/>
          <w:lang w:val="kk-KZ"/>
        </w:rPr>
        <w:t>;</w:t>
      </w:r>
      <w:r w:rsidRPr="00B9054B">
        <w:rPr>
          <w:color w:val="000000" w:themeColor="text1"/>
          <w:sz w:val="28"/>
          <w:szCs w:val="28"/>
          <w:shd w:val="clear" w:color="auto" w:fill="FFFFFF"/>
          <w:lang w:val="en-US"/>
        </w:rPr>
        <w:fldChar w:fldCharType="begin"/>
      </w:r>
      <w:r w:rsidRPr="00B9054B">
        <w:rPr>
          <w:color w:val="000000" w:themeColor="text1"/>
          <w:sz w:val="28"/>
          <w:szCs w:val="28"/>
          <w:shd w:val="clear" w:color="auto" w:fill="FFFFFF"/>
          <w:lang w:val="kk-KZ"/>
        </w:rPr>
        <w:instrText xml:space="preserve"> REF _Ref99274098 \r \h </w:instrText>
      </w:r>
      <w:r w:rsidR="00B9054B" w:rsidRPr="00A06F3F">
        <w:rPr>
          <w:color w:val="000000" w:themeColor="text1"/>
          <w:sz w:val="28"/>
          <w:szCs w:val="28"/>
          <w:shd w:val="clear" w:color="auto" w:fill="FFFFFF"/>
          <w:lang w:val="kk-KZ"/>
        </w:rPr>
        <w:instrText xml:space="preserve"> \* MERGEFORMAT </w:instrText>
      </w:r>
      <w:r w:rsidRPr="00B9054B">
        <w:rPr>
          <w:color w:val="000000" w:themeColor="text1"/>
          <w:sz w:val="28"/>
          <w:szCs w:val="28"/>
          <w:shd w:val="clear" w:color="auto" w:fill="FFFFFF"/>
          <w:lang w:val="en-US"/>
        </w:rPr>
      </w:r>
      <w:r w:rsidRPr="00B9054B">
        <w:rPr>
          <w:color w:val="000000" w:themeColor="text1"/>
          <w:sz w:val="28"/>
          <w:szCs w:val="28"/>
          <w:shd w:val="clear" w:color="auto" w:fill="FFFFFF"/>
          <w:lang w:val="en-US"/>
        </w:rPr>
        <w:fldChar w:fldCharType="separate"/>
      </w:r>
      <w:r w:rsidR="00B0115A">
        <w:rPr>
          <w:color w:val="000000" w:themeColor="text1"/>
          <w:sz w:val="28"/>
          <w:szCs w:val="28"/>
          <w:shd w:val="clear" w:color="auto" w:fill="FFFFFF"/>
          <w:lang w:val="kk-KZ"/>
        </w:rPr>
        <w:t>5</w:t>
      </w:r>
      <w:r w:rsidRPr="00B9054B">
        <w:rPr>
          <w:color w:val="000000" w:themeColor="text1"/>
          <w:sz w:val="28"/>
          <w:szCs w:val="28"/>
          <w:shd w:val="clear" w:color="auto" w:fill="FFFFFF"/>
          <w:lang w:val="en-US"/>
        </w:rPr>
        <w:fldChar w:fldCharType="end"/>
      </w:r>
      <w:r w:rsidRPr="00B9054B">
        <w:rPr>
          <w:color w:val="000000" w:themeColor="text1"/>
          <w:sz w:val="28"/>
          <w:szCs w:val="28"/>
          <w:shd w:val="clear" w:color="auto" w:fill="FFFFFF"/>
          <w:lang w:val="kk-KZ"/>
        </w:rPr>
        <w:t>].</w:t>
      </w:r>
    </w:p>
    <w:p w14:paraId="336474C9"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r w:rsidRPr="00B9054B">
        <w:rPr>
          <w:color w:val="000000" w:themeColor="text1"/>
          <w:sz w:val="28"/>
          <w:szCs w:val="28"/>
          <w:shd w:val="clear" w:color="auto" w:fill="FFFFFF"/>
          <w:lang w:val="kk-KZ"/>
        </w:rPr>
        <w:t xml:space="preserve"> Маңызды жолдаулардан бастау алатын еліміздің аграрлық саясаты еңбек </w:t>
      </w:r>
      <w:proofErr w:type="spellStart"/>
      <w:r w:rsidRPr="00B9054B">
        <w:rPr>
          <w:color w:val="000000" w:themeColor="text1"/>
          <w:sz w:val="28"/>
          <w:szCs w:val="28"/>
          <w:shd w:val="clear" w:color="auto" w:fill="FFFFFF"/>
          <w:lang w:val="kk-KZ"/>
        </w:rPr>
        <w:t>өніміділігі</w:t>
      </w:r>
      <w:proofErr w:type="spellEnd"/>
      <w:r w:rsidRPr="00B9054B">
        <w:rPr>
          <w:color w:val="000000" w:themeColor="text1"/>
          <w:sz w:val="28"/>
          <w:szCs w:val="28"/>
          <w:shd w:val="clear" w:color="auto" w:fill="FFFFFF"/>
          <w:lang w:val="kk-KZ"/>
        </w:rPr>
        <w:t xml:space="preserve"> мен экспортты ұлғайтуға бағытталуда. Бұндай жоспарлы іс-шараларды орындау аграрлық секторға технологияны </w:t>
      </w:r>
      <w:proofErr w:type="spellStart"/>
      <w:r w:rsidRPr="00B9054B">
        <w:rPr>
          <w:color w:val="000000" w:themeColor="text1"/>
          <w:sz w:val="28"/>
          <w:szCs w:val="28"/>
          <w:shd w:val="clear" w:color="auto" w:fill="FFFFFF"/>
          <w:lang w:val="kk-KZ"/>
        </w:rPr>
        <w:t>трансферлеу</w:t>
      </w:r>
      <w:proofErr w:type="spellEnd"/>
      <w:r w:rsidRPr="00B9054B">
        <w:rPr>
          <w:color w:val="000000" w:themeColor="text1"/>
          <w:sz w:val="28"/>
          <w:szCs w:val="28"/>
          <w:shd w:val="clear" w:color="auto" w:fill="FFFFFF"/>
          <w:lang w:val="kk-KZ"/>
        </w:rPr>
        <w:t xml:space="preserve"> негізінде жүзеге аспақ. Әсіресе, жасыл технологияларға инвестиция тарту, өнімдердің тазалығын ұлттық </w:t>
      </w:r>
      <w:proofErr w:type="spellStart"/>
      <w:r w:rsidRPr="00B9054B">
        <w:rPr>
          <w:color w:val="000000" w:themeColor="text1"/>
          <w:sz w:val="28"/>
          <w:szCs w:val="28"/>
          <w:shd w:val="clear" w:color="auto" w:fill="FFFFFF"/>
          <w:lang w:val="kk-KZ"/>
        </w:rPr>
        <w:t>бренд</w:t>
      </w:r>
      <w:proofErr w:type="spellEnd"/>
      <w:r w:rsidRPr="00B9054B">
        <w:rPr>
          <w:color w:val="000000" w:themeColor="text1"/>
          <w:sz w:val="28"/>
          <w:szCs w:val="28"/>
          <w:shd w:val="clear" w:color="auto" w:fill="FFFFFF"/>
          <w:lang w:val="kk-KZ"/>
        </w:rPr>
        <w:t xml:space="preserve"> ретінде ұтымды пайдалануға, жасыл технологияны ауыл шаруашылығымен интеграциялауға септігін тигізеді. Еліміздегі ауыл шаруашылықтары  әлі күнге Кеңес Одағынан қалған технология</w:t>
      </w:r>
      <w:r w:rsidRPr="00B9054B">
        <w:rPr>
          <w:color w:val="000000" w:themeColor="text1"/>
          <w:sz w:val="28"/>
          <w:szCs w:val="28"/>
          <w:shd w:val="clear" w:color="auto" w:fill="FFFFFF"/>
          <w:lang w:val="kk-KZ"/>
        </w:rPr>
        <w:softHyphen/>
        <w:t xml:space="preserve">ларды пайдалана отырып жұмыс істеуде. Алайда дамыған елдердегі агротехнология саласы әлдеқайда озып кеткен. Сондықтан Мемлекет басшысы айтқандай, жаңа технологияларды </w:t>
      </w:r>
      <w:proofErr w:type="spellStart"/>
      <w:r w:rsidRPr="00B9054B">
        <w:rPr>
          <w:color w:val="000000" w:themeColor="text1"/>
          <w:sz w:val="28"/>
          <w:szCs w:val="28"/>
          <w:shd w:val="clear" w:color="auto" w:fill="FFFFFF"/>
          <w:lang w:val="kk-KZ"/>
        </w:rPr>
        <w:t>трансферлеу</w:t>
      </w:r>
      <w:proofErr w:type="spellEnd"/>
      <w:r w:rsidRPr="00B9054B">
        <w:rPr>
          <w:color w:val="000000" w:themeColor="text1"/>
          <w:sz w:val="28"/>
          <w:szCs w:val="28"/>
          <w:shd w:val="clear" w:color="auto" w:fill="FFFFFF"/>
          <w:lang w:val="kk-KZ"/>
        </w:rPr>
        <w:t xml:space="preserve"> арқылы ауыл шаруашылығын жаңа деңгейге көтереміз. </w:t>
      </w:r>
    </w:p>
    <w:p w14:paraId="2FE10C27"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r w:rsidRPr="00B9054B">
        <w:rPr>
          <w:color w:val="000000" w:themeColor="text1"/>
          <w:sz w:val="28"/>
          <w:szCs w:val="28"/>
          <w:lang w:val="kk-KZ"/>
        </w:rPr>
        <w:t xml:space="preserve">Жаңа технологияларды қолдану  жаһандануға ықпал ететін  басты фактор. Сонымен бірге, бұл технологиялар тез өзгеріп отырады, өнімнің өмірлік циклдерін және негізгі процестерді қысқартады, сондай-ақ технологиялық шығындарды азайтады. Осылайша, академиялық және ғылыми мекемелерден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дамушы елдер үшін жаһандық экономикадағы проблемаларды шешуге стратегиялық айнымалы болды. Жаһандық экономикадағы технологиялар </w:t>
      </w:r>
      <w:proofErr w:type="spellStart"/>
      <w:r w:rsidRPr="00B9054B">
        <w:rPr>
          <w:color w:val="000000" w:themeColor="text1"/>
          <w:sz w:val="28"/>
          <w:szCs w:val="28"/>
          <w:lang w:val="kk-KZ"/>
        </w:rPr>
        <w:t>трансферінің</w:t>
      </w:r>
      <w:proofErr w:type="spellEnd"/>
      <w:r w:rsidRPr="00B9054B">
        <w:rPr>
          <w:color w:val="000000" w:themeColor="text1"/>
          <w:sz w:val="28"/>
          <w:szCs w:val="28"/>
          <w:lang w:val="kk-KZ"/>
        </w:rPr>
        <w:t xml:space="preserve"> рөлі басты  мәселенің біріне айналды. Сондықтан еліміздің аграрлық секторын дамытуда технология трансфері процесін басқару өзекті болып табылады. Елімізде бұл тақырып аясында  теориялық және тәжірибелік зерттеулердің жеткіліксіздігі тақырыптың маңыздылығын арттырады.</w:t>
      </w:r>
      <w:r w:rsidRPr="00B9054B">
        <w:rPr>
          <w:color w:val="000000" w:themeColor="text1"/>
          <w:sz w:val="28"/>
          <w:szCs w:val="28"/>
          <w:lang w:val="kk-KZ"/>
        </w:rPr>
        <w:tab/>
      </w:r>
    </w:p>
    <w:p w14:paraId="679BF26E"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shd w:val="clear" w:color="auto" w:fill="FFFFFF"/>
          <w:lang w:val="kk-KZ"/>
        </w:rPr>
      </w:pPr>
      <w:r w:rsidRPr="00B9054B">
        <w:rPr>
          <w:b/>
          <w:bCs/>
          <w:color w:val="000000" w:themeColor="text1"/>
          <w:sz w:val="28"/>
          <w:szCs w:val="28"/>
          <w:lang w:val="kk-KZ"/>
        </w:rPr>
        <w:t>Мәселенің зерделену дәрежесі.</w:t>
      </w:r>
      <w:r w:rsidRPr="00B9054B">
        <w:rPr>
          <w:color w:val="000000" w:themeColor="text1"/>
          <w:sz w:val="28"/>
          <w:szCs w:val="28"/>
          <w:lang w:val="kk-KZ"/>
        </w:rPr>
        <w:t xml:space="preserve">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 мемлекеттік және жеке меншік сектор арасындағы ынтымақтастықты дамытуға, ғылым мен өндіріс арасындағы байланыстарды нығайтуға және басқа мемлекеттермен байланыс орнатуға мүмкіндік береді. Көптеген авторлар технологиялар </w:t>
      </w:r>
      <w:proofErr w:type="spellStart"/>
      <w:r w:rsidRPr="00B9054B">
        <w:rPr>
          <w:color w:val="000000" w:themeColor="text1"/>
          <w:sz w:val="28"/>
          <w:szCs w:val="28"/>
          <w:lang w:val="kk-KZ"/>
        </w:rPr>
        <w:t>трансферінің</w:t>
      </w:r>
      <w:proofErr w:type="spellEnd"/>
      <w:r w:rsidRPr="00B9054B">
        <w:rPr>
          <w:color w:val="000000" w:themeColor="text1"/>
          <w:sz w:val="28"/>
          <w:szCs w:val="28"/>
          <w:lang w:val="kk-KZ"/>
        </w:rPr>
        <w:t xml:space="preserve">  тұрақты дамуын, принциптері мен мәселелеріне зерттеуге елеулі үлес қосты. Олардың ішінен атап өткенде шет ел ғалымдарынан:</w:t>
      </w:r>
      <w:r w:rsidRPr="00B9054B">
        <w:rPr>
          <w:color w:val="000000" w:themeColor="text1"/>
          <w:sz w:val="28"/>
          <w:szCs w:val="28"/>
          <w:shd w:val="clear" w:color="auto" w:fill="FFFFFF"/>
          <w:lang w:val="kk-KZ"/>
        </w:rPr>
        <w:t xml:space="preserve"> </w:t>
      </w:r>
      <w:proofErr w:type="spellStart"/>
      <w:r w:rsidRPr="00B9054B">
        <w:rPr>
          <w:rStyle w:val="None"/>
          <w:color w:val="000000" w:themeColor="text1"/>
          <w:sz w:val="28"/>
          <w:szCs w:val="28"/>
          <w:shd w:val="clear" w:color="auto" w:fill="FFFFFF"/>
          <w:lang w:val="kk-KZ"/>
        </w:rPr>
        <w:t>Schumpeter</w:t>
      </w:r>
      <w:proofErr w:type="spellEnd"/>
      <w:r w:rsidRPr="00B9054B">
        <w:rPr>
          <w:rStyle w:val="None"/>
          <w:color w:val="000000" w:themeColor="text1"/>
          <w:sz w:val="28"/>
          <w:szCs w:val="28"/>
          <w:shd w:val="clear" w:color="auto" w:fill="FFFFFF"/>
          <w:lang w:val="kk-KZ"/>
        </w:rPr>
        <w:t xml:space="preserve"> J., </w:t>
      </w:r>
      <w:proofErr w:type="spellStart"/>
      <w:r w:rsidRPr="00B9054B">
        <w:rPr>
          <w:rStyle w:val="None"/>
          <w:color w:val="000000" w:themeColor="text1"/>
          <w:sz w:val="28"/>
          <w:szCs w:val="28"/>
          <w:shd w:val="clear" w:color="auto" w:fill="FFFFFF"/>
          <w:lang w:val="kk-KZ"/>
        </w:rPr>
        <w:t>Rogers</w:t>
      </w:r>
      <w:proofErr w:type="spellEnd"/>
      <w:r w:rsidRPr="00B9054B">
        <w:rPr>
          <w:rStyle w:val="None"/>
          <w:color w:val="000000" w:themeColor="text1"/>
          <w:sz w:val="28"/>
          <w:szCs w:val="28"/>
          <w:shd w:val="clear" w:color="auto" w:fill="FFFFFF"/>
          <w:lang w:val="kk-KZ"/>
        </w:rPr>
        <w:t xml:space="preserve"> E.M., </w:t>
      </w:r>
      <w:proofErr w:type="spellStart"/>
      <w:r w:rsidRPr="00B9054B">
        <w:rPr>
          <w:rStyle w:val="None"/>
          <w:color w:val="000000" w:themeColor="text1"/>
          <w:sz w:val="28"/>
          <w:szCs w:val="28"/>
          <w:shd w:val="clear" w:color="auto" w:fill="FFFFFF"/>
          <w:lang w:val="kk-KZ"/>
        </w:rPr>
        <w:t>Backer</w:t>
      </w:r>
      <w:proofErr w:type="spellEnd"/>
      <w:r w:rsidRPr="00B9054B">
        <w:rPr>
          <w:rStyle w:val="None"/>
          <w:color w:val="000000" w:themeColor="text1"/>
          <w:sz w:val="28"/>
          <w:szCs w:val="28"/>
          <w:shd w:val="clear" w:color="auto" w:fill="FFFFFF"/>
          <w:lang w:val="kk-KZ"/>
        </w:rPr>
        <w:t xml:space="preserve"> T.E., </w:t>
      </w:r>
      <w:proofErr w:type="spellStart"/>
      <w:r w:rsidRPr="00B9054B">
        <w:rPr>
          <w:rStyle w:val="None"/>
          <w:color w:val="000000" w:themeColor="text1"/>
          <w:sz w:val="28"/>
          <w:szCs w:val="28"/>
          <w:shd w:val="clear" w:color="auto" w:fill="FFFFFF"/>
          <w:lang w:val="kk-KZ"/>
        </w:rPr>
        <w:t>David</w:t>
      </w:r>
      <w:proofErr w:type="spellEnd"/>
      <w:r w:rsidRPr="00B9054B">
        <w:rPr>
          <w:rStyle w:val="None"/>
          <w:color w:val="000000" w:themeColor="text1"/>
          <w:sz w:val="28"/>
          <w:szCs w:val="28"/>
          <w:shd w:val="clear" w:color="auto" w:fill="FFFFFF"/>
          <w:lang w:val="kk-KZ"/>
        </w:rPr>
        <w:t xml:space="preserve"> S.L., </w:t>
      </w:r>
      <w:proofErr w:type="spellStart"/>
      <w:r w:rsidRPr="00B9054B">
        <w:rPr>
          <w:rStyle w:val="None"/>
          <w:color w:val="000000" w:themeColor="text1"/>
          <w:sz w:val="28"/>
          <w:szCs w:val="28"/>
          <w:shd w:val="clear" w:color="auto" w:fill="FFFFFF"/>
          <w:lang w:val="kk-KZ"/>
        </w:rPr>
        <w:t>Soucy</w:t>
      </w:r>
      <w:proofErr w:type="spellEnd"/>
      <w:r w:rsidRPr="00B9054B">
        <w:rPr>
          <w:rStyle w:val="None"/>
          <w:color w:val="000000" w:themeColor="text1"/>
          <w:sz w:val="28"/>
          <w:szCs w:val="28"/>
          <w:shd w:val="clear" w:color="auto" w:fill="FFFFFF"/>
          <w:lang w:val="kk-KZ"/>
        </w:rPr>
        <w:t xml:space="preserve"> G., </w:t>
      </w:r>
      <w:proofErr w:type="spellStart"/>
      <w:r w:rsidRPr="00B9054B">
        <w:rPr>
          <w:rStyle w:val="None"/>
          <w:color w:val="000000" w:themeColor="text1"/>
          <w:sz w:val="28"/>
          <w:szCs w:val="28"/>
          <w:shd w:val="clear" w:color="auto" w:fill="FFFFFF"/>
          <w:lang w:val="kk-KZ"/>
        </w:rPr>
        <w:t>Markert</w:t>
      </w:r>
      <w:proofErr w:type="spellEnd"/>
      <w:r w:rsidRPr="00B9054B">
        <w:rPr>
          <w:rStyle w:val="None"/>
          <w:color w:val="000000" w:themeColor="text1"/>
          <w:sz w:val="28"/>
          <w:szCs w:val="28"/>
          <w:shd w:val="clear" w:color="auto" w:fill="FFFFFF"/>
          <w:lang w:val="kk-KZ"/>
        </w:rPr>
        <w:t xml:space="preserve"> L.R., </w:t>
      </w:r>
      <w:proofErr w:type="spellStart"/>
      <w:r w:rsidRPr="00B9054B">
        <w:rPr>
          <w:rStyle w:val="None"/>
          <w:color w:val="000000" w:themeColor="text1"/>
          <w:sz w:val="28"/>
          <w:szCs w:val="28"/>
          <w:shd w:val="clear" w:color="auto" w:fill="FFFFFF"/>
          <w:lang w:val="kk-KZ"/>
        </w:rPr>
        <w:t>Tenkasi</w:t>
      </w:r>
      <w:proofErr w:type="spellEnd"/>
      <w:r w:rsidRPr="00B9054B">
        <w:rPr>
          <w:rStyle w:val="None"/>
          <w:color w:val="000000" w:themeColor="text1"/>
          <w:sz w:val="28"/>
          <w:szCs w:val="28"/>
          <w:shd w:val="clear" w:color="auto" w:fill="FFFFFF"/>
          <w:lang w:val="kk-KZ"/>
        </w:rPr>
        <w:t xml:space="preserve"> R.V., </w:t>
      </w:r>
      <w:proofErr w:type="spellStart"/>
      <w:r w:rsidRPr="00B9054B">
        <w:rPr>
          <w:rStyle w:val="None"/>
          <w:color w:val="000000" w:themeColor="text1"/>
          <w:sz w:val="28"/>
          <w:szCs w:val="28"/>
          <w:shd w:val="clear" w:color="auto" w:fill="FFFFFF"/>
          <w:lang w:val="kk-KZ"/>
        </w:rPr>
        <w:t>Wright</w:t>
      </w:r>
      <w:proofErr w:type="spellEnd"/>
      <w:r w:rsidRPr="00B9054B">
        <w:rPr>
          <w:rStyle w:val="None"/>
          <w:color w:val="000000" w:themeColor="text1"/>
          <w:sz w:val="28"/>
          <w:szCs w:val="28"/>
          <w:shd w:val="clear" w:color="auto" w:fill="FFFFFF"/>
          <w:lang w:val="kk-KZ"/>
        </w:rPr>
        <w:t xml:space="preserve"> M., </w:t>
      </w:r>
      <w:proofErr w:type="spellStart"/>
      <w:r w:rsidRPr="00B9054B">
        <w:rPr>
          <w:rStyle w:val="None"/>
          <w:color w:val="000000" w:themeColor="text1"/>
          <w:sz w:val="28"/>
          <w:szCs w:val="28"/>
          <w:shd w:val="clear" w:color="auto" w:fill="FFFFFF"/>
          <w:lang w:val="kk-KZ"/>
        </w:rPr>
        <w:t>Link</w:t>
      </w:r>
      <w:proofErr w:type="spellEnd"/>
      <w:r w:rsidRPr="00B9054B">
        <w:rPr>
          <w:rStyle w:val="None"/>
          <w:color w:val="000000" w:themeColor="text1"/>
          <w:sz w:val="28"/>
          <w:szCs w:val="28"/>
          <w:shd w:val="clear" w:color="auto" w:fill="FFFFFF"/>
          <w:lang w:val="kk-KZ"/>
        </w:rPr>
        <w:t xml:space="preserve"> A.N., </w:t>
      </w:r>
      <w:proofErr w:type="spellStart"/>
      <w:r w:rsidRPr="00B9054B">
        <w:rPr>
          <w:rStyle w:val="None"/>
          <w:color w:val="000000" w:themeColor="text1"/>
          <w:sz w:val="28"/>
          <w:szCs w:val="28"/>
          <w:shd w:val="clear" w:color="auto" w:fill="FFFFFF"/>
          <w:lang w:val="kk-KZ"/>
        </w:rPr>
        <w:t>Audretsch</w:t>
      </w:r>
      <w:proofErr w:type="spellEnd"/>
      <w:r w:rsidRPr="00B9054B">
        <w:rPr>
          <w:rStyle w:val="None"/>
          <w:color w:val="000000" w:themeColor="text1"/>
          <w:sz w:val="28"/>
          <w:szCs w:val="28"/>
          <w:shd w:val="clear" w:color="auto" w:fill="FFFFFF"/>
          <w:lang w:val="kk-KZ"/>
        </w:rPr>
        <w:t xml:space="preserve"> D.B., </w:t>
      </w:r>
      <w:proofErr w:type="spellStart"/>
      <w:r w:rsidRPr="00B9054B">
        <w:rPr>
          <w:rStyle w:val="None"/>
          <w:color w:val="000000" w:themeColor="text1"/>
          <w:sz w:val="28"/>
          <w:szCs w:val="28"/>
          <w:shd w:val="clear" w:color="auto" w:fill="FFFFFF"/>
          <w:lang w:val="kk-KZ"/>
        </w:rPr>
        <w:t>Scott</w:t>
      </w:r>
      <w:proofErr w:type="spellEnd"/>
      <w:r w:rsidRPr="00B9054B">
        <w:rPr>
          <w:rStyle w:val="None"/>
          <w:color w:val="000000" w:themeColor="text1"/>
          <w:sz w:val="28"/>
          <w:szCs w:val="28"/>
          <w:shd w:val="clear" w:color="auto" w:fill="FFFFFF"/>
          <w:lang w:val="kk-KZ"/>
        </w:rPr>
        <w:t xml:space="preserve"> D.J., </w:t>
      </w:r>
      <w:proofErr w:type="spellStart"/>
      <w:r w:rsidRPr="00B9054B">
        <w:rPr>
          <w:rStyle w:val="None"/>
          <w:color w:val="000000" w:themeColor="text1"/>
          <w:sz w:val="28"/>
          <w:szCs w:val="28"/>
          <w:shd w:val="clear" w:color="auto" w:fill="FFFFFF"/>
          <w:lang w:val="kk-KZ"/>
        </w:rPr>
        <w:t>Elizabeth</w:t>
      </w:r>
      <w:proofErr w:type="spellEnd"/>
      <w:r w:rsidRPr="00B9054B">
        <w:rPr>
          <w:rStyle w:val="None"/>
          <w:color w:val="000000" w:themeColor="text1"/>
          <w:sz w:val="28"/>
          <w:szCs w:val="28"/>
          <w:shd w:val="clear" w:color="auto" w:fill="FFFFFF"/>
          <w:lang w:val="kk-KZ"/>
        </w:rPr>
        <w:t xml:space="preserve"> F.G., </w:t>
      </w:r>
      <w:proofErr w:type="spellStart"/>
      <w:r w:rsidRPr="00B9054B">
        <w:rPr>
          <w:rStyle w:val="None"/>
          <w:color w:val="000000" w:themeColor="text1"/>
          <w:sz w:val="28"/>
          <w:szCs w:val="28"/>
          <w:shd w:val="clear" w:color="auto" w:fill="FFFFFF"/>
          <w:lang w:val="kk-KZ"/>
        </w:rPr>
        <w:t>Don</w:t>
      </w:r>
      <w:proofErr w:type="spellEnd"/>
      <w:r w:rsidRPr="00B9054B">
        <w:rPr>
          <w:rStyle w:val="None"/>
          <w:color w:val="000000" w:themeColor="text1"/>
          <w:sz w:val="28"/>
          <w:szCs w:val="28"/>
          <w:shd w:val="clear" w:color="auto" w:fill="FFFFFF"/>
          <w:lang w:val="kk-KZ"/>
        </w:rPr>
        <w:t xml:space="preserve"> H., </w:t>
      </w:r>
      <w:proofErr w:type="spellStart"/>
      <w:r w:rsidRPr="00B9054B">
        <w:rPr>
          <w:rStyle w:val="None"/>
          <w:color w:val="000000" w:themeColor="text1"/>
          <w:sz w:val="28"/>
          <w:szCs w:val="28"/>
          <w:shd w:val="clear" w:color="auto" w:fill="FFFFFF"/>
          <w:lang w:val="kk-KZ"/>
        </w:rPr>
        <w:t>Mohrman</w:t>
      </w:r>
      <w:proofErr w:type="spellEnd"/>
      <w:r w:rsidRPr="00B9054B">
        <w:rPr>
          <w:rStyle w:val="None"/>
          <w:color w:val="000000" w:themeColor="text1"/>
          <w:sz w:val="28"/>
          <w:szCs w:val="28"/>
          <w:shd w:val="clear" w:color="auto" w:fill="FFFFFF"/>
          <w:lang w:val="kk-KZ"/>
        </w:rPr>
        <w:t xml:space="preserve"> S.A., </w:t>
      </w:r>
      <w:proofErr w:type="spellStart"/>
      <w:r w:rsidRPr="00B9054B">
        <w:rPr>
          <w:rStyle w:val="None"/>
          <w:color w:val="000000" w:themeColor="text1"/>
          <w:sz w:val="28"/>
          <w:szCs w:val="28"/>
          <w:shd w:val="clear" w:color="auto" w:fill="FFFFFF"/>
          <w:lang w:val="kk-KZ"/>
        </w:rPr>
        <w:t>Bessant</w:t>
      </w:r>
      <w:proofErr w:type="spellEnd"/>
      <w:r w:rsidRPr="00B9054B">
        <w:rPr>
          <w:rStyle w:val="None"/>
          <w:color w:val="000000" w:themeColor="text1"/>
          <w:sz w:val="28"/>
          <w:szCs w:val="28"/>
          <w:shd w:val="clear" w:color="auto" w:fill="FFFFFF"/>
          <w:lang w:val="kk-KZ"/>
        </w:rPr>
        <w:t xml:space="preserve"> J., </w:t>
      </w:r>
      <w:proofErr w:type="spellStart"/>
      <w:r w:rsidRPr="00B9054B">
        <w:rPr>
          <w:rStyle w:val="None"/>
          <w:color w:val="000000" w:themeColor="text1"/>
          <w:sz w:val="28"/>
          <w:szCs w:val="28"/>
          <w:shd w:val="clear" w:color="auto" w:fill="FFFFFF"/>
          <w:lang w:val="kk-KZ"/>
        </w:rPr>
        <w:t>Howard</w:t>
      </w:r>
      <w:proofErr w:type="spellEnd"/>
      <w:r w:rsidRPr="00B9054B">
        <w:rPr>
          <w:rStyle w:val="None"/>
          <w:color w:val="000000" w:themeColor="text1"/>
          <w:sz w:val="28"/>
          <w:szCs w:val="28"/>
          <w:shd w:val="clear" w:color="auto" w:fill="FFFFFF"/>
          <w:lang w:val="kk-KZ"/>
        </w:rPr>
        <w:t xml:space="preserve"> R., </w:t>
      </w:r>
      <w:proofErr w:type="spellStart"/>
      <w:r w:rsidRPr="00B9054B">
        <w:rPr>
          <w:rStyle w:val="None"/>
          <w:color w:val="000000" w:themeColor="text1"/>
          <w:sz w:val="28"/>
          <w:szCs w:val="28"/>
          <w:shd w:val="clear" w:color="auto" w:fill="FFFFFF"/>
          <w:lang w:val="kk-KZ"/>
        </w:rPr>
        <w:t>Hee</w:t>
      </w:r>
      <w:proofErr w:type="spellEnd"/>
      <w:r w:rsidRPr="00B9054B">
        <w:rPr>
          <w:rStyle w:val="None"/>
          <w:color w:val="000000" w:themeColor="text1"/>
          <w:sz w:val="28"/>
          <w:szCs w:val="28"/>
          <w:shd w:val="clear" w:color="auto" w:fill="FFFFFF"/>
          <w:lang w:val="kk-KZ"/>
        </w:rPr>
        <w:t xml:space="preserve"> J.Ch., </w:t>
      </w:r>
      <w:proofErr w:type="spellStart"/>
      <w:r w:rsidRPr="00B9054B">
        <w:rPr>
          <w:rStyle w:val="None"/>
          <w:color w:val="000000" w:themeColor="text1"/>
          <w:sz w:val="28"/>
          <w:szCs w:val="28"/>
          <w:shd w:val="clear" w:color="auto" w:fill="FFFFFF"/>
          <w:lang w:val="kk-KZ"/>
        </w:rPr>
        <w:t>James</w:t>
      </w:r>
      <w:proofErr w:type="spellEnd"/>
      <w:r w:rsidRPr="00B9054B">
        <w:rPr>
          <w:rStyle w:val="None"/>
          <w:color w:val="000000" w:themeColor="text1"/>
          <w:sz w:val="28"/>
          <w:szCs w:val="28"/>
          <w:shd w:val="clear" w:color="auto" w:fill="FFFFFF"/>
          <w:lang w:val="kk-KZ"/>
        </w:rPr>
        <w:t xml:space="preserve"> A., </w:t>
      </w:r>
      <w:proofErr w:type="spellStart"/>
      <w:r w:rsidRPr="00B9054B">
        <w:rPr>
          <w:rStyle w:val="None"/>
          <w:color w:val="000000" w:themeColor="text1"/>
          <w:sz w:val="28"/>
          <w:szCs w:val="28"/>
          <w:shd w:val="clear" w:color="auto" w:fill="FFFFFF"/>
          <w:lang w:val="kk-KZ"/>
        </w:rPr>
        <w:t>Matthias</w:t>
      </w:r>
      <w:proofErr w:type="spellEnd"/>
      <w:r w:rsidRPr="00B9054B">
        <w:rPr>
          <w:rStyle w:val="None"/>
          <w:color w:val="000000" w:themeColor="text1"/>
          <w:sz w:val="28"/>
          <w:szCs w:val="28"/>
          <w:shd w:val="clear" w:color="auto" w:fill="FFFFFF"/>
          <w:lang w:val="kk-KZ"/>
        </w:rPr>
        <w:t xml:space="preserve"> M., </w:t>
      </w:r>
      <w:proofErr w:type="spellStart"/>
      <w:r w:rsidRPr="00B9054B">
        <w:rPr>
          <w:rStyle w:val="None"/>
          <w:color w:val="000000" w:themeColor="text1"/>
          <w:sz w:val="28"/>
          <w:szCs w:val="28"/>
          <w:shd w:val="clear" w:color="auto" w:fill="FFFFFF"/>
          <w:lang w:val="kk-KZ"/>
        </w:rPr>
        <w:t>Chris</w:t>
      </w:r>
      <w:proofErr w:type="spellEnd"/>
      <w:r w:rsidRPr="00B9054B">
        <w:rPr>
          <w:rStyle w:val="None"/>
          <w:color w:val="000000" w:themeColor="text1"/>
          <w:sz w:val="28"/>
          <w:szCs w:val="28"/>
          <w:shd w:val="clear" w:color="auto" w:fill="FFFFFF"/>
          <w:lang w:val="kk-KZ"/>
        </w:rPr>
        <w:t xml:space="preserve"> Y., </w:t>
      </w:r>
      <w:proofErr w:type="spellStart"/>
      <w:r w:rsidRPr="00B9054B">
        <w:rPr>
          <w:rStyle w:val="None"/>
          <w:color w:val="000000" w:themeColor="text1"/>
          <w:sz w:val="28"/>
          <w:szCs w:val="28"/>
          <w:shd w:val="clear" w:color="auto" w:fill="FFFFFF"/>
          <w:lang w:val="kk-KZ"/>
        </w:rPr>
        <w:t>Pererva</w:t>
      </w:r>
      <w:proofErr w:type="spellEnd"/>
      <w:r w:rsidRPr="00B9054B">
        <w:rPr>
          <w:rStyle w:val="None"/>
          <w:color w:val="000000" w:themeColor="text1"/>
          <w:sz w:val="28"/>
          <w:szCs w:val="28"/>
          <w:shd w:val="clear" w:color="auto" w:fill="FFFFFF"/>
          <w:lang w:val="kk-KZ"/>
        </w:rPr>
        <w:t xml:space="preserve"> P.G., </w:t>
      </w:r>
      <w:proofErr w:type="spellStart"/>
      <w:r w:rsidRPr="00B9054B">
        <w:rPr>
          <w:rStyle w:val="None"/>
          <w:color w:val="000000" w:themeColor="text1"/>
          <w:sz w:val="28"/>
          <w:szCs w:val="28"/>
          <w:shd w:val="clear" w:color="auto" w:fill="FFFFFF"/>
          <w:lang w:val="kk-KZ"/>
        </w:rPr>
        <w:t>Kocziszky</w:t>
      </w:r>
      <w:proofErr w:type="spellEnd"/>
      <w:r w:rsidRPr="00B9054B">
        <w:rPr>
          <w:rStyle w:val="None"/>
          <w:color w:val="000000" w:themeColor="text1"/>
          <w:sz w:val="28"/>
          <w:szCs w:val="28"/>
          <w:shd w:val="clear" w:color="auto" w:fill="FFFFFF"/>
          <w:lang w:val="kk-KZ"/>
        </w:rPr>
        <w:t xml:space="preserve"> G., </w:t>
      </w:r>
      <w:proofErr w:type="spellStart"/>
      <w:r w:rsidRPr="00B9054B">
        <w:rPr>
          <w:rStyle w:val="None"/>
          <w:color w:val="000000" w:themeColor="text1"/>
          <w:sz w:val="28"/>
          <w:szCs w:val="28"/>
          <w:shd w:val="clear" w:color="auto" w:fill="FFFFFF"/>
          <w:lang w:val="kk-KZ"/>
        </w:rPr>
        <w:t>Szakaly</w:t>
      </w:r>
      <w:proofErr w:type="spellEnd"/>
      <w:r w:rsidRPr="00B9054B">
        <w:rPr>
          <w:rStyle w:val="None"/>
          <w:color w:val="000000" w:themeColor="text1"/>
          <w:sz w:val="28"/>
          <w:szCs w:val="28"/>
          <w:shd w:val="clear" w:color="auto" w:fill="FFFFFF"/>
          <w:lang w:val="kk-KZ"/>
        </w:rPr>
        <w:t xml:space="preserve"> D., </w:t>
      </w:r>
      <w:proofErr w:type="spellStart"/>
      <w:r w:rsidRPr="00B9054B">
        <w:rPr>
          <w:rStyle w:val="None"/>
          <w:color w:val="000000" w:themeColor="text1"/>
          <w:sz w:val="28"/>
          <w:szCs w:val="28"/>
          <w:shd w:val="clear" w:color="auto" w:fill="FFFFFF"/>
          <w:lang w:val="kk-KZ"/>
        </w:rPr>
        <w:t>SomosiVeres</w:t>
      </w:r>
      <w:proofErr w:type="spellEnd"/>
      <w:r w:rsidRPr="00B9054B">
        <w:rPr>
          <w:rStyle w:val="None"/>
          <w:color w:val="000000" w:themeColor="text1"/>
          <w:sz w:val="28"/>
          <w:szCs w:val="28"/>
          <w:shd w:val="clear" w:color="auto" w:fill="FFFFFF"/>
          <w:lang w:val="kk-KZ"/>
        </w:rPr>
        <w:t xml:space="preserve"> M., </w:t>
      </w:r>
      <w:proofErr w:type="spellStart"/>
      <w:r w:rsidRPr="00B9054B">
        <w:rPr>
          <w:rStyle w:val="None"/>
          <w:color w:val="000000" w:themeColor="text1"/>
          <w:sz w:val="28"/>
          <w:szCs w:val="28"/>
          <w:shd w:val="clear" w:color="auto" w:fill="FFFFFF"/>
          <w:lang w:val="kk-KZ"/>
        </w:rPr>
        <w:t>John</w:t>
      </w:r>
      <w:proofErr w:type="spellEnd"/>
      <w:r w:rsidRPr="00B9054B">
        <w:rPr>
          <w:rStyle w:val="None"/>
          <w:color w:val="000000" w:themeColor="text1"/>
          <w:sz w:val="28"/>
          <w:szCs w:val="28"/>
          <w:shd w:val="clear" w:color="auto" w:fill="FFFFFF"/>
          <w:lang w:val="kk-KZ"/>
        </w:rPr>
        <w:t xml:space="preserve"> H., </w:t>
      </w:r>
      <w:proofErr w:type="spellStart"/>
      <w:r w:rsidRPr="00B9054B">
        <w:rPr>
          <w:rStyle w:val="None"/>
          <w:color w:val="000000" w:themeColor="text1"/>
          <w:sz w:val="28"/>
          <w:szCs w:val="28"/>
          <w:shd w:val="clear" w:color="auto" w:fill="FFFFFF"/>
          <w:lang w:val="kk-KZ"/>
        </w:rPr>
        <w:t>Barton</w:t>
      </w:r>
      <w:proofErr w:type="spellEnd"/>
      <w:r w:rsidRPr="00B9054B">
        <w:rPr>
          <w:rStyle w:val="None"/>
          <w:color w:val="000000" w:themeColor="text1"/>
          <w:sz w:val="28"/>
          <w:szCs w:val="28"/>
          <w:shd w:val="clear" w:color="auto" w:fill="FFFFFF"/>
          <w:lang w:val="kk-KZ"/>
        </w:rPr>
        <w:t xml:space="preserve"> G.E., </w:t>
      </w:r>
      <w:proofErr w:type="spellStart"/>
      <w:r w:rsidRPr="00B9054B">
        <w:rPr>
          <w:rStyle w:val="None"/>
          <w:color w:val="000000" w:themeColor="text1"/>
          <w:sz w:val="28"/>
          <w:szCs w:val="28"/>
          <w:shd w:val="clear" w:color="auto" w:fill="FFFFFF"/>
          <w:lang w:val="kk-KZ"/>
        </w:rPr>
        <w:t>Barry</w:t>
      </w:r>
      <w:proofErr w:type="spellEnd"/>
      <w:r w:rsidRPr="00B9054B">
        <w:rPr>
          <w:rStyle w:val="None"/>
          <w:color w:val="000000" w:themeColor="text1"/>
          <w:sz w:val="28"/>
          <w:szCs w:val="28"/>
          <w:shd w:val="clear" w:color="auto" w:fill="FFFFFF"/>
          <w:lang w:val="kk-KZ"/>
        </w:rPr>
        <w:t xml:space="preserve"> </w:t>
      </w:r>
      <w:proofErr w:type="spellStart"/>
      <w:r w:rsidRPr="00B9054B">
        <w:rPr>
          <w:rStyle w:val="None"/>
          <w:color w:val="000000" w:themeColor="text1"/>
          <w:sz w:val="28"/>
          <w:szCs w:val="28"/>
          <w:shd w:val="clear" w:color="auto" w:fill="FFFFFF"/>
          <w:lang w:val="kk-KZ"/>
        </w:rPr>
        <w:t>Bozeman</w:t>
      </w:r>
      <w:proofErr w:type="spellEnd"/>
      <w:r w:rsidRPr="00B9054B">
        <w:rPr>
          <w:rStyle w:val="None"/>
          <w:color w:val="000000" w:themeColor="text1"/>
          <w:sz w:val="28"/>
          <w:szCs w:val="28"/>
          <w:shd w:val="clear" w:color="auto" w:fill="FFFFFF"/>
          <w:lang w:val="kk-KZ"/>
        </w:rPr>
        <w:t xml:space="preserve">, </w:t>
      </w:r>
      <w:proofErr w:type="spellStart"/>
      <w:r w:rsidRPr="00B9054B">
        <w:rPr>
          <w:rStyle w:val="None"/>
          <w:color w:val="000000" w:themeColor="text1"/>
          <w:sz w:val="28"/>
          <w:szCs w:val="28"/>
          <w:shd w:val="clear" w:color="auto" w:fill="FFFFFF"/>
          <w:lang w:val="kk-KZ"/>
        </w:rPr>
        <w:t>Lindqvist</w:t>
      </w:r>
      <w:proofErr w:type="spellEnd"/>
      <w:r w:rsidRPr="00B9054B">
        <w:rPr>
          <w:rStyle w:val="None"/>
          <w:color w:val="000000" w:themeColor="text1"/>
          <w:sz w:val="28"/>
          <w:szCs w:val="28"/>
          <w:shd w:val="clear" w:color="auto" w:fill="FFFFFF"/>
          <w:lang w:val="kk-KZ"/>
        </w:rPr>
        <w:t xml:space="preserve"> S., </w:t>
      </w:r>
      <w:proofErr w:type="spellStart"/>
      <w:r w:rsidRPr="00B9054B">
        <w:rPr>
          <w:rStyle w:val="None"/>
          <w:color w:val="000000" w:themeColor="text1"/>
          <w:sz w:val="28"/>
          <w:szCs w:val="28"/>
          <w:shd w:val="clear" w:color="auto" w:fill="FFFFFF"/>
          <w:lang w:val="kk-KZ"/>
        </w:rPr>
        <w:t>Reisman</w:t>
      </w:r>
      <w:proofErr w:type="spellEnd"/>
      <w:r w:rsidRPr="00B9054B">
        <w:rPr>
          <w:rStyle w:val="None"/>
          <w:color w:val="000000" w:themeColor="text1"/>
          <w:sz w:val="28"/>
          <w:szCs w:val="28"/>
          <w:shd w:val="clear" w:color="auto" w:fill="FFFFFF"/>
          <w:lang w:val="kk-KZ"/>
        </w:rPr>
        <w:t xml:space="preserve"> A., </w:t>
      </w:r>
      <w:proofErr w:type="spellStart"/>
      <w:r w:rsidRPr="00B9054B">
        <w:rPr>
          <w:rStyle w:val="None"/>
          <w:color w:val="000000" w:themeColor="text1"/>
          <w:sz w:val="28"/>
          <w:szCs w:val="28"/>
          <w:shd w:val="clear" w:color="auto" w:fill="FFFFFF"/>
          <w:lang w:val="kk-KZ"/>
        </w:rPr>
        <w:t>Keller</w:t>
      </w:r>
      <w:proofErr w:type="spellEnd"/>
      <w:r w:rsidRPr="00B9054B">
        <w:rPr>
          <w:rStyle w:val="None"/>
          <w:color w:val="000000" w:themeColor="text1"/>
          <w:sz w:val="28"/>
          <w:szCs w:val="28"/>
          <w:shd w:val="clear" w:color="auto" w:fill="FFFFFF"/>
          <w:lang w:val="kk-KZ"/>
        </w:rPr>
        <w:t xml:space="preserve"> R., </w:t>
      </w:r>
      <w:proofErr w:type="spellStart"/>
      <w:r w:rsidRPr="00B9054B">
        <w:rPr>
          <w:rStyle w:val="None"/>
          <w:color w:val="000000" w:themeColor="text1"/>
          <w:sz w:val="28"/>
          <w:szCs w:val="28"/>
          <w:shd w:val="clear" w:color="auto" w:fill="FFFFFF"/>
          <w:lang w:val="kk-KZ"/>
        </w:rPr>
        <w:t>Chinta</w:t>
      </w:r>
      <w:proofErr w:type="spellEnd"/>
      <w:r w:rsidRPr="00B9054B">
        <w:rPr>
          <w:rStyle w:val="None"/>
          <w:color w:val="000000" w:themeColor="text1"/>
          <w:sz w:val="28"/>
          <w:szCs w:val="28"/>
          <w:shd w:val="clear" w:color="auto" w:fill="FFFFFF"/>
          <w:lang w:val="kk-KZ"/>
        </w:rPr>
        <w:t xml:space="preserve"> R.R. </w:t>
      </w:r>
      <w:r w:rsidRPr="00B9054B">
        <w:rPr>
          <w:color w:val="000000" w:themeColor="text1"/>
          <w:sz w:val="28"/>
          <w:szCs w:val="28"/>
          <w:shd w:val="clear" w:color="auto" w:fill="FFFFFF"/>
          <w:lang w:val="kk-KZ"/>
        </w:rPr>
        <w:t>және т.б.</w:t>
      </w:r>
    </w:p>
    <w:p w14:paraId="64B063FD" w14:textId="551B49F4" w:rsidR="00670D01" w:rsidRPr="00B9054B" w:rsidRDefault="00670D01" w:rsidP="00670D01">
      <w:pPr>
        <w:tabs>
          <w:tab w:val="left" w:pos="0"/>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Отандық зерттеушілердің ғылыми назары еліміздің инновациялық дамуына арналған, мұндай зерттеушілер қатарына: </w:t>
      </w:r>
      <w:proofErr w:type="spellStart"/>
      <w:r w:rsidRPr="00B9054B">
        <w:rPr>
          <w:color w:val="000000" w:themeColor="text1"/>
          <w:sz w:val="28"/>
          <w:szCs w:val="28"/>
          <w:lang w:val="kk-KZ"/>
        </w:rPr>
        <w:t>Баймуратов</w:t>
      </w:r>
      <w:proofErr w:type="spellEnd"/>
      <w:r w:rsidRPr="00B9054B">
        <w:rPr>
          <w:color w:val="000000" w:themeColor="text1"/>
          <w:sz w:val="28"/>
          <w:szCs w:val="28"/>
          <w:lang w:val="kk-KZ"/>
        </w:rPr>
        <w:t xml:space="preserve"> У.Б., </w:t>
      </w:r>
      <w:r w:rsidRPr="00B9054B">
        <w:rPr>
          <w:color w:val="000000" w:themeColor="text1"/>
          <w:sz w:val="28"/>
          <w:szCs w:val="28"/>
        </w:rPr>
        <w:t xml:space="preserve"> </w:t>
      </w:r>
      <w:proofErr w:type="spellStart"/>
      <w:r w:rsidRPr="00B9054B">
        <w:rPr>
          <w:bCs/>
          <w:color w:val="000000" w:themeColor="text1"/>
          <w:sz w:val="28"/>
          <w:szCs w:val="28"/>
          <w:shd w:val="clear" w:color="auto" w:fill="FFFFFF"/>
          <w:lang w:val="kk-KZ"/>
        </w:rPr>
        <w:lastRenderedPageBreak/>
        <w:t>У.К.Керимова</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Мыңбаева</w:t>
      </w:r>
      <w:proofErr w:type="spellEnd"/>
      <w:r w:rsidRPr="00B9054B">
        <w:rPr>
          <w:color w:val="000000" w:themeColor="text1"/>
          <w:sz w:val="28"/>
          <w:szCs w:val="28"/>
          <w:lang w:val="kk-KZ"/>
        </w:rPr>
        <w:t xml:space="preserve"> Д., </w:t>
      </w:r>
      <w:r w:rsidRPr="00B9054B">
        <w:rPr>
          <w:color w:val="000000" w:themeColor="text1"/>
          <w:sz w:val="28"/>
          <w:szCs w:val="28"/>
        </w:rPr>
        <w:t>Кенжегузин М.,</w:t>
      </w:r>
      <w:r w:rsidR="00F54822" w:rsidRPr="00F54822">
        <w:rPr>
          <w:bCs/>
          <w:color w:val="000000" w:themeColor="text1"/>
          <w:sz w:val="28"/>
          <w:szCs w:val="28"/>
          <w:shd w:val="clear" w:color="auto" w:fill="FFFFFF"/>
          <w:lang w:val="kk-KZ"/>
        </w:rPr>
        <w:t xml:space="preserve"> </w:t>
      </w:r>
      <w:r w:rsidR="00F54822">
        <w:rPr>
          <w:bCs/>
          <w:color w:val="000000" w:themeColor="text1"/>
          <w:sz w:val="28"/>
          <w:szCs w:val="28"/>
          <w:shd w:val="clear" w:color="auto" w:fill="FFFFFF"/>
          <w:lang w:val="kk-KZ"/>
        </w:rPr>
        <w:t xml:space="preserve">А.М. </w:t>
      </w:r>
      <w:proofErr w:type="spellStart"/>
      <w:r w:rsidR="00F54822">
        <w:rPr>
          <w:bCs/>
          <w:color w:val="000000" w:themeColor="text1"/>
          <w:sz w:val="28"/>
          <w:szCs w:val="28"/>
          <w:shd w:val="clear" w:color="auto" w:fill="FFFFFF"/>
          <w:lang w:val="kk-KZ"/>
        </w:rPr>
        <w:t>Бакирбекова</w:t>
      </w:r>
      <w:proofErr w:type="spellEnd"/>
      <w:r w:rsidR="00F54822">
        <w:rPr>
          <w:bCs/>
          <w:color w:val="000000" w:themeColor="text1"/>
          <w:sz w:val="28"/>
          <w:szCs w:val="28"/>
          <w:shd w:val="clear" w:color="auto" w:fill="FFFFFF"/>
          <w:lang w:val="kk-KZ"/>
        </w:rPr>
        <w:t xml:space="preserve">, </w:t>
      </w:r>
      <w:r w:rsidRPr="00B9054B">
        <w:rPr>
          <w:color w:val="000000" w:themeColor="text1"/>
          <w:sz w:val="28"/>
          <w:szCs w:val="28"/>
        </w:rPr>
        <w:t xml:space="preserve"> Днишев Ф., Альжанова Ф., Смирнова </w:t>
      </w:r>
      <w:r w:rsidRPr="00B9054B">
        <w:rPr>
          <w:color w:val="000000" w:themeColor="text1"/>
          <w:sz w:val="28"/>
          <w:szCs w:val="28"/>
          <w:lang w:val="kk-KZ"/>
        </w:rPr>
        <w:t>Е</w:t>
      </w:r>
      <w:r w:rsidRPr="00B9054B">
        <w:rPr>
          <w:color w:val="000000" w:themeColor="text1"/>
          <w:sz w:val="28"/>
          <w:szCs w:val="28"/>
        </w:rPr>
        <w:t>.В.,</w:t>
      </w:r>
      <w:r w:rsidRPr="00B9054B">
        <w:rPr>
          <w:color w:val="000000" w:themeColor="text1"/>
          <w:sz w:val="28"/>
          <w:szCs w:val="28"/>
          <w:lang w:val="kk-KZ"/>
        </w:rPr>
        <w:t xml:space="preserve"> Те А.Л.,</w:t>
      </w:r>
      <w:r w:rsidRPr="00B9054B">
        <w:rPr>
          <w:color w:val="000000" w:themeColor="text1"/>
          <w:sz w:val="28"/>
          <w:szCs w:val="28"/>
        </w:rPr>
        <w:t xml:space="preserve"> Темирбекова Ж.А.</w:t>
      </w:r>
      <w:r w:rsidRPr="00B9054B">
        <w:rPr>
          <w:color w:val="000000" w:themeColor="text1"/>
          <w:sz w:val="28"/>
          <w:szCs w:val="28"/>
          <w:lang w:val="kk-KZ"/>
        </w:rPr>
        <w:t xml:space="preserve">, </w:t>
      </w:r>
      <w:proofErr w:type="spellStart"/>
      <w:r w:rsidRPr="00B9054B">
        <w:rPr>
          <w:color w:val="000000" w:themeColor="text1"/>
          <w:sz w:val="28"/>
          <w:szCs w:val="28"/>
          <w:lang w:val="kk-KZ"/>
        </w:rPr>
        <w:t>Алибекова</w:t>
      </w:r>
      <w:proofErr w:type="spellEnd"/>
      <w:r w:rsidRPr="00B9054B">
        <w:rPr>
          <w:color w:val="000000" w:themeColor="text1"/>
          <w:sz w:val="28"/>
          <w:szCs w:val="28"/>
          <w:lang w:val="kk-KZ"/>
        </w:rPr>
        <w:t xml:space="preserve"> Г.Ж. сияқты зерттеушілеріміздің еңбектерін жатқызуға болады. Осы авторлардың ішінен технология трансфері процесі саласындағы </w:t>
      </w:r>
      <w:proofErr w:type="spellStart"/>
      <w:r w:rsidRPr="00B9054B">
        <w:rPr>
          <w:color w:val="000000" w:themeColor="text1"/>
          <w:sz w:val="28"/>
          <w:szCs w:val="28"/>
          <w:lang w:val="kk-KZ"/>
        </w:rPr>
        <w:t>фундаментальды</w:t>
      </w:r>
      <w:proofErr w:type="spellEnd"/>
      <w:r w:rsidRPr="00B9054B">
        <w:rPr>
          <w:color w:val="000000" w:themeColor="text1"/>
          <w:sz w:val="28"/>
          <w:szCs w:val="28"/>
          <w:lang w:val="kk-KZ"/>
        </w:rPr>
        <w:t xml:space="preserve"> зерттеулер тым жеткіліксіз екенін байқаймыз. Қазақстан тәжірибесінде технологиялар трансфері процестерін толық зерттеген Смирнова Е.В. Сонымен бірге, Те А.Л. еліміздегі технология </w:t>
      </w:r>
      <w:proofErr w:type="spellStart"/>
      <w:r w:rsidRPr="00B9054B">
        <w:rPr>
          <w:color w:val="000000" w:themeColor="text1"/>
          <w:sz w:val="28"/>
          <w:szCs w:val="28"/>
          <w:lang w:val="kk-KZ"/>
        </w:rPr>
        <w:t>трансферін</w:t>
      </w:r>
      <w:proofErr w:type="spellEnd"/>
      <w:r w:rsidRPr="00B9054B">
        <w:rPr>
          <w:color w:val="000000" w:themeColor="text1"/>
          <w:sz w:val="28"/>
          <w:szCs w:val="28"/>
          <w:lang w:val="kk-KZ"/>
        </w:rPr>
        <w:t xml:space="preserve"> мәселелерін қозғаған. Бұдан технология трансфері процесін зерттеу еліміз үшін актуальды  тақырып екенін көрсетеді.</w:t>
      </w:r>
    </w:p>
    <w:p w14:paraId="328E9C0F" w14:textId="5999A6D8" w:rsidR="00C2432D" w:rsidRDefault="00670D01" w:rsidP="00C2432D">
      <w:pPr>
        <w:tabs>
          <w:tab w:val="left" w:pos="0"/>
          <w:tab w:val="left" w:pos="9781"/>
          <w:tab w:val="left" w:pos="10206"/>
          <w:tab w:val="left" w:pos="10915"/>
        </w:tabs>
        <w:ind w:left="720" w:right="-569" w:firstLine="567"/>
        <w:jc w:val="both"/>
        <w:rPr>
          <w:b/>
          <w:color w:val="000000" w:themeColor="text1"/>
          <w:sz w:val="28"/>
          <w:szCs w:val="28"/>
          <w:lang w:val="kk-KZ"/>
        </w:rPr>
      </w:pPr>
      <w:r w:rsidRPr="00B9054B">
        <w:rPr>
          <w:bCs/>
          <w:color w:val="000000" w:themeColor="text1"/>
          <w:sz w:val="28"/>
          <w:szCs w:val="28"/>
          <w:shd w:val="clear" w:color="auto" w:fill="FFFFFF"/>
          <w:lang w:val="kk-KZ"/>
        </w:rPr>
        <w:t xml:space="preserve">Диссертациялық тақырып аясында қазақстандық зерттеулер ішінен  Т.С. </w:t>
      </w:r>
      <w:proofErr w:type="spellStart"/>
      <w:r w:rsidRPr="00B9054B">
        <w:rPr>
          <w:bCs/>
          <w:color w:val="000000" w:themeColor="text1"/>
          <w:sz w:val="28"/>
          <w:szCs w:val="28"/>
          <w:shd w:val="clear" w:color="auto" w:fill="FFFFFF"/>
          <w:lang w:val="kk-KZ"/>
        </w:rPr>
        <w:t>Рахимбеков</w:t>
      </w:r>
      <w:proofErr w:type="spellEnd"/>
      <w:r w:rsidRPr="00B9054B">
        <w:rPr>
          <w:bCs/>
          <w:color w:val="000000" w:themeColor="text1"/>
          <w:sz w:val="28"/>
          <w:szCs w:val="28"/>
          <w:shd w:val="clear" w:color="auto" w:fill="FFFFFF"/>
          <w:lang w:val="kk-KZ"/>
        </w:rPr>
        <w:t xml:space="preserve">, Т.И. Есполов, </w:t>
      </w:r>
      <w:proofErr w:type="spellStart"/>
      <w:r w:rsidRPr="00B9054B">
        <w:rPr>
          <w:bCs/>
          <w:color w:val="000000" w:themeColor="text1"/>
          <w:sz w:val="28"/>
          <w:szCs w:val="28"/>
          <w:shd w:val="clear" w:color="auto" w:fill="FFFFFF"/>
          <w:lang w:val="kk-KZ"/>
        </w:rPr>
        <w:t>Р.Ю.Куватов</w:t>
      </w:r>
      <w:proofErr w:type="spellEnd"/>
      <w:r w:rsidRPr="00B9054B">
        <w:rPr>
          <w:bCs/>
          <w:color w:val="000000" w:themeColor="text1"/>
          <w:sz w:val="28"/>
          <w:szCs w:val="28"/>
          <w:shd w:val="clear" w:color="auto" w:fill="FFFFFF"/>
          <w:lang w:val="kk-KZ"/>
        </w:rPr>
        <w:t xml:space="preserve">, </w:t>
      </w:r>
      <w:proofErr w:type="spellStart"/>
      <w:r w:rsidRPr="00B9054B">
        <w:rPr>
          <w:bCs/>
          <w:color w:val="000000" w:themeColor="text1"/>
          <w:sz w:val="28"/>
          <w:szCs w:val="28"/>
          <w:shd w:val="clear" w:color="auto" w:fill="FFFFFF"/>
          <w:lang w:val="kk-KZ"/>
        </w:rPr>
        <w:t>У.К.Керимова</w:t>
      </w:r>
      <w:proofErr w:type="spellEnd"/>
      <w:r w:rsidRPr="00B9054B">
        <w:rPr>
          <w:bCs/>
          <w:color w:val="000000" w:themeColor="text1"/>
          <w:sz w:val="28"/>
          <w:szCs w:val="28"/>
          <w:shd w:val="clear" w:color="auto" w:fill="FFFFFF"/>
          <w:lang w:val="kk-KZ"/>
        </w:rPr>
        <w:t xml:space="preserve">, Ж.Ж. </w:t>
      </w:r>
      <w:proofErr w:type="spellStart"/>
      <w:r w:rsidRPr="00B9054B">
        <w:rPr>
          <w:bCs/>
          <w:color w:val="000000" w:themeColor="text1"/>
          <w:sz w:val="28"/>
          <w:szCs w:val="28"/>
          <w:shd w:val="clear" w:color="auto" w:fill="FFFFFF"/>
          <w:lang w:val="kk-KZ"/>
        </w:rPr>
        <w:t>Бельгибаева</w:t>
      </w:r>
      <w:proofErr w:type="spellEnd"/>
      <w:r w:rsidRPr="00B9054B">
        <w:rPr>
          <w:bCs/>
          <w:color w:val="000000" w:themeColor="text1"/>
          <w:sz w:val="28"/>
          <w:szCs w:val="28"/>
          <w:shd w:val="clear" w:color="auto" w:fill="FFFFFF"/>
          <w:lang w:val="kk-KZ"/>
        </w:rPr>
        <w:t xml:space="preserve">, К.К. </w:t>
      </w:r>
      <w:proofErr w:type="spellStart"/>
      <w:r w:rsidRPr="00B9054B">
        <w:rPr>
          <w:bCs/>
          <w:color w:val="000000" w:themeColor="text1"/>
          <w:sz w:val="28"/>
          <w:szCs w:val="28"/>
          <w:shd w:val="clear" w:color="auto" w:fill="FFFFFF"/>
          <w:lang w:val="kk-KZ"/>
        </w:rPr>
        <w:t>Табынов</w:t>
      </w:r>
      <w:proofErr w:type="spellEnd"/>
      <w:r w:rsidRPr="00B9054B">
        <w:rPr>
          <w:bCs/>
          <w:color w:val="000000" w:themeColor="text1"/>
          <w:sz w:val="28"/>
          <w:szCs w:val="28"/>
          <w:shd w:val="clear" w:color="auto" w:fill="FFFFFF"/>
          <w:lang w:val="kk-KZ"/>
        </w:rPr>
        <w:t xml:space="preserve">, С.А. </w:t>
      </w:r>
      <w:proofErr w:type="spellStart"/>
      <w:r w:rsidRPr="00B9054B">
        <w:rPr>
          <w:bCs/>
          <w:color w:val="000000" w:themeColor="text1"/>
          <w:sz w:val="28"/>
          <w:szCs w:val="28"/>
          <w:shd w:val="clear" w:color="auto" w:fill="FFFFFF"/>
          <w:lang w:val="kk-KZ"/>
        </w:rPr>
        <w:t>Кешуов</w:t>
      </w:r>
      <w:proofErr w:type="spellEnd"/>
      <w:r w:rsidRPr="00B9054B">
        <w:rPr>
          <w:bCs/>
          <w:color w:val="000000" w:themeColor="text1"/>
          <w:sz w:val="28"/>
          <w:szCs w:val="28"/>
          <w:shd w:val="clear" w:color="auto" w:fill="FFFFFF"/>
          <w:lang w:val="kk-KZ"/>
        </w:rPr>
        <w:t xml:space="preserve">, В.И. </w:t>
      </w:r>
      <w:proofErr w:type="spellStart"/>
      <w:r w:rsidRPr="00B9054B">
        <w:rPr>
          <w:bCs/>
          <w:color w:val="000000" w:themeColor="text1"/>
          <w:sz w:val="28"/>
          <w:szCs w:val="28"/>
          <w:shd w:val="clear" w:color="auto" w:fill="FFFFFF"/>
          <w:lang w:val="kk-KZ"/>
        </w:rPr>
        <w:t>Барков</w:t>
      </w:r>
      <w:proofErr w:type="spellEnd"/>
      <w:r w:rsidRPr="00B9054B">
        <w:rPr>
          <w:bCs/>
          <w:color w:val="000000" w:themeColor="text1"/>
          <w:sz w:val="28"/>
          <w:szCs w:val="28"/>
          <w:shd w:val="clear" w:color="auto" w:fill="FFFFFF"/>
          <w:lang w:val="kk-KZ"/>
        </w:rPr>
        <w:t xml:space="preserve">, М.Н. Қазыбаева, </w:t>
      </w:r>
      <w:proofErr w:type="spellStart"/>
      <w:r w:rsidRPr="00B9054B">
        <w:rPr>
          <w:bCs/>
          <w:color w:val="000000" w:themeColor="text1"/>
          <w:sz w:val="28"/>
          <w:szCs w:val="28"/>
          <w:shd w:val="clear" w:color="auto" w:fill="FFFFFF"/>
          <w:lang w:val="kk-KZ"/>
        </w:rPr>
        <w:t>О.К.Денисова</w:t>
      </w:r>
      <w:proofErr w:type="spellEnd"/>
      <w:r w:rsidRPr="00B9054B">
        <w:rPr>
          <w:bCs/>
          <w:color w:val="000000" w:themeColor="text1"/>
          <w:sz w:val="28"/>
          <w:szCs w:val="28"/>
          <w:shd w:val="clear" w:color="auto" w:fill="FFFFFF"/>
          <w:lang w:val="kk-KZ"/>
        </w:rPr>
        <w:t xml:space="preserve">, </w:t>
      </w:r>
      <w:proofErr w:type="spellStart"/>
      <w:r w:rsidRPr="00B9054B">
        <w:rPr>
          <w:bCs/>
          <w:color w:val="000000" w:themeColor="text1"/>
          <w:sz w:val="28"/>
          <w:szCs w:val="28"/>
          <w:shd w:val="clear" w:color="auto" w:fill="FFFFFF"/>
          <w:lang w:val="kk-KZ"/>
        </w:rPr>
        <w:t>К.К.Байгабулова</w:t>
      </w:r>
      <w:proofErr w:type="spellEnd"/>
      <w:r w:rsidRPr="00B9054B">
        <w:rPr>
          <w:bCs/>
          <w:color w:val="000000" w:themeColor="text1"/>
          <w:sz w:val="28"/>
          <w:szCs w:val="28"/>
          <w:shd w:val="clear" w:color="auto" w:fill="FFFFFF"/>
          <w:lang w:val="kk-KZ"/>
        </w:rPr>
        <w:t xml:space="preserve">, </w:t>
      </w:r>
      <w:proofErr w:type="spellStart"/>
      <w:r w:rsidRPr="00B9054B">
        <w:rPr>
          <w:bCs/>
          <w:color w:val="000000" w:themeColor="text1"/>
          <w:sz w:val="28"/>
          <w:szCs w:val="28"/>
          <w:shd w:val="clear" w:color="auto" w:fill="FFFFFF"/>
          <w:lang w:val="kk-KZ"/>
        </w:rPr>
        <w:t>Ш.А.Смагулова</w:t>
      </w:r>
      <w:proofErr w:type="spellEnd"/>
      <w:r w:rsidRPr="00B9054B">
        <w:rPr>
          <w:bCs/>
          <w:color w:val="000000" w:themeColor="text1"/>
          <w:sz w:val="28"/>
          <w:szCs w:val="28"/>
          <w:shd w:val="clear" w:color="auto" w:fill="FFFFFF"/>
          <w:lang w:val="kk-KZ"/>
        </w:rPr>
        <w:t xml:space="preserve">, </w:t>
      </w:r>
      <w:proofErr w:type="spellStart"/>
      <w:r w:rsidRPr="00B9054B">
        <w:rPr>
          <w:bCs/>
          <w:color w:val="000000" w:themeColor="text1"/>
          <w:sz w:val="28"/>
          <w:szCs w:val="28"/>
          <w:shd w:val="clear" w:color="auto" w:fill="FFFFFF"/>
          <w:lang w:val="kk-KZ"/>
        </w:rPr>
        <w:t>С.Т.Жумашева</w:t>
      </w:r>
      <w:proofErr w:type="spellEnd"/>
      <w:r w:rsidRPr="00B9054B">
        <w:rPr>
          <w:bCs/>
          <w:color w:val="000000" w:themeColor="text1"/>
          <w:sz w:val="28"/>
          <w:szCs w:val="28"/>
          <w:shd w:val="clear" w:color="auto" w:fill="FFFFFF"/>
          <w:lang w:val="kk-KZ"/>
        </w:rPr>
        <w:t xml:space="preserve">, </w:t>
      </w:r>
      <w:proofErr w:type="spellStart"/>
      <w:r w:rsidRPr="00B9054B">
        <w:rPr>
          <w:bCs/>
          <w:color w:val="000000" w:themeColor="text1"/>
          <w:sz w:val="28"/>
          <w:szCs w:val="28"/>
          <w:shd w:val="clear" w:color="auto" w:fill="FFFFFF"/>
          <w:lang w:val="kk-KZ"/>
        </w:rPr>
        <w:t>А.К.Тусаева</w:t>
      </w:r>
      <w:proofErr w:type="spellEnd"/>
      <w:r w:rsidRPr="00B9054B">
        <w:rPr>
          <w:bCs/>
          <w:color w:val="000000" w:themeColor="text1"/>
          <w:sz w:val="28"/>
          <w:szCs w:val="28"/>
          <w:shd w:val="clear" w:color="auto" w:fill="FFFFFF"/>
          <w:lang w:val="kk-KZ"/>
        </w:rPr>
        <w:t xml:space="preserve">, </w:t>
      </w:r>
      <w:proofErr w:type="spellStart"/>
      <w:r w:rsidRPr="00B9054B">
        <w:rPr>
          <w:bCs/>
          <w:color w:val="000000" w:themeColor="text1"/>
          <w:sz w:val="28"/>
          <w:szCs w:val="28"/>
          <w:shd w:val="clear" w:color="auto" w:fill="FFFFFF"/>
          <w:lang w:val="kk-KZ"/>
        </w:rPr>
        <w:t>В.В.Акимов</w:t>
      </w:r>
      <w:proofErr w:type="spellEnd"/>
      <w:r w:rsidRPr="00B9054B">
        <w:rPr>
          <w:bCs/>
          <w:color w:val="000000" w:themeColor="text1"/>
          <w:sz w:val="28"/>
          <w:szCs w:val="28"/>
          <w:shd w:val="clear" w:color="auto" w:fill="FFFFFF"/>
          <w:lang w:val="kk-KZ"/>
        </w:rPr>
        <w:t xml:space="preserve">, </w:t>
      </w:r>
      <w:proofErr w:type="spellStart"/>
      <w:r w:rsidRPr="00B9054B">
        <w:rPr>
          <w:bCs/>
          <w:color w:val="000000" w:themeColor="text1"/>
          <w:sz w:val="28"/>
          <w:szCs w:val="28"/>
          <w:shd w:val="clear" w:color="auto" w:fill="FFFFFF"/>
          <w:lang w:val="kk-KZ"/>
        </w:rPr>
        <w:t>А.В.Баймуханов</w:t>
      </w:r>
      <w:proofErr w:type="spellEnd"/>
      <w:r w:rsidRPr="00B9054B">
        <w:rPr>
          <w:bCs/>
          <w:color w:val="000000" w:themeColor="text1"/>
          <w:sz w:val="28"/>
          <w:szCs w:val="28"/>
          <w:shd w:val="clear" w:color="auto" w:fill="FFFFFF"/>
          <w:lang w:val="kk-KZ"/>
        </w:rPr>
        <w:t xml:space="preserve">, </w:t>
      </w:r>
      <w:proofErr w:type="spellStart"/>
      <w:r w:rsidRPr="00B9054B">
        <w:rPr>
          <w:bCs/>
          <w:color w:val="000000" w:themeColor="text1"/>
          <w:sz w:val="28"/>
          <w:szCs w:val="28"/>
          <w:shd w:val="clear" w:color="auto" w:fill="FFFFFF"/>
          <w:lang w:val="kk-KZ"/>
        </w:rPr>
        <w:t>Р.Қ.Конуспаев</w:t>
      </w:r>
      <w:proofErr w:type="spellEnd"/>
      <w:r w:rsidRPr="00B9054B">
        <w:rPr>
          <w:bCs/>
          <w:color w:val="000000" w:themeColor="text1"/>
          <w:sz w:val="28"/>
          <w:szCs w:val="28"/>
          <w:shd w:val="clear" w:color="auto" w:fill="FFFFFF"/>
          <w:lang w:val="kk-KZ"/>
        </w:rPr>
        <w:t xml:space="preserve">, </w:t>
      </w:r>
      <w:proofErr w:type="spellStart"/>
      <w:r w:rsidRPr="00B9054B">
        <w:rPr>
          <w:bCs/>
          <w:color w:val="000000" w:themeColor="text1"/>
          <w:sz w:val="28"/>
          <w:szCs w:val="28"/>
          <w:shd w:val="clear" w:color="auto" w:fill="FFFFFF"/>
          <w:lang w:val="kk-KZ"/>
        </w:rPr>
        <w:t>Т.Ж.Демесінов</w:t>
      </w:r>
      <w:proofErr w:type="spellEnd"/>
      <w:r w:rsidRPr="00B9054B">
        <w:rPr>
          <w:bCs/>
          <w:color w:val="000000" w:themeColor="text1"/>
          <w:sz w:val="28"/>
          <w:szCs w:val="28"/>
          <w:shd w:val="clear" w:color="auto" w:fill="FFFFFF"/>
          <w:lang w:val="kk-KZ"/>
        </w:rPr>
        <w:t xml:space="preserve">, </w:t>
      </w:r>
      <w:proofErr w:type="spellStart"/>
      <w:r w:rsidRPr="00B9054B">
        <w:rPr>
          <w:bCs/>
          <w:color w:val="000000" w:themeColor="text1"/>
          <w:sz w:val="28"/>
          <w:szCs w:val="28"/>
          <w:shd w:val="clear" w:color="auto" w:fill="FFFFFF"/>
          <w:lang w:val="kk-KZ"/>
        </w:rPr>
        <w:t>Т.А.Таипов</w:t>
      </w:r>
      <w:proofErr w:type="spellEnd"/>
      <w:r w:rsidRPr="00B9054B">
        <w:rPr>
          <w:bCs/>
          <w:color w:val="000000" w:themeColor="text1"/>
          <w:sz w:val="28"/>
          <w:szCs w:val="28"/>
          <w:shd w:val="clear" w:color="auto" w:fill="FFFFFF"/>
          <w:lang w:val="kk-KZ"/>
        </w:rPr>
        <w:t xml:space="preserve">, </w:t>
      </w:r>
      <w:proofErr w:type="spellStart"/>
      <w:r w:rsidRPr="00B9054B">
        <w:rPr>
          <w:bCs/>
          <w:color w:val="000000" w:themeColor="text1"/>
          <w:sz w:val="28"/>
          <w:szCs w:val="28"/>
          <w:shd w:val="clear" w:color="auto" w:fill="FFFFFF"/>
          <w:lang w:val="kk-KZ"/>
        </w:rPr>
        <w:t>Р.Н.Жангирова</w:t>
      </w:r>
      <w:proofErr w:type="spellEnd"/>
      <w:r w:rsidRPr="00B9054B">
        <w:rPr>
          <w:bCs/>
          <w:color w:val="000000" w:themeColor="text1"/>
          <w:sz w:val="28"/>
          <w:szCs w:val="28"/>
          <w:shd w:val="clear" w:color="auto" w:fill="FFFFFF"/>
          <w:lang w:val="kk-KZ"/>
        </w:rPr>
        <w:t xml:space="preserve">, </w:t>
      </w:r>
      <w:proofErr w:type="spellStart"/>
      <w:r w:rsidRPr="00B9054B">
        <w:rPr>
          <w:bCs/>
          <w:color w:val="000000" w:themeColor="text1"/>
          <w:sz w:val="28"/>
          <w:szCs w:val="28"/>
          <w:shd w:val="clear" w:color="auto" w:fill="FFFFFF"/>
          <w:lang w:val="kk-KZ"/>
        </w:rPr>
        <w:t>А.Б.Молдашев</w:t>
      </w:r>
      <w:proofErr w:type="spellEnd"/>
      <w:r w:rsidRPr="00B9054B">
        <w:rPr>
          <w:bCs/>
          <w:color w:val="000000" w:themeColor="text1"/>
          <w:sz w:val="28"/>
          <w:szCs w:val="28"/>
          <w:shd w:val="clear" w:color="auto" w:fill="FFFFFF"/>
          <w:lang w:val="kk-KZ"/>
        </w:rPr>
        <w:t xml:space="preserve">, </w:t>
      </w:r>
      <w:proofErr w:type="spellStart"/>
      <w:r w:rsidRPr="00B9054B">
        <w:rPr>
          <w:bCs/>
          <w:color w:val="000000" w:themeColor="text1"/>
          <w:sz w:val="28"/>
          <w:szCs w:val="28"/>
          <w:shd w:val="clear" w:color="auto" w:fill="FFFFFF"/>
          <w:lang w:val="kk-KZ"/>
        </w:rPr>
        <w:t>М.Камысбаева</w:t>
      </w:r>
      <w:proofErr w:type="spellEnd"/>
      <w:r w:rsidRPr="00B9054B">
        <w:rPr>
          <w:bCs/>
          <w:color w:val="000000" w:themeColor="text1"/>
          <w:sz w:val="28"/>
          <w:szCs w:val="28"/>
          <w:shd w:val="clear" w:color="auto" w:fill="FFFFFF"/>
          <w:lang w:val="kk-KZ"/>
        </w:rPr>
        <w:t xml:space="preserve"> ауыл шаруашылығы </w:t>
      </w:r>
      <w:proofErr w:type="spellStart"/>
      <w:r w:rsidRPr="00B9054B">
        <w:rPr>
          <w:bCs/>
          <w:color w:val="000000" w:themeColor="text1"/>
          <w:sz w:val="28"/>
          <w:szCs w:val="28"/>
          <w:shd w:val="clear" w:color="auto" w:fill="FFFFFF"/>
          <w:lang w:val="kk-KZ"/>
        </w:rPr>
        <w:t>өнімділігін</w:t>
      </w:r>
      <w:proofErr w:type="spellEnd"/>
      <w:r w:rsidRPr="00B9054B">
        <w:rPr>
          <w:bCs/>
          <w:color w:val="000000" w:themeColor="text1"/>
          <w:sz w:val="28"/>
          <w:szCs w:val="28"/>
          <w:shd w:val="clear" w:color="auto" w:fill="FFFFFF"/>
          <w:lang w:val="kk-KZ"/>
        </w:rPr>
        <w:t xml:space="preserve"> арттыруда өндірістік-техникалық қызмет көрсету мен материалдық-техникалық жарақтандыру қажеттілігі туралы мақалаларының орны ерекше.</w:t>
      </w:r>
    </w:p>
    <w:p w14:paraId="2D1DC706" w14:textId="1779B12C" w:rsidR="00670D01" w:rsidRPr="00B9054B" w:rsidRDefault="00670D01" w:rsidP="00C2432D">
      <w:pPr>
        <w:tabs>
          <w:tab w:val="left" w:pos="0"/>
          <w:tab w:val="left" w:pos="9781"/>
          <w:tab w:val="left" w:pos="10206"/>
          <w:tab w:val="left" w:pos="10915"/>
        </w:tabs>
        <w:ind w:left="720" w:right="-569" w:firstLine="567"/>
        <w:jc w:val="both"/>
        <w:rPr>
          <w:color w:val="000000" w:themeColor="text1"/>
          <w:sz w:val="28"/>
          <w:szCs w:val="28"/>
          <w:lang w:val="kk-KZ"/>
        </w:rPr>
      </w:pPr>
      <w:r w:rsidRPr="00B9054B">
        <w:rPr>
          <w:b/>
          <w:color w:val="000000" w:themeColor="text1"/>
          <w:sz w:val="28"/>
          <w:szCs w:val="28"/>
          <w:lang w:val="kk-KZ"/>
        </w:rPr>
        <w:t>Диссертациялық зерттеудің мақсаты</w:t>
      </w:r>
      <w:r w:rsidRPr="00B9054B">
        <w:rPr>
          <w:color w:val="000000" w:themeColor="text1"/>
          <w:sz w:val="28"/>
          <w:szCs w:val="28"/>
          <w:lang w:val="kk-KZ"/>
        </w:rPr>
        <w:t>. Қазақстанның аграрлық секторын дамыту үшін  технологиялар трансфері процесін басқарудың теориялық және әдістемелік аспектілерін зерттеу негізінде  ғылыми-тәжірибелік ұсыныстарды әзірлеу.</w:t>
      </w:r>
    </w:p>
    <w:p w14:paraId="6A68F48A"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Осы мақсатқа жету үшін зерттеу барысында келесідей </w:t>
      </w:r>
      <w:r w:rsidRPr="00B9054B">
        <w:rPr>
          <w:b/>
          <w:color w:val="000000" w:themeColor="text1"/>
          <w:sz w:val="28"/>
          <w:szCs w:val="28"/>
          <w:lang w:val="kk-KZ"/>
        </w:rPr>
        <w:t>міндеттер</w:t>
      </w:r>
      <w:r w:rsidRPr="00B9054B">
        <w:rPr>
          <w:color w:val="000000" w:themeColor="text1"/>
          <w:sz w:val="28"/>
          <w:szCs w:val="28"/>
          <w:lang w:val="kk-KZ"/>
        </w:rPr>
        <w:t xml:space="preserve"> анықталды:</w:t>
      </w:r>
    </w:p>
    <w:p w14:paraId="577A3749" w14:textId="77777777" w:rsidR="00670D01" w:rsidRPr="00B9054B" w:rsidRDefault="00670D01" w:rsidP="00F26479">
      <w:pPr>
        <w:pStyle w:val="aa"/>
        <w:numPr>
          <w:ilvl w:val="0"/>
          <w:numId w:val="16"/>
        </w:numPr>
        <w:tabs>
          <w:tab w:val="left" w:pos="567"/>
          <w:tab w:val="left" w:pos="9781"/>
          <w:tab w:val="left" w:pos="10206"/>
          <w:tab w:val="left" w:pos="10915"/>
        </w:tabs>
        <w:ind w:left="1134" w:right="-569" w:hanging="283"/>
        <w:jc w:val="both"/>
        <w:rPr>
          <w:color w:val="000000" w:themeColor="text1"/>
          <w:sz w:val="28"/>
          <w:szCs w:val="28"/>
          <w:lang w:val="kk-KZ"/>
        </w:rPr>
      </w:pPr>
      <w:r w:rsidRPr="00B9054B">
        <w:rPr>
          <w:color w:val="000000" w:themeColor="text1"/>
          <w:sz w:val="28"/>
          <w:szCs w:val="28"/>
          <w:lang w:val="kk-KZ"/>
        </w:rPr>
        <w:t>технологиялар трансфері процесін басқарудың теориялық-әдістемелік негіздерін кешенді зерттеу;</w:t>
      </w:r>
    </w:p>
    <w:p w14:paraId="06A7CD9B" w14:textId="77777777" w:rsidR="00670D01" w:rsidRPr="00B9054B" w:rsidRDefault="00670D01" w:rsidP="00F26479">
      <w:pPr>
        <w:pStyle w:val="aa"/>
        <w:numPr>
          <w:ilvl w:val="0"/>
          <w:numId w:val="16"/>
        </w:numPr>
        <w:tabs>
          <w:tab w:val="left" w:pos="567"/>
          <w:tab w:val="left" w:pos="9781"/>
          <w:tab w:val="left" w:pos="10206"/>
          <w:tab w:val="left" w:pos="10915"/>
        </w:tabs>
        <w:ind w:left="1134" w:right="-569" w:hanging="283"/>
        <w:jc w:val="both"/>
        <w:rPr>
          <w:color w:val="000000" w:themeColor="text1"/>
          <w:sz w:val="28"/>
          <w:szCs w:val="28"/>
          <w:lang w:val="kk-KZ"/>
        </w:rPr>
      </w:pPr>
      <w:r w:rsidRPr="00B9054B">
        <w:rPr>
          <w:color w:val="000000" w:themeColor="text1"/>
          <w:sz w:val="28"/>
          <w:szCs w:val="28"/>
          <w:lang w:val="kk-KZ"/>
        </w:rPr>
        <w:t xml:space="preserve">аграрлық секторға технологиялар </w:t>
      </w:r>
      <w:proofErr w:type="spellStart"/>
      <w:r w:rsidRPr="00B9054B">
        <w:rPr>
          <w:color w:val="000000" w:themeColor="text1"/>
          <w:sz w:val="28"/>
          <w:szCs w:val="28"/>
          <w:lang w:val="kk-KZ"/>
        </w:rPr>
        <w:t>трансферінің</w:t>
      </w:r>
      <w:proofErr w:type="spellEnd"/>
      <w:r w:rsidRPr="00B9054B">
        <w:rPr>
          <w:color w:val="000000" w:themeColor="text1"/>
          <w:sz w:val="28"/>
          <w:szCs w:val="28"/>
          <w:lang w:val="kk-KZ"/>
        </w:rPr>
        <w:t xml:space="preserve"> озық шетел тәжірибелерін талдау негізінде оларды елімізде қолдану мүмкіндігін қарастыру;</w:t>
      </w:r>
    </w:p>
    <w:p w14:paraId="6E875DDE" w14:textId="77777777" w:rsidR="00670D01" w:rsidRPr="00B9054B" w:rsidRDefault="00670D01" w:rsidP="00F26479">
      <w:pPr>
        <w:pStyle w:val="aa"/>
        <w:numPr>
          <w:ilvl w:val="0"/>
          <w:numId w:val="16"/>
        </w:numPr>
        <w:tabs>
          <w:tab w:val="left" w:pos="567"/>
          <w:tab w:val="left" w:pos="9781"/>
          <w:tab w:val="left" w:pos="10206"/>
          <w:tab w:val="left" w:pos="10915"/>
        </w:tabs>
        <w:ind w:left="1134" w:right="-569" w:hanging="283"/>
        <w:jc w:val="both"/>
        <w:rPr>
          <w:color w:val="000000" w:themeColor="text1"/>
          <w:sz w:val="28"/>
          <w:szCs w:val="28"/>
          <w:lang w:val="kk-KZ"/>
        </w:rPr>
      </w:pPr>
      <w:r w:rsidRPr="00B9054B">
        <w:rPr>
          <w:sz w:val="28"/>
          <w:szCs w:val="28"/>
          <w:lang w:val="kk-KZ"/>
        </w:rPr>
        <w:t xml:space="preserve">Қазақстанның аграрлық секторының ағымдық жағдайын талдау негізінде  технологияны </w:t>
      </w:r>
      <w:proofErr w:type="spellStart"/>
      <w:r w:rsidRPr="00B9054B">
        <w:rPr>
          <w:sz w:val="28"/>
          <w:szCs w:val="28"/>
          <w:lang w:val="kk-KZ"/>
        </w:rPr>
        <w:t>трансферлеу</w:t>
      </w:r>
      <w:proofErr w:type="spellEnd"/>
      <w:r w:rsidRPr="00B9054B">
        <w:rPr>
          <w:sz w:val="28"/>
          <w:szCs w:val="28"/>
          <w:lang w:val="kk-KZ"/>
        </w:rPr>
        <w:t xml:space="preserve"> процесіне әсер етуші факторларды </w:t>
      </w:r>
      <w:r w:rsidRPr="00B9054B">
        <w:rPr>
          <w:rFonts w:eastAsiaTheme="minorHAnsi"/>
          <w:color w:val="000000" w:themeColor="text1"/>
          <w:sz w:val="28"/>
          <w:szCs w:val="28"/>
          <w:lang w:val="kk-KZ" w:eastAsia="en-US"/>
        </w:rPr>
        <w:t>айқындау</w:t>
      </w:r>
      <w:r w:rsidRPr="00B9054B">
        <w:rPr>
          <w:color w:val="000000" w:themeColor="text1"/>
          <w:sz w:val="28"/>
          <w:szCs w:val="28"/>
          <w:lang w:val="kk-KZ"/>
        </w:rPr>
        <w:t>;</w:t>
      </w:r>
    </w:p>
    <w:p w14:paraId="5A28EE14" w14:textId="77777777" w:rsidR="00670D01" w:rsidRPr="00B9054B" w:rsidRDefault="00670D01" w:rsidP="00F26479">
      <w:pPr>
        <w:pStyle w:val="aa"/>
        <w:numPr>
          <w:ilvl w:val="0"/>
          <w:numId w:val="16"/>
        </w:numPr>
        <w:tabs>
          <w:tab w:val="left" w:pos="567"/>
          <w:tab w:val="left" w:pos="9781"/>
          <w:tab w:val="left" w:pos="10206"/>
          <w:tab w:val="left" w:pos="10915"/>
        </w:tabs>
        <w:ind w:left="1134" w:right="-569" w:hanging="283"/>
        <w:jc w:val="both"/>
        <w:rPr>
          <w:color w:val="000000" w:themeColor="text1"/>
          <w:sz w:val="28"/>
          <w:szCs w:val="28"/>
          <w:lang w:val="kk-KZ"/>
        </w:rPr>
      </w:pPr>
      <w:r w:rsidRPr="00B9054B">
        <w:rPr>
          <w:color w:val="000000" w:themeColor="text1"/>
          <w:sz w:val="28"/>
          <w:szCs w:val="28"/>
          <w:lang w:val="kk-KZ"/>
        </w:rPr>
        <w:t>Ауыл шаруашылықтарында сауалнама жүргізу негізінде, аграрлық секторға технологиялар трансфері процесін басқару моделін құрастыру;</w:t>
      </w:r>
    </w:p>
    <w:p w14:paraId="6F426CC6" w14:textId="77777777" w:rsidR="00670D01" w:rsidRPr="00B9054B" w:rsidRDefault="00670D01" w:rsidP="00F26479">
      <w:pPr>
        <w:pStyle w:val="aa"/>
        <w:numPr>
          <w:ilvl w:val="0"/>
          <w:numId w:val="16"/>
        </w:numPr>
        <w:tabs>
          <w:tab w:val="left" w:pos="567"/>
          <w:tab w:val="left" w:pos="9781"/>
          <w:tab w:val="left" w:pos="10206"/>
          <w:tab w:val="left" w:pos="10915"/>
        </w:tabs>
        <w:ind w:left="1134" w:right="-569" w:hanging="283"/>
        <w:jc w:val="both"/>
        <w:rPr>
          <w:color w:val="000000" w:themeColor="text1"/>
          <w:sz w:val="28"/>
          <w:szCs w:val="28"/>
          <w:lang w:val="kk-KZ"/>
        </w:rPr>
      </w:pPr>
      <w:r w:rsidRPr="00B9054B">
        <w:rPr>
          <w:color w:val="000000" w:themeColor="text1"/>
          <w:sz w:val="28"/>
          <w:szCs w:val="28"/>
          <w:lang w:val="kk-KZ"/>
        </w:rPr>
        <w:t xml:space="preserve">Қазақстан Республикасының аграрлық секторына технологияларды </w:t>
      </w:r>
      <w:proofErr w:type="spellStart"/>
      <w:r w:rsidRPr="00B9054B">
        <w:rPr>
          <w:color w:val="000000" w:themeColor="text1"/>
          <w:sz w:val="28"/>
          <w:szCs w:val="28"/>
          <w:lang w:val="kk-KZ"/>
        </w:rPr>
        <w:t>трансферлеудің</w:t>
      </w:r>
      <w:proofErr w:type="spellEnd"/>
      <w:r w:rsidRPr="00B9054B">
        <w:rPr>
          <w:color w:val="000000" w:themeColor="text1"/>
          <w:sz w:val="28"/>
          <w:szCs w:val="28"/>
          <w:lang w:val="kk-KZ"/>
        </w:rPr>
        <w:t xml:space="preserve">  болашақта даму бағыты бойынша ғылыми-тәжірибелік ұсыныстар ұсыну.</w:t>
      </w:r>
    </w:p>
    <w:p w14:paraId="6253DD44"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r w:rsidRPr="00B9054B">
        <w:rPr>
          <w:b/>
          <w:color w:val="000000" w:themeColor="text1"/>
          <w:sz w:val="28"/>
          <w:szCs w:val="28"/>
          <w:lang w:val="kk-KZ"/>
        </w:rPr>
        <w:t>Зерттеу нысаны</w:t>
      </w:r>
      <w:r w:rsidRPr="00B9054B">
        <w:rPr>
          <w:color w:val="000000" w:themeColor="text1"/>
          <w:sz w:val="28"/>
          <w:szCs w:val="28"/>
          <w:lang w:val="kk-KZ"/>
        </w:rPr>
        <w:t>– Қазақстан Республикасының аграрлық секторы.</w:t>
      </w:r>
    </w:p>
    <w:p w14:paraId="465C64ED"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r w:rsidRPr="00B9054B">
        <w:rPr>
          <w:b/>
          <w:color w:val="000000" w:themeColor="text1"/>
          <w:sz w:val="28"/>
          <w:szCs w:val="28"/>
          <w:lang w:val="kk-KZ"/>
        </w:rPr>
        <w:t xml:space="preserve">Зерттеу пәні </w:t>
      </w:r>
      <w:r w:rsidRPr="00B9054B">
        <w:rPr>
          <w:color w:val="000000" w:themeColor="text1"/>
          <w:sz w:val="28"/>
          <w:szCs w:val="28"/>
          <w:lang w:val="kk-KZ"/>
        </w:rPr>
        <w:t xml:space="preserve">– Қазақстан Республикасының аграрлық секторында технологиялар </w:t>
      </w:r>
      <w:proofErr w:type="spellStart"/>
      <w:r w:rsidRPr="00B9054B">
        <w:rPr>
          <w:color w:val="000000" w:themeColor="text1"/>
          <w:sz w:val="28"/>
          <w:szCs w:val="28"/>
          <w:lang w:val="kk-KZ"/>
        </w:rPr>
        <w:t>трансферін</w:t>
      </w:r>
      <w:proofErr w:type="spellEnd"/>
      <w:r w:rsidRPr="00B9054B">
        <w:rPr>
          <w:color w:val="000000" w:themeColor="text1"/>
          <w:sz w:val="28"/>
          <w:szCs w:val="28"/>
          <w:lang w:val="kk-KZ"/>
        </w:rPr>
        <w:t xml:space="preserve"> қалыптастыру және дамытуға бағытталған ұйымдық және экономикалық қатынастар жүйесі.</w:t>
      </w:r>
    </w:p>
    <w:p w14:paraId="6198AF2A"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r w:rsidRPr="00B9054B">
        <w:rPr>
          <w:b/>
          <w:bCs/>
          <w:color w:val="000000" w:themeColor="text1"/>
          <w:sz w:val="28"/>
          <w:szCs w:val="28"/>
          <w:lang w:val="kk-KZ"/>
        </w:rPr>
        <w:t xml:space="preserve">Теориялық және </w:t>
      </w:r>
      <w:proofErr w:type="spellStart"/>
      <w:r w:rsidRPr="00B9054B">
        <w:rPr>
          <w:b/>
          <w:bCs/>
          <w:color w:val="000000" w:themeColor="text1"/>
          <w:sz w:val="28"/>
          <w:szCs w:val="28"/>
          <w:lang w:val="kk-KZ"/>
        </w:rPr>
        <w:t>әдіснамалық</w:t>
      </w:r>
      <w:proofErr w:type="spellEnd"/>
      <w:r w:rsidRPr="00B9054B">
        <w:rPr>
          <w:b/>
          <w:bCs/>
          <w:color w:val="000000" w:themeColor="text1"/>
          <w:sz w:val="28"/>
          <w:szCs w:val="28"/>
          <w:lang w:val="kk-KZ"/>
        </w:rPr>
        <w:t xml:space="preserve"> негіздері.</w:t>
      </w:r>
      <w:r w:rsidRPr="00B9054B">
        <w:rPr>
          <w:color w:val="000000" w:themeColor="text1"/>
          <w:sz w:val="28"/>
          <w:szCs w:val="28"/>
          <w:lang w:val="kk-KZ"/>
        </w:rPr>
        <w:t xml:space="preserve"> Диссертациялық жұмыста экономикалық және математикалық зерттеулерден қолданылатын абстракция, синтез, салыстыру, </w:t>
      </w:r>
      <w:proofErr w:type="spellStart"/>
      <w:r w:rsidRPr="00B9054B">
        <w:rPr>
          <w:color w:val="000000" w:themeColor="text1"/>
          <w:sz w:val="28"/>
          <w:szCs w:val="28"/>
          <w:lang w:val="kk-KZ"/>
        </w:rPr>
        <w:t>библиометрикалық</w:t>
      </w:r>
      <w:proofErr w:type="spellEnd"/>
      <w:r w:rsidRPr="00B9054B">
        <w:rPr>
          <w:color w:val="000000" w:themeColor="text1"/>
          <w:sz w:val="28"/>
          <w:szCs w:val="28"/>
          <w:lang w:val="kk-KZ"/>
        </w:rPr>
        <w:t xml:space="preserve"> зерттеу, SWOT-талдау, статистикалық талдау, сапалық әрі сандық әдістер қолданылды. Сапалық талдау сауалнама арқылы жүргізіліп, нақты мәліметтер алынып, </w:t>
      </w:r>
      <w:proofErr w:type="spellStart"/>
      <w:r w:rsidRPr="00B9054B">
        <w:rPr>
          <w:color w:val="000000" w:themeColor="text1"/>
          <w:sz w:val="28"/>
          <w:szCs w:val="28"/>
          <w:lang w:val="kk-KZ"/>
        </w:rPr>
        <w:t>талданылса</w:t>
      </w:r>
      <w:proofErr w:type="spellEnd"/>
      <w:r w:rsidRPr="00B9054B">
        <w:rPr>
          <w:color w:val="000000" w:themeColor="text1"/>
          <w:sz w:val="28"/>
          <w:szCs w:val="28"/>
          <w:lang w:val="kk-KZ"/>
        </w:rPr>
        <w:t xml:space="preserve">, сандық мәліметтер факторлар арасындағы байланысты экономикалық-математикалық  құралдар арқылы талдау жүргізілді. Мәліметтерді өңдеуде  қазіргі уақытта кең </w:t>
      </w:r>
      <w:r w:rsidRPr="00B9054B">
        <w:rPr>
          <w:color w:val="000000" w:themeColor="text1"/>
          <w:sz w:val="28"/>
          <w:szCs w:val="28"/>
          <w:lang w:val="kk-KZ"/>
        </w:rPr>
        <w:lastRenderedPageBreak/>
        <w:t xml:space="preserve">қолданыстағы мәліметтерді өңдеу программалары </w:t>
      </w:r>
      <w:proofErr w:type="spellStart"/>
      <w:r w:rsidRPr="00B9054B">
        <w:rPr>
          <w:color w:val="000000" w:themeColor="text1"/>
          <w:sz w:val="28"/>
          <w:szCs w:val="28"/>
          <w:lang w:val="kk-KZ"/>
        </w:rPr>
        <w:t>Smart</w:t>
      </w:r>
      <w:proofErr w:type="spellEnd"/>
      <w:r w:rsidRPr="00B9054B">
        <w:rPr>
          <w:color w:val="000000" w:themeColor="text1"/>
          <w:sz w:val="28"/>
          <w:szCs w:val="28"/>
          <w:lang w:val="kk-KZ"/>
        </w:rPr>
        <w:t xml:space="preserve"> PLS, </w:t>
      </w:r>
      <w:proofErr w:type="spellStart"/>
      <w:r w:rsidRPr="00B9054B">
        <w:rPr>
          <w:color w:val="000000" w:themeColor="text1"/>
          <w:sz w:val="28"/>
          <w:szCs w:val="28"/>
          <w:lang w:val="kk-KZ"/>
        </w:rPr>
        <w:t>Atlas</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ti</w:t>
      </w:r>
      <w:proofErr w:type="spellEnd"/>
      <w:r w:rsidRPr="00B9054B">
        <w:rPr>
          <w:color w:val="000000" w:themeColor="text1"/>
          <w:sz w:val="28"/>
          <w:szCs w:val="28"/>
          <w:lang w:val="kk-KZ"/>
        </w:rPr>
        <w:t xml:space="preserve"> және SPSS бағдарлама пакеттері пайдаланылды. </w:t>
      </w:r>
      <w:r w:rsidRPr="00B9054B">
        <w:rPr>
          <w:color w:val="000000" w:themeColor="text1"/>
          <w:sz w:val="28"/>
          <w:szCs w:val="28"/>
          <w:lang w:val="kk-KZ"/>
        </w:rPr>
        <w:tab/>
      </w:r>
    </w:p>
    <w:p w14:paraId="3984BAA5"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r w:rsidRPr="00B9054B">
        <w:rPr>
          <w:b/>
          <w:bCs/>
          <w:color w:val="000000" w:themeColor="text1"/>
          <w:sz w:val="28"/>
          <w:szCs w:val="28"/>
          <w:lang w:val="kk-KZ"/>
        </w:rPr>
        <w:t>Жұмыстың ғылыми жаңалығы.</w:t>
      </w:r>
      <w:r w:rsidRPr="00B9054B">
        <w:rPr>
          <w:color w:val="000000" w:themeColor="text1"/>
          <w:sz w:val="28"/>
          <w:szCs w:val="28"/>
          <w:lang w:val="kk-KZ"/>
        </w:rPr>
        <w:t xml:space="preserve"> Зерттеу барысында диссертацияның ғылыми жаңалығын анықтайтын келесі қорытындылар алынды:</w:t>
      </w:r>
    </w:p>
    <w:p w14:paraId="33F9245C"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 классикалық және </w:t>
      </w:r>
      <w:proofErr w:type="spellStart"/>
      <w:r w:rsidRPr="00B9054B">
        <w:rPr>
          <w:color w:val="000000" w:themeColor="text1"/>
          <w:sz w:val="28"/>
          <w:szCs w:val="28"/>
          <w:lang w:val="kk-KZ"/>
        </w:rPr>
        <w:t>неоклассикалық</w:t>
      </w:r>
      <w:proofErr w:type="spellEnd"/>
      <w:r w:rsidRPr="00B9054B">
        <w:rPr>
          <w:color w:val="000000" w:themeColor="text1"/>
          <w:sz w:val="28"/>
          <w:szCs w:val="28"/>
          <w:lang w:val="kk-KZ"/>
        </w:rPr>
        <w:t xml:space="preserve"> мектеп өкілдерінің теориялық тұжырымдамаларын терең зерттеу негізінде «ауыл шаруашылығына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және «технология </w:t>
      </w:r>
      <w:proofErr w:type="spellStart"/>
      <w:r w:rsidRPr="00B9054B">
        <w:rPr>
          <w:color w:val="000000" w:themeColor="text1"/>
          <w:sz w:val="28"/>
          <w:szCs w:val="28"/>
          <w:lang w:val="kk-KZ"/>
        </w:rPr>
        <w:t>трансферін</w:t>
      </w:r>
      <w:proofErr w:type="spellEnd"/>
      <w:r w:rsidRPr="00B9054B">
        <w:rPr>
          <w:color w:val="000000" w:themeColor="text1"/>
          <w:sz w:val="28"/>
          <w:szCs w:val="28"/>
          <w:lang w:val="kk-KZ"/>
        </w:rPr>
        <w:t xml:space="preserve"> басқару» ұғымдарына автордың өзіндік көзқарасы берілді;</w:t>
      </w:r>
    </w:p>
    <w:p w14:paraId="77F49DC8"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 жаңа қалыптасқан экономикалық жағдайға сәйкес ауыл шаруашылығындағы инновациялық прогрессті өлшеуші факторлар мен жандандыру жолдары және осы секторға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процесінің үлгісі әзірленді;</w:t>
      </w:r>
    </w:p>
    <w:p w14:paraId="7E5602FB"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   технологиялар </w:t>
      </w:r>
      <w:proofErr w:type="spellStart"/>
      <w:r w:rsidRPr="00B9054B">
        <w:rPr>
          <w:color w:val="000000" w:themeColor="text1"/>
          <w:sz w:val="28"/>
          <w:szCs w:val="28"/>
          <w:lang w:val="kk-KZ"/>
        </w:rPr>
        <w:t>трансферленген</w:t>
      </w:r>
      <w:proofErr w:type="spellEnd"/>
      <w:r w:rsidRPr="00B9054B">
        <w:rPr>
          <w:color w:val="000000" w:themeColor="text1"/>
          <w:sz w:val="28"/>
          <w:szCs w:val="28"/>
          <w:lang w:val="kk-KZ"/>
        </w:rPr>
        <w:t xml:space="preserve"> ауыл шаруашылықтарында сауалнама жүргізу негізінде, аграрлық секторға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процесін басқару моделі ұсынылды;</w:t>
      </w:r>
    </w:p>
    <w:p w14:paraId="44BD44CE" w14:textId="77777777" w:rsidR="00670D01" w:rsidRPr="00B9054B" w:rsidRDefault="00670D01" w:rsidP="00670D01">
      <w:pPr>
        <w:tabs>
          <w:tab w:val="left" w:pos="567"/>
          <w:tab w:val="left" w:pos="9781"/>
          <w:tab w:val="left" w:pos="10206"/>
          <w:tab w:val="left" w:pos="10915"/>
        </w:tabs>
        <w:ind w:left="720" w:right="-569" w:firstLine="567"/>
        <w:jc w:val="both"/>
        <w:rPr>
          <w:rFonts w:eastAsiaTheme="minorHAnsi"/>
          <w:color w:val="000000" w:themeColor="text1"/>
          <w:sz w:val="28"/>
          <w:szCs w:val="28"/>
          <w:lang w:val="kk-KZ" w:eastAsia="en-US"/>
        </w:rPr>
      </w:pPr>
      <w:r w:rsidRPr="00B9054B">
        <w:rPr>
          <w:color w:val="000000" w:themeColor="text1"/>
          <w:sz w:val="28"/>
          <w:szCs w:val="28"/>
          <w:lang w:val="kk-KZ"/>
        </w:rPr>
        <w:t xml:space="preserve">- </w:t>
      </w:r>
      <w:r w:rsidRPr="00B9054B">
        <w:rPr>
          <w:rFonts w:eastAsiaTheme="minorHAnsi"/>
          <w:color w:val="000000" w:themeColor="text1"/>
          <w:sz w:val="28"/>
          <w:szCs w:val="28"/>
          <w:lang w:val="kk-KZ" w:eastAsia="en-US"/>
        </w:rPr>
        <w:t xml:space="preserve">еліміздің аграрлық секторына технологияларды </w:t>
      </w:r>
      <w:proofErr w:type="spellStart"/>
      <w:r w:rsidRPr="00B9054B">
        <w:rPr>
          <w:rFonts w:eastAsiaTheme="minorHAnsi"/>
          <w:color w:val="000000" w:themeColor="text1"/>
          <w:sz w:val="28"/>
          <w:szCs w:val="28"/>
          <w:lang w:val="kk-KZ" w:eastAsia="en-US"/>
        </w:rPr>
        <w:t>трансферлеудің</w:t>
      </w:r>
      <w:proofErr w:type="spellEnd"/>
      <w:r w:rsidRPr="00B9054B">
        <w:rPr>
          <w:rFonts w:eastAsiaTheme="minorHAnsi"/>
          <w:color w:val="000000" w:themeColor="text1"/>
          <w:sz w:val="28"/>
          <w:szCs w:val="28"/>
          <w:lang w:val="kk-KZ" w:eastAsia="en-US"/>
        </w:rPr>
        <w:t xml:space="preserve"> төрт буынды интеграциялық құрылымы ұсынылды;</w:t>
      </w:r>
    </w:p>
    <w:p w14:paraId="2C0562C9"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rFonts w:eastAsiaTheme="minorHAnsi"/>
          <w:color w:val="000000" w:themeColor="text1"/>
          <w:sz w:val="28"/>
          <w:szCs w:val="28"/>
          <w:lang w:val="kk-KZ" w:eastAsia="en-US"/>
        </w:rPr>
        <w:t xml:space="preserve">-   Қазақстанның аграрлық секторына технологияларды </w:t>
      </w:r>
      <w:proofErr w:type="spellStart"/>
      <w:r w:rsidRPr="00B9054B">
        <w:rPr>
          <w:rFonts w:eastAsiaTheme="minorHAnsi"/>
          <w:color w:val="000000" w:themeColor="text1"/>
          <w:sz w:val="28"/>
          <w:szCs w:val="28"/>
          <w:lang w:val="kk-KZ" w:eastAsia="en-US"/>
        </w:rPr>
        <w:t>трансферлеу</w:t>
      </w:r>
      <w:proofErr w:type="spellEnd"/>
      <w:r w:rsidRPr="00B9054B">
        <w:rPr>
          <w:rFonts w:eastAsiaTheme="minorHAnsi"/>
          <w:color w:val="000000" w:themeColor="text1"/>
          <w:sz w:val="28"/>
          <w:szCs w:val="28"/>
          <w:lang w:val="kk-KZ" w:eastAsia="en-US"/>
        </w:rPr>
        <w:t xml:space="preserve"> процесіндегі қазіргі таңдағы </w:t>
      </w:r>
      <w:r w:rsidRPr="00B9054B">
        <w:rPr>
          <w:color w:val="000000" w:themeColor="text1"/>
          <w:sz w:val="28"/>
          <w:szCs w:val="28"/>
          <w:lang w:val="kk-KZ"/>
        </w:rPr>
        <w:t>ішкі және сыртқы факторлары ескеріле жоспарлы стратегиялық бағыттары ұсынылды.</w:t>
      </w:r>
    </w:p>
    <w:p w14:paraId="65AB8B97" w14:textId="77777777" w:rsidR="00670D01" w:rsidRPr="00B9054B" w:rsidRDefault="00670D01" w:rsidP="00670D01">
      <w:pPr>
        <w:tabs>
          <w:tab w:val="left" w:pos="567"/>
          <w:tab w:val="left" w:pos="9781"/>
          <w:tab w:val="left" w:pos="10206"/>
          <w:tab w:val="left" w:pos="10915"/>
        </w:tabs>
        <w:ind w:left="720" w:right="-569"/>
        <w:jc w:val="both"/>
        <w:rPr>
          <w:b/>
          <w:bCs/>
          <w:color w:val="000000" w:themeColor="text1"/>
          <w:sz w:val="28"/>
          <w:szCs w:val="28"/>
        </w:rPr>
      </w:pPr>
      <w:r w:rsidRPr="00B9054B">
        <w:rPr>
          <w:b/>
          <w:bCs/>
          <w:color w:val="000000" w:themeColor="text1"/>
          <w:sz w:val="28"/>
          <w:szCs w:val="28"/>
        </w:rPr>
        <w:t>Қорғауға шығатын негізгі</w:t>
      </w:r>
      <w:r w:rsidRPr="00B9054B">
        <w:rPr>
          <w:b/>
          <w:bCs/>
          <w:color w:val="000000" w:themeColor="text1"/>
          <w:sz w:val="28"/>
          <w:szCs w:val="28"/>
          <w:lang w:val="kk-KZ"/>
        </w:rPr>
        <w:t xml:space="preserve"> тұжырымдар</w:t>
      </w:r>
      <w:r w:rsidRPr="00B9054B">
        <w:rPr>
          <w:b/>
          <w:bCs/>
          <w:color w:val="000000" w:themeColor="text1"/>
          <w:sz w:val="28"/>
          <w:szCs w:val="28"/>
        </w:rPr>
        <w:t xml:space="preserve">: </w:t>
      </w:r>
    </w:p>
    <w:p w14:paraId="01170024" w14:textId="77777777" w:rsidR="00670D01" w:rsidRPr="00B9054B" w:rsidRDefault="00670D01" w:rsidP="00F26479">
      <w:pPr>
        <w:pStyle w:val="aa"/>
        <w:numPr>
          <w:ilvl w:val="0"/>
          <w:numId w:val="19"/>
        </w:numPr>
        <w:tabs>
          <w:tab w:val="left" w:pos="567"/>
          <w:tab w:val="left" w:pos="9781"/>
          <w:tab w:val="left" w:pos="10206"/>
          <w:tab w:val="left" w:pos="10915"/>
        </w:tabs>
        <w:ind w:left="993" w:right="-569" w:hanging="284"/>
        <w:jc w:val="both"/>
        <w:rPr>
          <w:color w:val="000000" w:themeColor="text1"/>
          <w:sz w:val="28"/>
          <w:szCs w:val="28"/>
          <w:lang w:val="kk-KZ"/>
        </w:rPr>
      </w:pPr>
      <w:r w:rsidRPr="00B9054B">
        <w:rPr>
          <w:color w:val="000000" w:themeColor="text1"/>
          <w:sz w:val="28"/>
          <w:szCs w:val="28"/>
          <w:lang w:val="kk-KZ"/>
        </w:rPr>
        <w:t xml:space="preserve">Шетелдік және отандық ғылыми еңбектерді зерделеу негізінде, ауыл шаруашылығына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және технология трансфері процесін басқару ұғымдарына автордың өзіндік көзқарасының берілуі;</w:t>
      </w:r>
    </w:p>
    <w:p w14:paraId="6A6D2836" w14:textId="77777777" w:rsidR="00670D01" w:rsidRPr="00B9054B" w:rsidRDefault="00670D01" w:rsidP="00F26479">
      <w:pPr>
        <w:pStyle w:val="aa"/>
        <w:numPr>
          <w:ilvl w:val="0"/>
          <w:numId w:val="19"/>
        </w:numPr>
        <w:tabs>
          <w:tab w:val="left" w:pos="567"/>
          <w:tab w:val="left" w:pos="9781"/>
          <w:tab w:val="left" w:pos="10206"/>
          <w:tab w:val="left" w:pos="10915"/>
        </w:tabs>
        <w:ind w:left="993" w:right="-569" w:hanging="284"/>
        <w:jc w:val="both"/>
        <w:rPr>
          <w:color w:val="000000" w:themeColor="text1"/>
          <w:sz w:val="28"/>
          <w:szCs w:val="28"/>
          <w:lang w:val="kk-KZ"/>
        </w:rPr>
      </w:pPr>
      <w:r w:rsidRPr="00B9054B">
        <w:rPr>
          <w:color w:val="000000" w:themeColor="text1"/>
          <w:sz w:val="28"/>
          <w:szCs w:val="28"/>
          <w:lang w:val="kk-KZ"/>
        </w:rPr>
        <w:t xml:space="preserve">жаңа қалыптасқан экономикалық жағдайға сәйкес ауыл шаруашылығындағы инновациялық прогрессті өлшеуші факторлар мен жандандыру жолдары және еліміздің ауыл шаруашылығына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процесінің әзірленуі;</w:t>
      </w:r>
    </w:p>
    <w:p w14:paraId="78AC963A" w14:textId="77777777" w:rsidR="00670D01" w:rsidRPr="00B9054B" w:rsidRDefault="00670D01" w:rsidP="00F26479">
      <w:pPr>
        <w:pStyle w:val="aa"/>
        <w:numPr>
          <w:ilvl w:val="0"/>
          <w:numId w:val="19"/>
        </w:numPr>
        <w:tabs>
          <w:tab w:val="left" w:pos="567"/>
          <w:tab w:val="left" w:pos="9781"/>
          <w:tab w:val="left" w:pos="10206"/>
          <w:tab w:val="left" w:pos="10915"/>
        </w:tabs>
        <w:ind w:left="993" w:right="-569" w:hanging="284"/>
        <w:jc w:val="both"/>
        <w:rPr>
          <w:color w:val="000000" w:themeColor="text1"/>
          <w:sz w:val="28"/>
          <w:szCs w:val="28"/>
          <w:lang w:val="kk-KZ"/>
        </w:rPr>
      </w:pPr>
      <w:r w:rsidRPr="00B9054B">
        <w:rPr>
          <w:sz w:val="28"/>
          <w:szCs w:val="28"/>
          <w:lang w:val="kk-KZ"/>
        </w:rPr>
        <w:t xml:space="preserve">Қазақстанның аграрлық секторының ағымдық жағдайын талдау негізінде  технологияны </w:t>
      </w:r>
      <w:proofErr w:type="spellStart"/>
      <w:r w:rsidRPr="00B9054B">
        <w:rPr>
          <w:sz w:val="28"/>
          <w:szCs w:val="28"/>
          <w:lang w:val="kk-KZ"/>
        </w:rPr>
        <w:t>трансферлеу</w:t>
      </w:r>
      <w:proofErr w:type="spellEnd"/>
      <w:r w:rsidRPr="00B9054B">
        <w:rPr>
          <w:sz w:val="28"/>
          <w:szCs w:val="28"/>
          <w:lang w:val="kk-KZ"/>
        </w:rPr>
        <w:t xml:space="preserve"> процесіне әсер етуші факторларды </w:t>
      </w:r>
      <w:r w:rsidRPr="00B9054B">
        <w:rPr>
          <w:rFonts w:eastAsiaTheme="minorHAnsi"/>
          <w:color w:val="000000" w:themeColor="text1"/>
          <w:sz w:val="28"/>
          <w:szCs w:val="28"/>
          <w:lang w:val="kk-KZ" w:eastAsia="en-US"/>
        </w:rPr>
        <w:t>анықтау</w:t>
      </w:r>
      <w:r w:rsidRPr="00B9054B">
        <w:rPr>
          <w:color w:val="000000" w:themeColor="text1"/>
          <w:sz w:val="28"/>
          <w:szCs w:val="28"/>
          <w:lang w:val="kk-KZ"/>
        </w:rPr>
        <w:t>;</w:t>
      </w:r>
    </w:p>
    <w:p w14:paraId="100C28FB" w14:textId="77777777" w:rsidR="00670D01" w:rsidRPr="00B9054B" w:rsidRDefault="00670D01" w:rsidP="00F26479">
      <w:pPr>
        <w:pStyle w:val="aa"/>
        <w:numPr>
          <w:ilvl w:val="0"/>
          <w:numId w:val="19"/>
        </w:numPr>
        <w:tabs>
          <w:tab w:val="left" w:pos="567"/>
          <w:tab w:val="left" w:pos="9781"/>
          <w:tab w:val="left" w:pos="10206"/>
          <w:tab w:val="left" w:pos="10915"/>
        </w:tabs>
        <w:ind w:left="993" w:right="-569" w:hanging="284"/>
        <w:jc w:val="both"/>
        <w:rPr>
          <w:color w:val="000000" w:themeColor="text1"/>
          <w:sz w:val="28"/>
          <w:szCs w:val="28"/>
          <w:lang w:val="kk-KZ"/>
        </w:rPr>
      </w:pPr>
      <w:r w:rsidRPr="00B9054B">
        <w:rPr>
          <w:color w:val="000000" w:themeColor="text1"/>
          <w:sz w:val="28"/>
          <w:szCs w:val="28"/>
          <w:lang w:val="kk-KZ"/>
        </w:rPr>
        <w:t xml:space="preserve">Ауыл шаруашылықтарында сауалнама жүргізу негізінде, аграрлық секторға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процесін басқару моделінің құрылуы;</w:t>
      </w:r>
    </w:p>
    <w:p w14:paraId="3D8CED0A" w14:textId="77777777" w:rsidR="00670D01" w:rsidRPr="00B9054B" w:rsidRDefault="00670D01" w:rsidP="00F26479">
      <w:pPr>
        <w:pStyle w:val="aa"/>
        <w:numPr>
          <w:ilvl w:val="0"/>
          <w:numId w:val="19"/>
        </w:numPr>
        <w:tabs>
          <w:tab w:val="left" w:pos="9781"/>
          <w:tab w:val="left" w:pos="10206"/>
          <w:tab w:val="left" w:pos="10915"/>
        </w:tabs>
        <w:spacing w:before="100" w:beforeAutospacing="1" w:after="100" w:afterAutospacing="1"/>
        <w:ind w:left="993" w:right="-569" w:hanging="284"/>
        <w:jc w:val="both"/>
        <w:rPr>
          <w:color w:val="000000" w:themeColor="text1"/>
        </w:rPr>
      </w:pPr>
      <w:r w:rsidRPr="00B9054B">
        <w:rPr>
          <w:rFonts w:eastAsiaTheme="minorHAnsi"/>
          <w:color w:val="000000" w:themeColor="text1"/>
          <w:sz w:val="28"/>
          <w:szCs w:val="28"/>
          <w:lang w:val="kk-KZ" w:eastAsia="en-US"/>
        </w:rPr>
        <w:t xml:space="preserve">Қазақстанның аграрлық секторына технологияларды </w:t>
      </w:r>
      <w:proofErr w:type="spellStart"/>
      <w:r w:rsidRPr="00B9054B">
        <w:rPr>
          <w:rFonts w:eastAsiaTheme="minorHAnsi"/>
          <w:color w:val="000000" w:themeColor="text1"/>
          <w:sz w:val="28"/>
          <w:szCs w:val="28"/>
          <w:lang w:val="kk-KZ" w:eastAsia="en-US"/>
        </w:rPr>
        <w:t>трансферлеу</w:t>
      </w:r>
      <w:proofErr w:type="spellEnd"/>
      <w:r w:rsidRPr="00B9054B">
        <w:rPr>
          <w:rFonts w:eastAsiaTheme="minorHAnsi"/>
          <w:color w:val="000000" w:themeColor="text1"/>
          <w:sz w:val="28"/>
          <w:szCs w:val="28"/>
          <w:lang w:val="kk-KZ" w:eastAsia="en-US"/>
        </w:rPr>
        <w:t xml:space="preserve"> процесін қазіргі таңдағы өзгерістерге сәйкес </w:t>
      </w:r>
      <w:r w:rsidRPr="00B9054B">
        <w:rPr>
          <w:color w:val="000000" w:themeColor="text1"/>
          <w:sz w:val="28"/>
          <w:szCs w:val="28"/>
        </w:rPr>
        <w:t>дамытудың</w:t>
      </w:r>
      <w:r w:rsidRPr="00B9054B">
        <w:rPr>
          <w:color w:val="000000" w:themeColor="text1"/>
          <w:sz w:val="28"/>
          <w:szCs w:val="28"/>
          <w:lang w:val="kk-KZ"/>
        </w:rPr>
        <w:t xml:space="preserve"> </w:t>
      </w:r>
      <w:r w:rsidRPr="00B9054B">
        <w:rPr>
          <w:color w:val="000000" w:themeColor="text1"/>
          <w:sz w:val="28"/>
          <w:szCs w:val="28"/>
        </w:rPr>
        <w:t xml:space="preserve"> басым бағыттарын жетілдіру бойынша ұсыныстар</w:t>
      </w:r>
      <w:proofErr w:type="spellStart"/>
      <w:r w:rsidRPr="00B9054B">
        <w:rPr>
          <w:color w:val="000000" w:themeColor="text1"/>
          <w:sz w:val="28"/>
          <w:szCs w:val="28"/>
          <w:lang w:val="kk-KZ"/>
        </w:rPr>
        <w:t>ының</w:t>
      </w:r>
      <w:proofErr w:type="spellEnd"/>
      <w:r w:rsidRPr="00B9054B">
        <w:rPr>
          <w:color w:val="000000" w:themeColor="text1"/>
          <w:sz w:val="28"/>
          <w:szCs w:val="28"/>
          <w:lang w:val="kk-KZ"/>
        </w:rPr>
        <w:t xml:space="preserve"> берілуі.   </w:t>
      </w:r>
    </w:p>
    <w:p w14:paraId="626E79E3" w14:textId="5F534AC3" w:rsidR="00670D01" w:rsidRPr="00B9054B" w:rsidRDefault="00670D01" w:rsidP="00670D01">
      <w:pPr>
        <w:pStyle w:val="aa"/>
        <w:tabs>
          <w:tab w:val="left" w:pos="9781"/>
          <w:tab w:val="left" w:pos="10206"/>
          <w:tab w:val="left" w:pos="10915"/>
        </w:tabs>
        <w:spacing w:before="100" w:beforeAutospacing="1" w:after="100" w:afterAutospacing="1"/>
        <w:ind w:right="-569"/>
        <w:jc w:val="both"/>
        <w:rPr>
          <w:color w:val="000000" w:themeColor="text1"/>
        </w:rPr>
      </w:pPr>
      <w:r w:rsidRPr="00B9054B">
        <w:rPr>
          <w:b/>
          <w:bCs/>
          <w:color w:val="000000" w:themeColor="text1"/>
          <w:sz w:val="28"/>
          <w:szCs w:val="28"/>
          <w:lang w:val="kk-KZ"/>
        </w:rPr>
        <w:t xml:space="preserve">Зерттеу нәтижесінің теориялық және тәжірибелік мәні. </w:t>
      </w:r>
      <w:r w:rsidRPr="00B9054B">
        <w:rPr>
          <w:color w:val="000000" w:themeColor="text1"/>
          <w:sz w:val="28"/>
          <w:szCs w:val="28"/>
          <w:lang w:val="kk-KZ"/>
        </w:rPr>
        <w:t>Диссертацияда әзірленген ғылыми-негізделген ұсыныстар Қазақстанның аграрлық секторының технологиялық жарақтандырылуын қамтамасыз етіп,  аграрлық секторға технологиялар трансфері процесін тиімді басқаруға мүмкіндік береді.</w:t>
      </w:r>
      <w:r w:rsidRPr="00B9054B">
        <w:rPr>
          <w:color w:val="000000" w:themeColor="text1"/>
          <w:lang w:val="kk-KZ"/>
        </w:rPr>
        <w:t xml:space="preserve">                            </w:t>
      </w:r>
      <w:r w:rsidRPr="00B9054B">
        <w:rPr>
          <w:color w:val="000000" w:themeColor="text1"/>
          <w:sz w:val="28"/>
          <w:szCs w:val="28"/>
          <w:lang w:val="kk-KZ"/>
        </w:rPr>
        <w:t xml:space="preserve">Автордың зерттеу нәтижелерін «Инновациялық менеджмент», «Стратегиялық жоспарлау», «Мемлекеттік және жергілікті басқару жүйесіндегі инновациялар», «Инновацияларды коммерцияландыру стратегиялары мен жүйелері», «Инновациялық және </w:t>
      </w:r>
      <w:proofErr w:type="spellStart"/>
      <w:r w:rsidRPr="00B9054B">
        <w:rPr>
          <w:color w:val="000000" w:themeColor="text1"/>
          <w:sz w:val="28"/>
          <w:szCs w:val="28"/>
          <w:lang w:val="kk-KZ"/>
        </w:rPr>
        <w:t>венчурлық</w:t>
      </w:r>
      <w:proofErr w:type="spellEnd"/>
      <w:r w:rsidRPr="00B9054B">
        <w:rPr>
          <w:color w:val="000000" w:themeColor="text1"/>
          <w:sz w:val="28"/>
          <w:szCs w:val="28"/>
          <w:lang w:val="kk-KZ"/>
        </w:rPr>
        <w:t xml:space="preserve"> бизнес», «Инновациялық жобаларды басқару әдістемесі» және «Инновациялық компанияның стратегиялық дамуы» курстары бойынша оқу процесінде пайдалануға болады.  </w:t>
      </w:r>
      <w:r w:rsidRPr="00B9054B">
        <w:rPr>
          <w:color w:val="000000" w:themeColor="text1"/>
          <w:sz w:val="28"/>
          <w:szCs w:val="28"/>
          <w:lang w:val="kk-KZ"/>
        </w:rPr>
        <w:lastRenderedPageBreak/>
        <w:t>Сонымен бірге, зерттеу нәтижелері Қазақстанның аграрлық секторының инновациялық-технологиялық дамуына негіз бола алады.</w:t>
      </w:r>
      <w:r w:rsidRPr="00B9054B">
        <w:rPr>
          <w:color w:val="000000" w:themeColor="text1"/>
          <w:lang w:val="kk-KZ"/>
        </w:rPr>
        <w:t xml:space="preserve">   </w:t>
      </w:r>
      <w:r w:rsidR="00A06F3F" w:rsidRPr="00A06F3F">
        <w:rPr>
          <w:color w:val="000000" w:themeColor="text1"/>
          <w:sz w:val="28"/>
          <w:szCs w:val="28"/>
          <w:lang w:val="kk-KZ"/>
        </w:rPr>
        <w:t>Сонымен қатар,</w:t>
      </w:r>
      <w:r w:rsidRPr="00A06F3F">
        <w:rPr>
          <w:color w:val="000000" w:themeColor="text1"/>
          <w:sz w:val="28"/>
          <w:szCs w:val="28"/>
          <w:lang w:val="kk-KZ"/>
        </w:rPr>
        <w:t xml:space="preserve"> </w:t>
      </w:r>
      <w:r w:rsidR="00A06F3F" w:rsidRPr="00A06F3F">
        <w:rPr>
          <w:color w:val="000000" w:themeColor="text1"/>
          <w:sz w:val="28"/>
          <w:szCs w:val="28"/>
          <w:lang w:val="kk-KZ"/>
        </w:rPr>
        <w:t>с</w:t>
      </w:r>
      <w:r w:rsidRPr="00A06F3F">
        <w:rPr>
          <w:color w:val="000000" w:themeColor="text1"/>
          <w:sz w:val="28"/>
          <w:szCs w:val="28"/>
          <w:lang w:val="kk-KZ"/>
        </w:rPr>
        <w:t>туденттер</w:t>
      </w:r>
      <w:r w:rsidR="00A06F3F" w:rsidRPr="00A06F3F">
        <w:rPr>
          <w:color w:val="000000" w:themeColor="text1"/>
          <w:sz w:val="28"/>
          <w:szCs w:val="28"/>
          <w:lang w:val="kk-KZ"/>
        </w:rPr>
        <w:t>дің зерттеу жұмыстарын жүргізуде</w:t>
      </w:r>
      <w:r w:rsidRPr="00A06F3F">
        <w:rPr>
          <w:color w:val="000000" w:themeColor="text1"/>
          <w:sz w:val="28"/>
          <w:szCs w:val="28"/>
          <w:lang w:val="kk-KZ"/>
        </w:rPr>
        <w:t xml:space="preserve"> сапалық және сандық әдістерді студенттер</w:t>
      </w:r>
      <w:r w:rsidR="00A06F3F" w:rsidRPr="00A06F3F">
        <w:rPr>
          <w:color w:val="000000" w:themeColor="text1"/>
          <w:sz w:val="28"/>
          <w:szCs w:val="28"/>
          <w:lang w:val="kk-KZ"/>
        </w:rPr>
        <w:t xml:space="preserve">ге </w:t>
      </w:r>
      <w:r w:rsidRPr="00A06F3F">
        <w:rPr>
          <w:color w:val="000000" w:themeColor="text1"/>
          <w:sz w:val="28"/>
          <w:szCs w:val="28"/>
          <w:lang w:val="kk-KZ"/>
        </w:rPr>
        <w:t xml:space="preserve">оқытуда қолдануға болады.                                                                                                                                                                      </w:t>
      </w:r>
      <w:r w:rsidRPr="00B9054B">
        <w:rPr>
          <w:b/>
          <w:bCs/>
          <w:color w:val="000000" w:themeColor="text1"/>
          <w:sz w:val="28"/>
          <w:szCs w:val="28"/>
          <w:lang w:val="kk-KZ"/>
        </w:rPr>
        <w:t xml:space="preserve">Зерттеу нәтижелерінің жарияланымдары. </w:t>
      </w:r>
      <w:r w:rsidRPr="00B9054B">
        <w:rPr>
          <w:color w:val="000000" w:themeColor="text1"/>
          <w:sz w:val="28"/>
          <w:szCs w:val="28"/>
          <w:lang w:val="kk-KZ"/>
        </w:rPr>
        <w:t xml:space="preserve">Д Диссертация тақырыбы бойынша 10 ғылыми  еңбек жарияланды, оның ішінде </w:t>
      </w:r>
      <w:proofErr w:type="spellStart"/>
      <w:r w:rsidRPr="00B9054B">
        <w:rPr>
          <w:color w:val="000000" w:themeColor="text1"/>
          <w:sz w:val="28"/>
          <w:szCs w:val="28"/>
          <w:lang w:val="kk-KZ"/>
        </w:rPr>
        <w:t>Scopus</w:t>
      </w:r>
      <w:proofErr w:type="spellEnd"/>
      <w:r w:rsidRPr="00B9054B">
        <w:rPr>
          <w:color w:val="000000" w:themeColor="text1"/>
          <w:sz w:val="28"/>
          <w:szCs w:val="28"/>
          <w:lang w:val="kk-KZ"/>
        </w:rPr>
        <w:t xml:space="preserve"> деректер базасына кіретін журналда -2, ҚР БҒМ Білім және ғылым саласындағы бақылау комитеті бекіткен журналда-4, Халықаралық конференция материалында -3, біреуі шетелде өткен халықаралық конференцияда  және </w:t>
      </w:r>
      <w:r w:rsidRPr="00B9054B">
        <w:rPr>
          <w:sz w:val="28"/>
          <w:szCs w:val="28"/>
          <w:lang w:val="kk-KZ"/>
        </w:rPr>
        <w:t>1 – MDP Project журналында</w:t>
      </w:r>
      <w:r w:rsidRPr="00B9054B">
        <w:rPr>
          <w:color w:val="000000" w:themeColor="text1"/>
          <w:sz w:val="28"/>
          <w:szCs w:val="28"/>
          <w:lang w:val="kk-KZ"/>
        </w:rPr>
        <w:t xml:space="preserve"> жарияланды.</w:t>
      </w:r>
    </w:p>
    <w:p w14:paraId="4346F0D3"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rPr>
      </w:pPr>
    </w:p>
    <w:p w14:paraId="1391B60E"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58020409"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6061BC03"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2076AAC4"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0381D55B"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26E2C7B8"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6514B881"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66F724D2"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324C8513"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3C99FC40"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7A6EEEA0"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0CC565FE"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0BE66A1D"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21818DCA"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02293B27"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02CF0690"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5B3B690D"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113A050B"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79E0235A"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26B921EB"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2756EF57"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4D28B492"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2DA42852"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0DAB9F1E"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0C0406C3"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1184178C"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13880BE3"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653CB584"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650C6FAE"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2925412D"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15422275"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562156E5" w14:textId="77777777" w:rsidR="00670D01" w:rsidRPr="00B9054B" w:rsidRDefault="00670D01" w:rsidP="00AF7EED">
      <w:pPr>
        <w:tabs>
          <w:tab w:val="left" w:pos="567"/>
          <w:tab w:val="left" w:pos="9781"/>
          <w:tab w:val="left" w:pos="10206"/>
          <w:tab w:val="left" w:pos="10915"/>
        </w:tabs>
        <w:ind w:right="-569"/>
        <w:jc w:val="both"/>
        <w:rPr>
          <w:color w:val="000000" w:themeColor="text1"/>
          <w:sz w:val="28"/>
          <w:szCs w:val="28"/>
          <w:lang w:val="kk-KZ"/>
        </w:rPr>
      </w:pPr>
    </w:p>
    <w:p w14:paraId="580F72D8" w14:textId="77777777" w:rsidR="00670D01" w:rsidRPr="00B9054B" w:rsidRDefault="00670D01" w:rsidP="00670D01">
      <w:pPr>
        <w:pStyle w:val="1"/>
        <w:tabs>
          <w:tab w:val="left" w:pos="9781"/>
          <w:tab w:val="left" w:pos="10206"/>
          <w:tab w:val="left" w:pos="10915"/>
        </w:tabs>
        <w:ind w:left="720" w:right="-569"/>
        <w:jc w:val="both"/>
        <w:rPr>
          <w:szCs w:val="28"/>
          <w:lang w:val="kk-KZ"/>
        </w:rPr>
      </w:pPr>
      <w:bookmarkStart w:id="25" w:name="_Toc89765699"/>
      <w:bookmarkStart w:id="26" w:name="_Toc89765753"/>
      <w:bookmarkStart w:id="27" w:name="_Toc89766064"/>
      <w:bookmarkStart w:id="28" w:name="_Toc99876779"/>
      <w:bookmarkStart w:id="29" w:name="_Toc100930310"/>
      <w:bookmarkStart w:id="30" w:name="_Toc100930542"/>
      <w:bookmarkStart w:id="31" w:name="_Toc100930697"/>
      <w:bookmarkStart w:id="32" w:name="_Toc100996779"/>
      <w:bookmarkStart w:id="33" w:name="_Toc100997886"/>
      <w:bookmarkStart w:id="34" w:name="_Toc100998086"/>
      <w:bookmarkStart w:id="35" w:name="_Toc101266639"/>
      <w:r w:rsidRPr="00B9054B">
        <w:rPr>
          <w:szCs w:val="28"/>
        </w:rPr>
        <w:lastRenderedPageBreak/>
        <w:t xml:space="preserve">1 </w:t>
      </w:r>
      <w:r w:rsidRPr="00B9054B">
        <w:rPr>
          <w:szCs w:val="28"/>
          <w:lang w:val="kk-KZ"/>
        </w:rPr>
        <w:t xml:space="preserve"> </w:t>
      </w:r>
      <w:r w:rsidRPr="00B9054B">
        <w:rPr>
          <w:szCs w:val="28"/>
        </w:rPr>
        <w:t>ТЕХНОЛОГИЯ</w:t>
      </w:r>
      <w:r w:rsidRPr="00B9054B">
        <w:rPr>
          <w:szCs w:val="28"/>
          <w:lang w:val="kk-KZ"/>
        </w:rPr>
        <w:t>ЛАР</w:t>
      </w:r>
      <w:r w:rsidRPr="00B9054B">
        <w:rPr>
          <w:szCs w:val="28"/>
        </w:rPr>
        <w:t xml:space="preserve"> ТРАНСФЕР</w:t>
      </w:r>
      <w:r w:rsidRPr="00B9054B">
        <w:rPr>
          <w:szCs w:val="28"/>
          <w:lang w:val="kk-KZ"/>
        </w:rPr>
        <w:t>І</w:t>
      </w:r>
      <w:r w:rsidRPr="00B9054B">
        <w:rPr>
          <w:szCs w:val="28"/>
        </w:rPr>
        <w:t xml:space="preserve"> ПРОЦЕСІН БАСҚАРУДЫҢ </w:t>
      </w:r>
      <w:r w:rsidRPr="00B9054B">
        <w:rPr>
          <w:szCs w:val="28"/>
          <w:lang w:val="kk-KZ"/>
        </w:rPr>
        <w:t xml:space="preserve">   </w:t>
      </w:r>
      <w:r w:rsidRPr="00B9054B">
        <w:rPr>
          <w:szCs w:val="28"/>
        </w:rPr>
        <w:t>ҒЫЛЫМИ- ТЕОРИЯЛЫҚ-ӘДІСТЕМЕЛІК НЕГІЗДЕРІ</w:t>
      </w:r>
      <w:bookmarkEnd w:id="25"/>
      <w:bookmarkEnd w:id="26"/>
      <w:bookmarkEnd w:id="27"/>
      <w:bookmarkEnd w:id="28"/>
      <w:bookmarkEnd w:id="29"/>
      <w:bookmarkEnd w:id="30"/>
      <w:bookmarkEnd w:id="31"/>
      <w:bookmarkEnd w:id="32"/>
      <w:bookmarkEnd w:id="33"/>
      <w:bookmarkEnd w:id="34"/>
      <w:bookmarkEnd w:id="35"/>
    </w:p>
    <w:p w14:paraId="63B5B8A2" w14:textId="77777777" w:rsidR="00670D01" w:rsidRPr="00B9054B" w:rsidRDefault="00670D01" w:rsidP="00670D01">
      <w:pPr>
        <w:pStyle w:val="aff2"/>
        <w:tabs>
          <w:tab w:val="left" w:pos="9781"/>
          <w:tab w:val="left" w:pos="10206"/>
          <w:tab w:val="left" w:pos="10915"/>
        </w:tabs>
        <w:ind w:left="720" w:right="-569"/>
        <w:jc w:val="both"/>
        <w:outlineLvl w:val="1"/>
        <w:rPr>
          <w:rFonts w:cs="Times New Roman"/>
          <w:szCs w:val="28"/>
          <w:shd w:val="clear" w:color="auto" w:fill="FFFFFF"/>
          <w:lang w:val="kk-KZ"/>
        </w:rPr>
      </w:pPr>
      <w:bookmarkStart w:id="36" w:name="_Toc99876780"/>
      <w:bookmarkStart w:id="37" w:name="_Toc100930311"/>
      <w:bookmarkStart w:id="38" w:name="_Toc100930543"/>
      <w:bookmarkStart w:id="39" w:name="_Toc100930698"/>
      <w:bookmarkStart w:id="40" w:name="_Toc100996780"/>
      <w:bookmarkStart w:id="41" w:name="_Toc100997887"/>
      <w:bookmarkStart w:id="42" w:name="_Toc100998087"/>
      <w:bookmarkStart w:id="43" w:name="_Toc101266640"/>
      <w:r w:rsidRPr="00B9054B">
        <w:rPr>
          <w:rFonts w:cs="Times New Roman"/>
          <w:szCs w:val="28"/>
          <w:lang w:val="kk-KZ"/>
        </w:rPr>
        <w:t>1.1  Технологиялар трансфері процесінің  ұ</w:t>
      </w:r>
      <w:r w:rsidRPr="00B9054B">
        <w:rPr>
          <w:rFonts w:cs="Times New Roman"/>
          <w:szCs w:val="28"/>
          <w:shd w:val="clear" w:color="auto" w:fill="FFFFFF"/>
          <w:lang w:val="kk-KZ"/>
        </w:rPr>
        <w:t>йымдық-экономикалық мәні мен маңызы</w:t>
      </w:r>
      <w:bookmarkEnd w:id="36"/>
      <w:bookmarkEnd w:id="37"/>
      <w:bookmarkEnd w:id="38"/>
      <w:bookmarkEnd w:id="39"/>
      <w:bookmarkEnd w:id="40"/>
      <w:bookmarkEnd w:id="41"/>
      <w:bookmarkEnd w:id="42"/>
      <w:bookmarkEnd w:id="43"/>
    </w:p>
    <w:p w14:paraId="4D791BD5" w14:textId="1A70CFBF"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rPr>
        <w:t>Ауыл шаруашылығы адамзаттың дамуынан бастап</w:t>
      </w:r>
      <w:r w:rsidRPr="00B9054B">
        <w:rPr>
          <w:color w:val="000000" w:themeColor="text1"/>
          <w:sz w:val="28"/>
          <w:szCs w:val="28"/>
          <w:lang w:val="kk-KZ"/>
        </w:rPr>
        <w:t>, қоғам үшін</w:t>
      </w:r>
      <w:r w:rsidRPr="00B9054B">
        <w:rPr>
          <w:color w:val="000000" w:themeColor="text1"/>
          <w:sz w:val="28"/>
          <w:szCs w:val="28"/>
        </w:rPr>
        <w:t xml:space="preserve"> ең маңызды </w:t>
      </w:r>
      <w:r w:rsidRPr="00B9054B">
        <w:rPr>
          <w:color w:val="000000" w:themeColor="text1"/>
          <w:sz w:val="28"/>
          <w:szCs w:val="28"/>
          <w:lang w:val="kk-KZ"/>
        </w:rPr>
        <w:t>саланың</w:t>
      </w:r>
      <w:r w:rsidRPr="00B9054B">
        <w:rPr>
          <w:color w:val="000000" w:themeColor="text1"/>
          <w:sz w:val="28"/>
          <w:szCs w:val="28"/>
        </w:rPr>
        <w:t xml:space="preserve"> бірі. </w:t>
      </w:r>
      <w:r w:rsidRPr="00B9054B">
        <w:rPr>
          <w:color w:val="000000" w:themeColor="text1"/>
          <w:sz w:val="28"/>
          <w:szCs w:val="28"/>
          <w:lang w:val="kk-KZ"/>
        </w:rPr>
        <w:t xml:space="preserve">Нарықтың дамуымен бірге қазіргі таңда осы </w:t>
      </w:r>
      <w:r w:rsidRPr="00B9054B">
        <w:rPr>
          <w:color w:val="000000" w:themeColor="text1"/>
          <w:sz w:val="28"/>
          <w:szCs w:val="28"/>
        </w:rPr>
        <w:t>саладағы инновацияларға деген қажеттілік</w:t>
      </w:r>
      <w:r w:rsidRPr="00B9054B">
        <w:rPr>
          <w:color w:val="000000" w:themeColor="text1"/>
          <w:sz w:val="28"/>
          <w:szCs w:val="28"/>
          <w:lang w:val="kk-KZ"/>
        </w:rPr>
        <w:t xml:space="preserve"> те, </w:t>
      </w:r>
      <w:r w:rsidRPr="00B9054B">
        <w:rPr>
          <w:color w:val="000000" w:themeColor="text1"/>
          <w:sz w:val="28"/>
          <w:szCs w:val="28"/>
        </w:rPr>
        <w:t>қоғамның өс</w:t>
      </w:r>
      <w:r w:rsidRPr="00B9054B">
        <w:rPr>
          <w:color w:val="000000" w:themeColor="text1"/>
          <w:sz w:val="28"/>
          <w:szCs w:val="28"/>
          <w:lang w:val="kk-KZ"/>
        </w:rPr>
        <w:t xml:space="preserve">уіне </w:t>
      </w:r>
      <w:r w:rsidRPr="00B9054B">
        <w:rPr>
          <w:color w:val="000000" w:themeColor="text1"/>
          <w:sz w:val="28"/>
          <w:szCs w:val="28"/>
        </w:rPr>
        <w:t>байланысты біртіндеп өсуде. Әр түрлі өнімдер</w:t>
      </w:r>
      <w:proofErr w:type="spellStart"/>
      <w:r w:rsidRPr="00B9054B">
        <w:rPr>
          <w:color w:val="000000" w:themeColor="text1"/>
          <w:sz w:val="28"/>
          <w:szCs w:val="28"/>
          <w:lang w:val="kk-KZ"/>
        </w:rPr>
        <w:t>ге</w:t>
      </w:r>
      <w:proofErr w:type="spellEnd"/>
      <w:r w:rsidRPr="00B9054B">
        <w:rPr>
          <w:color w:val="000000" w:themeColor="text1"/>
          <w:sz w:val="28"/>
          <w:szCs w:val="28"/>
        </w:rPr>
        <w:t xml:space="preserve"> (</w:t>
      </w:r>
      <w:r w:rsidR="00AB7303" w:rsidRPr="00B9054B">
        <w:rPr>
          <w:color w:val="000000" w:themeColor="text1"/>
          <w:sz w:val="28"/>
          <w:szCs w:val="28"/>
        </w:rPr>
        <w:t xml:space="preserve">атап айтқанда </w:t>
      </w:r>
      <w:r w:rsidRPr="00B9054B">
        <w:rPr>
          <w:color w:val="000000" w:themeColor="text1"/>
          <w:sz w:val="28"/>
          <w:szCs w:val="28"/>
        </w:rPr>
        <w:t xml:space="preserve">ет, </w:t>
      </w:r>
      <w:r w:rsidRPr="00B9054B">
        <w:rPr>
          <w:color w:val="000000" w:themeColor="text1"/>
          <w:sz w:val="28"/>
          <w:szCs w:val="28"/>
          <w:lang w:val="kk-KZ"/>
        </w:rPr>
        <w:t xml:space="preserve">астық өнімдері мен </w:t>
      </w:r>
      <w:r w:rsidRPr="00B9054B">
        <w:rPr>
          <w:color w:val="000000" w:themeColor="text1"/>
          <w:sz w:val="28"/>
          <w:szCs w:val="28"/>
        </w:rPr>
        <w:t>көкөніс</w:t>
      </w:r>
      <w:r w:rsidRPr="00B9054B">
        <w:rPr>
          <w:color w:val="000000" w:themeColor="text1"/>
          <w:sz w:val="28"/>
          <w:szCs w:val="28"/>
          <w:lang w:val="kk-KZ"/>
        </w:rPr>
        <w:t>тер</w:t>
      </w:r>
      <w:r w:rsidRPr="00B9054B">
        <w:rPr>
          <w:color w:val="000000" w:themeColor="text1"/>
          <w:sz w:val="28"/>
          <w:szCs w:val="28"/>
        </w:rPr>
        <w:t>)</w:t>
      </w:r>
      <w:r w:rsidRPr="00B9054B">
        <w:rPr>
          <w:color w:val="000000" w:themeColor="text1"/>
          <w:sz w:val="28"/>
          <w:szCs w:val="28"/>
          <w:lang w:val="kk-KZ"/>
        </w:rPr>
        <w:t xml:space="preserve"> деген сұраныс та</w:t>
      </w:r>
      <w:r w:rsidRPr="00B9054B">
        <w:rPr>
          <w:color w:val="000000" w:themeColor="text1"/>
          <w:sz w:val="28"/>
          <w:szCs w:val="28"/>
        </w:rPr>
        <w:t xml:space="preserve"> хал</w:t>
      </w:r>
      <w:r w:rsidRPr="00B9054B">
        <w:rPr>
          <w:color w:val="000000" w:themeColor="text1"/>
          <w:sz w:val="28"/>
          <w:szCs w:val="28"/>
          <w:lang w:val="kk-KZ"/>
        </w:rPr>
        <w:t>ық санының</w:t>
      </w:r>
      <w:r w:rsidRPr="00B9054B">
        <w:rPr>
          <w:color w:val="000000" w:themeColor="text1"/>
          <w:sz w:val="28"/>
          <w:szCs w:val="28"/>
        </w:rPr>
        <w:t xml:space="preserve"> өсуімен бірге</w:t>
      </w:r>
      <w:r w:rsidRPr="00B9054B">
        <w:rPr>
          <w:color w:val="000000" w:themeColor="text1"/>
          <w:sz w:val="28"/>
          <w:szCs w:val="28"/>
          <w:lang w:val="kk-KZ"/>
        </w:rPr>
        <w:t xml:space="preserve"> артуда</w:t>
      </w:r>
      <w:r w:rsidRPr="00B9054B">
        <w:rPr>
          <w:color w:val="000000" w:themeColor="text1"/>
          <w:sz w:val="28"/>
          <w:szCs w:val="28"/>
        </w:rPr>
        <w:t>. Екінші жағынан, ауыл шаруашылығы қызметінің қоршаған ортаға тигізуі мүмкін салдар</w:t>
      </w:r>
      <w:proofErr w:type="spellStart"/>
      <w:r w:rsidRPr="00B9054B">
        <w:rPr>
          <w:color w:val="000000" w:themeColor="text1"/>
          <w:sz w:val="28"/>
          <w:szCs w:val="28"/>
          <w:lang w:val="kk-KZ"/>
        </w:rPr>
        <w:t>лардан</w:t>
      </w:r>
      <w:proofErr w:type="spellEnd"/>
      <w:r w:rsidRPr="00B9054B">
        <w:rPr>
          <w:color w:val="000000" w:themeColor="text1"/>
          <w:sz w:val="28"/>
          <w:szCs w:val="28"/>
          <w:lang w:val="kk-KZ"/>
        </w:rPr>
        <w:t xml:space="preserve"> </w:t>
      </w:r>
      <w:r w:rsidRPr="00B9054B">
        <w:rPr>
          <w:color w:val="000000" w:themeColor="text1"/>
          <w:sz w:val="28"/>
          <w:szCs w:val="28"/>
        </w:rPr>
        <w:t xml:space="preserve">қазіргі уақытта </w:t>
      </w:r>
      <w:r w:rsidRPr="00B9054B">
        <w:rPr>
          <w:color w:val="000000" w:themeColor="text1"/>
          <w:sz w:val="28"/>
          <w:szCs w:val="28"/>
          <w:lang w:val="kk-KZ"/>
        </w:rPr>
        <w:t xml:space="preserve">ауыл шаруашылығына </w:t>
      </w:r>
      <w:r w:rsidRPr="00B9054B">
        <w:rPr>
          <w:color w:val="000000" w:themeColor="text1"/>
          <w:sz w:val="28"/>
          <w:szCs w:val="28"/>
        </w:rPr>
        <w:t>инновацияларды енгізу қажетті</w:t>
      </w:r>
      <w:proofErr w:type="spellStart"/>
      <w:r w:rsidRPr="00B9054B">
        <w:rPr>
          <w:color w:val="000000" w:themeColor="text1"/>
          <w:sz w:val="28"/>
          <w:szCs w:val="28"/>
          <w:lang w:val="kk-KZ"/>
        </w:rPr>
        <w:t>лігі</w:t>
      </w:r>
      <w:proofErr w:type="spellEnd"/>
      <w:r w:rsidRPr="00B9054B">
        <w:rPr>
          <w:color w:val="000000" w:themeColor="text1"/>
          <w:sz w:val="28"/>
          <w:szCs w:val="28"/>
          <w:lang w:val="kk-KZ"/>
        </w:rPr>
        <w:t xml:space="preserve"> туындауда</w:t>
      </w:r>
      <w:r w:rsidRPr="00B9054B">
        <w:rPr>
          <w:color w:val="000000" w:themeColor="text1"/>
          <w:sz w:val="28"/>
          <w:szCs w:val="28"/>
        </w:rPr>
        <w:t>. Бұдан басқа, инновацияларға деген қажеттілік</w:t>
      </w:r>
      <w:r w:rsidRPr="00B9054B">
        <w:rPr>
          <w:color w:val="000000" w:themeColor="text1"/>
          <w:sz w:val="28"/>
          <w:szCs w:val="28"/>
          <w:lang w:val="kk-KZ"/>
        </w:rPr>
        <w:t xml:space="preserve"> </w:t>
      </w:r>
      <w:r w:rsidRPr="00B9054B">
        <w:rPr>
          <w:color w:val="000000" w:themeColor="text1"/>
          <w:sz w:val="28"/>
          <w:szCs w:val="28"/>
        </w:rPr>
        <w:t xml:space="preserve"> фермерлер</w:t>
      </w:r>
      <w:r w:rsidRPr="00B9054B">
        <w:rPr>
          <w:color w:val="000000" w:themeColor="text1"/>
          <w:sz w:val="28"/>
          <w:szCs w:val="28"/>
          <w:lang w:val="kk-KZ"/>
        </w:rPr>
        <w:t>дің</w:t>
      </w:r>
      <w:r w:rsidRPr="00B9054B">
        <w:rPr>
          <w:color w:val="000000" w:themeColor="text1"/>
          <w:sz w:val="28"/>
          <w:szCs w:val="28"/>
        </w:rPr>
        <w:t xml:space="preserve"> қоректік заттарды немесе суды шамадан тыс пайдалануды қамтитын шығындардың өсуімен байланысты</w:t>
      </w:r>
      <w:r w:rsidRPr="00B9054B">
        <w:rPr>
          <w:color w:val="000000" w:themeColor="text1"/>
          <w:sz w:val="28"/>
          <w:szCs w:val="28"/>
          <w:lang w:val="kk-KZ"/>
        </w:rPr>
        <w:t xml:space="preserve"> артып отыр</w:t>
      </w:r>
      <w:r w:rsidRPr="00B9054B">
        <w:rPr>
          <w:color w:val="000000" w:themeColor="text1"/>
          <w:sz w:val="28"/>
          <w:szCs w:val="28"/>
        </w:rPr>
        <w:t>. Осылайша, фермерлер мен қоғам күн сайын кездесетін проблемаларға жауап беруге көмектесетін шешімдер құру үшін ауыл шаруашылығында инновациялар өте қажет. Аграрлы</w:t>
      </w:r>
      <w:r w:rsidRPr="00B9054B">
        <w:rPr>
          <w:color w:val="000000" w:themeColor="text1"/>
          <w:sz w:val="28"/>
          <w:szCs w:val="28"/>
          <w:lang w:val="kk-KZ"/>
        </w:rPr>
        <w:t>қ секторға  инновациялық технологияларды енгізу арқылы  еліміздің ауыл шаруашылығының орнықты және тиімді қызмет етуін, бәсекелік қабілеттілік әлеуетін арттыруға мүмкіндік тууда.</w:t>
      </w:r>
    </w:p>
    <w:p w14:paraId="3A2D9352" w14:textId="29179D5B"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eastAsia="en-US"/>
        </w:rPr>
      </w:pPr>
      <w:r w:rsidRPr="00B9054B">
        <w:rPr>
          <w:color w:val="000000" w:themeColor="text1"/>
          <w:sz w:val="28"/>
          <w:szCs w:val="28"/>
          <w:lang w:val="kk-KZ"/>
        </w:rPr>
        <w:t xml:space="preserve">Инновация және жаңа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қызметтері еліміздің ауыл шаруашылығын жаңа бағытта дамытуға, топырақ құнарлылығын сақтау, ресурстарды үнемдеу, яғни рентабельді ауыл </w:t>
      </w:r>
      <w:proofErr w:type="spellStart"/>
      <w:r w:rsidRPr="00B9054B">
        <w:rPr>
          <w:color w:val="000000" w:themeColor="text1"/>
          <w:sz w:val="28"/>
          <w:szCs w:val="28"/>
          <w:lang w:val="kk-KZ"/>
        </w:rPr>
        <w:t>шарауашылығын</w:t>
      </w:r>
      <w:proofErr w:type="spellEnd"/>
      <w:r w:rsidRPr="00B9054B">
        <w:rPr>
          <w:color w:val="000000" w:themeColor="text1"/>
          <w:sz w:val="28"/>
          <w:szCs w:val="28"/>
          <w:lang w:val="kk-KZ"/>
        </w:rPr>
        <w:t xml:space="preserve"> құруға негізделуде. Мысалы, дамыған мемлекеттердің ауыл шаруашылығын қарастырсақ, ресурс үнемдеуші технологиялар арқылы су ресурстарын үнемдеу және топырақтың тозуынан сақтау экологияны жақсарта отырып елдің қаржылық және энергетикалық ресурстарын үнемдеуде. Технологияларды қолдану арқылы топырақ құнарлылығын арттыру – ең тиімді экономикалық бағыт болып саналады. Егіншілікте ресурс үнемдейтін технологияларды енгізудің артықшылықтарына мыналар жатады: табиғаттық-климаттық жағдайларымен ерекшеленетін өңірлерде өндірістің тұрақтылығын жақсарту, топырақтың жел арқылы немесе су арқылы тозуын болдырмау, су ресурстарын пайдалануды және бүкіл экологияны жақсарту, қаржы және энергетика ресурстарын үнемдеу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_Ref89431046 \r \h </w:instrText>
      </w:r>
      <w:r w:rsidR="00B9054B">
        <w:rPr>
          <w:color w:val="000000" w:themeColor="text1"/>
          <w:sz w:val="28"/>
          <w:szCs w:val="28"/>
          <w:lang w:val="kk-KZ"/>
        </w:rPr>
        <w:instrText xml:space="preserve">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6</w:t>
      </w:r>
      <w:r w:rsidRPr="00B9054B">
        <w:rPr>
          <w:color w:val="000000" w:themeColor="text1"/>
          <w:sz w:val="28"/>
          <w:szCs w:val="28"/>
          <w:lang w:val="kk-KZ"/>
        </w:rPr>
        <w:fldChar w:fldCharType="end"/>
      </w:r>
      <w:r w:rsidRPr="00B9054B">
        <w:rPr>
          <w:color w:val="000000" w:themeColor="text1"/>
          <w:sz w:val="28"/>
          <w:szCs w:val="28"/>
          <w:lang w:val="kk-KZ"/>
        </w:rPr>
        <w:t xml:space="preserve">]. Бірақ мұндай технологияларды енгізу үлкен мөлшерде қаржыны және мемлекеттік қолдауды талап етеді. Ауқымды бағытта даму еліміздің жалпы ұлттық өнімін арттырып, аграрлық сектордың технологиялық артта қалуынан құтқарады. </w:t>
      </w:r>
      <w:r w:rsidRPr="00B9054B">
        <w:rPr>
          <w:color w:val="000000" w:themeColor="text1"/>
          <w:sz w:val="28"/>
          <w:szCs w:val="28"/>
          <w:lang w:val="kk-KZ" w:eastAsia="en-US"/>
        </w:rPr>
        <w:t xml:space="preserve">Қазіргі жағдайда технологияларды </w:t>
      </w:r>
      <w:proofErr w:type="spellStart"/>
      <w:r w:rsidRPr="00B9054B">
        <w:rPr>
          <w:color w:val="000000" w:themeColor="text1"/>
          <w:sz w:val="28"/>
          <w:szCs w:val="28"/>
          <w:lang w:val="kk-KZ" w:eastAsia="en-US"/>
        </w:rPr>
        <w:t>трансферлеу</w:t>
      </w:r>
      <w:proofErr w:type="spellEnd"/>
      <w:r w:rsidRPr="00B9054B">
        <w:rPr>
          <w:color w:val="000000" w:themeColor="text1"/>
          <w:sz w:val="28"/>
          <w:szCs w:val="28"/>
          <w:lang w:val="kk-KZ" w:eastAsia="en-US"/>
        </w:rPr>
        <w:t xml:space="preserve"> түрлі әлеуметтік-экономикалық даму деңгейлері бар елдердің саяси жүйелері тәуелсіз және өте қарқынды мемлекетаралық қатынастар саласына айналды.</w:t>
      </w:r>
    </w:p>
    <w:p w14:paraId="01797B92"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Егер технологиялар жеткіліксіз болса,  агротехникалық операцияларды орындау мерзімінің ұлғаюына, нәтижесінде өнімділіктің төмендеуіне әкеледі. Сол себепті ауылшаруашылығында заманауи техниканы қолдану ауыл шаруашылығындағы өндірістің сапасын арттырып, жерді жырту тереңдігін </w:t>
      </w:r>
      <w:r w:rsidRPr="00B9054B">
        <w:rPr>
          <w:color w:val="000000" w:themeColor="text1"/>
          <w:sz w:val="28"/>
          <w:szCs w:val="28"/>
          <w:lang w:val="kk-KZ"/>
        </w:rPr>
        <w:lastRenderedPageBreak/>
        <w:t xml:space="preserve">сақтайды, өнімді жинау кезіндегі шығындарды азайтады, яғни өзіндік құнның, қосымша шығындардың төмендеуіне әкеледі. Осы бағытта ауыл шаруашылығына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 аса қажет. </w:t>
      </w:r>
    </w:p>
    <w:p w14:paraId="2C864E28"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bCs/>
          <w:color w:val="000000" w:themeColor="text1"/>
          <w:sz w:val="28"/>
          <w:szCs w:val="28"/>
          <w:shd w:val="clear" w:color="auto" w:fill="FFFFFF"/>
          <w:lang w:val="kk-KZ"/>
        </w:rPr>
        <w:t xml:space="preserve">Инновациялық даму, технологияларды </w:t>
      </w:r>
      <w:proofErr w:type="spellStart"/>
      <w:r w:rsidRPr="00B9054B">
        <w:rPr>
          <w:bCs/>
          <w:color w:val="000000" w:themeColor="text1"/>
          <w:sz w:val="28"/>
          <w:szCs w:val="28"/>
          <w:shd w:val="clear" w:color="auto" w:fill="FFFFFF"/>
          <w:lang w:val="kk-KZ"/>
        </w:rPr>
        <w:t>трансферлеу</w:t>
      </w:r>
      <w:proofErr w:type="spellEnd"/>
      <w:r w:rsidRPr="00B9054B">
        <w:rPr>
          <w:bCs/>
          <w:color w:val="000000" w:themeColor="text1"/>
          <w:sz w:val="28"/>
          <w:szCs w:val="28"/>
          <w:shd w:val="clear" w:color="auto" w:fill="FFFFFF"/>
          <w:lang w:val="kk-KZ"/>
        </w:rPr>
        <w:t xml:space="preserve"> және ұйымдардың инновациялық қызметін </w:t>
      </w:r>
      <w:proofErr w:type="spellStart"/>
      <w:r w:rsidRPr="00B9054B">
        <w:rPr>
          <w:bCs/>
          <w:color w:val="000000" w:themeColor="text1"/>
          <w:sz w:val="28"/>
          <w:szCs w:val="28"/>
          <w:shd w:val="clear" w:color="auto" w:fill="FFFFFF"/>
          <w:lang w:val="kk-KZ"/>
        </w:rPr>
        <w:t>коммерциализациялау</w:t>
      </w:r>
      <w:proofErr w:type="spellEnd"/>
      <w:r w:rsidRPr="00B9054B">
        <w:rPr>
          <w:bCs/>
          <w:color w:val="000000" w:themeColor="text1"/>
          <w:sz w:val="28"/>
          <w:szCs w:val="28"/>
          <w:shd w:val="clear" w:color="auto" w:fill="FFFFFF"/>
          <w:lang w:val="kk-KZ"/>
        </w:rPr>
        <w:t xml:space="preserve"> қазіргі заманғы экономикадағы ең өзекті мәселелердің бірі болып табылады.</w:t>
      </w:r>
      <w:r w:rsidRPr="00B9054B">
        <w:rPr>
          <w:color w:val="000000" w:themeColor="text1"/>
          <w:sz w:val="28"/>
          <w:szCs w:val="28"/>
          <w:lang w:val="kk-KZ"/>
        </w:rPr>
        <w:t xml:space="preserve"> Э</w:t>
      </w:r>
      <w:r w:rsidRPr="00B9054B">
        <w:rPr>
          <w:bCs/>
          <w:color w:val="000000" w:themeColor="text1"/>
          <w:sz w:val="28"/>
          <w:szCs w:val="28"/>
          <w:shd w:val="clear" w:color="auto" w:fill="FFFFFF"/>
          <w:lang w:val="kk-KZ"/>
        </w:rPr>
        <w:t>кономикалық өсудің бірден-бір қозғаушы күші</w:t>
      </w:r>
      <w:r w:rsidRPr="00B9054B">
        <w:rPr>
          <w:color w:val="000000" w:themeColor="text1"/>
          <w:sz w:val="28"/>
          <w:szCs w:val="28"/>
          <w:lang w:val="kk-KZ"/>
        </w:rPr>
        <w:t xml:space="preserve"> ө</w:t>
      </w:r>
      <w:r w:rsidRPr="00B9054B">
        <w:rPr>
          <w:bCs/>
          <w:color w:val="000000" w:themeColor="text1"/>
          <w:sz w:val="28"/>
          <w:szCs w:val="28"/>
          <w:shd w:val="clear" w:color="auto" w:fill="FFFFFF"/>
          <w:lang w:val="kk-KZ"/>
        </w:rPr>
        <w:t>нертабыстар мен ғылыми жаңалықтар болып табылады. Бірақ ғылымдағы жетістіктердің тиісті салаларға немесе жеке тұлғаларға  қалай жеткендігін инновациялық зерттеулерде көрсетілмей қалуда. Сондықтан да, ең алдымен, «инновация», «технологиялар трансфері», «коммерцияландыру» ұғымдарын айқындап алу қажет.</w:t>
      </w:r>
    </w:p>
    <w:p w14:paraId="37711E43" w14:textId="34008463"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r w:rsidRPr="00B9054B">
        <w:rPr>
          <w:bCs/>
          <w:color w:val="000000" w:themeColor="text1"/>
          <w:sz w:val="28"/>
          <w:szCs w:val="28"/>
          <w:shd w:val="clear" w:color="auto" w:fill="FFFFFF"/>
          <w:lang w:val="kk-KZ"/>
        </w:rPr>
        <w:t xml:space="preserve">Көбінесе инновациялар белгілі бір кәсіпорындардың ғылыми-техникалық қызметі шеңберінде әзірленген және жобаланған жаңа жабдық пен технология ретінде түсіндіріледі. ХХІ ғасырдың басында американдық экономист </w:t>
      </w:r>
      <w:proofErr w:type="spellStart"/>
      <w:r w:rsidRPr="00B9054B">
        <w:rPr>
          <w:bCs/>
          <w:color w:val="000000" w:themeColor="text1"/>
          <w:sz w:val="28"/>
          <w:szCs w:val="28"/>
          <w:shd w:val="clear" w:color="auto" w:fill="FFFFFF"/>
          <w:lang w:val="kk-KZ"/>
        </w:rPr>
        <w:t>Шумпетер</w:t>
      </w:r>
      <w:proofErr w:type="spellEnd"/>
      <w:r w:rsidRPr="00B9054B">
        <w:rPr>
          <w:bCs/>
          <w:color w:val="000000" w:themeColor="text1"/>
          <w:sz w:val="28"/>
          <w:szCs w:val="28"/>
          <w:shd w:val="clear" w:color="auto" w:fill="FFFFFF"/>
          <w:lang w:val="kk-KZ"/>
        </w:rPr>
        <w:t xml:space="preserve"> алдымен инновациялардың бәсекеге қабілетті дамуы қоғамның дамуының басты шарты екенін тұжырымдады [</w:t>
      </w:r>
      <w:r w:rsidRPr="00B9054B">
        <w:rPr>
          <w:bCs/>
          <w:color w:val="000000" w:themeColor="text1"/>
          <w:sz w:val="28"/>
          <w:szCs w:val="28"/>
          <w:shd w:val="clear" w:color="auto" w:fill="FFFFFF"/>
          <w:lang w:val="en-US"/>
        </w:rPr>
        <w:fldChar w:fldCharType="begin"/>
      </w:r>
      <w:r w:rsidRPr="00B9054B">
        <w:rPr>
          <w:bCs/>
          <w:color w:val="000000" w:themeColor="text1"/>
          <w:sz w:val="28"/>
          <w:szCs w:val="28"/>
          <w:shd w:val="clear" w:color="auto" w:fill="FFFFFF"/>
          <w:lang w:val="kk-KZ"/>
        </w:rPr>
        <w:instrText xml:space="preserve"> REF _Ref89431149 \r \h  \* MERGEFORMAT </w:instrText>
      </w:r>
      <w:r w:rsidRPr="00B9054B">
        <w:rPr>
          <w:bCs/>
          <w:color w:val="000000" w:themeColor="text1"/>
          <w:sz w:val="28"/>
          <w:szCs w:val="28"/>
          <w:shd w:val="clear" w:color="auto" w:fill="FFFFFF"/>
          <w:lang w:val="en-US"/>
        </w:rPr>
      </w:r>
      <w:r w:rsidRPr="00B9054B">
        <w:rPr>
          <w:bCs/>
          <w:color w:val="000000" w:themeColor="text1"/>
          <w:sz w:val="28"/>
          <w:szCs w:val="28"/>
          <w:shd w:val="clear" w:color="auto" w:fill="FFFFFF"/>
          <w:lang w:val="en-US"/>
        </w:rPr>
        <w:fldChar w:fldCharType="separate"/>
      </w:r>
      <w:r w:rsidR="00B0115A">
        <w:rPr>
          <w:bCs/>
          <w:color w:val="000000" w:themeColor="text1"/>
          <w:sz w:val="28"/>
          <w:szCs w:val="28"/>
          <w:shd w:val="clear" w:color="auto" w:fill="FFFFFF"/>
          <w:lang w:val="kk-KZ"/>
        </w:rPr>
        <w:t>7</w:t>
      </w:r>
      <w:r w:rsidRPr="00B9054B">
        <w:rPr>
          <w:bCs/>
          <w:color w:val="000000" w:themeColor="text1"/>
          <w:sz w:val="28"/>
          <w:szCs w:val="28"/>
          <w:shd w:val="clear" w:color="auto" w:fill="FFFFFF"/>
          <w:lang w:val="en-US"/>
        </w:rPr>
        <w:fldChar w:fldCharType="end"/>
      </w:r>
      <w:r w:rsidRPr="00B9054B">
        <w:rPr>
          <w:bCs/>
          <w:color w:val="000000" w:themeColor="text1"/>
          <w:sz w:val="28"/>
          <w:szCs w:val="28"/>
          <w:shd w:val="clear" w:color="auto" w:fill="FFFFFF"/>
          <w:lang w:val="kk-KZ"/>
        </w:rPr>
        <w:t>].</w:t>
      </w:r>
      <w:r w:rsidRPr="00B9054B">
        <w:rPr>
          <w:color w:val="000000" w:themeColor="text1"/>
          <w:sz w:val="28"/>
          <w:szCs w:val="28"/>
          <w:lang w:val="kk-KZ"/>
        </w:rPr>
        <w:t xml:space="preserve">  </w:t>
      </w:r>
    </w:p>
    <w:p w14:paraId="09A2CB7E"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proofErr w:type="spellStart"/>
      <w:r w:rsidRPr="00B9054B">
        <w:rPr>
          <w:bCs/>
          <w:color w:val="000000" w:themeColor="text1"/>
          <w:sz w:val="28"/>
          <w:szCs w:val="28"/>
          <w:shd w:val="clear" w:color="auto" w:fill="FFFFFF"/>
          <w:lang w:val="kk-KZ"/>
        </w:rPr>
        <w:t>Шумпетер</w:t>
      </w:r>
      <w:proofErr w:type="spellEnd"/>
      <w:r w:rsidRPr="00B9054B">
        <w:rPr>
          <w:bCs/>
          <w:color w:val="000000" w:themeColor="text1"/>
          <w:sz w:val="28"/>
          <w:szCs w:val="28"/>
          <w:shd w:val="clear" w:color="auto" w:fill="FFFFFF"/>
          <w:lang w:val="kk-KZ"/>
        </w:rPr>
        <w:t xml:space="preserve"> инновацияны технология мен басқару әдісінің өзгеруі ретінде ресурстарды пайдаланудың жаңа тіркесімі ретінде көрсетіп, сонымен қатар инновациялық процесте бизнесменнің рөлін атап өтті.</w:t>
      </w:r>
      <w:r w:rsidRPr="00B9054B">
        <w:rPr>
          <w:color w:val="000000" w:themeColor="text1"/>
          <w:sz w:val="28"/>
          <w:szCs w:val="28"/>
          <w:lang w:val="kk-KZ"/>
        </w:rPr>
        <w:t xml:space="preserve"> </w:t>
      </w:r>
      <w:r w:rsidRPr="00B9054B">
        <w:rPr>
          <w:bCs/>
          <w:color w:val="000000" w:themeColor="text1"/>
          <w:sz w:val="28"/>
          <w:szCs w:val="28"/>
          <w:shd w:val="clear" w:color="auto" w:fill="FFFFFF"/>
          <w:lang w:val="kk-KZ"/>
        </w:rPr>
        <w:t>Оның пікірінше, бизнесмен - өнертабыс пен инновация арасындағы байланыстырушы тұлға.</w:t>
      </w:r>
      <w:r w:rsidRPr="00B9054B">
        <w:rPr>
          <w:color w:val="000000" w:themeColor="text1"/>
          <w:sz w:val="28"/>
          <w:szCs w:val="28"/>
          <w:lang w:val="kk-KZ"/>
        </w:rPr>
        <w:t xml:space="preserve"> </w:t>
      </w:r>
      <w:proofErr w:type="spellStart"/>
      <w:r w:rsidRPr="00B9054B">
        <w:rPr>
          <w:bCs/>
          <w:color w:val="000000" w:themeColor="text1"/>
          <w:sz w:val="28"/>
          <w:szCs w:val="28"/>
          <w:shd w:val="clear" w:color="auto" w:fill="FFFFFF"/>
          <w:lang w:val="kk-KZ"/>
        </w:rPr>
        <w:t>Шумпетердің</w:t>
      </w:r>
      <w:proofErr w:type="spellEnd"/>
      <w:r w:rsidRPr="00B9054B">
        <w:rPr>
          <w:bCs/>
          <w:color w:val="000000" w:themeColor="text1"/>
          <w:sz w:val="28"/>
          <w:szCs w:val="28"/>
          <w:shd w:val="clear" w:color="auto" w:fill="FFFFFF"/>
          <w:lang w:val="kk-KZ"/>
        </w:rPr>
        <w:t xml:space="preserve"> зерттеушілері кейінгі кезде жарияланған кітаптармен «Экономикалық даму теориясы» жұмысын салыстыра отырып, оның басты тақырыбы бизнесмен ұғымы екендігін көрсетеді және ол инновациялық процестің негізгі элементі  болып саналады.</w:t>
      </w:r>
    </w:p>
    <w:p w14:paraId="45656628" w14:textId="421B66FE"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r w:rsidRPr="00B9054B">
        <w:rPr>
          <w:bCs/>
          <w:color w:val="000000" w:themeColor="text1"/>
          <w:sz w:val="28"/>
          <w:szCs w:val="28"/>
          <w:shd w:val="clear" w:color="auto" w:fill="FFFFFF"/>
          <w:lang w:val="kk-KZ"/>
        </w:rPr>
        <w:t xml:space="preserve">Зерттеуші ғалымдар  тұжырымдамаларында инновация мен </w:t>
      </w:r>
      <w:proofErr w:type="spellStart"/>
      <w:r w:rsidRPr="00B9054B">
        <w:rPr>
          <w:bCs/>
          <w:color w:val="000000" w:themeColor="text1"/>
          <w:sz w:val="28"/>
          <w:szCs w:val="28"/>
          <w:shd w:val="clear" w:color="auto" w:fill="FFFFFF"/>
          <w:lang w:val="kk-KZ"/>
        </w:rPr>
        <w:t>трансферлеу</w:t>
      </w:r>
      <w:proofErr w:type="spellEnd"/>
      <w:r w:rsidRPr="00B9054B">
        <w:rPr>
          <w:bCs/>
          <w:color w:val="000000" w:themeColor="text1"/>
          <w:sz w:val="28"/>
          <w:szCs w:val="28"/>
          <w:shd w:val="clear" w:color="auto" w:fill="FFFFFF"/>
          <w:lang w:val="kk-KZ"/>
        </w:rPr>
        <w:t xml:space="preserve"> ұғымдары бөлек қарастырылады. Бұл ұғымдар  екі пән аралық зерттеу саласына қатысты [</w:t>
      </w:r>
      <w:r w:rsidRPr="00B9054B">
        <w:rPr>
          <w:bCs/>
          <w:color w:val="000000" w:themeColor="text1"/>
          <w:sz w:val="28"/>
          <w:szCs w:val="28"/>
          <w:shd w:val="clear" w:color="auto" w:fill="FFFFFF"/>
          <w:lang w:val="kk-KZ"/>
        </w:rPr>
        <w:fldChar w:fldCharType="begin"/>
      </w:r>
      <w:r w:rsidRPr="00B9054B">
        <w:rPr>
          <w:bCs/>
          <w:color w:val="000000" w:themeColor="text1"/>
          <w:sz w:val="28"/>
          <w:szCs w:val="28"/>
          <w:shd w:val="clear" w:color="auto" w:fill="FFFFFF"/>
          <w:lang w:val="kk-KZ"/>
        </w:rPr>
        <w:instrText xml:space="preserve"> REF _Ref89431170 \r \h  \* MERGEFORMAT </w:instrText>
      </w:r>
      <w:r w:rsidRPr="00B9054B">
        <w:rPr>
          <w:bCs/>
          <w:color w:val="000000" w:themeColor="text1"/>
          <w:sz w:val="28"/>
          <w:szCs w:val="28"/>
          <w:shd w:val="clear" w:color="auto" w:fill="FFFFFF"/>
          <w:lang w:val="kk-KZ"/>
        </w:rPr>
      </w:r>
      <w:r w:rsidRPr="00B9054B">
        <w:rPr>
          <w:bCs/>
          <w:color w:val="000000" w:themeColor="text1"/>
          <w:sz w:val="28"/>
          <w:szCs w:val="28"/>
          <w:shd w:val="clear" w:color="auto" w:fill="FFFFFF"/>
          <w:lang w:val="kk-KZ"/>
        </w:rPr>
        <w:fldChar w:fldCharType="separate"/>
      </w:r>
      <w:r w:rsidR="00B0115A">
        <w:rPr>
          <w:bCs/>
          <w:color w:val="000000" w:themeColor="text1"/>
          <w:sz w:val="28"/>
          <w:szCs w:val="28"/>
          <w:shd w:val="clear" w:color="auto" w:fill="FFFFFF"/>
          <w:lang w:val="kk-KZ"/>
        </w:rPr>
        <w:t>8</w:t>
      </w:r>
      <w:r w:rsidRPr="00B9054B">
        <w:rPr>
          <w:bCs/>
          <w:color w:val="000000" w:themeColor="text1"/>
          <w:sz w:val="28"/>
          <w:szCs w:val="28"/>
          <w:shd w:val="clear" w:color="auto" w:fill="FFFFFF"/>
          <w:lang w:val="kk-KZ"/>
        </w:rPr>
        <w:fldChar w:fldCharType="end"/>
      </w:r>
      <w:r w:rsidRPr="00B9054B">
        <w:rPr>
          <w:bCs/>
          <w:color w:val="000000" w:themeColor="text1"/>
          <w:sz w:val="28"/>
          <w:szCs w:val="28"/>
          <w:shd w:val="clear" w:color="auto" w:fill="FFFFFF"/>
          <w:lang w:val="kk-KZ"/>
        </w:rPr>
        <w:t xml:space="preserve">]: </w:t>
      </w:r>
    </w:p>
    <w:p w14:paraId="5E0CEE03"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r w:rsidRPr="00B9054B">
        <w:rPr>
          <w:bCs/>
          <w:color w:val="000000" w:themeColor="text1"/>
          <w:sz w:val="28"/>
          <w:szCs w:val="28"/>
          <w:shd w:val="clear" w:color="auto" w:fill="FFFFFF"/>
          <w:lang w:val="kk-KZ"/>
        </w:rPr>
        <w:t xml:space="preserve">(1) технологиялар трансфері; </w:t>
      </w:r>
    </w:p>
    <w:p w14:paraId="3113CEFE"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r w:rsidRPr="00B9054B">
        <w:rPr>
          <w:bCs/>
          <w:color w:val="000000" w:themeColor="text1"/>
          <w:sz w:val="28"/>
          <w:szCs w:val="28"/>
          <w:shd w:val="clear" w:color="auto" w:fill="FFFFFF"/>
          <w:lang w:val="kk-KZ"/>
        </w:rPr>
        <w:t>(2) инновация диффузиясы  ретінде көрсетіледі</w:t>
      </w:r>
      <w:r w:rsidRPr="00B9054B">
        <w:rPr>
          <w:bCs/>
          <w:i/>
          <w:iCs/>
          <w:color w:val="000000" w:themeColor="text1"/>
          <w:sz w:val="28"/>
          <w:szCs w:val="28"/>
          <w:shd w:val="clear" w:color="auto" w:fill="FFFFFF"/>
          <w:lang w:val="kk-KZ"/>
        </w:rPr>
        <w:t>.</w:t>
      </w:r>
      <w:r w:rsidRPr="00B9054B">
        <w:rPr>
          <w:bCs/>
          <w:color w:val="000000" w:themeColor="text1"/>
          <w:sz w:val="28"/>
          <w:szCs w:val="28"/>
          <w:shd w:val="clear" w:color="auto" w:fill="FFFFFF"/>
          <w:lang w:val="kk-KZ"/>
        </w:rPr>
        <w:t xml:space="preserve"> </w:t>
      </w:r>
    </w:p>
    <w:p w14:paraId="5FF8C14F" w14:textId="68E97291"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shd w:val="clear" w:color="auto" w:fill="FFFFFF"/>
        </w:rPr>
        <w:t>Markert L. R., Backer P. R.</w:t>
      </w:r>
      <w:r w:rsidRPr="00B9054B">
        <w:rPr>
          <w:color w:val="000000" w:themeColor="text1"/>
          <w:sz w:val="28"/>
          <w:szCs w:val="28"/>
          <w:shd w:val="clear" w:color="auto" w:fill="FFFFFF"/>
          <w:lang w:val="kk-KZ"/>
        </w:rPr>
        <w:t xml:space="preserve"> </w:t>
      </w:r>
      <w:r w:rsidRPr="00B9054B">
        <w:rPr>
          <w:color w:val="000000" w:themeColor="text1"/>
          <w:sz w:val="28"/>
          <w:szCs w:val="28"/>
          <w:lang w:val="kk-KZ"/>
        </w:rPr>
        <w:t>зерттеуінде т</w:t>
      </w:r>
      <w:r w:rsidRPr="00B9054B">
        <w:rPr>
          <w:bCs/>
          <w:color w:val="000000" w:themeColor="text1"/>
          <w:sz w:val="28"/>
          <w:szCs w:val="28"/>
          <w:shd w:val="clear" w:color="auto" w:fill="FFFFFF"/>
          <w:lang w:val="kk-KZ"/>
        </w:rPr>
        <w:t xml:space="preserve">ехнологиялар трансфері түсінігі «бір ортада технологияны дамытуға жағдай жасай отырып, содан кейін басқа ортада пайдалану үшін беріледі» деген, ал </w:t>
      </w:r>
      <w:r w:rsidRPr="00B9054B">
        <w:rPr>
          <w:color w:val="000000" w:themeColor="text1"/>
          <w:sz w:val="28"/>
          <w:szCs w:val="28"/>
        </w:rPr>
        <w:t>Rogers</w:t>
      </w:r>
      <w:r w:rsidRPr="00B9054B">
        <w:rPr>
          <w:color w:val="000000" w:themeColor="text1"/>
          <w:sz w:val="28"/>
          <w:szCs w:val="28"/>
          <w:lang w:val="kk-KZ"/>
        </w:rPr>
        <w:t xml:space="preserve"> өз зерттеуінде </w:t>
      </w:r>
      <w:r w:rsidRPr="00B9054B">
        <w:rPr>
          <w:bCs/>
          <w:color w:val="000000" w:themeColor="text1"/>
          <w:sz w:val="28"/>
          <w:szCs w:val="28"/>
          <w:shd w:val="clear" w:color="auto" w:fill="FFFFFF"/>
          <w:lang w:val="kk-KZ"/>
        </w:rPr>
        <w:t xml:space="preserve">диффузия қоғамда, ұйымда немесе адамдар арасында «тарату» үшін қолданылады деген </w:t>
      </w:r>
      <w:r w:rsidRPr="00B9054B">
        <w:rPr>
          <w:color w:val="000000" w:themeColor="text1"/>
          <w:sz w:val="28"/>
          <w:szCs w:val="28"/>
          <w:lang w:val="kk-KZ"/>
        </w:rPr>
        <w:t>[</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_Ref89431190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9</w:t>
      </w:r>
      <w:r w:rsidRPr="00B9054B">
        <w:rPr>
          <w:color w:val="000000" w:themeColor="text1"/>
          <w:sz w:val="28"/>
          <w:szCs w:val="28"/>
          <w:lang w:val="kk-KZ"/>
        </w:rPr>
        <w:fldChar w:fldCharType="end"/>
      </w:r>
      <w:r w:rsidRPr="00B9054B">
        <w:rPr>
          <w:color w:val="000000" w:themeColor="text1"/>
          <w:sz w:val="28"/>
          <w:szCs w:val="28"/>
          <w:lang w:val="kk-KZ"/>
        </w:rPr>
        <w:t>;</w:t>
      </w:r>
      <w:r w:rsidRPr="00B9054B">
        <w:rPr>
          <w:bCs/>
          <w:color w:val="000000" w:themeColor="text1"/>
          <w:sz w:val="28"/>
          <w:szCs w:val="28"/>
          <w:shd w:val="clear" w:color="auto" w:fill="FFFFFF"/>
          <w:lang w:val="kk-KZ"/>
        </w:rPr>
        <w:fldChar w:fldCharType="begin"/>
      </w:r>
      <w:r w:rsidRPr="00B9054B">
        <w:rPr>
          <w:color w:val="000000" w:themeColor="text1"/>
          <w:sz w:val="28"/>
          <w:szCs w:val="28"/>
          <w:lang w:val="kk-KZ"/>
        </w:rPr>
        <w:instrText xml:space="preserve"> REF _Ref89431200 \r \h </w:instrText>
      </w:r>
      <w:r w:rsidRPr="00B9054B">
        <w:rPr>
          <w:bCs/>
          <w:color w:val="000000" w:themeColor="text1"/>
          <w:sz w:val="28"/>
          <w:szCs w:val="28"/>
          <w:shd w:val="clear" w:color="auto" w:fill="FFFFFF"/>
          <w:lang w:val="kk-KZ"/>
        </w:rPr>
        <w:instrText xml:space="preserve"> \* MERGEFORMAT </w:instrText>
      </w:r>
      <w:r w:rsidRPr="00B9054B">
        <w:rPr>
          <w:bCs/>
          <w:color w:val="000000" w:themeColor="text1"/>
          <w:sz w:val="28"/>
          <w:szCs w:val="28"/>
          <w:shd w:val="clear" w:color="auto" w:fill="FFFFFF"/>
          <w:lang w:val="kk-KZ"/>
        </w:rPr>
      </w:r>
      <w:r w:rsidRPr="00B9054B">
        <w:rPr>
          <w:bCs/>
          <w:color w:val="000000" w:themeColor="text1"/>
          <w:sz w:val="28"/>
          <w:szCs w:val="28"/>
          <w:shd w:val="clear" w:color="auto" w:fill="FFFFFF"/>
          <w:lang w:val="kk-KZ"/>
        </w:rPr>
        <w:fldChar w:fldCharType="separate"/>
      </w:r>
      <w:r w:rsidR="00B0115A">
        <w:rPr>
          <w:color w:val="000000" w:themeColor="text1"/>
          <w:sz w:val="28"/>
          <w:szCs w:val="28"/>
          <w:lang w:val="kk-KZ"/>
        </w:rPr>
        <w:t>10</w:t>
      </w:r>
      <w:r w:rsidRPr="00B9054B">
        <w:rPr>
          <w:bCs/>
          <w:color w:val="000000" w:themeColor="text1"/>
          <w:sz w:val="28"/>
          <w:szCs w:val="28"/>
          <w:shd w:val="clear" w:color="auto" w:fill="FFFFFF"/>
          <w:lang w:val="kk-KZ"/>
        </w:rPr>
        <w:fldChar w:fldCharType="end"/>
      </w:r>
      <w:r w:rsidRPr="00B9054B">
        <w:rPr>
          <w:bCs/>
          <w:color w:val="000000" w:themeColor="text1"/>
          <w:sz w:val="28"/>
          <w:szCs w:val="28"/>
          <w:shd w:val="clear" w:color="auto" w:fill="FFFFFF"/>
          <w:lang w:val="kk-KZ"/>
        </w:rPr>
        <w:t xml:space="preserve">]. Зерттеушілердің пікірінше,  технологияны </w:t>
      </w:r>
      <w:proofErr w:type="spellStart"/>
      <w:r w:rsidRPr="00B9054B">
        <w:rPr>
          <w:bCs/>
          <w:color w:val="000000" w:themeColor="text1"/>
          <w:sz w:val="28"/>
          <w:szCs w:val="28"/>
          <w:shd w:val="clear" w:color="auto" w:fill="FFFFFF"/>
          <w:lang w:val="kk-KZ"/>
        </w:rPr>
        <w:t>трансферлеу</w:t>
      </w:r>
      <w:proofErr w:type="spellEnd"/>
      <w:r w:rsidRPr="00B9054B">
        <w:rPr>
          <w:bCs/>
          <w:color w:val="000000" w:themeColor="text1"/>
          <w:sz w:val="28"/>
          <w:szCs w:val="28"/>
          <w:shd w:val="clear" w:color="auto" w:fill="FFFFFF"/>
          <w:lang w:val="kk-KZ"/>
        </w:rPr>
        <w:t xml:space="preserve"> бірнеше тұлғалар арасында жүретін, кең ұғым екендігін байқаймыз.  Осылайша, технологияларды </w:t>
      </w:r>
      <w:proofErr w:type="spellStart"/>
      <w:r w:rsidRPr="00B9054B">
        <w:rPr>
          <w:bCs/>
          <w:color w:val="000000" w:themeColor="text1"/>
          <w:sz w:val="28"/>
          <w:szCs w:val="28"/>
          <w:shd w:val="clear" w:color="auto" w:fill="FFFFFF"/>
          <w:lang w:val="kk-KZ"/>
        </w:rPr>
        <w:t>трансферлеу</w:t>
      </w:r>
      <w:proofErr w:type="spellEnd"/>
      <w:r w:rsidRPr="00B9054B">
        <w:rPr>
          <w:bCs/>
          <w:color w:val="000000" w:themeColor="text1"/>
          <w:sz w:val="28"/>
          <w:szCs w:val="28"/>
          <w:shd w:val="clear" w:color="auto" w:fill="FFFFFF"/>
          <w:lang w:val="kk-KZ"/>
        </w:rPr>
        <w:t xml:space="preserve"> - ақпарат беру үдерісімен шектелмейтін кең түсінік екендігін байқауға болады [</w:t>
      </w:r>
      <w:r w:rsidRPr="00B9054B">
        <w:rPr>
          <w:bCs/>
          <w:color w:val="000000" w:themeColor="text1"/>
          <w:sz w:val="28"/>
          <w:szCs w:val="28"/>
          <w:shd w:val="clear" w:color="auto" w:fill="FFFFFF"/>
          <w:lang w:val="kk-KZ"/>
        </w:rPr>
        <w:fldChar w:fldCharType="begin"/>
      </w:r>
      <w:r w:rsidRPr="00B9054B">
        <w:rPr>
          <w:bCs/>
          <w:color w:val="000000" w:themeColor="text1"/>
          <w:sz w:val="28"/>
          <w:szCs w:val="28"/>
          <w:shd w:val="clear" w:color="auto" w:fill="FFFFFF"/>
          <w:lang w:val="kk-KZ"/>
        </w:rPr>
        <w:instrText xml:space="preserve"> REF _Ref89431190 \r \h </w:instrText>
      </w:r>
      <w:r w:rsidR="00B9054B">
        <w:rPr>
          <w:bCs/>
          <w:color w:val="000000" w:themeColor="text1"/>
          <w:sz w:val="28"/>
          <w:szCs w:val="28"/>
          <w:shd w:val="clear" w:color="auto" w:fill="FFFFFF"/>
          <w:lang w:val="kk-KZ"/>
        </w:rPr>
        <w:instrText xml:space="preserve"> \* MERGEFORMAT </w:instrText>
      </w:r>
      <w:r w:rsidRPr="00B9054B">
        <w:rPr>
          <w:bCs/>
          <w:color w:val="000000" w:themeColor="text1"/>
          <w:sz w:val="28"/>
          <w:szCs w:val="28"/>
          <w:shd w:val="clear" w:color="auto" w:fill="FFFFFF"/>
          <w:lang w:val="kk-KZ"/>
        </w:rPr>
      </w:r>
      <w:r w:rsidRPr="00B9054B">
        <w:rPr>
          <w:bCs/>
          <w:color w:val="000000" w:themeColor="text1"/>
          <w:sz w:val="28"/>
          <w:szCs w:val="28"/>
          <w:shd w:val="clear" w:color="auto" w:fill="FFFFFF"/>
          <w:lang w:val="kk-KZ"/>
        </w:rPr>
        <w:fldChar w:fldCharType="separate"/>
      </w:r>
      <w:r w:rsidR="00B0115A">
        <w:rPr>
          <w:bCs/>
          <w:color w:val="000000" w:themeColor="text1"/>
          <w:sz w:val="28"/>
          <w:szCs w:val="28"/>
          <w:shd w:val="clear" w:color="auto" w:fill="FFFFFF"/>
          <w:lang w:val="kk-KZ"/>
        </w:rPr>
        <w:t>9</w:t>
      </w:r>
      <w:r w:rsidRPr="00B9054B">
        <w:rPr>
          <w:bCs/>
          <w:color w:val="000000" w:themeColor="text1"/>
          <w:sz w:val="28"/>
          <w:szCs w:val="28"/>
          <w:shd w:val="clear" w:color="auto" w:fill="FFFFFF"/>
          <w:lang w:val="kk-KZ"/>
        </w:rPr>
        <w:fldChar w:fldCharType="end"/>
      </w:r>
      <w:r w:rsidRPr="00B9054B">
        <w:rPr>
          <w:bCs/>
          <w:color w:val="000000" w:themeColor="text1"/>
          <w:sz w:val="28"/>
          <w:szCs w:val="28"/>
          <w:shd w:val="clear" w:color="auto" w:fill="FFFFFF"/>
          <w:lang w:val="kk-KZ"/>
        </w:rPr>
        <w:t>;</w:t>
      </w:r>
      <w:r w:rsidRPr="00B9054B">
        <w:rPr>
          <w:bCs/>
          <w:color w:val="000000" w:themeColor="text1"/>
          <w:sz w:val="28"/>
          <w:szCs w:val="28"/>
          <w:shd w:val="clear" w:color="auto" w:fill="FFFFFF"/>
          <w:lang w:val="kk-KZ"/>
        </w:rPr>
        <w:fldChar w:fldCharType="begin"/>
      </w:r>
      <w:r w:rsidRPr="00B9054B">
        <w:rPr>
          <w:bCs/>
          <w:color w:val="000000" w:themeColor="text1"/>
          <w:sz w:val="28"/>
          <w:szCs w:val="28"/>
          <w:shd w:val="clear" w:color="auto" w:fill="FFFFFF"/>
          <w:lang w:val="kk-KZ"/>
        </w:rPr>
        <w:instrText xml:space="preserve"> REF _Ref89431216 \r \h  \* MERGEFORMAT </w:instrText>
      </w:r>
      <w:r w:rsidRPr="00B9054B">
        <w:rPr>
          <w:bCs/>
          <w:color w:val="000000" w:themeColor="text1"/>
          <w:sz w:val="28"/>
          <w:szCs w:val="28"/>
          <w:shd w:val="clear" w:color="auto" w:fill="FFFFFF"/>
          <w:lang w:val="kk-KZ"/>
        </w:rPr>
      </w:r>
      <w:r w:rsidRPr="00B9054B">
        <w:rPr>
          <w:bCs/>
          <w:color w:val="000000" w:themeColor="text1"/>
          <w:sz w:val="28"/>
          <w:szCs w:val="28"/>
          <w:shd w:val="clear" w:color="auto" w:fill="FFFFFF"/>
          <w:lang w:val="kk-KZ"/>
        </w:rPr>
        <w:fldChar w:fldCharType="separate"/>
      </w:r>
      <w:r w:rsidR="00B0115A">
        <w:rPr>
          <w:bCs/>
          <w:color w:val="000000" w:themeColor="text1"/>
          <w:sz w:val="28"/>
          <w:szCs w:val="28"/>
          <w:shd w:val="clear" w:color="auto" w:fill="FFFFFF"/>
          <w:lang w:val="kk-KZ"/>
        </w:rPr>
        <w:t>10</w:t>
      </w:r>
      <w:r w:rsidRPr="00B9054B">
        <w:rPr>
          <w:bCs/>
          <w:color w:val="000000" w:themeColor="text1"/>
          <w:sz w:val="28"/>
          <w:szCs w:val="28"/>
          <w:shd w:val="clear" w:color="auto" w:fill="FFFFFF"/>
          <w:lang w:val="kk-KZ"/>
        </w:rPr>
        <w:fldChar w:fldCharType="end"/>
      </w:r>
      <w:r w:rsidRPr="00B9054B">
        <w:rPr>
          <w:bCs/>
          <w:color w:val="000000" w:themeColor="text1"/>
          <w:sz w:val="28"/>
          <w:szCs w:val="28"/>
          <w:shd w:val="clear" w:color="auto" w:fill="FFFFFF"/>
          <w:lang w:val="kk-KZ"/>
        </w:rPr>
        <w:t>].</w:t>
      </w:r>
    </w:p>
    <w:p w14:paraId="651CE823" w14:textId="07E816B0" w:rsidR="00670D01" w:rsidRPr="00B9054B" w:rsidRDefault="00670D01" w:rsidP="00670D01">
      <w:pPr>
        <w:tabs>
          <w:tab w:val="left" w:pos="567"/>
          <w:tab w:val="left" w:pos="9781"/>
          <w:tab w:val="left" w:pos="10206"/>
          <w:tab w:val="left" w:pos="10915"/>
        </w:tabs>
        <w:ind w:left="720" w:right="-569" w:firstLine="567"/>
        <w:jc w:val="both"/>
        <w:rPr>
          <w:i/>
          <w:iCs/>
          <w:color w:val="000000" w:themeColor="text1"/>
          <w:sz w:val="28"/>
          <w:szCs w:val="28"/>
          <w:shd w:val="clear" w:color="auto" w:fill="FFFFFF"/>
        </w:rPr>
      </w:pPr>
      <w:r w:rsidRPr="00B9054B">
        <w:rPr>
          <w:bCs/>
          <w:color w:val="000000" w:themeColor="text1"/>
          <w:sz w:val="28"/>
          <w:szCs w:val="28"/>
          <w:lang w:val="kk-KZ"/>
        </w:rPr>
        <w:t xml:space="preserve">Инновациялар мен технология трансфері түсініктерінің мәнін зерттеп түсіну нәтижесінде технологияларды </w:t>
      </w:r>
      <w:proofErr w:type="spellStart"/>
      <w:r w:rsidRPr="00B9054B">
        <w:rPr>
          <w:bCs/>
          <w:color w:val="000000" w:themeColor="text1"/>
          <w:sz w:val="28"/>
          <w:szCs w:val="28"/>
          <w:lang w:val="kk-KZ"/>
        </w:rPr>
        <w:t>трансферлеу</w:t>
      </w:r>
      <w:proofErr w:type="spellEnd"/>
      <w:r w:rsidRPr="00B9054B">
        <w:rPr>
          <w:bCs/>
          <w:color w:val="000000" w:themeColor="text1"/>
          <w:sz w:val="28"/>
          <w:szCs w:val="28"/>
          <w:lang w:val="kk-KZ"/>
        </w:rPr>
        <w:t xml:space="preserve"> </w:t>
      </w:r>
      <w:proofErr w:type="spellStart"/>
      <w:r w:rsidRPr="00B9054B">
        <w:rPr>
          <w:bCs/>
          <w:color w:val="000000" w:themeColor="text1"/>
          <w:sz w:val="28"/>
          <w:szCs w:val="28"/>
          <w:lang w:val="kk-KZ"/>
        </w:rPr>
        <w:t>проце</w:t>
      </w:r>
      <w:proofErr w:type="spellEnd"/>
      <w:r w:rsidRPr="00B9054B">
        <w:rPr>
          <w:bCs/>
          <w:color w:val="000000" w:themeColor="text1"/>
          <w:sz w:val="28"/>
          <w:szCs w:val="28"/>
        </w:rPr>
        <w:t>c</w:t>
      </w:r>
      <w:proofErr w:type="spellStart"/>
      <w:r w:rsidRPr="00B9054B">
        <w:rPr>
          <w:bCs/>
          <w:color w:val="000000" w:themeColor="text1"/>
          <w:sz w:val="28"/>
          <w:szCs w:val="28"/>
          <w:lang w:val="kk-KZ"/>
        </w:rPr>
        <w:t>сі</w:t>
      </w:r>
      <w:proofErr w:type="spellEnd"/>
      <w:r w:rsidRPr="00B9054B">
        <w:rPr>
          <w:bCs/>
          <w:color w:val="000000" w:themeColor="text1"/>
          <w:sz w:val="28"/>
          <w:szCs w:val="28"/>
          <w:lang w:val="kk-KZ"/>
        </w:rPr>
        <w:t xml:space="preserve"> инновациялық процестің маңызды және құрамдас бөлігі болып табылады [</w:t>
      </w:r>
      <w:r w:rsidRPr="00B9054B">
        <w:rPr>
          <w:bCs/>
          <w:color w:val="000000" w:themeColor="text1"/>
          <w:sz w:val="28"/>
          <w:szCs w:val="28"/>
          <w:lang w:val="en-US"/>
        </w:rPr>
        <w:fldChar w:fldCharType="begin"/>
      </w:r>
      <w:r w:rsidRPr="00B9054B">
        <w:rPr>
          <w:bCs/>
          <w:color w:val="000000" w:themeColor="text1"/>
          <w:sz w:val="28"/>
          <w:szCs w:val="28"/>
          <w:lang w:val="kk-KZ"/>
        </w:rPr>
        <w:instrText xml:space="preserve"> REF _Ref100141370 \r \h </w:instrText>
      </w:r>
      <w:r w:rsidR="00B9054B" w:rsidRPr="00B9054B">
        <w:rPr>
          <w:bCs/>
          <w:color w:val="000000" w:themeColor="text1"/>
          <w:sz w:val="28"/>
          <w:szCs w:val="28"/>
          <w:lang w:val="kk-KZ"/>
        </w:rPr>
        <w:instrText xml:space="preserve"> \* MERGEFORMAT </w:instrText>
      </w:r>
      <w:r w:rsidRPr="00B9054B">
        <w:rPr>
          <w:bCs/>
          <w:color w:val="000000" w:themeColor="text1"/>
          <w:sz w:val="28"/>
          <w:szCs w:val="28"/>
          <w:lang w:val="en-US"/>
        </w:rPr>
      </w:r>
      <w:r w:rsidRPr="00B9054B">
        <w:rPr>
          <w:bCs/>
          <w:color w:val="000000" w:themeColor="text1"/>
          <w:sz w:val="28"/>
          <w:szCs w:val="28"/>
          <w:lang w:val="en-US"/>
        </w:rPr>
        <w:fldChar w:fldCharType="separate"/>
      </w:r>
      <w:r w:rsidR="00B0115A">
        <w:rPr>
          <w:bCs/>
          <w:color w:val="000000" w:themeColor="text1"/>
          <w:sz w:val="28"/>
          <w:szCs w:val="28"/>
          <w:lang w:val="kk-KZ"/>
        </w:rPr>
        <w:t>11</w:t>
      </w:r>
      <w:r w:rsidRPr="00B9054B">
        <w:rPr>
          <w:bCs/>
          <w:color w:val="000000" w:themeColor="text1"/>
          <w:sz w:val="28"/>
          <w:szCs w:val="28"/>
          <w:lang w:val="en-US"/>
        </w:rPr>
        <w:fldChar w:fldCharType="end"/>
      </w:r>
      <w:r w:rsidRPr="00B9054B">
        <w:rPr>
          <w:bCs/>
          <w:color w:val="000000" w:themeColor="text1"/>
          <w:sz w:val="28"/>
          <w:szCs w:val="28"/>
          <w:lang w:val="kk-KZ"/>
        </w:rPr>
        <w:t>].</w:t>
      </w:r>
      <w:r w:rsidRPr="00B9054B">
        <w:rPr>
          <w:color w:val="000000" w:themeColor="text1"/>
          <w:sz w:val="28"/>
          <w:szCs w:val="28"/>
          <w:lang w:val="kk-KZ"/>
        </w:rPr>
        <w:t xml:space="preserve"> </w:t>
      </w:r>
      <w:r w:rsidRPr="00B9054B">
        <w:rPr>
          <w:bCs/>
          <w:color w:val="000000" w:themeColor="text1"/>
          <w:sz w:val="28"/>
          <w:szCs w:val="28"/>
          <w:lang w:val="kk-KZ"/>
        </w:rPr>
        <w:t xml:space="preserve">Жаңа технологияларды өндіру – қадамдар мен әрекеттердің, шешімдер немесе мақсаттардың үйлесуі. </w:t>
      </w:r>
      <w:r w:rsidRPr="00B9054B">
        <w:rPr>
          <w:color w:val="000000" w:themeColor="text1"/>
          <w:sz w:val="28"/>
          <w:szCs w:val="28"/>
          <w:shd w:val="clear" w:color="auto" w:fill="FFFFFF"/>
        </w:rPr>
        <w:t>Cooper</w:t>
      </w:r>
      <w:r w:rsidRPr="00B9054B">
        <w:rPr>
          <w:bCs/>
          <w:color w:val="000000" w:themeColor="text1"/>
          <w:sz w:val="28"/>
          <w:szCs w:val="28"/>
          <w:lang w:val="kk-KZ"/>
        </w:rPr>
        <w:t xml:space="preserve"> пікіріне сәйкес, жаңа технологияларды өндіру – бұл қадамдық және басқару шешімдерімен бақыланады, ол технологияны әзірлеуді инновациялық процесс ретінде қарастырады </w:t>
      </w:r>
      <w:r w:rsidRPr="00B9054B">
        <w:rPr>
          <w:color w:val="000000" w:themeColor="text1"/>
          <w:sz w:val="28"/>
          <w:szCs w:val="28"/>
          <w:lang w:val="kk-KZ"/>
        </w:rPr>
        <w:t>[</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_Ref89431227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12</w:t>
      </w:r>
      <w:r w:rsidRPr="00B9054B">
        <w:rPr>
          <w:color w:val="000000" w:themeColor="text1"/>
          <w:sz w:val="28"/>
          <w:szCs w:val="28"/>
          <w:lang w:val="kk-KZ"/>
        </w:rPr>
        <w:fldChar w:fldCharType="end"/>
      </w:r>
      <w:r w:rsidRPr="00B9054B">
        <w:rPr>
          <w:color w:val="000000" w:themeColor="text1"/>
          <w:sz w:val="28"/>
          <w:szCs w:val="28"/>
          <w:lang w:val="kk-KZ"/>
        </w:rPr>
        <w:t>]</w:t>
      </w:r>
      <w:r w:rsidRPr="00B9054B">
        <w:rPr>
          <w:bCs/>
          <w:color w:val="000000" w:themeColor="text1"/>
          <w:sz w:val="28"/>
          <w:szCs w:val="28"/>
          <w:lang w:val="kk-KZ"/>
        </w:rPr>
        <w:t>.</w:t>
      </w:r>
      <w:r w:rsidRPr="00B9054B">
        <w:rPr>
          <w:color w:val="000000" w:themeColor="text1"/>
          <w:sz w:val="28"/>
          <w:szCs w:val="28"/>
          <w:lang w:val="kk-KZ"/>
        </w:rPr>
        <w:t xml:space="preserve"> Сонда екі процесс арасындағы байланысты төмендегі сурет ретінде көрсетуге болады </w:t>
      </w:r>
      <w:r w:rsidRPr="00B9054B">
        <w:rPr>
          <w:color w:val="000000" w:themeColor="text1"/>
          <w:sz w:val="28"/>
          <w:szCs w:val="28"/>
        </w:rPr>
        <w:t>(</w:t>
      </w:r>
      <w:r w:rsidRPr="00B9054B">
        <w:rPr>
          <w:color w:val="000000" w:themeColor="text1"/>
          <w:sz w:val="28"/>
          <w:szCs w:val="28"/>
          <w:lang w:val="kk-KZ"/>
        </w:rPr>
        <w:t>1</w:t>
      </w:r>
      <w:r w:rsidRPr="00B9054B">
        <w:rPr>
          <w:color w:val="000000" w:themeColor="text1"/>
          <w:sz w:val="28"/>
          <w:szCs w:val="28"/>
        </w:rPr>
        <w:t>-</w:t>
      </w:r>
      <w:r w:rsidRPr="00B9054B">
        <w:rPr>
          <w:color w:val="000000" w:themeColor="text1"/>
          <w:sz w:val="28"/>
          <w:szCs w:val="28"/>
          <w:lang w:val="kk-KZ"/>
        </w:rPr>
        <w:t>сурет</w:t>
      </w:r>
      <w:r w:rsidRPr="00B9054B">
        <w:rPr>
          <w:color w:val="000000" w:themeColor="text1"/>
          <w:sz w:val="28"/>
          <w:szCs w:val="28"/>
        </w:rPr>
        <w:t>).</w:t>
      </w:r>
    </w:p>
    <w:p w14:paraId="21026AE5" w14:textId="77777777" w:rsidR="00670D01" w:rsidRPr="00B9054B" w:rsidRDefault="00670D01" w:rsidP="00670D01">
      <w:pPr>
        <w:tabs>
          <w:tab w:val="left" w:pos="567"/>
          <w:tab w:val="left" w:pos="9781"/>
          <w:tab w:val="left" w:pos="10206"/>
          <w:tab w:val="left" w:pos="10915"/>
        </w:tabs>
        <w:ind w:left="720" w:right="-569" w:firstLine="567"/>
        <w:jc w:val="both"/>
        <w:rPr>
          <w:i/>
          <w:iCs/>
          <w:color w:val="000000" w:themeColor="text1"/>
          <w:sz w:val="28"/>
          <w:szCs w:val="28"/>
          <w:shd w:val="clear" w:color="auto" w:fill="FFFFFF"/>
        </w:rPr>
      </w:pPr>
    </w:p>
    <w:p w14:paraId="43E24747" w14:textId="2E6C79DF" w:rsidR="00670D01" w:rsidRPr="00A137F7" w:rsidRDefault="00670D01" w:rsidP="00A137F7">
      <w:pPr>
        <w:tabs>
          <w:tab w:val="left" w:pos="567"/>
          <w:tab w:val="left" w:pos="9781"/>
          <w:tab w:val="left" w:pos="10206"/>
          <w:tab w:val="left" w:pos="10915"/>
        </w:tabs>
        <w:ind w:left="720" w:right="-569"/>
        <w:jc w:val="both"/>
        <w:rPr>
          <w:i/>
          <w:iCs/>
          <w:color w:val="000000" w:themeColor="text1"/>
          <w:sz w:val="28"/>
          <w:szCs w:val="28"/>
          <w:shd w:val="clear" w:color="auto" w:fill="FFFFFF"/>
        </w:rPr>
      </w:pPr>
      <w:r w:rsidRPr="00B9054B">
        <w:rPr>
          <w:i/>
          <w:iCs/>
          <w:noProof/>
          <w:color w:val="000000" w:themeColor="text1"/>
          <w:sz w:val="28"/>
          <w:szCs w:val="28"/>
          <w:lang w:val="ru-RU"/>
        </w:rPr>
        <mc:AlternateContent>
          <mc:Choice Requires="wps">
            <w:drawing>
              <wp:anchor distT="0" distB="0" distL="114300" distR="114300" simplePos="0" relativeHeight="251851776" behindDoc="0" locked="0" layoutInCell="1" allowOverlap="1" wp14:anchorId="5B6244AB" wp14:editId="63F12DE2">
                <wp:simplePos x="0" y="0"/>
                <wp:positionH relativeFrom="column">
                  <wp:posOffset>2237119</wp:posOffset>
                </wp:positionH>
                <wp:positionV relativeFrom="paragraph">
                  <wp:posOffset>865329</wp:posOffset>
                </wp:positionV>
                <wp:extent cx="832498" cy="695798"/>
                <wp:effectExtent l="25400" t="25400" r="18415" b="15875"/>
                <wp:wrapNone/>
                <wp:docPr id="109" name="Прямая со стрелкой 109"/>
                <wp:cNvGraphicFramePr/>
                <a:graphic xmlns:a="http://schemas.openxmlformats.org/drawingml/2006/main">
                  <a:graphicData uri="http://schemas.microsoft.com/office/word/2010/wordprocessingShape">
                    <wps:wsp>
                      <wps:cNvCnPr/>
                      <wps:spPr>
                        <a:xfrm flipH="1" flipV="1">
                          <a:off x="0" y="0"/>
                          <a:ext cx="832498" cy="695798"/>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type w14:anchorId="15A1124C" id="_x0000_t32" coordsize="21600,21600" o:spt="32" o:oned="t" path="m,l21600,21600e" filled="f">
                <v:path arrowok="t" fillok="f" o:connecttype="none"/>
                <o:lock v:ext="edit" shapetype="t"/>
              </v:shapetype>
              <v:shape id="Прямая со стрелкой 109" o:spid="_x0000_s1026" type="#_x0000_t32" style="position:absolute;margin-left:176.15pt;margin-top:68.15pt;width:65.55pt;height:54.8pt;flip:x y;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" strokecolor="#70ad47 [3209]" strokeweight="1pt">
                <v:stroke endarrow="block" joinstyle="miter"/>
              </v:shape>
            </w:pict>
          </mc:Fallback>
        </mc:AlternateContent>
      </w:r>
      <w:r w:rsidRPr="00B9054B">
        <w:rPr>
          <w:i/>
          <w:iCs/>
          <w:noProof/>
          <w:color w:val="000000" w:themeColor="text1"/>
          <w:sz w:val="28"/>
          <w:szCs w:val="28"/>
          <w:lang w:val="ru-RU"/>
        </w:rPr>
        <mc:AlternateContent>
          <mc:Choice Requires="wps">
            <w:drawing>
              <wp:anchor distT="0" distB="0" distL="114300" distR="114300" simplePos="0" relativeHeight="251850752" behindDoc="0" locked="0" layoutInCell="1" allowOverlap="1" wp14:anchorId="367A282B" wp14:editId="0763D723">
                <wp:simplePos x="0" y="0"/>
                <wp:positionH relativeFrom="column">
                  <wp:posOffset>1838284</wp:posOffset>
                </wp:positionH>
                <wp:positionV relativeFrom="paragraph">
                  <wp:posOffset>1487900</wp:posOffset>
                </wp:positionV>
                <wp:extent cx="1231333" cy="184825"/>
                <wp:effectExtent l="12700" t="50800" r="13335" b="18415"/>
                <wp:wrapNone/>
                <wp:docPr id="107" name="Прямая со стрелкой 107"/>
                <wp:cNvGraphicFramePr/>
                <a:graphic xmlns:a="http://schemas.openxmlformats.org/drawingml/2006/main">
                  <a:graphicData uri="http://schemas.microsoft.com/office/word/2010/wordprocessingShape">
                    <wps:wsp>
                      <wps:cNvCnPr/>
                      <wps:spPr>
                        <a:xfrm flipH="1" flipV="1">
                          <a:off x="0" y="0"/>
                          <a:ext cx="1231333" cy="184825"/>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1573B074" id="Прямая со стрелкой 107" o:spid="_x0000_s1026" type="#_x0000_t32" style="position:absolute;margin-left:144.75pt;margin-top:117.15pt;width:96.95pt;height:14.55pt;flip:x y;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" strokecolor="#70ad47 [3209]" strokeweight="1pt">
                <v:stroke endarrow="block" joinstyle="miter"/>
              </v:shape>
            </w:pict>
          </mc:Fallback>
        </mc:AlternateContent>
      </w:r>
      <w:r w:rsidRPr="00B9054B">
        <w:rPr>
          <w:i/>
          <w:iCs/>
          <w:noProof/>
          <w:color w:val="000000" w:themeColor="text1"/>
          <w:sz w:val="28"/>
          <w:szCs w:val="28"/>
          <w:lang w:val="ru-RU"/>
        </w:rPr>
        <mc:AlternateContent>
          <mc:Choice Requires="wps">
            <w:drawing>
              <wp:anchor distT="0" distB="0" distL="114300" distR="114300" simplePos="0" relativeHeight="251849728" behindDoc="0" locked="0" layoutInCell="1" allowOverlap="1" wp14:anchorId="1C410134" wp14:editId="04D7F72B">
                <wp:simplePos x="0" y="0"/>
                <wp:positionH relativeFrom="column">
                  <wp:posOffset>2023110</wp:posOffset>
                </wp:positionH>
                <wp:positionV relativeFrom="paragraph">
                  <wp:posOffset>1731091</wp:posOffset>
                </wp:positionV>
                <wp:extent cx="1050587" cy="457200"/>
                <wp:effectExtent l="25400" t="0" r="16510" b="38100"/>
                <wp:wrapNone/>
                <wp:docPr id="105" name="Прямая со стрелкой 105"/>
                <wp:cNvGraphicFramePr/>
                <a:graphic xmlns:a="http://schemas.openxmlformats.org/drawingml/2006/main">
                  <a:graphicData uri="http://schemas.microsoft.com/office/word/2010/wordprocessingShape">
                    <wps:wsp>
                      <wps:cNvCnPr/>
                      <wps:spPr>
                        <a:xfrm flipH="1">
                          <a:off x="0" y="0"/>
                          <a:ext cx="1050587" cy="45720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0031EBAF" id="Прямая со стрелкой 105" o:spid="_x0000_s1026" type="#_x0000_t32" style="position:absolute;margin-left:159.3pt;margin-top:136.3pt;width:82.7pt;height:36pt;flip:x;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" strokecolor="#70ad47 [3209]" strokeweight="1pt">
                <v:stroke endarrow="block" joinstyle="miter"/>
              </v:shape>
            </w:pict>
          </mc:Fallback>
        </mc:AlternateContent>
      </w:r>
      <w:r w:rsidRPr="00B9054B">
        <w:rPr>
          <w:i/>
          <w:iCs/>
          <w:noProof/>
          <w:color w:val="000000" w:themeColor="text1"/>
          <w:sz w:val="28"/>
          <w:szCs w:val="28"/>
          <w:lang w:val="ru-RU"/>
        </w:rPr>
        <mc:AlternateContent>
          <mc:Choice Requires="wps">
            <w:drawing>
              <wp:anchor distT="0" distB="0" distL="114300" distR="114300" simplePos="0" relativeHeight="251848704" behindDoc="0" locked="0" layoutInCell="1" allowOverlap="1" wp14:anchorId="6C31E6D7" wp14:editId="5171A51D">
                <wp:simplePos x="0" y="0"/>
                <wp:positionH relativeFrom="column">
                  <wp:posOffset>2320883</wp:posOffset>
                </wp:positionH>
                <wp:positionV relativeFrom="paragraph">
                  <wp:posOffset>2032649</wp:posOffset>
                </wp:positionV>
                <wp:extent cx="976549" cy="836578"/>
                <wp:effectExtent l="25400" t="0" r="14605" b="40005"/>
                <wp:wrapNone/>
                <wp:docPr id="99" name="Прямая со стрелкой 99"/>
                <wp:cNvGraphicFramePr/>
                <a:graphic xmlns:a="http://schemas.openxmlformats.org/drawingml/2006/main">
                  <a:graphicData uri="http://schemas.microsoft.com/office/word/2010/wordprocessingShape">
                    <wps:wsp>
                      <wps:cNvCnPr/>
                      <wps:spPr>
                        <a:xfrm flipH="1">
                          <a:off x="0" y="0"/>
                          <a:ext cx="976549" cy="83657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D3577B8" id="Прямая со стрелкой 99" o:spid="_x0000_s1026" type="#_x0000_t32" style="position:absolute;margin-left:182.75pt;margin-top:160.05pt;width:76.9pt;height:65.85pt;flip:x;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" strokecolor="#4472c4 [3204]" strokeweight=".5pt">
                <v:stroke endarrow="block" joinstyle="miter"/>
              </v:shape>
            </w:pict>
          </mc:Fallback>
        </mc:AlternateContent>
      </w:r>
      <w:r w:rsidRPr="00B9054B">
        <w:rPr>
          <w:i/>
          <w:iCs/>
          <w:noProof/>
          <w:color w:val="000000" w:themeColor="text1"/>
          <w:sz w:val="28"/>
          <w:szCs w:val="28"/>
          <w:lang w:val="ru-RU"/>
        </w:rPr>
        <mc:AlternateContent>
          <mc:Choice Requires="wps">
            <w:drawing>
              <wp:anchor distT="0" distB="0" distL="114300" distR="114300" simplePos="0" relativeHeight="251847680" behindDoc="0" locked="0" layoutInCell="1" allowOverlap="1" wp14:anchorId="0FD82FAA" wp14:editId="73A95656">
                <wp:simplePos x="0" y="0"/>
                <wp:positionH relativeFrom="column">
                  <wp:posOffset>3764361</wp:posOffset>
                </wp:positionH>
                <wp:positionV relativeFrom="paragraph">
                  <wp:posOffset>2028339</wp:posOffset>
                </wp:positionV>
                <wp:extent cx="0" cy="1298088"/>
                <wp:effectExtent l="63500" t="0" r="63500" b="22860"/>
                <wp:wrapNone/>
                <wp:docPr id="98" name="Прямая со стрелкой 98"/>
                <wp:cNvGraphicFramePr/>
                <a:graphic xmlns:a="http://schemas.openxmlformats.org/drawingml/2006/main">
                  <a:graphicData uri="http://schemas.microsoft.com/office/word/2010/wordprocessingShape">
                    <wps:wsp>
                      <wps:cNvCnPr/>
                      <wps:spPr>
                        <a:xfrm>
                          <a:off x="0" y="0"/>
                          <a:ext cx="0" cy="129808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17BA0F0" id="Прямая со стрелкой 98" o:spid="_x0000_s1026" type="#_x0000_t32" style="position:absolute;margin-left:296.4pt;margin-top:159.7pt;width:0;height:102.2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" strokecolor="black [3200]" strokeweight="1.5pt">
                <v:stroke endarrow="block" joinstyle="miter"/>
              </v:shape>
            </w:pict>
          </mc:Fallback>
        </mc:AlternateContent>
      </w:r>
      <w:r w:rsidRPr="00B9054B">
        <w:rPr>
          <w:i/>
          <w:iCs/>
          <w:noProof/>
          <w:color w:val="000000" w:themeColor="text1"/>
          <w:sz w:val="28"/>
          <w:szCs w:val="28"/>
          <w:lang w:val="ru-RU"/>
        </w:rPr>
        <mc:AlternateContent>
          <mc:Choice Requires="wps">
            <w:drawing>
              <wp:anchor distT="0" distB="0" distL="114300" distR="114300" simplePos="0" relativeHeight="251846656" behindDoc="0" locked="0" layoutInCell="1" allowOverlap="1" wp14:anchorId="42620951" wp14:editId="460C4DCE">
                <wp:simplePos x="0" y="0"/>
                <wp:positionH relativeFrom="column">
                  <wp:posOffset>4425842</wp:posOffset>
                </wp:positionH>
                <wp:positionV relativeFrom="paragraph">
                  <wp:posOffset>2028338</wp:posOffset>
                </wp:positionV>
                <wp:extent cx="719847" cy="928437"/>
                <wp:effectExtent l="12700" t="12700" r="29845" b="24130"/>
                <wp:wrapNone/>
                <wp:docPr id="94" name="Прямая со стрелкой 94"/>
                <wp:cNvGraphicFramePr/>
                <a:graphic xmlns:a="http://schemas.openxmlformats.org/drawingml/2006/main">
                  <a:graphicData uri="http://schemas.microsoft.com/office/word/2010/wordprocessingShape">
                    <wps:wsp>
                      <wps:cNvCnPr/>
                      <wps:spPr>
                        <a:xfrm>
                          <a:off x="0" y="0"/>
                          <a:ext cx="719847" cy="92843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1DFC280" id="Прямая со стрелкой 94" o:spid="_x0000_s1026" type="#_x0000_t32" style="position:absolute;margin-left:348.5pt;margin-top:159.7pt;width:56.7pt;height:73.1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" strokecolor="black [3200]" strokeweight="1.5pt">
                <v:stroke endarrow="block" joinstyle="miter"/>
              </v:shape>
            </w:pict>
          </mc:Fallback>
        </mc:AlternateContent>
      </w:r>
      <w:r w:rsidRPr="00B9054B">
        <w:rPr>
          <w:i/>
          <w:iCs/>
          <w:noProof/>
          <w:color w:val="000000" w:themeColor="text1"/>
          <w:sz w:val="28"/>
          <w:szCs w:val="28"/>
          <w:lang w:val="ru-RU"/>
        </w:rPr>
        <mc:AlternateContent>
          <mc:Choice Requires="wps">
            <w:drawing>
              <wp:anchor distT="0" distB="0" distL="114300" distR="114300" simplePos="0" relativeHeight="251845632" behindDoc="0" locked="0" layoutInCell="1" allowOverlap="1" wp14:anchorId="6111A875" wp14:editId="7D787B6C">
                <wp:simplePos x="0" y="0"/>
                <wp:positionH relativeFrom="column">
                  <wp:posOffset>4552301</wp:posOffset>
                </wp:positionH>
                <wp:positionV relativeFrom="paragraph">
                  <wp:posOffset>1818640</wp:posOffset>
                </wp:positionV>
                <wp:extent cx="765810" cy="564204"/>
                <wp:effectExtent l="12700" t="12700" r="46990" b="33020"/>
                <wp:wrapNone/>
                <wp:docPr id="92" name="Прямая со стрелкой 92"/>
                <wp:cNvGraphicFramePr/>
                <a:graphic xmlns:a="http://schemas.openxmlformats.org/drawingml/2006/main">
                  <a:graphicData uri="http://schemas.microsoft.com/office/word/2010/wordprocessingShape">
                    <wps:wsp>
                      <wps:cNvCnPr/>
                      <wps:spPr>
                        <a:xfrm>
                          <a:off x="0" y="0"/>
                          <a:ext cx="765810" cy="56420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991E3E7" id="Прямая со стрелкой 92" o:spid="_x0000_s1026" type="#_x0000_t32" style="position:absolute;margin-left:358.45pt;margin-top:143.2pt;width:60.3pt;height:44.45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" strokecolor="black [3200]" strokeweight="1.5pt">
                <v:stroke endarrow="block" joinstyle="miter"/>
              </v:shape>
            </w:pict>
          </mc:Fallback>
        </mc:AlternateContent>
      </w:r>
      <w:r w:rsidRPr="00B9054B">
        <w:rPr>
          <w:i/>
          <w:iCs/>
          <w:noProof/>
          <w:color w:val="000000" w:themeColor="text1"/>
          <w:sz w:val="28"/>
          <w:szCs w:val="28"/>
          <w:lang w:val="ru-RU"/>
        </w:rPr>
        <mc:AlternateContent>
          <mc:Choice Requires="wps">
            <w:drawing>
              <wp:anchor distT="0" distB="0" distL="114300" distR="114300" simplePos="0" relativeHeight="251844608" behindDoc="0" locked="0" layoutInCell="1" allowOverlap="1" wp14:anchorId="1223E628" wp14:editId="06415331">
                <wp:simplePos x="0" y="0"/>
                <wp:positionH relativeFrom="column">
                  <wp:posOffset>4554517</wp:posOffset>
                </wp:positionH>
                <wp:positionV relativeFrom="paragraph">
                  <wp:posOffset>1565721</wp:posOffset>
                </wp:positionV>
                <wp:extent cx="766270" cy="0"/>
                <wp:effectExtent l="0" t="63500" r="0" b="76200"/>
                <wp:wrapNone/>
                <wp:docPr id="90" name="Прямая со стрелкой 90"/>
                <wp:cNvGraphicFramePr/>
                <a:graphic xmlns:a="http://schemas.openxmlformats.org/drawingml/2006/main">
                  <a:graphicData uri="http://schemas.microsoft.com/office/word/2010/wordprocessingShape">
                    <wps:wsp>
                      <wps:cNvCnPr/>
                      <wps:spPr>
                        <a:xfrm>
                          <a:off x="0" y="0"/>
                          <a:ext cx="76627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D7902F" id="Прямая со стрелкой 90" o:spid="_x0000_s1026" type="#_x0000_t32" style="position:absolute;margin-left:358.6pt;margin-top:123.3pt;width:60.35pt;height:0;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" strokecolor="#4472c4 [3204]" strokeweight=".5pt">
                <v:stroke endarrow="block" joinstyle="miter"/>
              </v:shape>
            </w:pict>
          </mc:Fallback>
        </mc:AlternateContent>
      </w:r>
      <w:r w:rsidRPr="00B9054B">
        <w:rPr>
          <w:i/>
          <w:iCs/>
          <w:noProof/>
          <w:color w:val="000000" w:themeColor="text1"/>
          <w:sz w:val="28"/>
          <w:szCs w:val="28"/>
          <w:lang w:val="ru-RU"/>
        </w:rPr>
        <mc:AlternateContent>
          <mc:Choice Requires="wps">
            <w:drawing>
              <wp:anchor distT="0" distB="0" distL="114300" distR="114300" simplePos="0" relativeHeight="251843584" behindDoc="0" locked="0" layoutInCell="1" allowOverlap="1" wp14:anchorId="13213D4B" wp14:editId="7D392C73">
                <wp:simplePos x="0" y="0"/>
                <wp:positionH relativeFrom="column">
                  <wp:posOffset>4554517</wp:posOffset>
                </wp:positionH>
                <wp:positionV relativeFrom="paragraph">
                  <wp:posOffset>943151</wp:posOffset>
                </wp:positionV>
                <wp:extent cx="425802" cy="486383"/>
                <wp:effectExtent l="0" t="25400" r="31750" b="22225"/>
                <wp:wrapNone/>
                <wp:docPr id="56" name="Прямая со стрелкой 56"/>
                <wp:cNvGraphicFramePr/>
                <a:graphic xmlns:a="http://schemas.openxmlformats.org/drawingml/2006/main">
                  <a:graphicData uri="http://schemas.microsoft.com/office/word/2010/wordprocessingShape">
                    <wps:wsp>
                      <wps:cNvCnPr/>
                      <wps:spPr>
                        <a:xfrm flipV="1">
                          <a:off x="0" y="0"/>
                          <a:ext cx="425802" cy="4863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B067BD" id="Прямая со стрелкой 56" o:spid="_x0000_s1026" type="#_x0000_t32" style="position:absolute;margin-left:358.6pt;margin-top:74.25pt;width:33.55pt;height:38.3pt;flip:y;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" strokecolor="#4472c4 [3204]" strokeweight=".5pt">
                <v:stroke endarrow="block" joinstyle="miter"/>
              </v:shape>
            </w:pict>
          </mc:Fallback>
        </mc:AlternateContent>
      </w:r>
      <w:r w:rsidRPr="00B9054B">
        <w:rPr>
          <w:i/>
          <w:iCs/>
          <w:noProof/>
          <w:color w:val="000000" w:themeColor="text1"/>
          <w:sz w:val="28"/>
          <w:szCs w:val="28"/>
          <w:lang w:val="ru-RU"/>
        </w:rPr>
        <mc:AlternateContent>
          <mc:Choice Requires="wps">
            <w:drawing>
              <wp:anchor distT="0" distB="0" distL="114300" distR="114300" simplePos="0" relativeHeight="251770880" behindDoc="0" locked="0" layoutInCell="1" allowOverlap="1" wp14:anchorId="156B3F8D" wp14:editId="4E71BCCB">
                <wp:simplePos x="0" y="0"/>
                <wp:positionH relativeFrom="column">
                  <wp:posOffset>3070860</wp:posOffset>
                </wp:positionH>
                <wp:positionV relativeFrom="paragraph">
                  <wp:posOffset>1431871</wp:posOffset>
                </wp:positionV>
                <wp:extent cx="1481070" cy="598868"/>
                <wp:effectExtent l="0" t="0" r="17780" b="10795"/>
                <wp:wrapNone/>
                <wp:docPr id="157" name="Надпись 157"/>
                <wp:cNvGraphicFramePr/>
                <a:graphic xmlns:a="http://schemas.openxmlformats.org/drawingml/2006/main">
                  <a:graphicData uri="http://schemas.microsoft.com/office/word/2010/wordprocessingShape">
                    <wps:wsp>
                      <wps:cNvSpPr txBox="1"/>
                      <wps:spPr>
                        <a:xfrm>
                          <a:off x="0" y="0"/>
                          <a:ext cx="1481070" cy="598868"/>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03A7A7" w14:textId="77777777" w:rsidR="00670D01" w:rsidRPr="00DB290D" w:rsidRDefault="00670D01" w:rsidP="00670D01">
                            <w:pPr>
                              <w:spacing w:before="120"/>
                              <w:jc w:val="center"/>
                              <w:rPr>
                                <w:caps/>
                                <w:color w:val="FFFFFF" w:themeColor="background1"/>
                                <w:lang w:val="ru-RU"/>
                              </w:rPr>
                            </w:pPr>
                            <w:r w:rsidRPr="00DB290D">
                              <w:rPr>
                                <w:b/>
                                <w:bCs/>
                                <w:caps/>
                                <w:color w:val="FFFFFF" w:themeColor="background1"/>
                                <w:lang w:val="ru-RU"/>
                              </w:rPr>
                              <w:t xml:space="preserve">Технология </w:t>
                            </w:r>
                            <w:r>
                              <w:rPr>
                                <w:b/>
                                <w:bCs/>
                                <w:caps/>
                                <w:color w:val="FFFFFF" w:themeColor="background1"/>
                                <w:lang w:val="ru-RU"/>
                              </w:rPr>
                              <w:t>трансфер</w:t>
                            </w:r>
                            <w:r w:rsidRPr="00DB290D">
                              <w:rPr>
                                <w:b/>
                                <w:bCs/>
                                <w:caps/>
                                <w:color w:val="FFFFFF" w:themeColor="background1"/>
                                <w:lang w:val="ru-RU"/>
                              </w:rPr>
                              <w:t>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6B3F8D" id="_x0000_t202" coordsize="21600,21600" o:spt="202" path="m,l,21600r21600,l21600,xe">
                <v:stroke joinstyle="miter"/>
                <v:path gradientshapeok="t" o:connecttype="rect"/>
              </v:shapetype>
              <v:shape id="Надпись 157" o:spid="_x0000_s1026" type="#_x0000_t202" style="position:absolute;left:0;text-align:left;margin-left:241.8pt;margin-top:112.75pt;width:116.6pt;height:47.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" fillcolor="#002060" strokeweight=".5pt">
                <v:textbox>
                  <w:txbxContent>
                    <w:p w14:paraId="4803A7A7" w14:textId="77777777" w:rsidR="00670D01" w:rsidRPr="00DB290D" w:rsidRDefault="00670D01" w:rsidP="00670D01">
                      <w:pPr>
                        <w:spacing w:before="120"/>
                        <w:jc w:val="center"/>
                        <w:rPr>
                          <w:caps/>
                          <w:color w:val="FFFFFF" w:themeColor="background1"/>
                          <w:lang w:val="ru-RU"/>
                        </w:rPr>
                      </w:pPr>
                      <w:r w:rsidRPr="00DB290D">
                        <w:rPr>
                          <w:b/>
                          <w:bCs/>
                          <w:caps/>
                          <w:color w:val="FFFFFF" w:themeColor="background1"/>
                          <w:lang w:val="ru-RU"/>
                        </w:rPr>
                        <w:t xml:space="preserve">Технология </w:t>
                      </w:r>
                      <w:r>
                        <w:rPr>
                          <w:b/>
                          <w:bCs/>
                          <w:caps/>
                          <w:color w:val="FFFFFF" w:themeColor="background1"/>
                          <w:lang w:val="ru-RU"/>
                        </w:rPr>
                        <w:t>трансфер</w:t>
                      </w:r>
                      <w:r w:rsidRPr="00DB290D">
                        <w:rPr>
                          <w:b/>
                          <w:bCs/>
                          <w:caps/>
                          <w:color w:val="FFFFFF" w:themeColor="background1"/>
                          <w:lang w:val="ru-RU"/>
                        </w:rPr>
                        <w:t>і</w:t>
                      </w:r>
                    </w:p>
                  </w:txbxContent>
                </v:textbox>
              </v:shape>
            </w:pict>
          </mc:Fallback>
        </mc:AlternateContent>
      </w:r>
      <w:r w:rsidRPr="00B9054B">
        <w:rPr>
          <w:i/>
          <w:iCs/>
          <w:noProof/>
          <w:color w:val="000000" w:themeColor="text1"/>
          <w:sz w:val="28"/>
          <w:szCs w:val="28"/>
          <w:shd w:val="clear" w:color="auto" w:fill="FFFFFF"/>
          <w:lang w:val="ru-RU"/>
        </w:rPr>
        <w:drawing>
          <wp:inline distT="0" distB="0" distL="0" distR="0" wp14:anchorId="7C6496E7" wp14:editId="39FE0FFC">
            <wp:extent cx="6690360" cy="3715555"/>
            <wp:effectExtent l="0" t="88900" r="0" b="31115"/>
            <wp:docPr id="146" name="Схема 1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AD54A6E" w14:textId="77777777" w:rsidR="00670D01" w:rsidRPr="00B9054B" w:rsidRDefault="00670D01" w:rsidP="00670D01">
      <w:pPr>
        <w:tabs>
          <w:tab w:val="left" w:pos="567"/>
          <w:tab w:val="left" w:pos="9781"/>
          <w:tab w:val="left" w:pos="10206"/>
          <w:tab w:val="left" w:pos="10915"/>
        </w:tabs>
        <w:ind w:left="720" w:right="-569"/>
        <w:jc w:val="both"/>
        <w:rPr>
          <w:bCs/>
          <w:color w:val="000000" w:themeColor="text1"/>
          <w:sz w:val="28"/>
          <w:szCs w:val="28"/>
          <w:lang w:val="kk-KZ"/>
        </w:rPr>
      </w:pPr>
    </w:p>
    <w:p w14:paraId="43953D6B"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lang w:val="kk-KZ"/>
        </w:rPr>
      </w:pPr>
      <w:r w:rsidRPr="00B9054B">
        <w:rPr>
          <w:bCs/>
          <w:color w:val="000000" w:themeColor="text1"/>
          <w:sz w:val="28"/>
          <w:szCs w:val="28"/>
          <w:lang w:val="kk-KZ"/>
        </w:rPr>
        <w:t>Сурет 1</w:t>
      </w:r>
      <w:r w:rsidRPr="00B9054B">
        <w:rPr>
          <w:bCs/>
          <w:color w:val="000000" w:themeColor="text1"/>
          <w:sz w:val="28"/>
          <w:szCs w:val="28"/>
          <w:lang w:val="ru-RU"/>
        </w:rPr>
        <w:t xml:space="preserve"> -</w:t>
      </w:r>
      <w:r w:rsidRPr="00B9054B">
        <w:rPr>
          <w:bCs/>
          <w:color w:val="000000" w:themeColor="text1"/>
          <w:sz w:val="28"/>
          <w:szCs w:val="28"/>
          <w:lang w:val="kk-KZ"/>
        </w:rPr>
        <w:t xml:space="preserve"> Инновациялық процесс пен технологияны </w:t>
      </w:r>
      <w:proofErr w:type="spellStart"/>
      <w:r w:rsidRPr="00B9054B">
        <w:rPr>
          <w:bCs/>
          <w:color w:val="000000" w:themeColor="text1"/>
          <w:sz w:val="28"/>
          <w:szCs w:val="28"/>
          <w:lang w:val="kk-KZ"/>
        </w:rPr>
        <w:t>трансферлеу</w:t>
      </w:r>
      <w:proofErr w:type="spellEnd"/>
      <w:r w:rsidRPr="00B9054B">
        <w:rPr>
          <w:bCs/>
          <w:color w:val="000000" w:themeColor="text1"/>
          <w:sz w:val="28"/>
          <w:szCs w:val="28"/>
          <w:lang w:val="kk-KZ"/>
        </w:rPr>
        <w:t xml:space="preserve"> кезеңдері арасындағы байланыс</w:t>
      </w:r>
    </w:p>
    <w:p w14:paraId="4F621B72" w14:textId="3F9A3E85"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rPr>
      </w:pPr>
      <w:r w:rsidRPr="00B9054B">
        <w:rPr>
          <w:color w:val="000000" w:themeColor="text1"/>
          <w:sz w:val="20"/>
          <w:szCs w:val="20"/>
          <w:lang w:val="kk-KZ"/>
        </w:rPr>
        <w:t>Ескерту- [</w:t>
      </w:r>
      <w:r w:rsidRPr="00B9054B">
        <w:rPr>
          <w:color w:val="000000" w:themeColor="text1"/>
          <w:sz w:val="20"/>
          <w:szCs w:val="20"/>
          <w:lang w:val="kk-KZ"/>
        </w:rPr>
        <w:fldChar w:fldCharType="begin"/>
      </w:r>
      <w:r w:rsidRPr="00B9054B">
        <w:rPr>
          <w:color w:val="000000" w:themeColor="text1"/>
          <w:sz w:val="20"/>
          <w:szCs w:val="20"/>
          <w:lang w:val="kk-KZ"/>
        </w:rPr>
        <w:instrText xml:space="preserve"> REF _Ref89431241 \r \h  \* MERGEFORMAT </w:instrText>
      </w:r>
      <w:r w:rsidRPr="00B9054B">
        <w:rPr>
          <w:color w:val="000000" w:themeColor="text1"/>
          <w:sz w:val="20"/>
          <w:szCs w:val="20"/>
          <w:lang w:val="kk-KZ"/>
        </w:rPr>
      </w:r>
      <w:r w:rsidRPr="00B9054B">
        <w:rPr>
          <w:color w:val="000000" w:themeColor="text1"/>
          <w:sz w:val="20"/>
          <w:szCs w:val="20"/>
          <w:lang w:val="kk-KZ"/>
        </w:rPr>
        <w:fldChar w:fldCharType="separate"/>
      </w:r>
      <w:r w:rsidR="00B0115A">
        <w:rPr>
          <w:color w:val="000000" w:themeColor="text1"/>
          <w:sz w:val="20"/>
          <w:szCs w:val="20"/>
          <w:lang w:val="kk-KZ"/>
        </w:rPr>
        <w:t>13</w:t>
      </w:r>
      <w:r w:rsidRPr="00B9054B">
        <w:rPr>
          <w:color w:val="000000" w:themeColor="text1"/>
          <w:sz w:val="20"/>
          <w:szCs w:val="20"/>
          <w:lang w:val="kk-KZ"/>
        </w:rPr>
        <w:fldChar w:fldCharType="end"/>
      </w:r>
      <w:r w:rsidRPr="00B9054B">
        <w:rPr>
          <w:color w:val="000000" w:themeColor="text1"/>
          <w:sz w:val="20"/>
          <w:szCs w:val="20"/>
          <w:lang w:val="kk-KZ"/>
        </w:rPr>
        <w:t>] дереккөзі негізінде автормен құрастырылған</w:t>
      </w:r>
    </w:p>
    <w:p w14:paraId="01C3BBA2"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rPr>
      </w:pPr>
    </w:p>
    <w:p w14:paraId="4D01F9D0" w14:textId="4DFBD235"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rFonts w:eastAsiaTheme="minorHAnsi"/>
          <w:bCs/>
          <w:color w:val="000000" w:themeColor="text1"/>
          <w:sz w:val="28"/>
          <w:szCs w:val="28"/>
          <w:shd w:val="clear" w:color="auto" w:fill="FFFFFF"/>
          <w:lang w:val="kk-KZ" w:eastAsia="en-US"/>
        </w:rPr>
        <w:t>Бұл суреттен байқағанымыздай</w:t>
      </w:r>
      <w:r w:rsidR="0042737B">
        <w:rPr>
          <w:rFonts w:eastAsiaTheme="minorHAnsi"/>
          <w:bCs/>
          <w:color w:val="000000" w:themeColor="text1"/>
          <w:sz w:val="28"/>
          <w:szCs w:val="28"/>
          <w:shd w:val="clear" w:color="auto" w:fill="FFFFFF"/>
          <w:lang w:val="kk-KZ" w:eastAsia="en-US"/>
        </w:rPr>
        <w:t>,</w:t>
      </w:r>
      <w:r w:rsidRPr="00B9054B">
        <w:rPr>
          <w:rFonts w:eastAsiaTheme="minorHAnsi"/>
          <w:bCs/>
          <w:color w:val="000000" w:themeColor="text1"/>
          <w:sz w:val="28"/>
          <w:szCs w:val="28"/>
          <w:shd w:val="clear" w:color="auto" w:fill="FFFFFF"/>
          <w:lang w:val="kk-KZ" w:eastAsia="en-US"/>
        </w:rPr>
        <w:t xml:space="preserve"> технология трансфері тәжірибелік</w:t>
      </w:r>
      <w:r w:rsidRPr="00B9054B">
        <w:rPr>
          <w:rFonts w:eastAsiaTheme="minorHAnsi"/>
          <w:bCs/>
          <w:color w:val="000000" w:themeColor="text1"/>
          <w:sz w:val="28"/>
          <w:szCs w:val="28"/>
          <w:shd w:val="clear" w:color="auto" w:fill="FFFFFF"/>
          <w:lang w:eastAsia="en-US"/>
        </w:rPr>
        <w:t>-</w:t>
      </w:r>
      <w:r w:rsidRPr="00B9054B">
        <w:rPr>
          <w:rFonts w:eastAsiaTheme="minorHAnsi"/>
          <w:bCs/>
          <w:color w:val="000000" w:themeColor="text1"/>
          <w:sz w:val="28"/>
          <w:szCs w:val="28"/>
          <w:shd w:val="clear" w:color="auto" w:fill="FFFFFF"/>
          <w:lang w:val="kk-KZ" w:eastAsia="en-US"/>
        </w:rPr>
        <w:t>конструкторлық жұмыстар, тәжірибелік үлгі жасау, өндірістік үлгі жасау процесіне толықтай қатысатынын және маркетинг, сату және диффузиялық процестермен аяқталатынын байқаймыз. Сонымен қатар, «и</w:t>
      </w:r>
      <w:r w:rsidRPr="00B9054B">
        <w:rPr>
          <w:bCs/>
          <w:color w:val="000000" w:themeColor="text1"/>
          <w:sz w:val="28"/>
          <w:szCs w:val="28"/>
          <w:shd w:val="clear" w:color="auto" w:fill="FFFFFF"/>
          <w:lang w:val="kk-KZ"/>
        </w:rPr>
        <w:t xml:space="preserve">нновация» және «технология трансфері» терминдерінің  бір-бірімен байланысты жақтары да бар. Бұл екі терминді  ғылыммен, білім арқылы байланыстыруға болады.  Мысалы, ғылымды қолдану негізінде пайда болған технология өнімнің өзіндік құнын арттырады, процесті жеңілдетеді, өнімдерді немесе машиналарды пайдалануда диверсификациялау мүмкіндіктері туындайды, сондай-ақ басқару процесінің немесе өнімнің </w:t>
      </w:r>
      <w:proofErr w:type="spellStart"/>
      <w:r w:rsidRPr="00B9054B">
        <w:rPr>
          <w:bCs/>
          <w:color w:val="000000" w:themeColor="text1"/>
          <w:sz w:val="28"/>
          <w:szCs w:val="28"/>
          <w:shd w:val="clear" w:color="auto" w:fill="FFFFFF"/>
          <w:lang w:val="kk-KZ"/>
        </w:rPr>
        <w:t>өнімділігін</w:t>
      </w:r>
      <w:proofErr w:type="spellEnd"/>
      <w:r w:rsidRPr="00B9054B">
        <w:rPr>
          <w:bCs/>
          <w:color w:val="000000" w:themeColor="text1"/>
          <w:sz w:val="28"/>
          <w:szCs w:val="28"/>
          <w:shd w:val="clear" w:color="auto" w:fill="FFFFFF"/>
          <w:lang w:val="kk-KZ"/>
        </w:rPr>
        <w:t xml:space="preserve"> арттыру үшін аса қажет. Ел экономикасын и</w:t>
      </w:r>
      <w:r w:rsidRPr="00B9054B">
        <w:rPr>
          <w:color w:val="000000" w:themeColor="text1"/>
          <w:sz w:val="28"/>
          <w:szCs w:val="28"/>
          <w:lang w:val="kk-KZ"/>
        </w:rPr>
        <w:t>нновациялық бағытта дамыту дамушы елдерді дамыған елдер деңгейіне қосуды қамтамасыз етеді. Көптеген мемлекеттерде  инновацияларға үлкен мән беріледі де, бірақ оны жүзеге асыру процестеріне аз көңіл бөлінеді. Осы процестер ішінде технология трансфері өте маңызды орын алады.</w:t>
      </w:r>
    </w:p>
    <w:p w14:paraId="5FD970BD"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r w:rsidRPr="00B9054B">
        <w:rPr>
          <w:color w:val="000000" w:themeColor="text1"/>
          <w:sz w:val="28"/>
          <w:szCs w:val="28"/>
          <w:lang w:val="kk-KZ"/>
        </w:rPr>
        <w:t xml:space="preserve">«Технология трансфері» терминін толыққанды анықтамай тұрып, алдымен технология түсінігінің  мәнін толық түсіну қажет, яғни </w:t>
      </w:r>
      <w:r w:rsidRPr="00B9054B">
        <w:rPr>
          <w:bCs/>
          <w:color w:val="000000" w:themeColor="text1"/>
          <w:sz w:val="28"/>
          <w:szCs w:val="28"/>
          <w:shd w:val="clear" w:color="auto" w:fill="FFFFFF"/>
          <w:lang w:val="kk-KZ"/>
        </w:rPr>
        <w:t>не  екенін ашып көрсету керек.</w:t>
      </w:r>
    </w:p>
    <w:p w14:paraId="33C6DAC7" w14:textId="66B718C0"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proofErr w:type="spellStart"/>
      <w:r w:rsidRPr="00B9054B">
        <w:rPr>
          <w:bCs/>
          <w:color w:val="000000" w:themeColor="text1"/>
          <w:sz w:val="28"/>
          <w:szCs w:val="28"/>
          <w:shd w:val="clear" w:color="auto" w:fill="FFFFFF"/>
          <w:lang w:val="kk-KZ"/>
        </w:rPr>
        <w:t>Eckhardt</w:t>
      </w:r>
      <w:proofErr w:type="spellEnd"/>
      <w:r w:rsidRPr="00B9054B">
        <w:rPr>
          <w:bCs/>
          <w:color w:val="000000" w:themeColor="text1"/>
          <w:sz w:val="28"/>
          <w:szCs w:val="28"/>
          <w:shd w:val="clear" w:color="auto" w:fill="FFFFFF"/>
          <w:lang w:val="kk-KZ"/>
        </w:rPr>
        <w:t xml:space="preserve"> және </w:t>
      </w:r>
      <w:proofErr w:type="spellStart"/>
      <w:r w:rsidRPr="00B9054B">
        <w:rPr>
          <w:bCs/>
          <w:color w:val="000000" w:themeColor="text1"/>
          <w:sz w:val="28"/>
          <w:szCs w:val="28"/>
          <w:shd w:val="clear" w:color="auto" w:fill="FFFFFF"/>
          <w:lang w:val="kk-KZ"/>
        </w:rPr>
        <w:t>Shane</w:t>
      </w:r>
      <w:proofErr w:type="spellEnd"/>
      <w:r w:rsidRPr="00B9054B">
        <w:rPr>
          <w:bCs/>
          <w:color w:val="000000" w:themeColor="text1"/>
          <w:sz w:val="28"/>
          <w:szCs w:val="28"/>
          <w:shd w:val="clear" w:color="auto" w:fill="FFFFFF"/>
          <w:lang w:val="kk-KZ"/>
        </w:rPr>
        <w:t xml:space="preserve"> кең мағынада технологияны арнайы мақсатқа жету үшін, әсіресе ресурстарды пайдалануды оңтайландыру үшін пайдалануға болатын арнайы құрал деп атады [</w:t>
      </w:r>
      <w:r w:rsidRPr="00B9054B">
        <w:rPr>
          <w:bCs/>
          <w:color w:val="000000" w:themeColor="text1"/>
          <w:sz w:val="28"/>
          <w:szCs w:val="28"/>
          <w:shd w:val="clear" w:color="auto" w:fill="FFFFFF"/>
          <w:lang w:val="kk-KZ"/>
        </w:rPr>
        <w:fldChar w:fldCharType="begin"/>
      </w:r>
      <w:r w:rsidRPr="00B9054B">
        <w:rPr>
          <w:bCs/>
          <w:color w:val="000000" w:themeColor="text1"/>
          <w:sz w:val="28"/>
          <w:szCs w:val="28"/>
          <w:shd w:val="clear" w:color="auto" w:fill="FFFFFF"/>
          <w:lang w:val="kk-KZ"/>
        </w:rPr>
        <w:instrText xml:space="preserve"> REF _Ref89431265 \r \h  \* MERGEFORMAT </w:instrText>
      </w:r>
      <w:r w:rsidRPr="00B9054B">
        <w:rPr>
          <w:bCs/>
          <w:color w:val="000000" w:themeColor="text1"/>
          <w:sz w:val="28"/>
          <w:szCs w:val="28"/>
          <w:shd w:val="clear" w:color="auto" w:fill="FFFFFF"/>
          <w:lang w:val="kk-KZ"/>
        </w:rPr>
      </w:r>
      <w:r w:rsidRPr="00B9054B">
        <w:rPr>
          <w:bCs/>
          <w:color w:val="000000" w:themeColor="text1"/>
          <w:sz w:val="28"/>
          <w:szCs w:val="28"/>
          <w:shd w:val="clear" w:color="auto" w:fill="FFFFFF"/>
          <w:lang w:val="kk-KZ"/>
        </w:rPr>
        <w:fldChar w:fldCharType="separate"/>
      </w:r>
      <w:r w:rsidR="00B0115A">
        <w:rPr>
          <w:bCs/>
          <w:color w:val="000000" w:themeColor="text1"/>
          <w:sz w:val="28"/>
          <w:szCs w:val="28"/>
          <w:shd w:val="clear" w:color="auto" w:fill="FFFFFF"/>
          <w:lang w:val="kk-KZ"/>
        </w:rPr>
        <w:t>14</w:t>
      </w:r>
      <w:r w:rsidRPr="00B9054B">
        <w:rPr>
          <w:bCs/>
          <w:color w:val="000000" w:themeColor="text1"/>
          <w:sz w:val="28"/>
          <w:szCs w:val="28"/>
          <w:shd w:val="clear" w:color="auto" w:fill="FFFFFF"/>
          <w:lang w:val="kk-KZ"/>
        </w:rPr>
        <w:fldChar w:fldCharType="end"/>
      </w:r>
      <w:r w:rsidRPr="00B9054B">
        <w:rPr>
          <w:bCs/>
          <w:color w:val="000000" w:themeColor="text1"/>
          <w:sz w:val="28"/>
          <w:szCs w:val="28"/>
          <w:shd w:val="clear" w:color="auto" w:fill="FFFFFF"/>
          <w:lang w:val="kk-KZ"/>
        </w:rPr>
        <w:t xml:space="preserve">]. </w:t>
      </w:r>
    </w:p>
    <w:p w14:paraId="6EC3CF25" w14:textId="13B479E2"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r w:rsidRPr="00B9054B">
        <w:rPr>
          <w:bCs/>
          <w:color w:val="000000" w:themeColor="text1"/>
          <w:sz w:val="28"/>
          <w:szCs w:val="28"/>
          <w:shd w:val="clear" w:color="auto" w:fill="FFFFFF"/>
          <w:lang w:val="kk-KZ"/>
        </w:rPr>
        <w:lastRenderedPageBreak/>
        <w:t xml:space="preserve">ЮНЕСКО-ның «Ғылыми қызметкерлер мәртебесі туралы» ұсынысында </w:t>
      </w:r>
      <w:r w:rsidRPr="00B9054B">
        <w:rPr>
          <w:color w:val="000000" w:themeColor="text1"/>
          <w:sz w:val="28"/>
          <w:szCs w:val="28"/>
          <w:shd w:val="clear" w:color="auto" w:fill="FFFFFF"/>
          <w:lang w:val="kk-KZ"/>
        </w:rPr>
        <w:t>технология ұғымы</w:t>
      </w:r>
      <w:r w:rsidRPr="00B9054B">
        <w:rPr>
          <w:bCs/>
          <w:color w:val="000000" w:themeColor="text1"/>
          <w:sz w:val="28"/>
          <w:szCs w:val="28"/>
          <w:shd w:val="clear" w:color="auto" w:fill="FFFFFF"/>
          <w:lang w:val="kk-KZ"/>
        </w:rPr>
        <w:t xml:space="preserve"> тауарлар мен қызметтердің сапасын жақсартуға тікелей қатысатын білім ретінде көрсетілген. Біріккен ұлттар ұйымы (БҰҰ) Конвенциясында, технология түсінігі «мамандандырылған жабдықтар мен техникалық ноу-хау, оның ішінде сілтемелер, сызбалар, пайдалану нұсқаулары, өмірлік жүйені орнату, күту және пайдалану үшін қажетті техникалық кеңес беру және көмек көрсету мен оны осы мақсатта пайдалануға заңды құқық - эксклюзивті негіздеме» ретінде де қарастырылған [</w:t>
      </w:r>
      <w:r w:rsidRPr="00B9054B">
        <w:rPr>
          <w:bCs/>
          <w:color w:val="000000" w:themeColor="text1"/>
          <w:sz w:val="28"/>
          <w:szCs w:val="28"/>
          <w:shd w:val="clear" w:color="auto" w:fill="FFFFFF"/>
          <w:lang w:val="kk-KZ"/>
        </w:rPr>
        <w:fldChar w:fldCharType="begin"/>
      </w:r>
      <w:r w:rsidRPr="00B9054B">
        <w:rPr>
          <w:bCs/>
          <w:color w:val="000000" w:themeColor="text1"/>
          <w:sz w:val="28"/>
          <w:szCs w:val="28"/>
          <w:shd w:val="clear" w:color="auto" w:fill="FFFFFF"/>
          <w:lang w:val="kk-KZ"/>
        </w:rPr>
        <w:instrText xml:space="preserve"> REF _Ref89431275 \r \h  \* MERGEFORMAT </w:instrText>
      </w:r>
      <w:r w:rsidRPr="00B9054B">
        <w:rPr>
          <w:bCs/>
          <w:color w:val="000000" w:themeColor="text1"/>
          <w:sz w:val="28"/>
          <w:szCs w:val="28"/>
          <w:shd w:val="clear" w:color="auto" w:fill="FFFFFF"/>
          <w:lang w:val="kk-KZ"/>
        </w:rPr>
      </w:r>
      <w:r w:rsidRPr="00B9054B">
        <w:rPr>
          <w:bCs/>
          <w:color w:val="000000" w:themeColor="text1"/>
          <w:sz w:val="28"/>
          <w:szCs w:val="28"/>
          <w:shd w:val="clear" w:color="auto" w:fill="FFFFFF"/>
          <w:lang w:val="kk-KZ"/>
        </w:rPr>
        <w:fldChar w:fldCharType="separate"/>
      </w:r>
      <w:r w:rsidR="00B0115A">
        <w:rPr>
          <w:bCs/>
          <w:color w:val="000000" w:themeColor="text1"/>
          <w:sz w:val="28"/>
          <w:szCs w:val="28"/>
          <w:shd w:val="clear" w:color="auto" w:fill="FFFFFF"/>
          <w:lang w:val="kk-KZ"/>
        </w:rPr>
        <w:t>15</w:t>
      </w:r>
      <w:r w:rsidRPr="00B9054B">
        <w:rPr>
          <w:bCs/>
          <w:color w:val="000000" w:themeColor="text1"/>
          <w:sz w:val="28"/>
          <w:szCs w:val="28"/>
          <w:shd w:val="clear" w:color="auto" w:fill="FFFFFF"/>
          <w:lang w:val="kk-KZ"/>
        </w:rPr>
        <w:fldChar w:fldCharType="end"/>
      </w:r>
      <w:r w:rsidRPr="00B9054B">
        <w:rPr>
          <w:bCs/>
          <w:color w:val="000000" w:themeColor="text1"/>
          <w:sz w:val="28"/>
          <w:szCs w:val="28"/>
          <w:shd w:val="clear" w:color="auto" w:fill="FFFFFF"/>
          <w:lang w:val="kk-KZ"/>
        </w:rPr>
        <w:t>].</w:t>
      </w:r>
    </w:p>
    <w:p w14:paraId="68EEA9E3" w14:textId="656FE156"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Шетелдік зерттеушілердің пікірінше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ұғымы жайында  мысалдар технология пайда болғанға дейін кездеседі. </w:t>
      </w:r>
      <w:r w:rsidRPr="00B9054B">
        <w:rPr>
          <w:color w:val="000000" w:themeColor="text1"/>
          <w:sz w:val="28"/>
          <w:szCs w:val="28"/>
          <w:shd w:val="clear" w:color="auto" w:fill="FFFFFF"/>
        </w:rPr>
        <w:t xml:space="preserve">Backer T. E. </w:t>
      </w:r>
      <w:r w:rsidRPr="00B9054B">
        <w:rPr>
          <w:color w:val="000000" w:themeColor="text1"/>
          <w:sz w:val="28"/>
          <w:szCs w:val="28"/>
          <w:lang w:val="kk-KZ"/>
        </w:rPr>
        <w:t xml:space="preserve">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саласындағы формальды зерттеулер еуропалық әлеуметтанушылар жүргізген технологияны зерттеуден басталып және маңызды ғылыми бағыттар ретінде көптеген пәндерден табылғанын анықтады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_Ref89431287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16</w:t>
      </w:r>
      <w:r w:rsidRPr="00B9054B">
        <w:rPr>
          <w:color w:val="000000" w:themeColor="text1"/>
          <w:sz w:val="28"/>
          <w:szCs w:val="28"/>
          <w:lang w:val="kk-KZ"/>
        </w:rPr>
        <w:fldChar w:fldCharType="end"/>
      </w:r>
      <w:r w:rsidRPr="00B9054B">
        <w:rPr>
          <w:color w:val="000000" w:themeColor="text1"/>
          <w:sz w:val="28"/>
          <w:szCs w:val="28"/>
          <w:lang w:val="kk-KZ"/>
        </w:rPr>
        <w:t xml:space="preserve">]. </w:t>
      </w:r>
    </w:p>
    <w:p w14:paraId="26F85597"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rPr>
      </w:pPr>
      <w:r w:rsidRPr="00B9054B">
        <w:rPr>
          <w:color w:val="000000" w:themeColor="text1"/>
          <w:sz w:val="28"/>
          <w:szCs w:val="28"/>
          <w:lang w:val="kk-KZ"/>
        </w:rPr>
        <w:t xml:space="preserve">Алғашқы  зерттеулер  желісі 1920 жылдары АҚШ-та  басталып  және 70-ші жылдардың соңына қарай тез қарқынмен дамыған. </w:t>
      </w:r>
      <w:r w:rsidRPr="00B9054B">
        <w:rPr>
          <w:bCs/>
          <w:color w:val="000000" w:themeColor="text1"/>
          <w:sz w:val="28"/>
          <w:szCs w:val="28"/>
          <w:shd w:val="clear" w:color="auto" w:fill="FFFFFF"/>
          <w:lang w:val="kk-KZ"/>
        </w:rPr>
        <w:t>«</w:t>
      </w:r>
      <w:proofErr w:type="spellStart"/>
      <w:r w:rsidRPr="00B9054B">
        <w:rPr>
          <w:bCs/>
          <w:color w:val="000000" w:themeColor="text1"/>
          <w:sz w:val="28"/>
          <w:szCs w:val="28"/>
          <w:shd w:val="clear" w:color="auto" w:fill="FFFFFF"/>
          <w:lang w:val="kk-KZ"/>
        </w:rPr>
        <w:t>Трансфер</w:t>
      </w:r>
      <w:proofErr w:type="spellEnd"/>
      <w:r w:rsidRPr="00B9054B">
        <w:rPr>
          <w:bCs/>
          <w:color w:val="000000" w:themeColor="text1"/>
          <w:sz w:val="28"/>
          <w:szCs w:val="28"/>
          <w:shd w:val="clear" w:color="auto" w:fill="FFFFFF"/>
          <w:lang w:val="kk-KZ"/>
        </w:rPr>
        <w:t>» деген термині «аудару», «беру» дегенді білдіреді және «технология» термині ғылыми зерттеулер мен әзірлемелердің нәтижесі және инновациялық өнімді білдіреді.</w:t>
      </w:r>
      <w:r w:rsidRPr="00B9054B">
        <w:rPr>
          <w:color w:val="000000" w:themeColor="text1"/>
          <w:sz w:val="28"/>
          <w:szCs w:val="28"/>
          <w:lang w:val="kk-KZ"/>
        </w:rPr>
        <w:t xml:space="preserve"> </w:t>
      </w:r>
      <w:r w:rsidRPr="00B9054B">
        <w:rPr>
          <w:bCs/>
          <w:color w:val="000000" w:themeColor="text1"/>
          <w:sz w:val="28"/>
          <w:szCs w:val="28"/>
          <w:shd w:val="clear" w:color="auto" w:fill="FFFFFF"/>
          <w:lang w:val="kk-KZ"/>
        </w:rPr>
        <w:t xml:space="preserve">Ағылшын тілінен аударғанда  технологияларды </w:t>
      </w:r>
      <w:proofErr w:type="spellStart"/>
      <w:r w:rsidRPr="00B9054B">
        <w:rPr>
          <w:bCs/>
          <w:color w:val="000000" w:themeColor="text1"/>
          <w:sz w:val="28"/>
          <w:szCs w:val="28"/>
          <w:shd w:val="clear" w:color="auto" w:fill="FFFFFF"/>
          <w:lang w:val="kk-KZ"/>
        </w:rPr>
        <w:t>трансферлеу</w:t>
      </w:r>
      <w:proofErr w:type="spellEnd"/>
      <w:r w:rsidRPr="00B9054B">
        <w:rPr>
          <w:bCs/>
          <w:color w:val="000000" w:themeColor="text1"/>
          <w:sz w:val="28"/>
          <w:szCs w:val="28"/>
          <w:shd w:val="clear" w:color="auto" w:fill="FFFFFF"/>
          <w:lang w:val="kk-KZ"/>
        </w:rPr>
        <w:t xml:space="preserve"> келесі ұғымдарды білдіреді:</w:t>
      </w:r>
    </w:p>
    <w:p w14:paraId="1FF83974" w14:textId="77777777" w:rsidR="00670D01" w:rsidRPr="00B9054B" w:rsidRDefault="00670D01" w:rsidP="00F26479">
      <w:pPr>
        <w:pStyle w:val="a3"/>
        <w:numPr>
          <w:ilvl w:val="0"/>
          <w:numId w:val="27"/>
        </w:numPr>
        <w:ind w:left="851" w:hanging="153"/>
        <w:rPr>
          <w:rFonts w:ascii="Times New Roman" w:hAnsi="Times New Roman" w:cs="Times New Roman"/>
          <w:sz w:val="28"/>
          <w:szCs w:val="28"/>
          <w:shd w:val="clear" w:color="auto" w:fill="FFFFFF"/>
        </w:rPr>
      </w:pPr>
      <w:proofErr w:type="spellStart"/>
      <w:r w:rsidRPr="00B9054B">
        <w:rPr>
          <w:rFonts w:ascii="Times New Roman" w:hAnsi="Times New Roman" w:cs="Times New Roman"/>
          <w:sz w:val="28"/>
          <w:szCs w:val="28"/>
          <w:shd w:val="clear" w:color="auto" w:fill="FFFFFF"/>
        </w:rPr>
        <w:t>ғылыми-техникалық</w:t>
      </w:r>
      <w:proofErr w:type="spellEnd"/>
      <w:r w:rsidRPr="00B9054B">
        <w:rPr>
          <w:rFonts w:ascii="Times New Roman" w:hAnsi="Times New Roman" w:cs="Times New Roman"/>
          <w:sz w:val="28"/>
          <w:szCs w:val="28"/>
          <w:shd w:val="clear" w:color="auto" w:fill="FFFFFF"/>
        </w:rPr>
        <w:t xml:space="preserve"> </w:t>
      </w:r>
      <w:proofErr w:type="spellStart"/>
      <w:r w:rsidRPr="00B9054B">
        <w:rPr>
          <w:rFonts w:ascii="Times New Roman" w:hAnsi="Times New Roman" w:cs="Times New Roman"/>
          <w:sz w:val="28"/>
          <w:szCs w:val="28"/>
          <w:shd w:val="clear" w:color="auto" w:fill="FFFFFF"/>
        </w:rPr>
        <w:t>білімді</w:t>
      </w:r>
      <w:proofErr w:type="spellEnd"/>
      <w:r w:rsidRPr="00B9054B">
        <w:rPr>
          <w:rFonts w:ascii="Times New Roman" w:hAnsi="Times New Roman" w:cs="Times New Roman"/>
          <w:sz w:val="28"/>
          <w:szCs w:val="28"/>
          <w:shd w:val="clear" w:color="auto" w:fill="FFFFFF"/>
        </w:rPr>
        <w:t xml:space="preserve"> </w:t>
      </w:r>
      <w:proofErr w:type="spellStart"/>
      <w:r w:rsidRPr="00B9054B">
        <w:rPr>
          <w:rFonts w:ascii="Times New Roman" w:hAnsi="Times New Roman" w:cs="Times New Roman"/>
          <w:sz w:val="28"/>
          <w:szCs w:val="28"/>
          <w:shd w:val="clear" w:color="auto" w:fill="FFFFFF"/>
        </w:rPr>
        <w:t>тарату</w:t>
      </w:r>
      <w:proofErr w:type="spellEnd"/>
      <w:r w:rsidRPr="00B9054B">
        <w:rPr>
          <w:rFonts w:ascii="Times New Roman" w:hAnsi="Times New Roman" w:cs="Times New Roman"/>
          <w:sz w:val="28"/>
          <w:szCs w:val="28"/>
          <w:shd w:val="clear" w:color="auto" w:fill="FFFFFF"/>
        </w:rPr>
        <w:t xml:space="preserve"> </w:t>
      </w:r>
      <w:proofErr w:type="spellStart"/>
      <w:r w:rsidRPr="00B9054B">
        <w:rPr>
          <w:rFonts w:ascii="Times New Roman" w:hAnsi="Times New Roman" w:cs="Times New Roman"/>
          <w:sz w:val="28"/>
          <w:szCs w:val="28"/>
          <w:shd w:val="clear" w:color="auto" w:fill="FFFFFF"/>
        </w:rPr>
        <w:t>процесі</w:t>
      </w:r>
      <w:proofErr w:type="spellEnd"/>
      <w:r w:rsidRPr="00B9054B">
        <w:rPr>
          <w:rFonts w:ascii="Times New Roman" w:hAnsi="Times New Roman" w:cs="Times New Roman"/>
          <w:sz w:val="28"/>
          <w:szCs w:val="28"/>
          <w:shd w:val="clear" w:color="auto" w:fill="FFFFFF"/>
        </w:rPr>
        <w:t>;</w:t>
      </w:r>
    </w:p>
    <w:p w14:paraId="10C0E871" w14:textId="77777777" w:rsidR="00670D01" w:rsidRPr="00B9054B" w:rsidRDefault="00670D01" w:rsidP="00F26479">
      <w:pPr>
        <w:pStyle w:val="a3"/>
        <w:numPr>
          <w:ilvl w:val="0"/>
          <w:numId w:val="27"/>
        </w:numPr>
        <w:ind w:left="851" w:hanging="153"/>
        <w:rPr>
          <w:rFonts w:ascii="Times New Roman" w:hAnsi="Times New Roman" w:cs="Times New Roman"/>
          <w:sz w:val="28"/>
          <w:szCs w:val="28"/>
          <w:shd w:val="clear" w:color="auto" w:fill="FFFFFF"/>
        </w:rPr>
      </w:pPr>
      <w:proofErr w:type="spellStart"/>
      <w:r w:rsidRPr="00B9054B">
        <w:rPr>
          <w:rFonts w:ascii="Times New Roman" w:hAnsi="Times New Roman" w:cs="Times New Roman"/>
          <w:sz w:val="28"/>
          <w:szCs w:val="28"/>
          <w:shd w:val="clear" w:color="auto" w:fill="FFFFFF"/>
        </w:rPr>
        <w:t>басқа</w:t>
      </w:r>
      <w:proofErr w:type="spellEnd"/>
      <w:r w:rsidRPr="00B9054B">
        <w:rPr>
          <w:rFonts w:ascii="Times New Roman" w:hAnsi="Times New Roman" w:cs="Times New Roman"/>
          <w:sz w:val="28"/>
          <w:szCs w:val="28"/>
          <w:shd w:val="clear" w:color="auto" w:fill="FFFFFF"/>
        </w:rPr>
        <w:t xml:space="preserve"> </w:t>
      </w:r>
      <w:proofErr w:type="spellStart"/>
      <w:r w:rsidRPr="00B9054B">
        <w:rPr>
          <w:rFonts w:ascii="Times New Roman" w:hAnsi="Times New Roman" w:cs="Times New Roman"/>
          <w:sz w:val="28"/>
          <w:szCs w:val="28"/>
          <w:shd w:val="clear" w:color="auto" w:fill="FFFFFF"/>
        </w:rPr>
        <w:t>ұйымнан</w:t>
      </w:r>
      <w:proofErr w:type="spellEnd"/>
      <w:r w:rsidRPr="00B9054B">
        <w:rPr>
          <w:rFonts w:ascii="Times New Roman" w:hAnsi="Times New Roman" w:cs="Times New Roman"/>
          <w:sz w:val="28"/>
          <w:szCs w:val="28"/>
          <w:shd w:val="clear" w:color="auto" w:fill="FFFFFF"/>
        </w:rPr>
        <w:t xml:space="preserve"> </w:t>
      </w:r>
      <w:proofErr w:type="spellStart"/>
      <w:r w:rsidRPr="00B9054B">
        <w:rPr>
          <w:rFonts w:ascii="Times New Roman" w:hAnsi="Times New Roman" w:cs="Times New Roman"/>
          <w:sz w:val="28"/>
          <w:szCs w:val="28"/>
          <w:shd w:val="clear" w:color="auto" w:fill="FFFFFF"/>
        </w:rPr>
        <w:t>алынған</w:t>
      </w:r>
      <w:proofErr w:type="spellEnd"/>
      <w:r w:rsidRPr="00B9054B">
        <w:rPr>
          <w:rFonts w:ascii="Times New Roman" w:hAnsi="Times New Roman" w:cs="Times New Roman"/>
          <w:sz w:val="28"/>
          <w:szCs w:val="28"/>
          <w:shd w:val="clear" w:color="auto" w:fill="FFFFFF"/>
        </w:rPr>
        <w:t xml:space="preserve"> </w:t>
      </w:r>
      <w:proofErr w:type="spellStart"/>
      <w:r w:rsidRPr="00B9054B">
        <w:rPr>
          <w:rFonts w:ascii="Times New Roman" w:hAnsi="Times New Roman" w:cs="Times New Roman"/>
          <w:sz w:val="28"/>
          <w:szCs w:val="28"/>
          <w:shd w:val="clear" w:color="auto" w:fill="FFFFFF"/>
        </w:rPr>
        <w:t>ғылыми</w:t>
      </w:r>
      <w:proofErr w:type="spellEnd"/>
      <w:r w:rsidRPr="00B9054B">
        <w:rPr>
          <w:rFonts w:ascii="Times New Roman" w:hAnsi="Times New Roman" w:cs="Times New Roman"/>
          <w:sz w:val="28"/>
          <w:szCs w:val="28"/>
          <w:shd w:val="clear" w:color="auto" w:fill="FFFFFF"/>
        </w:rPr>
        <w:t xml:space="preserve"> </w:t>
      </w:r>
      <w:proofErr w:type="spellStart"/>
      <w:r w:rsidRPr="00B9054B">
        <w:rPr>
          <w:rFonts w:ascii="Times New Roman" w:hAnsi="Times New Roman" w:cs="Times New Roman"/>
          <w:sz w:val="28"/>
          <w:szCs w:val="28"/>
          <w:shd w:val="clear" w:color="auto" w:fill="FFFFFF"/>
        </w:rPr>
        <w:t>білімді</w:t>
      </w:r>
      <w:proofErr w:type="spellEnd"/>
      <w:r w:rsidRPr="00B9054B">
        <w:rPr>
          <w:rFonts w:ascii="Times New Roman" w:hAnsi="Times New Roman" w:cs="Times New Roman"/>
          <w:sz w:val="28"/>
          <w:szCs w:val="28"/>
          <w:shd w:val="clear" w:color="auto" w:fill="FFFFFF"/>
        </w:rPr>
        <w:t xml:space="preserve"> </w:t>
      </w:r>
      <w:r w:rsidRPr="00B9054B">
        <w:rPr>
          <w:rFonts w:ascii="Times New Roman" w:hAnsi="Times New Roman" w:cs="Times New Roman"/>
          <w:sz w:val="28"/>
          <w:szCs w:val="28"/>
          <w:shd w:val="clear" w:color="auto" w:fill="FFFFFF"/>
          <w:lang w:val="kk-KZ"/>
        </w:rPr>
        <w:t>тәжірибеде</w:t>
      </w:r>
      <w:r w:rsidRPr="00B9054B">
        <w:rPr>
          <w:rFonts w:ascii="Times New Roman" w:hAnsi="Times New Roman" w:cs="Times New Roman"/>
          <w:sz w:val="28"/>
          <w:szCs w:val="28"/>
          <w:shd w:val="clear" w:color="auto" w:fill="FFFFFF"/>
        </w:rPr>
        <w:t xml:space="preserve"> </w:t>
      </w:r>
      <w:proofErr w:type="spellStart"/>
      <w:r w:rsidRPr="00B9054B">
        <w:rPr>
          <w:rFonts w:ascii="Times New Roman" w:hAnsi="Times New Roman" w:cs="Times New Roman"/>
          <w:sz w:val="28"/>
          <w:szCs w:val="28"/>
          <w:shd w:val="clear" w:color="auto" w:fill="FFFFFF"/>
        </w:rPr>
        <w:t>қолдану</w:t>
      </w:r>
      <w:proofErr w:type="spellEnd"/>
      <w:r w:rsidRPr="00B9054B">
        <w:rPr>
          <w:rFonts w:ascii="Times New Roman" w:hAnsi="Times New Roman" w:cs="Times New Roman"/>
          <w:sz w:val="28"/>
          <w:szCs w:val="28"/>
          <w:shd w:val="clear" w:color="auto" w:fill="FFFFFF"/>
        </w:rPr>
        <w:t>;</w:t>
      </w:r>
    </w:p>
    <w:p w14:paraId="53A1ED99" w14:textId="77777777" w:rsidR="00670D01" w:rsidRPr="00B9054B" w:rsidRDefault="00670D01" w:rsidP="00F26479">
      <w:pPr>
        <w:pStyle w:val="a3"/>
        <w:numPr>
          <w:ilvl w:val="0"/>
          <w:numId w:val="27"/>
        </w:numPr>
        <w:ind w:left="851" w:hanging="153"/>
        <w:rPr>
          <w:rFonts w:ascii="Times New Roman" w:hAnsi="Times New Roman" w:cs="Times New Roman"/>
          <w:sz w:val="28"/>
          <w:szCs w:val="28"/>
          <w:shd w:val="clear" w:color="auto" w:fill="FFFFFF"/>
        </w:rPr>
      </w:pPr>
      <w:r w:rsidRPr="00B9054B">
        <w:rPr>
          <w:rFonts w:ascii="Times New Roman" w:hAnsi="Times New Roman" w:cs="Times New Roman"/>
          <w:sz w:val="28"/>
          <w:szCs w:val="28"/>
          <w:shd w:val="clear" w:color="auto" w:fill="FFFFFF"/>
          <w:lang w:val="kk-KZ"/>
        </w:rPr>
        <w:t>фундаменталды</w:t>
      </w:r>
      <w:r w:rsidRPr="00B9054B">
        <w:rPr>
          <w:rFonts w:ascii="Times New Roman" w:hAnsi="Times New Roman" w:cs="Times New Roman"/>
          <w:sz w:val="28"/>
          <w:szCs w:val="28"/>
          <w:shd w:val="clear" w:color="auto" w:fill="FFFFFF"/>
        </w:rPr>
        <w:t xml:space="preserve"> </w:t>
      </w:r>
      <w:proofErr w:type="spellStart"/>
      <w:r w:rsidRPr="00B9054B">
        <w:rPr>
          <w:rFonts w:ascii="Times New Roman" w:hAnsi="Times New Roman" w:cs="Times New Roman"/>
          <w:sz w:val="28"/>
          <w:szCs w:val="28"/>
          <w:shd w:val="clear" w:color="auto" w:fill="FFFFFF"/>
        </w:rPr>
        <w:t>білімнен</w:t>
      </w:r>
      <w:proofErr w:type="spellEnd"/>
      <w:r w:rsidRPr="00B9054B">
        <w:rPr>
          <w:rFonts w:ascii="Times New Roman" w:hAnsi="Times New Roman" w:cs="Times New Roman"/>
          <w:sz w:val="28"/>
          <w:szCs w:val="28"/>
          <w:shd w:val="clear" w:color="auto" w:fill="FFFFFF"/>
        </w:rPr>
        <w:t xml:space="preserve"> </w:t>
      </w:r>
      <w:proofErr w:type="spellStart"/>
      <w:r w:rsidRPr="00B9054B">
        <w:rPr>
          <w:rFonts w:ascii="Times New Roman" w:hAnsi="Times New Roman" w:cs="Times New Roman"/>
          <w:sz w:val="28"/>
          <w:szCs w:val="28"/>
          <w:shd w:val="clear" w:color="auto" w:fill="FFFFFF"/>
        </w:rPr>
        <w:t>техникалық</w:t>
      </w:r>
      <w:proofErr w:type="spellEnd"/>
      <w:r w:rsidRPr="00B9054B">
        <w:rPr>
          <w:rFonts w:ascii="Times New Roman" w:hAnsi="Times New Roman" w:cs="Times New Roman"/>
          <w:sz w:val="28"/>
          <w:szCs w:val="28"/>
          <w:shd w:val="clear" w:color="auto" w:fill="FFFFFF"/>
        </w:rPr>
        <w:t xml:space="preserve"> </w:t>
      </w:r>
      <w:proofErr w:type="spellStart"/>
      <w:r w:rsidRPr="00B9054B">
        <w:rPr>
          <w:rFonts w:ascii="Times New Roman" w:hAnsi="Times New Roman" w:cs="Times New Roman"/>
          <w:sz w:val="28"/>
          <w:szCs w:val="28"/>
          <w:shd w:val="clear" w:color="auto" w:fill="FFFFFF"/>
        </w:rPr>
        <w:t>құралдарға</w:t>
      </w:r>
      <w:proofErr w:type="spellEnd"/>
      <w:r w:rsidRPr="00B9054B">
        <w:rPr>
          <w:rFonts w:ascii="Times New Roman" w:hAnsi="Times New Roman" w:cs="Times New Roman"/>
          <w:sz w:val="28"/>
          <w:szCs w:val="28"/>
          <w:shd w:val="clear" w:color="auto" w:fill="FFFFFF"/>
        </w:rPr>
        <w:t xml:space="preserve"> </w:t>
      </w:r>
      <w:proofErr w:type="spellStart"/>
      <w:r w:rsidRPr="00B9054B">
        <w:rPr>
          <w:rFonts w:ascii="Times New Roman" w:hAnsi="Times New Roman" w:cs="Times New Roman"/>
          <w:sz w:val="28"/>
          <w:szCs w:val="28"/>
          <w:shd w:val="clear" w:color="auto" w:fill="FFFFFF"/>
        </w:rPr>
        <w:t>көшу</w:t>
      </w:r>
      <w:proofErr w:type="spellEnd"/>
      <w:r w:rsidRPr="00B9054B">
        <w:rPr>
          <w:rFonts w:ascii="Times New Roman" w:hAnsi="Times New Roman" w:cs="Times New Roman"/>
          <w:sz w:val="28"/>
          <w:szCs w:val="28"/>
          <w:shd w:val="clear" w:color="auto" w:fill="FFFFFF"/>
        </w:rPr>
        <w:t>;</w:t>
      </w:r>
    </w:p>
    <w:p w14:paraId="0624E96B" w14:textId="77777777" w:rsidR="00670D01" w:rsidRPr="00B9054B" w:rsidRDefault="00670D01" w:rsidP="00F26479">
      <w:pPr>
        <w:pStyle w:val="a3"/>
        <w:numPr>
          <w:ilvl w:val="0"/>
          <w:numId w:val="27"/>
        </w:numPr>
        <w:ind w:left="851" w:hanging="153"/>
        <w:rPr>
          <w:rFonts w:ascii="Times New Roman" w:hAnsi="Times New Roman" w:cs="Times New Roman"/>
          <w:sz w:val="28"/>
          <w:szCs w:val="28"/>
          <w:shd w:val="clear" w:color="auto" w:fill="FFFFFF"/>
        </w:rPr>
      </w:pPr>
      <w:proofErr w:type="spellStart"/>
      <w:r w:rsidRPr="00B9054B">
        <w:rPr>
          <w:rFonts w:ascii="Times New Roman" w:hAnsi="Times New Roman" w:cs="Times New Roman"/>
          <w:sz w:val="28"/>
          <w:szCs w:val="28"/>
          <w:shd w:val="clear" w:color="auto" w:fill="FFFFFF"/>
        </w:rPr>
        <w:t>қолданыстағы</w:t>
      </w:r>
      <w:proofErr w:type="spellEnd"/>
      <w:r w:rsidRPr="00B9054B">
        <w:rPr>
          <w:rFonts w:ascii="Times New Roman" w:hAnsi="Times New Roman" w:cs="Times New Roman"/>
          <w:sz w:val="28"/>
          <w:szCs w:val="28"/>
          <w:shd w:val="clear" w:color="auto" w:fill="FFFFFF"/>
        </w:rPr>
        <w:t xml:space="preserve"> </w:t>
      </w:r>
      <w:proofErr w:type="spellStart"/>
      <w:r w:rsidRPr="00B9054B">
        <w:rPr>
          <w:rFonts w:ascii="Times New Roman" w:hAnsi="Times New Roman" w:cs="Times New Roman"/>
          <w:sz w:val="28"/>
          <w:szCs w:val="28"/>
          <w:shd w:val="clear" w:color="auto" w:fill="FFFFFF"/>
        </w:rPr>
        <w:t>технологияны</w:t>
      </w:r>
      <w:proofErr w:type="spellEnd"/>
      <w:r w:rsidRPr="00B9054B">
        <w:rPr>
          <w:rFonts w:ascii="Times New Roman" w:hAnsi="Times New Roman" w:cs="Times New Roman"/>
          <w:sz w:val="28"/>
          <w:szCs w:val="28"/>
          <w:shd w:val="clear" w:color="auto" w:fill="FFFFFF"/>
        </w:rPr>
        <w:t xml:space="preserve"> </w:t>
      </w:r>
      <w:proofErr w:type="spellStart"/>
      <w:r w:rsidRPr="00B9054B">
        <w:rPr>
          <w:rFonts w:ascii="Times New Roman" w:hAnsi="Times New Roman" w:cs="Times New Roman"/>
          <w:sz w:val="28"/>
          <w:szCs w:val="28"/>
          <w:shd w:val="clear" w:color="auto" w:fill="FFFFFF"/>
        </w:rPr>
        <w:t>жаңа</w:t>
      </w:r>
      <w:proofErr w:type="spellEnd"/>
      <w:r w:rsidRPr="00B9054B">
        <w:rPr>
          <w:rFonts w:ascii="Times New Roman" w:hAnsi="Times New Roman" w:cs="Times New Roman"/>
          <w:sz w:val="28"/>
          <w:szCs w:val="28"/>
          <w:shd w:val="clear" w:color="auto" w:fill="FFFFFF"/>
          <w:lang w:val="kk-KZ"/>
        </w:rPr>
        <w:t>дан</w:t>
      </w:r>
      <w:r w:rsidRPr="00B9054B">
        <w:rPr>
          <w:rFonts w:ascii="Times New Roman" w:hAnsi="Times New Roman" w:cs="Times New Roman"/>
          <w:sz w:val="28"/>
          <w:szCs w:val="28"/>
          <w:shd w:val="clear" w:color="auto" w:fill="FFFFFF"/>
        </w:rPr>
        <w:t xml:space="preserve"> </w:t>
      </w:r>
      <w:proofErr w:type="spellStart"/>
      <w:r w:rsidRPr="00B9054B">
        <w:rPr>
          <w:rFonts w:ascii="Times New Roman" w:hAnsi="Times New Roman" w:cs="Times New Roman"/>
          <w:sz w:val="28"/>
          <w:szCs w:val="28"/>
          <w:shd w:val="clear" w:color="auto" w:fill="FFFFFF"/>
        </w:rPr>
        <w:t>пайдалануға</w:t>
      </w:r>
      <w:proofErr w:type="spellEnd"/>
      <w:r w:rsidRPr="00B9054B">
        <w:rPr>
          <w:rFonts w:ascii="Times New Roman" w:hAnsi="Times New Roman" w:cs="Times New Roman"/>
          <w:sz w:val="28"/>
          <w:szCs w:val="28"/>
          <w:shd w:val="clear" w:color="auto" w:fill="FFFFFF"/>
        </w:rPr>
        <w:t xml:space="preserve"> </w:t>
      </w:r>
      <w:proofErr w:type="spellStart"/>
      <w:r w:rsidRPr="00B9054B">
        <w:rPr>
          <w:rFonts w:ascii="Times New Roman" w:hAnsi="Times New Roman" w:cs="Times New Roman"/>
          <w:sz w:val="28"/>
          <w:szCs w:val="28"/>
          <w:shd w:val="clear" w:color="auto" w:fill="FFFFFF"/>
        </w:rPr>
        <w:t>бейімдеу</w:t>
      </w:r>
      <w:proofErr w:type="spellEnd"/>
      <w:r w:rsidRPr="00B9054B">
        <w:rPr>
          <w:rFonts w:ascii="Times New Roman" w:hAnsi="Times New Roman" w:cs="Times New Roman"/>
          <w:sz w:val="28"/>
          <w:szCs w:val="28"/>
          <w:shd w:val="clear" w:color="auto" w:fill="FFFFFF"/>
          <w:lang w:val="kk-KZ"/>
        </w:rPr>
        <w:t>.</w:t>
      </w:r>
    </w:p>
    <w:p w14:paraId="511B5163" w14:textId="647A51A2"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ұғымы кең таралғандықтан, туризм, банк, инновация, экономика, спорт, психология және басқа да пәндерде де қолданылады. </w:t>
      </w:r>
      <w:proofErr w:type="spellStart"/>
      <w:r w:rsidRPr="00B9054B">
        <w:rPr>
          <w:color w:val="000000" w:themeColor="text1"/>
          <w:sz w:val="28"/>
          <w:szCs w:val="28"/>
          <w:lang w:val="kk-KZ"/>
        </w:rPr>
        <w:t>Трансфер</w:t>
      </w:r>
      <w:proofErr w:type="spellEnd"/>
      <w:r w:rsidRPr="00B9054B">
        <w:rPr>
          <w:color w:val="000000" w:themeColor="text1"/>
          <w:sz w:val="28"/>
          <w:szCs w:val="28"/>
          <w:lang w:val="kk-KZ"/>
        </w:rPr>
        <w:t xml:space="preserve"> шет тілінен енген термин болғандықтан кейбір деректерде </w:t>
      </w:r>
      <w:proofErr w:type="spellStart"/>
      <w:r w:rsidRPr="00B9054B">
        <w:rPr>
          <w:color w:val="000000" w:themeColor="text1"/>
          <w:sz w:val="28"/>
          <w:szCs w:val="28"/>
          <w:lang w:val="kk-KZ"/>
        </w:rPr>
        <w:t>трансфер</w:t>
      </w:r>
      <w:proofErr w:type="spellEnd"/>
      <w:r w:rsidRPr="00B9054B">
        <w:rPr>
          <w:color w:val="000000" w:themeColor="text1"/>
          <w:sz w:val="28"/>
          <w:szCs w:val="28"/>
          <w:lang w:val="kk-KZ"/>
        </w:rPr>
        <w:t xml:space="preserve"> деп берілсе,  ал  француз тілінде «</w:t>
      </w:r>
      <w:proofErr w:type="spellStart"/>
      <w:r w:rsidRPr="00B9054B">
        <w:rPr>
          <w:color w:val="000000" w:themeColor="text1"/>
          <w:sz w:val="28"/>
          <w:szCs w:val="28"/>
          <w:lang w:val="kk-KZ"/>
        </w:rPr>
        <w:t>трансфер</w:t>
      </w:r>
      <w:proofErr w:type="spellEnd"/>
      <w:r w:rsidRPr="00B9054B">
        <w:rPr>
          <w:color w:val="000000" w:themeColor="text1"/>
          <w:sz w:val="28"/>
          <w:szCs w:val="28"/>
          <w:lang w:val="kk-KZ"/>
        </w:rPr>
        <w:t xml:space="preserve">» сөзі соңында «t» әрпімен (аударма) қолданылады. Жалпы екі ұғым бір мағынаны білдіреді. Шамамен он жылдан кейін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саласындағы зерттеулер әлеуметтану, экономика, технология және білім саласындағы зерттеулердің көзіне айналған. </w:t>
      </w:r>
      <w:r w:rsidRPr="00B9054B">
        <w:rPr>
          <w:color w:val="000000" w:themeColor="text1"/>
          <w:sz w:val="28"/>
          <w:szCs w:val="28"/>
          <w:shd w:val="clear" w:color="auto" w:fill="FFFFFF"/>
        </w:rPr>
        <w:t xml:space="preserve">Backer T. E. </w:t>
      </w:r>
      <w:r w:rsidRPr="00B9054B">
        <w:rPr>
          <w:color w:val="000000" w:themeColor="text1"/>
          <w:sz w:val="28"/>
          <w:szCs w:val="28"/>
          <w:shd w:val="clear" w:color="auto" w:fill="FFFFFF"/>
          <w:lang w:val="kk-KZ"/>
        </w:rPr>
        <w:t>зерттеуінде қ</w:t>
      </w:r>
      <w:r w:rsidRPr="00B9054B">
        <w:rPr>
          <w:color w:val="000000" w:themeColor="text1"/>
          <w:sz w:val="28"/>
          <w:szCs w:val="28"/>
          <w:lang w:val="kk-KZ"/>
        </w:rPr>
        <w:t xml:space="preserve">азіргі уақыттағы зерттеулерде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жайында жазылған  әдебиеттер 10 000  данадан асады делінген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_Ref89431302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17</w:t>
      </w:r>
      <w:r w:rsidRPr="00B9054B">
        <w:rPr>
          <w:color w:val="000000" w:themeColor="text1"/>
          <w:sz w:val="28"/>
          <w:szCs w:val="28"/>
          <w:lang w:val="kk-KZ"/>
        </w:rPr>
        <w:fldChar w:fldCharType="end"/>
      </w:r>
      <w:r w:rsidRPr="00B9054B">
        <w:rPr>
          <w:color w:val="000000" w:themeColor="text1"/>
          <w:sz w:val="28"/>
          <w:szCs w:val="28"/>
          <w:lang w:val="kk-KZ"/>
        </w:rPr>
        <w:t>].</w:t>
      </w:r>
    </w:p>
    <w:p w14:paraId="200E208D" w14:textId="274BA3D1"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r w:rsidRPr="00B9054B">
        <w:rPr>
          <w:bCs/>
          <w:color w:val="000000" w:themeColor="text1"/>
          <w:sz w:val="28"/>
          <w:szCs w:val="28"/>
          <w:shd w:val="clear" w:color="auto" w:fill="FFFFFF"/>
          <w:lang w:val="kk-KZ"/>
        </w:rPr>
        <w:t>Ғылыми-өндірістік зерттеулер кеңесі (</w:t>
      </w:r>
      <w:proofErr w:type="spellStart"/>
      <w:r w:rsidRPr="00B9054B">
        <w:rPr>
          <w:bCs/>
          <w:color w:val="000000" w:themeColor="text1"/>
          <w:sz w:val="28"/>
          <w:szCs w:val="28"/>
          <w:shd w:val="clear" w:color="auto" w:fill="FFFFFF"/>
          <w:lang w:val="kk-KZ"/>
        </w:rPr>
        <w:t>The</w:t>
      </w:r>
      <w:proofErr w:type="spellEnd"/>
      <w:r w:rsidRPr="00B9054B">
        <w:rPr>
          <w:bCs/>
          <w:color w:val="000000" w:themeColor="text1"/>
          <w:sz w:val="28"/>
          <w:szCs w:val="28"/>
          <w:shd w:val="clear" w:color="auto" w:fill="FFFFFF"/>
          <w:lang w:val="kk-KZ"/>
        </w:rPr>
        <w:t xml:space="preserve"> </w:t>
      </w:r>
      <w:proofErr w:type="spellStart"/>
      <w:r w:rsidRPr="00B9054B">
        <w:rPr>
          <w:bCs/>
          <w:color w:val="000000" w:themeColor="text1"/>
          <w:sz w:val="28"/>
          <w:szCs w:val="28"/>
          <w:shd w:val="clear" w:color="auto" w:fill="FFFFFF"/>
          <w:lang w:val="kk-KZ"/>
        </w:rPr>
        <w:t>Council</w:t>
      </w:r>
      <w:proofErr w:type="spellEnd"/>
      <w:r w:rsidRPr="00B9054B">
        <w:rPr>
          <w:bCs/>
          <w:color w:val="000000" w:themeColor="text1"/>
          <w:sz w:val="28"/>
          <w:szCs w:val="28"/>
          <w:shd w:val="clear" w:color="auto" w:fill="FFFFFF"/>
          <w:lang w:val="kk-KZ"/>
        </w:rPr>
        <w:t xml:space="preserve"> </w:t>
      </w:r>
      <w:proofErr w:type="spellStart"/>
      <w:r w:rsidRPr="00B9054B">
        <w:rPr>
          <w:bCs/>
          <w:color w:val="000000" w:themeColor="text1"/>
          <w:sz w:val="28"/>
          <w:szCs w:val="28"/>
          <w:shd w:val="clear" w:color="auto" w:fill="FFFFFF"/>
          <w:lang w:val="kk-KZ"/>
        </w:rPr>
        <w:t>for</w:t>
      </w:r>
      <w:proofErr w:type="spellEnd"/>
      <w:r w:rsidRPr="00B9054B">
        <w:rPr>
          <w:bCs/>
          <w:color w:val="000000" w:themeColor="text1"/>
          <w:sz w:val="28"/>
          <w:szCs w:val="28"/>
          <w:shd w:val="clear" w:color="auto" w:fill="FFFFFF"/>
          <w:lang w:val="kk-KZ"/>
        </w:rPr>
        <w:t xml:space="preserve"> </w:t>
      </w:r>
      <w:proofErr w:type="spellStart"/>
      <w:r w:rsidRPr="00B9054B">
        <w:rPr>
          <w:bCs/>
          <w:color w:val="000000" w:themeColor="text1"/>
          <w:sz w:val="28"/>
          <w:szCs w:val="28"/>
          <w:shd w:val="clear" w:color="auto" w:fill="FFFFFF"/>
          <w:lang w:val="kk-KZ"/>
        </w:rPr>
        <w:t>Scientific</w:t>
      </w:r>
      <w:proofErr w:type="spellEnd"/>
      <w:r w:rsidRPr="00B9054B">
        <w:rPr>
          <w:bCs/>
          <w:color w:val="000000" w:themeColor="text1"/>
          <w:sz w:val="28"/>
          <w:szCs w:val="28"/>
          <w:shd w:val="clear" w:color="auto" w:fill="FFFFFF"/>
          <w:lang w:val="kk-KZ"/>
        </w:rPr>
        <w:t xml:space="preserve"> </w:t>
      </w:r>
      <w:proofErr w:type="spellStart"/>
      <w:r w:rsidRPr="00B9054B">
        <w:rPr>
          <w:bCs/>
          <w:color w:val="000000" w:themeColor="text1"/>
          <w:sz w:val="28"/>
          <w:szCs w:val="28"/>
          <w:shd w:val="clear" w:color="auto" w:fill="FFFFFF"/>
          <w:lang w:val="kk-KZ"/>
        </w:rPr>
        <w:t>and</w:t>
      </w:r>
      <w:proofErr w:type="spellEnd"/>
      <w:r w:rsidRPr="00B9054B">
        <w:rPr>
          <w:bCs/>
          <w:color w:val="000000" w:themeColor="text1"/>
          <w:sz w:val="28"/>
          <w:szCs w:val="28"/>
          <w:shd w:val="clear" w:color="auto" w:fill="FFFFFF"/>
          <w:lang w:val="kk-KZ"/>
        </w:rPr>
        <w:t xml:space="preserve"> </w:t>
      </w:r>
      <w:proofErr w:type="spellStart"/>
      <w:r w:rsidRPr="00B9054B">
        <w:rPr>
          <w:bCs/>
          <w:color w:val="000000" w:themeColor="text1"/>
          <w:sz w:val="28"/>
          <w:szCs w:val="28"/>
          <w:shd w:val="clear" w:color="auto" w:fill="FFFFFF"/>
          <w:lang w:val="kk-KZ"/>
        </w:rPr>
        <w:t>Industrial</w:t>
      </w:r>
      <w:proofErr w:type="spellEnd"/>
      <w:r w:rsidRPr="00B9054B">
        <w:rPr>
          <w:bCs/>
          <w:color w:val="000000" w:themeColor="text1"/>
          <w:sz w:val="28"/>
          <w:szCs w:val="28"/>
          <w:shd w:val="clear" w:color="auto" w:fill="FFFFFF"/>
          <w:lang w:val="kk-KZ"/>
        </w:rPr>
        <w:t xml:space="preserve">  </w:t>
      </w:r>
      <w:proofErr w:type="spellStart"/>
      <w:r w:rsidRPr="00B9054B">
        <w:rPr>
          <w:bCs/>
          <w:color w:val="000000" w:themeColor="text1"/>
          <w:sz w:val="28"/>
          <w:szCs w:val="28"/>
          <w:shd w:val="clear" w:color="auto" w:fill="FFFFFF"/>
          <w:lang w:val="kk-KZ"/>
        </w:rPr>
        <w:t>Research</w:t>
      </w:r>
      <w:proofErr w:type="spellEnd"/>
      <w:r w:rsidRPr="00B9054B">
        <w:rPr>
          <w:bCs/>
          <w:color w:val="000000" w:themeColor="text1"/>
          <w:sz w:val="28"/>
          <w:szCs w:val="28"/>
          <w:shd w:val="clear" w:color="auto" w:fill="FFFFFF"/>
          <w:lang w:val="kk-KZ"/>
        </w:rPr>
        <w:t xml:space="preserve">) жазбаларында, </w:t>
      </w:r>
      <w:r w:rsidRPr="00B9054B">
        <w:rPr>
          <w:i/>
          <w:color w:val="000000" w:themeColor="text1"/>
          <w:sz w:val="28"/>
          <w:szCs w:val="28"/>
          <w:shd w:val="clear" w:color="auto" w:fill="FFFFFF"/>
          <w:lang w:val="kk-KZ"/>
        </w:rPr>
        <w:t>технологиялар трансфері</w:t>
      </w:r>
      <w:r w:rsidRPr="00B9054B">
        <w:rPr>
          <w:bCs/>
          <w:color w:val="000000" w:themeColor="text1"/>
          <w:sz w:val="28"/>
          <w:szCs w:val="28"/>
          <w:shd w:val="clear" w:color="auto" w:fill="FFFFFF"/>
          <w:lang w:val="kk-KZ"/>
        </w:rPr>
        <w:t xml:space="preserve"> технологиялар  үшінші тұлғалар тарапынан әзірленген жаңа білім мен инновацияларды </w:t>
      </w:r>
      <w:proofErr w:type="spellStart"/>
      <w:r w:rsidRPr="00B9054B">
        <w:rPr>
          <w:bCs/>
          <w:color w:val="000000" w:themeColor="text1"/>
          <w:sz w:val="28"/>
          <w:szCs w:val="28"/>
          <w:shd w:val="clear" w:color="auto" w:fill="FFFFFF"/>
          <w:lang w:val="kk-KZ"/>
        </w:rPr>
        <w:t>трансферлеу</w:t>
      </w:r>
      <w:proofErr w:type="spellEnd"/>
      <w:r w:rsidRPr="00B9054B">
        <w:rPr>
          <w:bCs/>
          <w:color w:val="000000" w:themeColor="text1"/>
          <w:sz w:val="28"/>
          <w:szCs w:val="28"/>
          <w:shd w:val="clear" w:color="auto" w:fill="FFFFFF"/>
          <w:lang w:val="kk-KZ"/>
        </w:rPr>
        <w:t xml:space="preserve"> процесі ретінде, нарыққа және қоғамға қол жетімді ете алу, сондай-ақ коммерциялық пайда мен қоғамдық пайданы жүзеге асыру ретінде көрсетілген [</w:t>
      </w:r>
      <w:r w:rsidRPr="00B9054B">
        <w:rPr>
          <w:bCs/>
          <w:color w:val="000000" w:themeColor="text1"/>
          <w:sz w:val="28"/>
          <w:szCs w:val="28"/>
          <w:shd w:val="clear" w:color="auto" w:fill="FFFFFF"/>
          <w:lang w:val="kk-KZ"/>
        </w:rPr>
        <w:fldChar w:fldCharType="begin"/>
      </w:r>
      <w:r w:rsidRPr="00B9054B">
        <w:rPr>
          <w:bCs/>
          <w:color w:val="000000" w:themeColor="text1"/>
          <w:sz w:val="28"/>
          <w:szCs w:val="28"/>
          <w:shd w:val="clear" w:color="auto" w:fill="FFFFFF"/>
          <w:lang w:val="kk-KZ"/>
        </w:rPr>
        <w:instrText xml:space="preserve"> REF _Ref89431321 \r \h  \* MERGEFORMAT </w:instrText>
      </w:r>
      <w:r w:rsidRPr="00B9054B">
        <w:rPr>
          <w:bCs/>
          <w:color w:val="000000" w:themeColor="text1"/>
          <w:sz w:val="28"/>
          <w:szCs w:val="28"/>
          <w:shd w:val="clear" w:color="auto" w:fill="FFFFFF"/>
          <w:lang w:val="kk-KZ"/>
        </w:rPr>
      </w:r>
      <w:r w:rsidRPr="00B9054B">
        <w:rPr>
          <w:bCs/>
          <w:color w:val="000000" w:themeColor="text1"/>
          <w:sz w:val="28"/>
          <w:szCs w:val="28"/>
          <w:shd w:val="clear" w:color="auto" w:fill="FFFFFF"/>
          <w:lang w:val="kk-KZ"/>
        </w:rPr>
        <w:fldChar w:fldCharType="separate"/>
      </w:r>
      <w:r w:rsidR="00B0115A">
        <w:rPr>
          <w:bCs/>
          <w:color w:val="000000" w:themeColor="text1"/>
          <w:sz w:val="28"/>
          <w:szCs w:val="28"/>
          <w:shd w:val="clear" w:color="auto" w:fill="FFFFFF"/>
          <w:lang w:val="kk-KZ"/>
        </w:rPr>
        <w:t>18</w:t>
      </w:r>
      <w:r w:rsidRPr="00B9054B">
        <w:rPr>
          <w:bCs/>
          <w:color w:val="000000" w:themeColor="text1"/>
          <w:sz w:val="28"/>
          <w:szCs w:val="28"/>
          <w:shd w:val="clear" w:color="auto" w:fill="FFFFFF"/>
          <w:lang w:val="kk-KZ"/>
        </w:rPr>
        <w:fldChar w:fldCharType="end"/>
      </w:r>
      <w:r w:rsidRPr="00B9054B">
        <w:rPr>
          <w:bCs/>
          <w:color w:val="000000" w:themeColor="text1"/>
          <w:sz w:val="28"/>
          <w:szCs w:val="28"/>
          <w:shd w:val="clear" w:color="auto" w:fill="FFFFFF"/>
          <w:lang w:val="kk-KZ"/>
        </w:rPr>
        <w:t xml:space="preserve">]. </w:t>
      </w:r>
    </w:p>
    <w:p w14:paraId="5903960A"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ұғымына байланысты әр түрлі көзқарастар мен сын-пікірлер көп. Жалпы шетел зерттеушілерінің технологияны </w:t>
      </w:r>
      <w:proofErr w:type="spellStart"/>
      <w:r w:rsidRPr="00B9054B">
        <w:rPr>
          <w:color w:val="000000" w:themeColor="text1"/>
          <w:sz w:val="28"/>
          <w:szCs w:val="28"/>
          <w:lang w:val="kk-KZ"/>
        </w:rPr>
        <w:t>трансферлеуге</w:t>
      </w:r>
      <w:proofErr w:type="spellEnd"/>
      <w:r w:rsidRPr="00B9054B">
        <w:rPr>
          <w:color w:val="000000" w:themeColor="text1"/>
          <w:sz w:val="28"/>
          <w:szCs w:val="28"/>
          <w:lang w:val="kk-KZ"/>
        </w:rPr>
        <w:t xml:space="preserve"> байланысты ой-пікірлерін зерттеп төмендегі кестеде </w:t>
      </w:r>
      <w:proofErr w:type="spellStart"/>
      <w:r w:rsidRPr="00B9054B">
        <w:rPr>
          <w:color w:val="000000" w:themeColor="text1"/>
          <w:sz w:val="28"/>
          <w:szCs w:val="28"/>
          <w:lang w:val="kk-KZ"/>
        </w:rPr>
        <w:t>жүйеленілді</w:t>
      </w:r>
      <w:proofErr w:type="spellEnd"/>
      <w:r w:rsidRPr="00B9054B">
        <w:rPr>
          <w:color w:val="000000" w:themeColor="text1"/>
          <w:sz w:val="28"/>
          <w:szCs w:val="28"/>
          <w:lang w:val="kk-KZ"/>
        </w:rPr>
        <w:t xml:space="preserve"> (1 кесте). </w:t>
      </w:r>
    </w:p>
    <w:p w14:paraId="799FEF25"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p>
    <w:p w14:paraId="07A665C4"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r w:rsidRPr="00B9054B">
        <w:rPr>
          <w:color w:val="000000" w:themeColor="text1"/>
          <w:sz w:val="28"/>
          <w:szCs w:val="28"/>
          <w:shd w:val="clear" w:color="auto" w:fill="FFFFFF"/>
          <w:lang w:val="kk-KZ"/>
        </w:rPr>
        <w:t>Кесте 1 -  Технология трансфері түсінігін жүйелеу</w:t>
      </w:r>
    </w:p>
    <w:p w14:paraId="159AC57B"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p>
    <w:tbl>
      <w:tblPr>
        <w:tblW w:w="9355"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3"/>
        <w:gridCol w:w="2083"/>
        <w:gridCol w:w="6559"/>
      </w:tblGrid>
      <w:tr w:rsidR="00670D01" w:rsidRPr="00B9054B" w14:paraId="4440227B" w14:textId="77777777" w:rsidTr="00437E67">
        <w:trPr>
          <w:cantSplit/>
        </w:trPr>
        <w:tc>
          <w:tcPr>
            <w:tcW w:w="545" w:type="dxa"/>
            <w:shd w:val="clear" w:color="auto" w:fill="auto"/>
          </w:tcPr>
          <w:p w14:paraId="6D96B8C7"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Жыл</w:t>
            </w:r>
            <w:proofErr w:type="spellEnd"/>
            <w:r w:rsidRPr="00B9054B">
              <w:rPr>
                <w:rFonts w:ascii="Times New Roman" w:hAnsi="Times New Roman" w:cs="Times New Roman"/>
                <w:sz w:val="24"/>
                <w:szCs w:val="24"/>
              </w:rPr>
              <w:t xml:space="preserve"> </w:t>
            </w:r>
          </w:p>
        </w:tc>
        <w:tc>
          <w:tcPr>
            <w:tcW w:w="2103" w:type="dxa"/>
            <w:shd w:val="clear" w:color="auto" w:fill="auto"/>
          </w:tcPr>
          <w:p w14:paraId="4A3B93DE"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rPr>
              <w:t>Автор</w:t>
            </w:r>
            <w:proofErr w:type="spellStart"/>
            <w:r w:rsidRPr="00B9054B">
              <w:rPr>
                <w:rFonts w:ascii="Times New Roman" w:hAnsi="Times New Roman" w:cs="Times New Roman"/>
                <w:sz w:val="24"/>
                <w:szCs w:val="24"/>
                <w:lang w:val="kk-KZ"/>
              </w:rPr>
              <w:t>лар</w:t>
            </w:r>
            <w:proofErr w:type="spellEnd"/>
          </w:p>
        </w:tc>
        <w:tc>
          <w:tcPr>
            <w:tcW w:w="6707" w:type="dxa"/>
            <w:shd w:val="clear" w:color="auto" w:fill="auto"/>
          </w:tcPr>
          <w:p w14:paraId="6AA482F0"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Түсінігі</w:t>
            </w:r>
            <w:proofErr w:type="spellEnd"/>
          </w:p>
        </w:tc>
      </w:tr>
      <w:tr w:rsidR="00670D01" w:rsidRPr="00B9054B" w14:paraId="441A32A6" w14:textId="77777777" w:rsidTr="00437E67">
        <w:trPr>
          <w:cantSplit/>
        </w:trPr>
        <w:tc>
          <w:tcPr>
            <w:tcW w:w="545" w:type="dxa"/>
            <w:shd w:val="clear" w:color="auto" w:fill="auto"/>
          </w:tcPr>
          <w:p w14:paraId="6B7794BC"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rPr>
              <w:t>1978</w:t>
            </w:r>
          </w:p>
        </w:tc>
        <w:tc>
          <w:tcPr>
            <w:tcW w:w="2103" w:type="dxa"/>
            <w:shd w:val="clear" w:color="auto" w:fill="auto"/>
          </w:tcPr>
          <w:p w14:paraId="6591D825"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 xml:space="preserve">Van </w:t>
            </w:r>
            <w:proofErr w:type="spellStart"/>
            <w:r w:rsidRPr="00B9054B">
              <w:rPr>
                <w:rFonts w:ascii="Times New Roman" w:hAnsi="Times New Roman" w:cs="Times New Roman"/>
                <w:sz w:val="24"/>
                <w:szCs w:val="24"/>
                <w:lang w:val="en-US"/>
              </w:rPr>
              <w:t>Gigch</w:t>
            </w:r>
            <w:proofErr w:type="spellEnd"/>
            <w:r w:rsidRPr="00B9054B">
              <w:rPr>
                <w:rFonts w:ascii="Times New Roman" w:hAnsi="Times New Roman" w:cs="Times New Roman"/>
                <w:sz w:val="24"/>
                <w:szCs w:val="24"/>
                <w:lang w:val="en-US"/>
              </w:rPr>
              <w:t>, J.P.,</w:t>
            </w:r>
            <w:r w:rsidRPr="00B9054B">
              <w:rPr>
                <w:rFonts w:ascii="Times New Roman" w:hAnsi="Times New Roman" w:cs="Times New Roman"/>
                <w:sz w:val="24"/>
                <w:szCs w:val="24"/>
                <w:lang w:val="kk-KZ"/>
              </w:rPr>
              <w:t xml:space="preserve"> </w:t>
            </w:r>
            <w:r w:rsidRPr="00B9054B">
              <w:rPr>
                <w:rFonts w:ascii="Times New Roman" w:hAnsi="Times New Roman" w:cs="Times New Roman"/>
                <w:sz w:val="24"/>
                <w:szCs w:val="24"/>
                <w:lang w:val="en-US"/>
              </w:rPr>
              <w:t>Churchman C. W.</w:t>
            </w:r>
          </w:p>
        </w:tc>
        <w:tc>
          <w:tcPr>
            <w:tcW w:w="6707" w:type="dxa"/>
            <w:shd w:val="clear" w:color="auto" w:fill="auto"/>
          </w:tcPr>
          <w:p w14:paraId="271DFA5B" w14:textId="52E53DD4" w:rsidR="00670D01" w:rsidRPr="00B9054B" w:rsidRDefault="00670D01" w:rsidP="00437E67">
            <w:pPr>
              <w:pStyle w:val="a3"/>
              <w:rPr>
                <w:rFonts w:ascii="Times New Roman" w:hAnsi="Times New Roman" w:cs="Times New Roman"/>
                <w:sz w:val="24"/>
                <w:szCs w:val="24"/>
                <w:lang w:val="kk-KZ"/>
              </w:rPr>
            </w:pPr>
            <w:r w:rsidRPr="00B9054B">
              <w:rPr>
                <w:rFonts w:ascii="Times New Roman" w:hAnsi="Times New Roman" w:cs="Times New Roman"/>
                <w:sz w:val="24"/>
                <w:szCs w:val="24"/>
                <w:lang w:val="kk-KZ"/>
              </w:rPr>
              <w:t xml:space="preserve">Технология трансфері </w:t>
            </w:r>
            <w:r w:rsidRPr="00B9054B">
              <w:rPr>
                <w:rFonts w:ascii="Times New Roman" w:hAnsi="Times New Roman" w:cs="Times New Roman"/>
                <w:sz w:val="24"/>
                <w:szCs w:val="24"/>
              </w:rPr>
              <w:t xml:space="preserve">- </w:t>
            </w:r>
            <w:r w:rsidRPr="00B9054B">
              <w:rPr>
                <w:rFonts w:ascii="Times New Roman" w:hAnsi="Times New Roman" w:cs="Times New Roman"/>
                <w:sz w:val="24"/>
                <w:szCs w:val="24"/>
                <w:lang w:val="kk-KZ"/>
              </w:rPr>
              <w:t>екінші сатып алушының өнертабысты пайдалануы</w:t>
            </w:r>
            <w:r w:rsidRPr="00B9054B">
              <w:rPr>
                <w:rFonts w:ascii="Times New Roman" w:hAnsi="Times New Roman" w:cs="Times New Roman"/>
                <w:sz w:val="24"/>
                <w:szCs w:val="24"/>
              </w:rPr>
              <w:t xml:space="preserve"> [</w:t>
            </w:r>
            <w:r w:rsidRPr="00B9054B">
              <w:rPr>
                <w:rFonts w:ascii="Times New Roman" w:hAnsi="Times New Roman" w:cs="Times New Roman"/>
                <w:sz w:val="24"/>
                <w:szCs w:val="24"/>
              </w:rPr>
              <w:fldChar w:fldCharType="begin"/>
            </w:r>
            <w:r w:rsidRPr="00B9054B">
              <w:rPr>
                <w:rFonts w:ascii="Times New Roman" w:hAnsi="Times New Roman" w:cs="Times New Roman"/>
                <w:sz w:val="24"/>
                <w:szCs w:val="24"/>
              </w:rPr>
              <w:instrText xml:space="preserve"> REF _Ref89431333 \r \h  \* MERGEFORMAT </w:instrText>
            </w:r>
            <w:r w:rsidRPr="00B9054B">
              <w:rPr>
                <w:rFonts w:ascii="Times New Roman" w:hAnsi="Times New Roman" w:cs="Times New Roman"/>
                <w:sz w:val="24"/>
                <w:szCs w:val="24"/>
              </w:rPr>
            </w:r>
            <w:r w:rsidRPr="00B9054B">
              <w:rPr>
                <w:rFonts w:ascii="Times New Roman" w:hAnsi="Times New Roman" w:cs="Times New Roman"/>
                <w:sz w:val="24"/>
                <w:szCs w:val="24"/>
              </w:rPr>
              <w:fldChar w:fldCharType="separate"/>
            </w:r>
            <w:r w:rsidR="00B0115A">
              <w:rPr>
                <w:rFonts w:ascii="Times New Roman" w:hAnsi="Times New Roman" w:cs="Times New Roman"/>
                <w:sz w:val="24"/>
                <w:szCs w:val="24"/>
              </w:rPr>
              <w:t>19</w:t>
            </w:r>
            <w:r w:rsidRPr="00B9054B">
              <w:rPr>
                <w:rFonts w:ascii="Times New Roman" w:hAnsi="Times New Roman" w:cs="Times New Roman"/>
                <w:sz w:val="24"/>
                <w:szCs w:val="24"/>
              </w:rPr>
              <w:fldChar w:fldCharType="end"/>
            </w:r>
            <w:r w:rsidRPr="00B9054B">
              <w:rPr>
                <w:rFonts w:ascii="Times New Roman" w:hAnsi="Times New Roman" w:cs="Times New Roman"/>
                <w:sz w:val="24"/>
                <w:szCs w:val="24"/>
              </w:rPr>
              <w:t>].</w:t>
            </w:r>
          </w:p>
        </w:tc>
      </w:tr>
      <w:tr w:rsidR="00670D01" w:rsidRPr="00B9054B" w14:paraId="6C70185C" w14:textId="77777777" w:rsidTr="00437E67">
        <w:trPr>
          <w:cantSplit/>
        </w:trPr>
        <w:tc>
          <w:tcPr>
            <w:tcW w:w="545" w:type="dxa"/>
            <w:shd w:val="clear" w:color="auto" w:fill="auto"/>
          </w:tcPr>
          <w:p w14:paraId="3C15EFFC"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1981</w:t>
            </w:r>
          </w:p>
        </w:tc>
        <w:tc>
          <w:tcPr>
            <w:tcW w:w="2103" w:type="dxa"/>
            <w:shd w:val="clear" w:color="auto" w:fill="auto"/>
          </w:tcPr>
          <w:p w14:paraId="30A45CAE" w14:textId="77777777" w:rsidR="00670D01" w:rsidRPr="00B9054B" w:rsidRDefault="00670D01" w:rsidP="00437E67">
            <w:pPr>
              <w:pStyle w:val="a3"/>
              <w:rPr>
                <w:rFonts w:ascii="Times New Roman" w:hAnsi="Times New Roman" w:cs="Times New Roman"/>
                <w:sz w:val="24"/>
                <w:szCs w:val="24"/>
                <w:lang w:val="en-US"/>
              </w:rPr>
            </w:pPr>
            <w:proofErr w:type="spellStart"/>
            <w:proofErr w:type="gramStart"/>
            <w:r w:rsidRPr="00B9054B">
              <w:rPr>
                <w:rFonts w:ascii="Times New Roman" w:hAnsi="Times New Roman" w:cs="Times New Roman"/>
                <w:sz w:val="24"/>
                <w:szCs w:val="24"/>
                <w:lang w:val="en-US"/>
              </w:rPr>
              <w:t>Gee,S</w:t>
            </w:r>
            <w:proofErr w:type="spellEnd"/>
            <w:r w:rsidRPr="00B9054B">
              <w:rPr>
                <w:rFonts w:ascii="Times New Roman" w:hAnsi="Times New Roman" w:cs="Times New Roman"/>
                <w:sz w:val="24"/>
                <w:szCs w:val="24"/>
                <w:lang w:val="en-US"/>
              </w:rPr>
              <w:t>.</w:t>
            </w:r>
            <w:proofErr w:type="gramEnd"/>
          </w:p>
        </w:tc>
        <w:tc>
          <w:tcPr>
            <w:tcW w:w="6707" w:type="dxa"/>
            <w:shd w:val="clear" w:color="auto" w:fill="auto"/>
          </w:tcPr>
          <w:p w14:paraId="2C8459A7" w14:textId="72A8D989" w:rsidR="00670D01" w:rsidRPr="00B9054B" w:rsidRDefault="00670D01" w:rsidP="00437E67">
            <w:pPr>
              <w:pStyle w:val="a3"/>
              <w:rPr>
                <w:rFonts w:ascii="Times New Roman" w:hAnsi="Times New Roman" w:cs="Times New Roman"/>
                <w:sz w:val="24"/>
                <w:szCs w:val="24"/>
                <w:lang w:val="kk-KZ"/>
              </w:rPr>
            </w:pPr>
            <w:r w:rsidRPr="00B9054B">
              <w:rPr>
                <w:rFonts w:ascii="Times New Roman" w:hAnsi="Times New Roman" w:cs="Times New Roman"/>
                <w:sz w:val="24"/>
                <w:szCs w:val="24"/>
                <w:lang w:val="ru-KZ"/>
              </w:rPr>
              <w:t>Т</w:t>
            </w:r>
            <w:proofErr w:type="spellStart"/>
            <w:r w:rsidRPr="00B9054B">
              <w:rPr>
                <w:rFonts w:ascii="Times New Roman" w:hAnsi="Times New Roman" w:cs="Times New Roman"/>
                <w:sz w:val="24"/>
                <w:szCs w:val="24"/>
                <w:lang w:val="kk-KZ"/>
              </w:rPr>
              <w:t>ехнологияны</w:t>
            </w:r>
            <w:proofErr w:type="spellEnd"/>
            <w:r w:rsidRPr="00B9054B">
              <w:rPr>
                <w:rFonts w:ascii="Times New Roman" w:hAnsi="Times New Roman" w:cs="Times New Roman"/>
                <w:sz w:val="24"/>
                <w:szCs w:val="24"/>
                <w:lang w:val="kk-KZ"/>
              </w:rPr>
              <w:t xml:space="preserve"> </w:t>
            </w:r>
            <w:proofErr w:type="spellStart"/>
            <w:r w:rsidRPr="00B9054B">
              <w:rPr>
                <w:rFonts w:ascii="Times New Roman" w:hAnsi="Times New Roman" w:cs="Times New Roman"/>
                <w:sz w:val="24"/>
                <w:szCs w:val="24"/>
                <w:lang w:val="kk-KZ"/>
              </w:rPr>
              <w:t>трансферлеу</w:t>
            </w:r>
            <w:proofErr w:type="spellEnd"/>
            <w:r w:rsidRPr="00B9054B">
              <w:rPr>
                <w:rFonts w:ascii="Times New Roman" w:hAnsi="Times New Roman" w:cs="Times New Roman"/>
                <w:sz w:val="24"/>
                <w:szCs w:val="24"/>
                <w:lang w:val="kk-KZ"/>
              </w:rPr>
              <w:t xml:space="preserve"> бір мақсат үшін әзірленген технологияны басқа бағдарламада немесе жаңа пайдаланушы  пайдаланатын процесс [</w:t>
            </w:r>
            <w:r w:rsidRPr="00B9054B">
              <w:rPr>
                <w:rFonts w:ascii="Times New Roman" w:hAnsi="Times New Roman" w:cs="Times New Roman"/>
                <w:sz w:val="24"/>
                <w:szCs w:val="24"/>
                <w:lang w:val="kk-KZ"/>
              </w:rPr>
              <w:fldChar w:fldCharType="begin"/>
            </w:r>
            <w:r w:rsidRPr="00B9054B">
              <w:rPr>
                <w:rFonts w:ascii="Times New Roman" w:hAnsi="Times New Roman" w:cs="Times New Roman"/>
                <w:sz w:val="24"/>
                <w:szCs w:val="24"/>
                <w:lang w:val="kk-KZ"/>
              </w:rPr>
              <w:instrText xml:space="preserve"> REF _Ref89431344 \r \h  \* MERGEFORMAT </w:instrText>
            </w:r>
            <w:r w:rsidRPr="00B9054B">
              <w:rPr>
                <w:rFonts w:ascii="Times New Roman" w:hAnsi="Times New Roman" w:cs="Times New Roman"/>
                <w:sz w:val="24"/>
                <w:szCs w:val="24"/>
                <w:lang w:val="kk-KZ"/>
              </w:rPr>
            </w:r>
            <w:r w:rsidRPr="00B9054B">
              <w:rPr>
                <w:rFonts w:ascii="Times New Roman" w:hAnsi="Times New Roman" w:cs="Times New Roman"/>
                <w:sz w:val="24"/>
                <w:szCs w:val="24"/>
                <w:lang w:val="kk-KZ"/>
              </w:rPr>
              <w:fldChar w:fldCharType="separate"/>
            </w:r>
            <w:r w:rsidR="00B0115A">
              <w:rPr>
                <w:rFonts w:ascii="Times New Roman" w:hAnsi="Times New Roman" w:cs="Times New Roman"/>
                <w:sz w:val="24"/>
                <w:szCs w:val="24"/>
                <w:lang w:val="kk-KZ"/>
              </w:rPr>
              <w:t>20</w:t>
            </w:r>
            <w:r w:rsidRPr="00B9054B">
              <w:rPr>
                <w:rFonts w:ascii="Times New Roman" w:hAnsi="Times New Roman" w:cs="Times New Roman"/>
                <w:sz w:val="24"/>
                <w:szCs w:val="24"/>
                <w:lang w:val="kk-KZ"/>
              </w:rPr>
              <w:fldChar w:fldCharType="end"/>
            </w:r>
            <w:r w:rsidRPr="00B9054B">
              <w:rPr>
                <w:rFonts w:ascii="Times New Roman" w:hAnsi="Times New Roman" w:cs="Times New Roman"/>
                <w:sz w:val="24"/>
                <w:szCs w:val="24"/>
                <w:lang w:val="kk-KZ"/>
              </w:rPr>
              <w:t>].</w:t>
            </w:r>
          </w:p>
        </w:tc>
      </w:tr>
      <w:tr w:rsidR="00670D01" w:rsidRPr="00B9054B" w14:paraId="4A96732F" w14:textId="77777777" w:rsidTr="00437E67">
        <w:trPr>
          <w:cantSplit/>
        </w:trPr>
        <w:tc>
          <w:tcPr>
            <w:tcW w:w="545" w:type="dxa"/>
            <w:shd w:val="clear" w:color="auto" w:fill="auto"/>
          </w:tcPr>
          <w:p w14:paraId="23636035"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rPr>
              <w:t>1983</w:t>
            </w:r>
          </w:p>
        </w:tc>
        <w:tc>
          <w:tcPr>
            <w:tcW w:w="2103" w:type="dxa"/>
            <w:shd w:val="clear" w:color="auto" w:fill="auto"/>
          </w:tcPr>
          <w:p w14:paraId="366EA28D" w14:textId="77777777" w:rsidR="00670D01" w:rsidRPr="00B9054B" w:rsidRDefault="00670D01" w:rsidP="00437E67">
            <w:pPr>
              <w:pStyle w:val="a3"/>
              <w:rPr>
                <w:rFonts w:ascii="Times New Roman" w:hAnsi="Times New Roman" w:cs="Times New Roman"/>
                <w:sz w:val="24"/>
                <w:szCs w:val="24"/>
                <w:shd w:val="clear" w:color="auto" w:fill="FFFFFF"/>
                <w:lang w:val="en-US"/>
              </w:rPr>
            </w:pPr>
            <w:proofErr w:type="spellStart"/>
            <w:r w:rsidRPr="00B9054B">
              <w:rPr>
                <w:rFonts w:ascii="Times New Roman" w:hAnsi="Times New Roman" w:cs="Times New Roman"/>
                <w:sz w:val="24"/>
                <w:szCs w:val="24"/>
              </w:rPr>
              <w:t>Derakhshani</w:t>
            </w:r>
            <w:proofErr w:type="spellEnd"/>
            <w:r w:rsidRPr="00B9054B">
              <w:rPr>
                <w:rFonts w:ascii="Times New Roman" w:hAnsi="Times New Roman" w:cs="Times New Roman"/>
                <w:sz w:val="24"/>
                <w:szCs w:val="24"/>
              </w:rPr>
              <w:t>, S.</w:t>
            </w:r>
          </w:p>
        </w:tc>
        <w:tc>
          <w:tcPr>
            <w:tcW w:w="6707" w:type="dxa"/>
            <w:shd w:val="clear" w:color="auto" w:fill="auto"/>
          </w:tcPr>
          <w:p w14:paraId="4D5ED822" w14:textId="050C5B66"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lang w:val="kk-KZ"/>
              </w:rPr>
              <w:t xml:space="preserve">Технология </w:t>
            </w:r>
            <w:proofErr w:type="spellStart"/>
            <w:r w:rsidRPr="00B9054B">
              <w:rPr>
                <w:rFonts w:ascii="Times New Roman" w:hAnsi="Times New Roman" w:cs="Times New Roman"/>
                <w:sz w:val="24"/>
                <w:szCs w:val="24"/>
                <w:lang w:val="kk-KZ"/>
              </w:rPr>
              <w:t>трансферін</w:t>
            </w:r>
            <w:proofErr w:type="spellEnd"/>
            <w:r w:rsidRPr="00B9054B">
              <w:rPr>
                <w:rFonts w:ascii="Times New Roman" w:hAnsi="Times New Roman" w:cs="Times New Roman"/>
                <w:sz w:val="24"/>
                <w:szCs w:val="24"/>
                <w:lang w:val="kk-KZ"/>
              </w:rPr>
              <w:t xml:space="preserve"> технология пайда болған елдерден технология жайында білімді пайдалану, қолдану және дамыту</w:t>
            </w:r>
            <w:r w:rsidRPr="00B9054B">
              <w:rPr>
                <w:rFonts w:ascii="Times New Roman" w:hAnsi="Times New Roman" w:cs="Times New Roman"/>
                <w:sz w:val="24"/>
                <w:szCs w:val="24"/>
              </w:rPr>
              <w:t xml:space="preserve"> [</w:t>
            </w:r>
            <w:r w:rsidRPr="00B9054B">
              <w:rPr>
                <w:rFonts w:ascii="Times New Roman" w:hAnsi="Times New Roman" w:cs="Times New Roman"/>
                <w:sz w:val="24"/>
                <w:szCs w:val="24"/>
              </w:rPr>
              <w:fldChar w:fldCharType="begin"/>
            </w:r>
            <w:r w:rsidRPr="00B9054B">
              <w:rPr>
                <w:rFonts w:ascii="Times New Roman" w:hAnsi="Times New Roman" w:cs="Times New Roman"/>
                <w:sz w:val="24"/>
                <w:szCs w:val="24"/>
              </w:rPr>
              <w:instrText xml:space="preserve"> REF _Ref89431357 \r \h  \* MERGEFORMAT </w:instrText>
            </w:r>
            <w:r w:rsidRPr="00B9054B">
              <w:rPr>
                <w:rFonts w:ascii="Times New Roman" w:hAnsi="Times New Roman" w:cs="Times New Roman"/>
                <w:sz w:val="24"/>
                <w:szCs w:val="24"/>
              </w:rPr>
            </w:r>
            <w:r w:rsidRPr="00B9054B">
              <w:rPr>
                <w:rFonts w:ascii="Times New Roman" w:hAnsi="Times New Roman" w:cs="Times New Roman"/>
                <w:sz w:val="24"/>
                <w:szCs w:val="24"/>
              </w:rPr>
              <w:fldChar w:fldCharType="separate"/>
            </w:r>
            <w:r w:rsidR="00B0115A">
              <w:rPr>
                <w:rFonts w:ascii="Times New Roman" w:hAnsi="Times New Roman" w:cs="Times New Roman"/>
                <w:sz w:val="24"/>
                <w:szCs w:val="24"/>
              </w:rPr>
              <w:t>21</w:t>
            </w:r>
            <w:r w:rsidRPr="00B9054B">
              <w:rPr>
                <w:rFonts w:ascii="Times New Roman" w:hAnsi="Times New Roman" w:cs="Times New Roman"/>
                <w:sz w:val="24"/>
                <w:szCs w:val="24"/>
              </w:rPr>
              <w:fldChar w:fldCharType="end"/>
            </w:r>
            <w:r w:rsidRPr="00B9054B">
              <w:rPr>
                <w:rFonts w:ascii="Times New Roman" w:hAnsi="Times New Roman" w:cs="Times New Roman"/>
                <w:sz w:val="24"/>
                <w:szCs w:val="24"/>
              </w:rPr>
              <w:t>].</w:t>
            </w:r>
          </w:p>
        </w:tc>
      </w:tr>
      <w:tr w:rsidR="00670D01" w:rsidRPr="00B9054B" w14:paraId="1BDFABFC" w14:textId="77777777" w:rsidTr="00437E67">
        <w:trPr>
          <w:cantSplit/>
        </w:trPr>
        <w:tc>
          <w:tcPr>
            <w:tcW w:w="545" w:type="dxa"/>
            <w:shd w:val="clear" w:color="auto" w:fill="auto"/>
          </w:tcPr>
          <w:p w14:paraId="08CD9BF5"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rPr>
              <w:t>1985</w:t>
            </w:r>
          </w:p>
        </w:tc>
        <w:tc>
          <w:tcPr>
            <w:tcW w:w="2103" w:type="dxa"/>
            <w:shd w:val="clear" w:color="auto" w:fill="auto"/>
          </w:tcPr>
          <w:p w14:paraId="52E4BD3A" w14:textId="77777777" w:rsidR="00670D01" w:rsidRPr="00B9054B" w:rsidRDefault="00670D01" w:rsidP="00437E67">
            <w:pPr>
              <w:pStyle w:val="a3"/>
              <w:rPr>
                <w:rFonts w:ascii="Times New Roman" w:hAnsi="Times New Roman" w:cs="Times New Roman"/>
                <w:sz w:val="24"/>
                <w:szCs w:val="24"/>
                <w:shd w:val="clear" w:color="auto" w:fill="FFFFFF"/>
              </w:rPr>
            </w:pPr>
            <w:proofErr w:type="spellStart"/>
            <w:r w:rsidRPr="00B9054B">
              <w:rPr>
                <w:rFonts w:ascii="Times New Roman" w:hAnsi="Times New Roman" w:cs="Times New Roman"/>
                <w:sz w:val="24"/>
                <w:szCs w:val="24"/>
              </w:rPr>
              <w:t>Kaynak</w:t>
            </w:r>
            <w:proofErr w:type="spellEnd"/>
            <w:r w:rsidRPr="00B9054B">
              <w:rPr>
                <w:rFonts w:ascii="Times New Roman" w:hAnsi="Times New Roman" w:cs="Times New Roman"/>
                <w:sz w:val="24"/>
                <w:szCs w:val="24"/>
              </w:rPr>
              <w:t>, E.</w:t>
            </w:r>
          </w:p>
        </w:tc>
        <w:tc>
          <w:tcPr>
            <w:tcW w:w="6707" w:type="dxa"/>
            <w:shd w:val="clear" w:color="auto" w:fill="auto"/>
          </w:tcPr>
          <w:p w14:paraId="2C3C2EE4" w14:textId="175109AD" w:rsidR="00670D01" w:rsidRPr="00B9054B" w:rsidRDefault="00670D01" w:rsidP="00437E67">
            <w:pPr>
              <w:pStyle w:val="a3"/>
              <w:rPr>
                <w:rFonts w:ascii="Times New Roman" w:hAnsi="Times New Roman" w:cs="Times New Roman"/>
                <w:sz w:val="24"/>
                <w:szCs w:val="24"/>
                <w:lang w:val="ru-KZ"/>
              </w:rPr>
            </w:pPr>
            <w:r w:rsidRPr="00B9054B">
              <w:rPr>
                <w:rFonts w:ascii="Times New Roman" w:hAnsi="Times New Roman" w:cs="Times New Roman"/>
                <w:sz w:val="24"/>
                <w:szCs w:val="24"/>
                <w:lang w:val="kk-KZ"/>
              </w:rPr>
              <w:t>Технологиялар трансфері  жергілікті шарттарға сәйкес, ел ішінде де, әрі бір елден екінші мемлекетке тиімді пайдалану және диффузия негізінде  ноу-хауға өту</w:t>
            </w:r>
            <w:r w:rsidRPr="00B9054B">
              <w:rPr>
                <w:rFonts w:ascii="Times New Roman" w:hAnsi="Times New Roman" w:cs="Times New Roman"/>
                <w:sz w:val="24"/>
                <w:szCs w:val="24"/>
                <w:lang w:val="ru-KZ"/>
              </w:rPr>
              <w:t xml:space="preserve"> [</w:t>
            </w:r>
            <w:r w:rsidRPr="00B9054B">
              <w:rPr>
                <w:rFonts w:ascii="Times New Roman" w:hAnsi="Times New Roman" w:cs="Times New Roman"/>
                <w:sz w:val="24"/>
                <w:szCs w:val="24"/>
                <w:lang w:val="ru-KZ"/>
              </w:rPr>
              <w:fldChar w:fldCharType="begin"/>
            </w:r>
            <w:r w:rsidRPr="00B9054B">
              <w:rPr>
                <w:rFonts w:ascii="Times New Roman" w:hAnsi="Times New Roman" w:cs="Times New Roman"/>
                <w:sz w:val="24"/>
                <w:szCs w:val="24"/>
                <w:lang w:val="ru-KZ"/>
              </w:rPr>
              <w:instrText xml:space="preserve"> REF _Ref89431365 \r \h  \* MERGEFORMAT </w:instrText>
            </w:r>
            <w:r w:rsidRPr="00B9054B">
              <w:rPr>
                <w:rFonts w:ascii="Times New Roman" w:hAnsi="Times New Roman" w:cs="Times New Roman"/>
                <w:sz w:val="24"/>
                <w:szCs w:val="24"/>
                <w:lang w:val="ru-KZ"/>
              </w:rPr>
            </w:r>
            <w:r w:rsidRPr="00B9054B">
              <w:rPr>
                <w:rFonts w:ascii="Times New Roman" w:hAnsi="Times New Roman" w:cs="Times New Roman"/>
                <w:sz w:val="24"/>
                <w:szCs w:val="24"/>
                <w:lang w:val="ru-KZ"/>
              </w:rPr>
              <w:fldChar w:fldCharType="separate"/>
            </w:r>
            <w:r w:rsidR="00B0115A">
              <w:rPr>
                <w:rFonts w:ascii="Times New Roman" w:hAnsi="Times New Roman" w:cs="Times New Roman"/>
                <w:sz w:val="24"/>
                <w:szCs w:val="24"/>
                <w:lang w:val="ru-KZ"/>
              </w:rPr>
              <w:t>22</w:t>
            </w:r>
            <w:r w:rsidRPr="00B9054B">
              <w:rPr>
                <w:rFonts w:ascii="Times New Roman" w:hAnsi="Times New Roman" w:cs="Times New Roman"/>
                <w:sz w:val="24"/>
                <w:szCs w:val="24"/>
                <w:lang w:val="ru-KZ"/>
              </w:rPr>
              <w:fldChar w:fldCharType="end"/>
            </w:r>
            <w:r w:rsidRPr="00B9054B">
              <w:rPr>
                <w:rFonts w:ascii="Times New Roman" w:hAnsi="Times New Roman" w:cs="Times New Roman"/>
                <w:sz w:val="24"/>
                <w:szCs w:val="24"/>
                <w:lang w:val="ru-KZ"/>
              </w:rPr>
              <w:t>].</w:t>
            </w:r>
          </w:p>
        </w:tc>
      </w:tr>
      <w:tr w:rsidR="00670D01" w:rsidRPr="00B9054B" w14:paraId="43C6898B" w14:textId="77777777" w:rsidTr="00437E67">
        <w:trPr>
          <w:cantSplit/>
        </w:trPr>
        <w:tc>
          <w:tcPr>
            <w:tcW w:w="545" w:type="dxa"/>
            <w:shd w:val="clear" w:color="auto" w:fill="auto"/>
          </w:tcPr>
          <w:p w14:paraId="6ED59D23"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rPr>
              <w:t>1987</w:t>
            </w:r>
          </w:p>
        </w:tc>
        <w:tc>
          <w:tcPr>
            <w:tcW w:w="2103" w:type="dxa"/>
            <w:shd w:val="clear" w:color="auto" w:fill="auto"/>
          </w:tcPr>
          <w:p w14:paraId="13FA4992"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Stewart Jr, C.T.,</w:t>
            </w:r>
          </w:p>
          <w:p w14:paraId="03E51147" w14:textId="77777777" w:rsidR="00670D01" w:rsidRPr="00B9054B" w:rsidRDefault="00670D01" w:rsidP="00437E67">
            <w:pPr>
              <w:pStyle w:val="a3"/>
              <w:rPr>
                <w:rFonts w:ascii="Times New Roman" w:hAnsi="Times New Roman" w:cs="Times New Roman"/>
                <w:sz w:val="24"/>
                <w:szCs w:val="24"/>
                <w:lang w:val="en-US"/>
              </w:rPr>
            </w:pPr>
            <w:proofErr w:type="spellStart"/>
            <w:proofErr w:type="gramStart"/>
            <w:r w:rsidRPr="00B9054B">
              <w:rPr>
                <w:rFonts w:ascii="Times New Roman" w:hAnsi="Times New Roman" w:cs="Times New Roman"/>
                <w:sz w:val="24"/>
                <w:szCs w:val="24"/>
                <w:lang w:val="en-US"/>
              </w:rPr>
              <w:t>Nihei,Y</w:t>
            </w:r>
            <w:proofErr w:type="spellEnd"/>
            <w:r w:rsidRPr="00B9054B">
              <w:rPr>
                <w:rFonts w:ascii="Times New Roman" w:hAnsi="Times New Roman" w:cs="Times New Roman"/>
                <w:sz w:val="24"/>
                <w:szCs w:val="24"/>
                <w:lang w:val="en-US"/>
              </w:rPr>
              <w:t>.</w:t>
            </w:r>
            <w:proofErr w:type="gramEnd"/>
          </w:p>
        </w:tc>
        <w:tc>
          <w:tcPr>
            <w:tcW w:w="6707" w:type="dxa"/>
            <w:shd w:val="clear" w:color="auto" w:fill="auto"/>
          </w:tcPr>
          <w:p w14:paraId="05D47CDB" w14:textId="0D2F1271"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kk-KZ"/>
              </w:rPr>
              <w:t xml:space="preserve">Технологияны </w:t>
            </w:r>
            <w:proofErr w:type="spellStart"/>
            <w:r w:rsidRPr="00B9054B">
              <w:rPr>
                <w:rFonts w:ascii="Times New Roman" w:hAnsi="Times New Roman" w:cs="Times New Roman"/>
                <w:sz w:val="24"/>
                <w:szCs w:val="24"/>
                <w:lang w:val="kk-KZ"/>
              </w:rPr>
              <w:t>трансферлеу</w:t>
            </w:r>
            <w:proofErr w:type="spellEnd"/>
            <w:r w:rsidRPr="00B9054B">
              <w:rPr>
                <w:rFonts w:ascii="Times New Roman" w:hAnsi="Times New Roman" w:cs="Times New Roman"/>
                <w:sz w:val="24"/>
                <w:szCs w:val="24"/>
                <w:lang w:val="kk-KZ"/>
              </w:rPr>
              <w:t xml:space="preserve"> - бұрын қолданылмаған қолданыстағы жабдықты пайдалану</w:t>
            </w:r>
            <w:r w:rsidRPr="00B9054B">
              <w:rPr>
                <w:rFonts w:ascii="Times New Roman" w:hAnsi="Times New Roman" w:cs="Times New Roman"/>
                <w:sz w:val="24"/>
                <w:szCs w:val="24"/>
                <w:lang w:val="en-US"/>
              </w:rPr>
              <w:t xml:space="preserve"> [</w:t>
            </w:r>
            <w:r w:rsidRPr="00B9054B">
              <w:rPr>
                <w:rFonts w:ascii="Times New Roman" w:hAnsi="Times New Roman" w:cs="Times New Roman"/>
                <w:sz w:val="24"/>
                <w:szCs w:val="24"/>
                <w:lang w:val="en-US"/>
              </w:rPr>
              <w:fldChar w:fldCharType="begin"/>
            </w:r>
            <w:r w:rsidRPr="00B9054B">
              <w:rPr>
                <w:rFonts w:ascii="Times New Roman" w:hAnsi="Times New Roman" w:cs="Times New Roman"/>
                <w:sz w:val="24"/>
                <w:szCs w:val="24"/>
                <w:lang w:val="en-US"/>
              </w:rPr>
              <w:instrText xml:space="preserve"> REF _Ref89431374 \r \h  \* MERGEFORMAT </w:instrText>
            </w:r>
            <w:r w:rsidRPr="00B9054B">
              <w:rPr>
                <w:rFonts w:ascii="Times New Roman" w:hAnsi="Times New Roman" w:cs="Times New Roman"/>
                <w:sz w:val="24"/>
                <w:szCs w:val="24"/>
                <w:lang w:val="en-US"/>
              </w:rPr>
            </w:r>
            <w:r w:rsidRPr="00B9054B">
              <w:rPr>
                <w:rFonts w:ascii="Times New Roman" w:hAnsi="Times New Roman" w:cs="Times New Roman"/>
                <w:sz w:val="24"/>
                <w:szCs w:val="24"/>
                <w:lang w:val="en-US"/>
              </w:rPr>
              <w:fldChar w:fldCharType="separate"/>
            </w:r>
            <w:r w:rsidR="00B0115A">
              <w:rPr>
                <w:rFonts w:ascii="Times New Roman" w:hAnsi="Times New Roman" w:cs="Times New Roman"/>
                <w:sz w:val="24"/>
                <w:szCs w:val="24"/>
                <w:lang w:val="en-US"/>
              </w:rPr>
              <w:t>23</w:t>
            </w:r>
            <w:r w:rsidRPr="00B9054B">
              <w:rPr>
                <w:rFonts w:ascii="Times New Roman" w:hAnsi="Times New Roman" w:cs="Times New Roman"/>
                <w:sz w:val="24"/>
                <w:szCs w:val="24"/>
                <w:lang w:val="en-US"/>
              </w:rPr>
              <w:fldChar w:fldCharType="end"/>
            </w:r>
            <w:r w:rsidRPr="00B9054B">
              <w:rPr>
                <w:rFonts w:ascii="Times New Roman" w:hAnsi="Times New Roman" w:cs="Times New Roman"/>
                <w:sz w:val="24"/>
                <w:szCs w:val="24"/>
                <w:lang w:val="en-US"/>
              </w:rPr>
              <w:t>].</w:t>
            </w:r>
          </w:p>
        </w:tc>
      </w:tr>
      <w:tr w:rsidR="00670D01" w:rsidRPr="00B9054B" w14:paraId="03DEB3C6" w14:textId="77777777" w:rsidTr="00437E67">
        <w:trPr>
          <w:cantSplit/>
        </w:trPr>
        <w:tc>
          <w:tcPr>
            <w:tcW w:w="545" w:type="dxa"/>
            <w:shd w:val="clear" w:color="auto" w:fill="auto"/>
          </w:tcPr>
          <w:p w14:paraId="329764E0"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rPr>
              <w:t>1992</w:t>
            </w:r>
          </w:p>
        </w:tc>
        <w:tc>
          <w:tcPr>
            <w:tcW w:w="2103" w:type="dxa"/>
            <w:shd w:val="clear" w:color="auto" w:fill="auto"/>
          </w:tcPr>
          <w:p w14:paraId="7505B4DF"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Madu</w:t>
            </w:r>
            <w:proofErr w:type="spellEnd"/>
            <w:r w:rsidRPr="00B9054B">
              <w:rPr>
                <w:rFonts w:ascii="Times New Roman" w:hAnsi="Times New Roman" w:cs="Times New Roman"/>
                <w:sz w:val="24"/>
                <w:szCs w:val="24"/>
              </w:rPr>
              <w:t>, C.N.</w:t>
            </w:r>
          </w:p>
          <w:p w14:paraId="76F8C47F" w14:textId="77777777" w:rsidR="00670D01" w:rsidRPr="00B9054B" w:rsidRDefault="00670D01" w:rsidP="00437E67">
            <w:pPr>
              <w:pStyle w:val="a3"/>
              <w:rPr>
                <w:rFonts w:ascii="Times New Roman" w:hAnsi="Times New Roman" w:cs="Times New Roman"/>
                <w:sz w:val="24"/>
                <w:szCs w:val="24"/>
                <w:lang w:val="en-US"/>
              </w:rPr>
            </w:pPr>
          </w:p>
        </w:tc>
        <w:tc>
          <w:tcPr>
            <w:tcW w:w="6707" w:type="dxa"/>
            <w:shd w:val="clear" w:color="auto" w:fill="auto"/>
          </w:tcPr>
          <w:p w14:paraId="40973525" w14:textId="61447ED4" w:rsidR="00670D01" w:rsidRPr="00B9054B" w:rsidRDefault="00670D01" w:rsidP="00437E67">
            <w:pPr>
              <w:pStyle w:val="a3"/>
              <w:rPr>
                <w:rFonts w:ascii="Times New Roman" w:hAnsi="Times New Roman" w:cs="Times New Roman"/>
                <w:sz w:val="24"/>
                <w:szCs w:val="24"/>
                <w:lang w:val="kk-KZ"/>
              </w:rPr>
            </w:pPr>
            <w:r w:rsidRPr="00B9054B">
              <w:rPr>
                <w:rFonts w:ascii="Times New Roman" w:hAnsi="Times New Roman" w:cs="Times New Roman"/>
                <w:sz w:val="24"/>
                <w:szCs w:val="24"/>
                <w:lang w:val="kk-KZ"/>
              </w:rPr>
              <w:t xml:space="preserve">Технологияны </w:t>
            </w:r>
            <w:proofErr w:type="spellStart"/>
            <w:r w:rsidRPr="00B9054B">
              <w:rPr>
                <w:rFonts w:ascii="Times New Roman" w:hAnsi="Times New Roman" w:cs="Times New Roman"/>
                <w:sz w:val="24"/>
                <w:szCs w:val="24"/>
                <w:lang w:val="kk-KZ"/>
              </w:rPr>
              <w:t>трансферлеу</w:t>
            </w:r>
            <w:proofErr w:type="spellEnd"/>
            <w:r w:rsidRPr="00B9054B">
              <w:rPr>
                <w:rFonts w:ascii="Times New Roman" w:hAnsi="Times New Roman" w:cs="Times New Roman"/>
                <w:sz w:val="24"/>
                <w:szCs w:val="24"/>
                <w:lang w:val="kk-KZ"/>
              </w:rPr>
              <w:t xml:space="preserve"> әрдайым технология немесе физикалық жабдықты </w:t>
            </w:r>
            <w:proofErr w:type="spellStart"/>
            <w:r w:rsidRPr="00B9054B">
              <w:rPr>
                <w:rFonts w:ascii="Times New Roman" w:hAnsi="Times New Roman" w:cs="Times New Roman"/>
                <w:sz w:val="24"/>
                <w:szCs w:val="24"/>
                <w:lang w:val="kk-KZ"/>
              </w:rPr>
              <w:t>трансферлеуді</w:t>
            </w:r>
            <w:proofErr w:type="spellEnd"/>
            <w:r w:rsidRPr="00B9054B">
              <w:rPr>
                <w:rFonts w:ascii="Times New Roman" w:hAnsi="Times New Roman" w:cs="Times New Roman"/>
                <w:sz w:val="24"/>
                <w:szCs w:val="24"/>
                <w:lang w:val="kk-KZ"/>
              </w:rPr>
              <w:t xml:space="preserve"> білдірмейді. Технологиялық өзгерістер мен тиімді басқару жайында оқыту және үйрету негізінде білім ретінде  берілуі мүмкін [</w:t>
            </w:r>
            <w:r w:rsidRPr="00B9054B">
              <w:rPr>
                <w:rFonts w:ascii="Times New Roman" w:hAnsi="Times New Roman" w:cs="Times New Roman"/>
                <w:sz w:val="24"/>
                <w:szCs w:val="24"/>
                <w:lang w:val="kk-KZ"/>
              </w:rPr>
              <w:fldChar w:fldCharType="begin"/>
            </w:r>
            <w:r w:rsidRPr="00B9054B">
              <w:rPr>
                <w:rFonts w:ascii="Times New Roman" w:hAnsi="Times New Roman" w:cs="Times New Roman"/>
                <w:sz w:val="24"/>
                <w:szCs w:val="24"/>
                <w:lang w:val="kk-KZ"/>
              </w:rPr>
              <w:instrText xml:space="preserve"> REF _Ref89431384 \r \h  \* MERGEFORMAT </w:instrText>
            </w:r>
            <w:r w:rsidRPr="00B9054B">
              <w:rPr>
                <w:rFonts w:ascii="Times New Roman" w:hAnsi="Times New Roman" w:cs="Times New Roman"/>
                <w:sz w:val="24"/>
                <w:szCs w:val="24"/>
                <w:lang w:val="kk-KZ"/>
              </w:rPr>
            </w:r>
            <w:r w:rsidRPr="00B9054B">
              <w:rPr>
                <w:rFonts w:ascii="Times New Roman" w:hAnsi="Times New Roman" w:cs="Times New Roman"/>
                <w:sz w:val="24"/>
                <w:szCs w:val="24"/>
                <w:lang w:val="kk-KZ"/>
              </w:rPr>
              <w:fldChar w:fldCharType="separate"/>
            </w:r>
            <w:r w:rsidR="00B0115A">
              <w:rPr>
                <w:rFonts w:ascii="Times New Roman" w:hAnsi="Times New Roman" w:cs="Times New Roman"/>
                <w:sz w:val="24"/>
                <w:szCs w:val="24"/>
                <w:lang w:val="kk-KZ"/>
              </w:rPr>
              <w:t>24</w:t>
            </w:r>
            <w:r w:rsidRPr="00B9054B">
              <w:rPr>
                <w:rFonts w:ascii="Times New Roman" w:hAnsi="Times New Roman" w:cs="Times New Roman"/>
                <w:sz w:val="24"/>
                <w:szCs w:val="24"/>
                <w:lang w:val="kk-KZ"/>
              </w:rPr>
              <w:fldChar w:fldCharType="end"/>
            </w:r>
            <w:r w:rsidRPr="00B9054B">
              <w:rPr>
                <w:rFonts w:ascii="Times New Roman" w:hAnsi="Times New Roman" w:cs="Times New Roman"/>
                <w:sz w:val="24"/>
                <w:szCs w:val="24"/>
                <w:lang w:val="kk-KZ"/>
              </w:rPr>
              <w:t>].</w:t>
            </w:r>
          </w:p>
        </w:tc>
      </w:tr>
      <w:tr w:rsidR="00670D01" w:rsidRPr="00B9054B" w14:paraId="296FD0D2" w14:textId="77777777" w:rsidTr="00437E67">
        <w:trPr>
          <w:cantSplit/>
        </w:trPr>
        <w:tc>
          <w:tcPr>
            <w:tcW w:w="545" w:type="dxa"/>
            <w:shd w:val="clear" w:color="auto" w:fill="auto"/>
          </w:tcPr>
          <w:p w14:paraId="11A3528D"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rPr>
              <w:t>2001</w:t>
            </w:r>
          </w:p>
        </w:tc>
        <w:tc>
          <w:tcPr>
            <w:tcW w:w="2103" w:type="dxa"/>
            <w:shd w:val="clear" w:color="auto" w:fill="auto"/>
          </w:tcPr>
          <w:p w14:paraId="41A2B7BA"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 xml:space="preserve">Rogers, E.M. </w:t>
            </w:r>
          </w:p>
          <w:p w14:paraId="1A6F1F82"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Shiro</w:t>
            </w:r>
            <w:r w:rsidRPr="00B9054B">
              <w:rPr>
                <w:rFonts w:ascii="Times New Roman" w:hAnsi="Times New Roman" w:cs="Times New Roman"/>
                <w:sz w:val="24"/>
                <w:szCs w:val="24"/>
                <w:lang w:val="kk-KZ"/>
              </w:rPr>
              <w:t xml:space="preserve"> </w:t>
            </w:r>
            <w:proofErr w:type="spellStart"/>
            <w:proofErr w:type="gramStart"/>
            <w:r w:rsidRPr="00B9054B">
              <w:rPr>
                <w:rFonts w:ascii="Times New Roman" w:hAnsi="Times New Roman" w:cs="Times New Roman"/>
                <w:sz w:val="24"/>
                <w:szCs w:val="24"/>
                <w:lang w:val="en-US"/>
              </w:rPr>
              <w:t>Takegami</w:t>
            </w:r>
            <w:proofErr w:type="spellEnd"/>
            <w:r w:rsidRPr="00B9054B">
              <w:rPr>
                <w:rFonts w:ascii="Times New Roman" w:hAnsi="Times New Roman" w:cs="Times New Roman"/>
                <w:sz w:val="24"/>
                <w:szCs w:val="24"/>
                <w:lang w:val="en-US"/>
              </w:rPr>
              <w:t xml:space="preserve"> ,</w:t>
            </w:r>
            <w:proofErr w:type="gramEnd"/>
            <w:r w:rsidRPr="00B9054B">
              <w:rPr>
                <w:rFonts w:ascii="Times New Roman" w:hAnsi="Times New Roman" w:cs="Times New Roman"/>
                <w:sz w:val="24"/>
                <w:szCs w:val="24"/>
                <w:lang w:val="en-US"/>
              </w:rPr>
              <w:t xml:space="preserve"> Jing Yin</w:t>
            </w:r>
          </w:p>
        </w:tc>
        <w:tc>
          <w:tcPr>
            <w:tcW w:w="6707" w:type="dxa"/>
            <w:shd w:val="clear" w:color="auto" w:fill="auto"/>
          </w:tcPr>
          <w:p w14:paraId="341875E6" w14:textId="0DB1FF91" w:rsidR="00670D01" w:rsidRPr="00B9054B" w:rsidRDefault="00670D01" w:rsidP="00437E67">
            <w:pPr>
              <w:pStyle w:val="a3"/>
              <w:rPr>
                <w:rFonts w:ascii="Times New Roman" w:hAnsi="Times New Roman" w:cs="Times New Roman"/>
                <w:sz w:val="24"/>
                <w:szCs w:val="24"/>
                <w:lang w:val="en-US"/>
              </w:rPr>
            </w:pPr>
            <w:proofErr w:type="spellStart"/>
            <w:r w:rsidRPr="00B9054B">
              <w:rPr>
                <w:rFonts w:ascii="Times New Roman" w:hAnsi="Times New Roman" w:cs="Times New Roman"/>
                <w:sz w:val="24"/>
                <w:szCs w:val="24"/>
                <w:lang w:val="en-US"/>
              </w:rPr>
              <w:t>Технологияларды</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lang w:val="kk-KZ"/>
              </w:rPr>
              <w:t>трансферлеу</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lang w:val="en-US"/>
              </w:rPr>
              <w:t>процесі</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lang w:val="en-US"/>
              </w:rPr>
              <w:t>әдетте</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lang w:val="en-US"/>
              </w:rPr>
              <w:t>ғылыми-зерттеу</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lang w:val="en-US"/>
              </w:rPr>
              <w:t>ұйымынан</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lang w:val="en-US"/>
              </w:rPr>
              <w:t>технологиялық</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lang w:val="en-US"/>
              </w:rPr>
              <w:t>инновацияларды</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lang w:val="en-US"/>
              </w:rPr>
              <w:t>алушы</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lang w:val="en-US"/>
              </w:rPr>
              <w:t>ұйымға</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lang w:val="en-US"/>
              </w:rPr>
              <w:t>мысалы</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lang w:val="en-US"/>
              </w:rPr>
              <w:t>жеке</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lang w:val="en-US"/>
              </w:rPr>
              <w:t>компанияға</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lang w:val="en-US"/>
              </w:rPr>
              <w:t>беруді</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lang w:val="en-US"/>
              </w:rPr>
              <w:t>қамтиды</w:t>
            </w:r>
            <w:proofErr w:type="spellEnd"/>
            <w:r w:rsidRPr="00B9054B">
              <w:rPr>
                <w:rFonts w:ascii="Times New Roman" w:hAnsi="Times New Roman" w:cs="Times New Roman"/>
                <w:sz w:val="24"/>
                <w:szCs w:val="24"/>
                <w:lang w:val="en-US"/>
              </w:rPr>
              <w:t xml:space="preserve"> [</w:t>
            </w:r>
            <w:r w:rsidRPr="00B9054B">
              <w:rPr>
                <w:rFonts w:ascii="Times New Roman" w:hAnsi="Times New Roman" w:cs="Times New Roman"/>
                <w:sz w:val="24"/>
                <w:szCs w:val="24"/>
                <w:lang w:val="en-US"/>
              </w:rPr>
              <w:fldChar w:fldCharType="begin"/>
            </w:r>
            <w:r w:rsidRPr="00B9054B">
              <w:rPr>
                <w:rFonts w:ascii="Times New Roman" w:hAnsi="Times New Roman" w:cs="Times New Roman"/>
                <w:sz w:val="24"/>
                <w:szCs w:val="24"/>
                <w:lang w:val="en-US"/>
              </w:rPr>
              <w:instrText xml:space="preserve"> REF _Ref89431396 \r \h  \* MERGEFORMAT </w:instrText>
            </w:r>
            <w:r w:rsidRPr="00B9054B">
              <w:rPr>
                <w:rFonts w:ascii="Times New Roman" w:hAnsi="Times New Roman" w:cs="Times New Roman"/>
                <w:sz w:val="24"/>
                <w:szCs w:val="24"/>
                <w:lang w:val="en-US"/>
              </w:rPr>
            </w:r>
            <w:r w:rsidRPr="00B9054B">
              <w:rPr>
                <w:rFonts w:ascii="Times New Roman" w:hAnsi="Times New Roman" w:cs="Times New Roman"/>
                <w:sz w:val="24"/>
                <w:szCs w:val="24"/>
                <w:lang w:val="en-US"/>
              </w:rPr>
              <w:fldChar w:fldCharType="separate"/>
            </w:r>
            <w:r w:rsidR="00B0115A">
              <w:rPr>
                <w:rFonts w:ascii="Times New Roman" w:hAnsi="Times New Roman" w:cs="Times New Roman"/>
                <w:sz w:val="24"/>
                <w:szCs w:val="24"/>
                <w:lang w:val="en-US"/>
              </w:rPr>
              <w:t>25</w:t>
            </w:r>
            <w:r w:rsidRPr="00B9054B">
              <w:rPr>
                <w:rFonts w:ascii="Times New Roman" w:hAnsi="Times New Roman" w:cs="Times New Roman"/>
                <w:sz w:val="24"/>
                <w:szCs w:val="24"/>
                <w:lang w:val="en-US"/>
              </w:rPr>
              <w:fldChar w:fldCharType="end"/>
            </w:r>
            <w:r w:rsidRPr="00B9054B">
              <w:rPr>
                <w:rFonts w:ascii="Times New Roman" w:hAnsi="Times New Roman" w:cs="Times New Roman"/>
                <w:sz w:val="24"/>
                <w:szCs w:val="24"/>
                <w:lang w:val="en-US"/>
              </w:rPr>
              <w:t>].</w:t>
            </w:r>
          </w:p>
        </w:tc>
      </w:tr>
      <w:tr w:rsidR="00670D01" w:rsidRPr="00B9054B" w14:paraId="0DA66B7A" w14:textId="77777777" w:rsidTr="00437E67">
        <w:trPr>
          <w:cantSplit/>
        </w:trPr>
        <w:tc>
          <w:tcPr>
            <w:tcW w:w="545" w:type="dxa"/>
            <w:shd w:val="clear" w:color="auto" w:fill="auto"/>
          </w:tcPr>
          <w:p w14:paraId="41AAE114"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rPr>
              <w:t>2000</w:t>
            </w:r>
          </w:p>
        </w:tc>
        <w:tc>
          <w:tcPr>
            <w:tcW w:w="2103" w:type="dxa"/>
            <w:shd w:val="clear" w:color="auto" w:fill="auto"/>
          </w:tcPr>
          <w:p w14:paraId="53899F78" w14:textId="77777777" w:rsidR="00670D01" w:rsidRPr="00B9054B" w:rsidRDefault="00670D01" w:rsidP="00437E67">
            <w:pPr>
              <w:pStyle w:val="a3"/>
              <w:rPr>
                <w:rFonts w:ascii="Times New Roman" w:hAnsi="Times New Roman" w:cs="Times New Roman"/>
                <w:sz w:val="24"/>
                <w:szCs w:val="24"/>
                <w:lang w:val="en-US"/>
              </w:rPr>
            </w:pPr>
            <w:proofErr w:type="spellStart"/>
            <w:r w:rsidRPr="00B9054B">
              <w:rPr>
                <w:rFonts w:ascii="Times New Roman" w:hAnsi="Times New Roman" w:cs="Times New Roman"/>
                <w:sz w:val="24"/>
                <w:szCs w:val="24"/>
                <w:lang w:val="en-US"/>
              </w:rPr>
              <w:t>Roessner</w:t>
            </w:r>
            <w:proofErr w:type="spellEnd"/>
            <w:r w:rsidRPr="00B9054B">
              <w:rPr>
                <w:rFonts w:ascii="Times New Roman" w:hAnsi="Times New Roman" w:cs="Times New Roman"/>
                <w:sz w:val="24"/>
                <w:szCs w:val="24"/>
                <w:lang w:val="en-US"/>
              </w:rPr>
              <w:t>, J.D.</w:t>
            </w:r>
          </w:p>
          <w:p w14:paraId="61B7AB50" w14:textId="77777777" w:rsidR="00670D01" w:rsidRPr="00B9054B" w:rsidRDefault="00670D01" w:rsidP="00437E67">
            <w:pPr>
              <w:pStyle w:val="a3"/>
              <w:rPr>
                <w:rFonts w:ascii="Times New Roman" w:hAnsi="Times New Roman" w:cs="Times New Roman"/>
                <w:sz w:val="24"/>
                <w:szCs w:val="24"/>
              </w:rPr>
            </w:pPr>
          </w:p>
        </w:tc>
        <w:tc>
          <w:tcPr>
            <w:tcW w:w="6707" w:type="dxa"/>
            <w:shd w:val="clear" w:color="auto" w:fill="auto"/>
          </w:tcPr>
          <w:p w14:paraId="5E340B68" w14:textId="7FD2A0FB" w:rsidR="00670D01" w:rsidRPr="00B9054B" w:rsidRDefault="00670D01" w:rsidP="00437E67">
            <w:pPr>
              <w:pStyle w:val="a3"/>
              <w:rPr>
                <w:rFonts w:ascii="Times New Roman" w:hAnsi="Times New Roman" w:cs="Times New Roman"/>
                <w:sz w:val="24"/>
                <w:szCs w:val="24"/>
                <w:lang w:val="ru-KZ"/>
              </w:rPr>
            </w:pPr>
            <w:r w:rsidRPr="00B9054B">
              <w:rPr>
                <w:rFonts w:ascii="Times New Roman" w:hAnsi="Times New Roman" w:cs="Times New Roman"/>
                <w:sz w:val="24"/>
                <w:szCs w:val="24"/>
                <w:shd w:val="clear" w:color="auto" w:fill="FFFFFF"/>
                <w:lang w:val="ru-KZ"/>
              </w:rPr>
              <w:t>Технологияларды трансферлеу - ноу-хау, техникалық білім немесе технологияны бір ұйымдық ортадан екіншісіне ауыстыру[</w:t>
            </w:r>
            <w:r w:rsidRPr="00B9054B">
              <w:rPr>
                <w:rFonts w:ascii="Times New Roman" w:hAnsi="Times New Roman" w:cs="Times New Roman"/>
                <w:sz w:val="24"/>
                <w:szCs w:val="24"/>
                <w:shd w:val="clear" w:color="auto" w:fill="FFFFFF"/>
                <w:lang w:val="ru-KZ"/>
              </w:rPr>
              <w:fldChar w:fldCharType="begin"/>
            </w:r>
            <w:r w:rsidRPr="00B9054B">
              <w:rPr>
                <w:rFonts w:ascii="Times New Roman" w:hAnsi="Times New Roman" w:cs="Times New Roman"/>
                <w:sz w:val="24"/>
                <w:szCs w:val="24"/>
                <w:shd w:val="clear" w:color="auto" w:fill="FFFFFF"/>
                <w:lang w:val="ru-KZ"/>
              </w:rPr>
              <w:instrText xml:space="preserve"> REF _Ref89431405 \r \h  \* MERGEFORMAT </w:instrText>
            </w:r>
            <w:r w:rsidRPr="00B9054B">
              <w:rPr>
                <w:rFonts w:ascii="Times New Roman" w:hAnsi="Times New Roman" w:cs="Times New Roman"/>
                <w:sz w:val="24"/>
                <w:szCs w:val="24"/>
                <w:shd w:val="clear" w:color="auto" w:fill="FFFFFF"/>
                <w:lang w:val="ru-KZ"/>
              </w:rPr>
            </w:r>
            <w:r w:rsidRPr="00B9054B">
              <w:rPr>
                <w:rFonts w:ascii="Times New Roman" w:hAnsi="Times New Roman" w:cs="Times New Roman"/>
                <w:sz w:val="24"/>
                <w:szCs w:val="24"/>
                <w:shd w:val="clear" w:color="auto" w:fill="FFFFFF"/>
                <w:lang w:val="ru-KZ"/>
              </w:rPr>
              <w:fldChar w:fldCharType="separate"/>
            </w:r>
            <w:r w:rsidR="00B0115A">
              <w:rPr>
                <w:rFonts w:ascii="Times New Roman" w:hAnsi="Times New Roman" w:cs="Times New Roman"/>
                <w:sz w:val="24"/>
                <w:szCs w:val="24"/>
                <w:shd w:val="clear" w:color="auto" w:fill="FFFFFF"/>
                <w:lang w:val="ru-KZ"/>
              </w:rPr>
              <w:t>26</w:t>
            </w:r>
            <w:r w:rsidRPr="00B9054B">
              <w:rPr>
                <w:rFonts w:ascii="Times New Roman" w:hAnsi="Times New Roman" w:cs="Times New Roman"/>
                <w:sz w:val="24"/>
                <w:szCs w:val="24"/>
                <w:shd w:val="clear" w:color="auto" w:fill="FFFFFF"/>
                <w:lang w:val="ru-KZ"/>
              </w:rPr>
              <w:fldChar w:fldCharType="end"/>
            </w:r>
            <w:r w:rsidRPr="00B9054B">
              <w:rPr>
                <w:rFonts w:ascii="Times New Roman" w:hAnsi="Times New Roman" w:cs="Times New Roman"/>
                <w:sz w:val="24"/>
                <w:szCs w:val="24"/>
                <w:shd w:val="clear" w:color="auto" w:fill="FFFFFF"/>
                <w:lang w:val="ru-KZ"/>
              </w:rPr>
              <w:t>].</w:t>
            </w:r>
          </w:p>
        </w:tc>
      </w:tr>
      <w:tr w:rsidR="00670D01" w:rsidRPr="00B9054B" w14:paraId="12B55312" w14:textId="77777777" w:rsidTr="00437E67">
        <w:trPr>
          <w:cantSplit/>
        </w:trPr>
        <w:tc>
          <w:tcPr>
            <w:tcW w:w="545" w:type="dxa"/>
            <w:shd w:val="clear" w:color="auto" w:fill="auto"/>
          </w:tcPr>
          <w:p w14:paraId="4475E0DE"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rPr>
              <w:t>2014</w:t>
            </w:r>
          </w:p>
        </w:tc>
        <w:tc>
          <w:tcPr>
            <w:tcW w:w="2103" w:type="dxa"/>
            <w:shd w:val="clear" w:color="auto" w:fill="auto"/>
          </w:tcPr>
          <w:p w14:paraId="79406B4D" w14:textId="77777777" w:rsidR="00670D01" w:rsidRPr="00B9054B" w:rsidRDefault="00670D01" w:rsidP="00437E67">
            <w:pPr>
              <w:pStyle w:val="a3"/>
              <w:rPr>
                <w:rFonts w:ascii="Times New Roman" w:hAnsi="Times New Roman" w:cs="Times New Roman"/>
                <w:sz w:val="24"/>
                <w:szCs w:val="24"/>
                <w:lang w:val="kk-KZ"/>
              </w:rPr>
            </w:pPr>
            <w:proofErr w:type="spellStart"/>
            <w:r w:rsidRPr="00B9054B">
              <w:rPr>
                <w:rFonts w:ascii="Times New Roman" w:hAnsi="Times New Roman" w:cs="Times New Roman"/>
                <w:sz w:val="24"/>
                <w:szCs w:val="24"/>
                <w:lang w:val="kk-KZ"/>
              </w:rPr>
              <w:t>Челнокова</w:t>
            </w:r>
            <w:proofErr w:type="spellEnd"/>
            <w:r w:rsidRPr="00B9054B">
              <w:rPr>
                <w:rFonts w:ascii="Times New Roman" w:hAnsi="Times New Roman" w:cs="Times New Roman"/>
                <w:sz w:val="24"/>
                <w:szCs w:val="24"/>
                <w:lang w:val="kk-KZ"/>
              </w:rPr>
              <w:t xml:space="preserve"> О.Ю.,</w:t>
            </w:r>
          </w:p>
          <w:p w14:paraId="37617431" w14:textId="77777777" w:rsidR="00670D01" w:rsidRPr="00B9054B" w:rsidRDefault="00670D01" w:rsidP="00437E67">
            <w:pPr>
              <w:pStyle w:val="a3"/>
              <w:rPr>
                <w:rFonts w:ascii="Times New Roman" w:hAnsi="Times New Roman" w:cs="Times New Roman"/>
                <w:sz w:val="24"/>
                <w:szCs w:val="24"/>
                <w:lang w:val="kk-KZ"/>
              </w:rPr>
            </w:pPr>
            <w:proofErr w:type="spellStart"/>
            <w:r w:rsidRPr="00B9054B">
              <w:rPr>
                <w:rFonts w:ascii="Times New Roman" w:hAnsi="Times New Roman" w:cs="Times New Roman"/>
                <w:sz w:val="24"/>
                <w:szCs w:val="24"/>
                <w:lang w:val="kk-KZ"/>
              </w:rPr>
              <w:t>Фирсова</w:t>
            </w:r>
            <w:proofErr w:type="spellEnd"/>
            <w:r w:rsidRPr="00B9054B">
              <w:rPr>
                <w:rFonts w:ascii="Times New Roman" w:hAnsi="Times New Roman" w:cs="Times New Roman"/>
                <w:sz w:val="24"/>
                <w:szCs w:val="24"/>
                <w:lang w:val="kk-KZ"/>
              </w:rPr>
              <w:t xml:space="preserve"> А.А.</w:t>
            </w:r>
          </w:p>
          <w:p w14:paraId="30B34229" w14:textId="77777777" w:rsidR="00670D01" w:rsidRPr="00B9054B" w:rsidRDefault="00670D01" w:rsidP="00437E67">
            <w:pPr>
              <w:pStyle w:val="a3"/>
              <w:rPr>
                <w:rFonts w:ascii="Times New Roman" w:hAnsi="Times New Roman" w:cs="Times New Roman"/>
                <w:sz w:val="24"/>
                <w:szCs w:val="24"/>
                <w:shd w:val="clear" w:color="auto" w:fill="FFFFFF"/>
                <w:lang w:val="kk-KZ"/>
              </w:rPr>
            </w:pPr>
          </w:p>
        </w:tc>
        <w:tc>
          <w:tcPr>
            <w:tcW w:w="6707" w:type="dxa"/>
            <w:shd w:val="clear" w:color="auto" w:fill="auto"/>
          </w:tcPr>
          <w:p w14:paraId="67FDE7DF" w14:textId="3B58072B" w:rsidR="00670D01" w:rsidRPr="00B9054B" w:rsidRDefault="00670D01" w:rsidP="00437E67">
            <w:pPr>
              <w:pStyle w:val="a3"/>
              <w:rPr>
                <w:rFonts w:ascii="Times New Roman" w:hAnsi="Times New Roman" w:cs="Times New Roman"/>
                <w:sz w:val="24"/>
                <w:szCs w:val="24"/>
                <w:shd w:val="clear" w:color="auto" w:fill="FFFFFF"/>
                <w:lang w:val="ru-KZ"/>
              </w:rPr>
            </w:pPr>
            <w:r w:rsidRPr="00B9054B">
              <w:rPr>
                <w:rFonts w:ascii="Times New Roman" w:hAnsi="Times New Roman" w:cs="Times New Roman"/>
                <w:sz w:val="24"/>
                <w:szCs w:val="24"/>
                <w:shd w:val="clear" w:color="auto" w:fill="FFFFFF"/>
                <w:lang w:val="kk-KZ"/>
              </w:rPr>
              <w:t xml:space="preserve">Технология </w:t>
            </w:r>
            <w:r w:rsidRPr="00B9054B">
              <w:rPr>
                <w:rFonts w:ascii="Times New Roman" w:hAnsi="Times New Roman" w:cs="Times New Roman"/>
                <w:sz w:val="24"/>
                <w:szCs w:val="24"/>
                <w:shd w:val="clear" w:color="auto" w:fill="FFFFFF"/>
                <w:lang w:val="ru-KZ"/>
              </w:rPr>
              <w:t>трансфер</w:t>
            </w:r>
            <w:r w:rsidRPr="00B9054B">
              <w:rPr>
                <w:rFonts w:ascii="Times New Roman" w:hAnsi="Times New Roman" w:cs="Times New Roman"/>
                <w:sz w:val="24"/>
                <w:szCs w:val="24"/>
                <w:shd w:val="clear" w:color="auto" w:fill="FFFFFF"/>
                <w:lang w:val="kk-KZ"/>
              </w:rPr>
              <w:t>і</w:t>
            </w:r>
            <w:r w:rsidRPr="00B9054B">
              <w:rPr>
                <w:rFonts w:ascii="Times New Roman" w:hAnsi="Times New Roman" w:cs="Times New Roman"/>
                <w:sz w:val="24"/>
                <w:szCs w:val="24"/>
                <w:shd w:val="clear" w:color="auto" w:fill="FFFFFF"/>
                <w:lang w:val="ru-KZ"/>
              </w:rPr>
              <w:t xml:space="preserve"> - бұл индустриялық дамуды жүзеге асыратын және оған міндетті түрде пайда әкелмейтін кез-келген ақпарат арналарын пайдаланып инновация туралы ақпарат беру [</w:t>
            </w:r>
            <w:r w:rsidRPr="00B9054B">
              <w:rPr>
                <w:rFonts w:ascii="Times New Roman" w:hAnsi="Times New Roman" w:cs="Times New Roman"/>
                <w:sz w:val="24"/>
                <w:szCs w:val="24"/>
                <w:shd w:val="clear" w:color="auto" w:fill="FFFFFF"/>
                <w:lang w:val="ru-KZ"/>
              </w:rPr>
              <w:fldChar w:fldCharType="begin"/>
            </w:r>
            <w:r w:rsidRPr="00B9054B">
              <w:rPr>
                <w:rFonts w:ascii="Times New Roman" w:hAnsi="Times New Roman" w:cs="Times New Roman"/>
                <w:sz w:val="24"/>
                <w:szCs w:val="24"/>
                <w:shd w:val="clear" w:color="auto" w:fill="FFFFFF"/>
                <w:lang w:val="ru-KZ"/>
              </w:rPr>
              <w:instrText xml:space="preserve"> REF _Ref89431424 \r \h  \* MERGEFORMAT </w:instrText>
            </w:r>
            <w:r w:rsidRPr="00B9054B">
              <w:rPr>
                <w:rFonts w:ascii="Times New Roman" w:hAnsi="Times New Roman" w:cs="Times New Roman"/>
                <w:sz w:val="24"/>
                <w:szCs w:val="24"/>
                <w:shd w:val="clear" w:color="auto" w:fill="FFFFFF"/>
                <w:lang w:val="ru-KZ"/>
              </w:rPr>
            </w:r>
            <w:r w:rsidRPr="00B9054B">
              <w:rPr>
                <w:rFonts w:ascii="Times New Roman" w:hAnsi="Times New Roman" w:cs="Times New Roman"/>
                <w:sz w:val="24"/>
                <w:szCs w:val="24"/>
                <w:shd w:val="clear" w:color="auto" w:fill="FFFFFF"/>
                <w:lang w:val="ru-KZ"/>
              </w:rPr>
              <w:fldChar w:fldCharType="separate"/>
            </w:r>
            <w:r w:rsidR="00B0115A">
              <w:rPr>
                <w:rFonts w:ascii="Times New Roman" w:hAnsi="Times New Roman" w:cs="Times New Roman"/>
                <w:sz w:val="24"/>
                <w:szCs w:val="24"/>
                <w:shd w:val="clear" w:color="auto" w:fill="FFFFFF"/>
                <w:lang w:val="ru-KZ"/>
              </w:rPr>
              <w:t>27</w:t>
            </w:r>
            <w:r w:rsidRPr="00B9054B">
              <w:rPr>
                <w:rFonts w:ascii="Times New Roman" w:hAnsi="Times New Roman" w:cs="Times New Roman"/>
                <w:sz w:val="24"/>
                <w:szCs w:val="24"/>
                <w:shd w:val="clear" w:color="auto" w:fill="FFFFFF"/>
                <w:lang w:val="ru-KZ"/>
              </w:rPr>
              <w:fldChar w:fldCharType="end"/>
            </w:r>
            <w:r w:rsidRPr="00B9054B">
              <w:rPr>
                <w:rFonts w:ascii="Times New Roman" w:hAnsi="Times New Roman" w:cs="Times New Roman"/>
                <w:sz w:val="24"/>
                <w:szCs w:val="24"/>
                <w:shd w:val="clear" w:color="auto" w:fill="FFFFFF"/>
                <w:lang w:val="ru-KZ"/>
              </w:rPr>
              <w:t>].</w:t>
            </w:r>
          </w:p>
        </w:tc>
      </w:tr>
      <w:tr w:rsidR="00670D01" w:rsidRPr="00B9054B" w14:paraId="609F4409" w14:textId="77777777" w:rsidTr="00437E67">
        <w:trPr>
          <w:cantSplit/>
        </w:trPr>
        <w:tc>
          <w:tcPr>
            <w:tcW w:w="545" w:type="dxa"/>
            <w:shd w:val="clear" w:color="auto" w:fill="auto"/>
          </w:tcPr>
          <w:p w14:paraId="51409315"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rPr>
              <w:t>2018</w:t>
            </w:r>
          </w:p>
        </w:tc>
        <w:tc>
          <w:tcPr>
            <w:tcW w:w="2103" w:type="dxa"/>
            <w:shd w:val="clear" w:color="auto" w:fill="auto"/>
          </w:tcPr>
          <w:p w14:paraId="355779A7" w14:textId="77777777" w:rsidR="00670D01" w:rsidRPr="00B9054B" w:rsidRDefault="00670D01" w:rsidP="00437E67">
            <w:pPr>
              <w:pStyle w:val="a3"/>
              <w:rPr>
                <w:rFonts w:ascii="Times New Roman" w:hAnsi="Times New Roman" w:cs="Times New Roman"/>
                <w:sz w:val="24"/>
                <w:szCs w:val="24"/>
                <w:lang w:val="en-US"/>
              </w:rPr>
            </w:pPr>
            <w:proofErr w:type="spellStart"/>
            <w:proofErr w:type="gramStart"/>
            <w:r w:rsidRPr="00B9054B">
              <w:rPr>
                <w:rFonts w:ascii="Times New Roman" w:hAnsi="Times New Roman" w:cs="Times New Roman"/>
                <w:sz w:val="24"/>
                <w:szCs w:val="24"/>
                <w:lang w:val="en-US"/>
              </w:rPr>
              <w:t>Rani,S.S</w:t>
            </w:r>
            <w:proofErr w:type="spellEnd"/>
            <w:r w:rsidRPr="00B9054B">
              <w:rPr>
                <w:rFonts w:ascii="Times New Roman" w:hAnsi="Times New Roman" w:cs="Times New Roman"/>
                <w:sz w:val="24"/>
                <w:szCs w:val="24"/>
                <w:lang w:val="en-US"/>
              </w:rPr>
              <w:t>.</w:t>
            </w:r>
            <w:proofErr w:type="gramEnd"/>
            <w:r w:rsidRPr="00B9054B">
              <w:rPr>
                <w:rFonts w:ascii="Times New Roman" w:hAnsi="Times New Roman" w:cs="Times New Roman"/>
                <w:sz w:val="24"/>
                <w:szCs w:val="24"/>
                <w:lang w:val="en-US"/>
              </w:rPr>
              <w:t>,</w:t>
            </w:r>
          </w:p>
          <w:p w14:paraId="77E2BA28"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Rao, B.M.,</w:t>
            </w:r>
          </w:p>
          <w:p w14:paraId="500C7D1A" w14:textId="77777777" w:rsidR="00670D01" w:rsidRPr="00B9054B" w:rsidRDefault="00670D01" w:rsidP="00437E67">
            <w:pPr>
              <w:pStyle w:val="a3"/>
              <w:rPr>
                <w:rFonts w:ascii="Times New Roman" w:hAnsi="Times New Roman" w:cs="Times New Roman"/>
                <w:sz w:val="24"/>
                <w:szCs w:val="24"/>
                <w:lang w:val="en-US"/>
              </w:rPr>
            </w:pPr>
            <w:proofErr w:type="spellStart"/>
            <w:r w:rsidRPr="00B9054B">
              <w:rPr>
                <w:rFonts w:ascii="Times New Roman" w:hAnsi="Times New Roman" w:cs="Times New Roman"/>
                <w:sz w:val="24"/>
                <w:szCs w:val="24"/>
                <w:lang w:val="en-US"/>
              </w:rPr>
              <w:t>Ramaro</w:t>
            </w:r>
            <w:proofErr w:type="spellEnd"/>
            <w:r w:rsidRPr="00B9054B">
              <w:rPr>
                <w:rFonts w:ascii="Times New Roman" w:hAnsi="Times New Roman" w:cs="Times New Roman"/>
                <w:sz w:val="24"/>
                <w:szCs w:val="24"/>
                <w:lang w:val="en-US"/>
              </w:rPr>
              <w:t>, P.,</w:t>
            </w:r>
          </w:p>
          <w:p w14:paraId="0A282FEE" w14:textId="77777777" w:rsidR="00670D01" w:rsidRPr="00B9054B" w:rsidRDefault="00670D01" w:rsidP="00437E67">
            <w:pPr>
              <w:pStyle w:val="a3"/>
              <w:rPr>
                <w:rFonts w:ascii="Times New Roman" w:hAnsi="Times New Roman" w:cs="Times New Roman"/>
                <w:sz w:val="24"/>
                <w:szCs w:val="24"/>
                <w:lang w:val="en-US"/>
              </w:rPr>
            </w:pPr>
            <w:proofErr w:type="spellStart"/>
            <w:proofErr w:type="gramStart"/>
            <w:r w:rsidRPr="00B9054B">
              <w:rPr>
                <w:rFonts w:ascii="Times New Roman" w:hAnsi="Times New Roman" w:cs="Times New Roman"/>
                <w:sz w:val="24"/>
                <w:szCs w:val="24"/>
                <w:lang w:val="en-US"/>
              </w:rPr>
              <w:t>Kumar,S</w:t>
            </w:r>
            <w:proofErr w:type="spellEnd"/>
            <w:r w:rsidRPr="00B9054B">
              <w:rPr>
                <w:rFonts w:ascii="Times New Roman" w:hAnsi="Times New Roman" w:cs="Times New Roman"/>
                <w:sz w:val="24"/>
                <w:szCs w:val="24"/>
                <w:lang w:val="en-US"/>
              </w:rPr>
              <w:t>.</w:t>
            </w:r>
            <w:proofErr w:type="gramEnd"/>
          </w:p>
        </w:tc>
        <w:tc>
          <w:tcPr>
            <w:tcW w:w="6707" w:type="dxa"/>
            <w:shd w:val="clear" w:color="auto" w:fill="auto"/>
          </w:tcPr>
          <w:p w14:paraId="42C37D00" w14:textId="1D125877" w:rsidR="00670D01" w:rsidRPr="00B9054B" w:rsidRDefault="00670D01" w:rsidP="00437E67">
            <w:pPr>
              <w:pStyle w:val="a3"/>
              <w:rPr>
                <w:rFonts w:ascii="Times New Roman" w:hAnsi="Times New Roman" w:cs="Times New Roman"/>
                <w:sz w:val="24"/>
                <w:szCs w:val="24"/>
                <w:lang w:val="ru-KZ"/>
              </w:rPr>
            </w:pPr>
            <w:r w:rsidRPr="00B9054B">
              <w:rPr>
                <w:rFonts w:ascii="Times New Roman" w:hAnsi="Times New Roman" w:cs="Times New Roman"/>
                <w:sz w:val="24"/>
                <w:szCs w:val="24"/>
                <w:lang w:val="ru-KZ"/>
              </w:rPr>
              <w:t>Технологияларды трансферлеу - бұл технологияның әртүрлі элементтері бір адамнан немесе топтан екіншісіне бизнес пен қоғамның қажеттіліктерін қанағаттандыру үшін берілетін процесс [</w:t>
            </w:r>
            <w:r w:rsidRPr="00B9054B">
              <w:rPr>
                <w:rFonts w:ascii="Times New Roman" w:hAnsi="Times New Roman" w:cs="Times New Roman"/>
                <w:sz w:val="24"/>
                <w:szCs w:val="24"/>
                <w:lang w:val="ru-KZ"/>
              </w:rPr>
              <w:fldChar w:fldCharType="begin"/>
            </w:r>
            <w:r w:rsidRPr="00B9054B">
              <w:rPr>
                <w:rFonts w:ascii="Times New Roman" w:hAnsi="Times New Roman" w:cs="Times New Roman"/>
                <w:sz w:val="24"/>
                <w:szCs w:val="24"/>
                <w:lang w:val="ru-KZ"/>
              </w:rPr>
              <w:instrText xml:space="preserve"> REF _Ref89431435 \r \h  \* MERGEFORMAT </w:instrText>
            </w:r>
            <w:r w:rsidRPr="00B9054B">
              <w:rPr>
                <w:rFonts w:ascii="Times New Roman" w:hAnsi="Times New Roman" w:cs="Times New Roman"/>
                <w:sz w:val="24"/>
                <w:szCs w:val="24"/>
                <w:lang w:val="ru-KZ"/>
              </w:rPr>
            </w:r>
            <w:r w:rsidRPr="00B9054B">
              <w:rPr>
                <w:rFonts w:ascii="Times New Roman" w:hAnsi="Times New Roman" w:cs="Times New Roman"/>
                <w:sz w:val="24"/>
                <w:szCs w:val="24"/>
                <w:lang w:val="ru-KZ"/>
              </w:rPr>
              <w:fldChar w:fldCharType="separate"/>
            </w:r>
            <w:r w:rsidR="00B0115A">
              <w:rPr>
                <w:rFonts w:ascii="Times New Roman" w:hAnsi="Times New Roman" w:cs="Times New Roman"/>
                <w:sz w:val="24"/>
                <w:szCs w:val="24"/>
                <w:lang w:val="ru-KZ"/>
              </w:rPr>
              <w:t>28</w:t>
            </w:r>
            <w:r w:rsidRPr="00B9054B">
              <w:rPr>
                <w:rFonts w:ascii="Times New Roman" w:hAnsi="Times New Roman" w:cs="Times New Roman"/>
                <w:sz w:val="24"/>
                <w:szCs w:val="24"/>
                <w:lang w:val="ru-KZ"/>
              </w:rPr>
              <w:fldChar w:fldCharType="end"/>
            </w:r>
            <w:r w:rsidRPr="00B9054B">
              <w:rPr>
                <w:rFonts w:ascii="Times New Roman" w:hAnsi="Times New Roman" w:cs="Times New Roman"/>
                <w:sz w:val="24"/>
                <w:szCs w:val="24"/>
                <w:lang w:val="ru-KZ"/>
              </w:rPr>
              <w:t>].</w:t>
            </w:r>
          </w:p>
        </w:tc>
      </w:tr>
      <w:tr w:rsidR="00670D01" w:rsidRPr="00B9054B" w14:paraId="40AE41DD" w14:textId="77777777" w:rsidTr="00437E67">
        <w:trPr>
          <w:cantSplit/>
        </w:trPr>
        <w:tc>
          <w:tcPr>
            <w:tcW w:w="545" w:type="dxa"/>
            <w:shd w:val="clear" w:color="auto" w:fill="auto"/>
          </w:tcPr>
          <w:p w14:paraId="590201B5"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2019</w:t>
            </w:r>
          </w:p>
        </w:tc>
        <w:tc>
          <w:tcPr>
            <w:tcW w:w="2103" w:type="dxa"/>
            <w:shd w:val="clear" w:color="auto" w:fill="auto"/>
          </w:tcPr>
          <w:p w14:paraId="3D0860EF"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Da Silva V.L.,</w:t>
            </w:r>
          </w:p>
          <w:p w14:paraId="057B850C" w14:textId="77777777" w:rsidR="00670D01" w:rsidRPr="00B9054B" w:rsidRDefault="00670D01" w:rsidP="00437E67">
            <w:pPr>
              <w:pStyle w:val="a3"/>
              <w:rPr>
                <w:rFonts w:ascii="Times New Roman" w:hAnsi="Times New Roman" w:cs="Times New Roman"/>
                <w:sz w:val="24"/>
                <w:szCs w:val="24"/>
                <w:lang w:val="en-US"/>
              </w:rPr>
            </w:pPr>
            <w:proofErr w:type="spellStart"/>
            <w:r w:rsidRPr="00B9054B">
              <w:rPr>
                <w:rFonts w:ascii="Times New Roman" w:hAnsi="Times New Roman" w:cs="Times New Roman"/>
                <w:sz w:val="24"/>
                <w:szCs w:val="24"/>
                <w:lang w:val="en-US"/>
              </w:rPr>
              <w:t>Kovaleski</w:t>
            </w:r>
            <w:proofErr w:type="spellEnd"/>
            <w:r w:rsidRPr="00B9054B">
              <w:rPr>
                <w:rFonts w:ascii="Times New Roman" w:hAnsi="Times New Roman" w:cs="Times New Roman"/>
                <w:sz w:val="24"/>
                <w:szCs w:val="24"/>
                <w:lang w:val="en-US"/>
              </w:rPr>
              <w:t xml:space="preserve"> J.L., </w:t>
            </w:r>
          </w:p>
          <w:p w14:paraId="6EABD720"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Pagani R.N.</w:t>
            </w:r>
          </w:p>
        </w:tc>
        <w:tc>
          <w:tcPr>
            <w:tcW w:w="6707" w:type="dxa"/>
            <w:shd w:val="clear" w:color="auto" w:fill="auto"/>
          </w:tcPr>
          <w:p w14:paraId="5168E88D" w14:textId="03755570" w:rsidR="00670D01" w:rsidRPr="00B9054B" w:rsidRDefault="00670D01" w:rsidP="00437E67">
            <w:pPr>
              <w:pStyle w:val="a3"/>
              <w:rPr>
                <w:rFonts w:ascii="Times New Roman" w:hAnsi="Times New Roman" w:cs="Times New Roman"/>
                <w:sz w:val="24"/>
                <w:szCs w:val="24"/>
                <w:lang w:val="ru-KZ"/>
              </w:rPr>
            </w:pPr>
            <w:r w:rsidRPr="00B9054B">
              <w:rPr>
                <w:rFonts w:ascii="Times New Roman" w:hAnsi="Times New Roman" w:cs="Times New Roman"/>
                <w:sz w:val="24"/>
                <w:szCs w:val="24"/>
                <w:lang w:val="ru-KZ"/>
              </w:rPr>
              <w:t xml:space="preserve">Технологиялар трансфері (ТТ) қолданылатын білім (материалдық емес активтер) немесе өнімді (материалдық активтер) </w:t>
            </w:r>
            <w:r w:rsidRPr="00B9054B">
              <w:rPr>
                <w:rFonts w:ascii="Times New Roman" w:hAnsi="Times New Roman" w:cs="Times New Roman"/>
                <w:sz w:val="24"/>
                <w:szCs w:val="24"/>
                <w:lang w:val="kk-KZ"/>
              </w:rPr>
              <w:t>және</w:t>
            </w:r>
            <w:r w:rsidRPr="00B9054B">
              <w:rPr>
                <w:rFonts w:ascii="Times New Roman" w:hAnsi="Times New Roman" w:cs="Times New Roman"/>
                <w:sz w:val="24"/>
                <w:szCs w:val="24"/>
                <w:lang w:val="ru-KZ"/>
              </w:rPr>
              <w:t xml:space="preserve"> екі немесе одан да көп тартылған тұлғалар</w:t>
            </w:r>
            <w:r w:rsidRPr="00B9054B">
              <w:rPr>
                <w:rFonts w:ascii="Times New Roman" w:hAnsi="Times New Roman" w:cs="Times New Roman"/>
                <w:sz w:val="24"/>
                <w:szCs w:val="24"/>
                <w:lang w:val="kk-KZ"/>
              </w:rPr>
              <w:t xml:space="preserve">, </w:t>
            </w:r>
            <w:r w:rsidRPr="00B9054B">
              <w:rPr>
                <w:rFonts w:ascii="Times New Roman" w:hAnsi="Times New Roman" w:cs="Times New Roman"/>
                <w:sz w:val="24"/>
                <w:szCs w:val="24"/>
                <w:lang w:val="ru-KZ"/>
              </w:rPr>
              <w:t>салалар</w:t>
            </w:r>
            <w:r w:rsidRPr="00B9054B">
              <w:rPr>
                <w:rFonts w:ascii="Times New Roman" w:hAnsi="Times New Roman" w:cs="Times New Roman"/>
                <w:sz w:val="24"/>
                <w:szCs w:val="24"/>
                <w:lang w:val="kk-KZ"/>
              </w:rPr>
              <w:t xml:space="preserve">, </w:t>
            </w:r>
            <w:r w:rsidRPr="00B9054B">
              <w:rPr>
                <w:rFonts w:ascii="Times New Roman" w:hAnsi="Times New Roman" w:cs="Times New Roman"/>
                <w:sz w:val="24"/>
                <w:szCs w:val="24"/>
                <w:lang w:val="ru-KZ"/>
              </w:rPr>
              <w:t>мекемелер немесе ұйымдар арасында қолданылатын элементтердің басқа шексіздігін құратын, оларды іске асыру нәтижесі сияқты әртүрлі сипаттағы технологияларды тарату және сақтау процесі</w:t>
            </w:r>
            <w:r w:rsidRPr="00B9054B">
              <w:rPr>
                <w:rFonts w:ascii="Times New Roman" w:hAnsi="Times New Roman" w:cs="Times New Roman"/>
                <w:sz w:val="24"/>
                <w:szCs w:val="24"/>
                <w:lang w:val="en-US"/>
              </w:rPr>
              <w:t xml:space="preserve"> [</w:t>
            </w:r>
            <w:r w:rsidRPr="00B9054B">
              <w:rPr>
                <w:rFonts w:ascii="Times New Roman" w:hAnsi="Times New Roman" w:cs="Times New Roman"/>
                <w:sz w:val="24"/>
                <w:szCs w:val="24"/>
                <w:lang w:val="en-US"/>
              </w:rPr>
              <w:fldChar w:fldCharType="begin"/>
            </w:r>
            <w:r w:rsidRPr="00B9054B">
              <w:rPr>
                <w:rFonts w:ascii="Times New Roman" w:hAnsi="Times New Roman" w:cs="Times New Roman"/>
                <w:sz w:val="24"/>
                <w:szCs w:val="24"/>
                <w:lang w:val="en-US"/>
              </w:rPr>
              <w:instrText xml:space="preserve"> REF _Ref89431444 \r \h  \* MERGEFORMAT </w:instrText>
            </w:r>
            <w:r w:rsidRPr="00B9054B">
              <w:rPr>
                <w:rFonts w:ascii="Times New Roman" w:hAnsi="Times New Roman" w:cs="Times New Roman"/>
                <w:sz w:val="24"/>
                <w:szCs w:val="24"/>
                <w:lang w:val="en-US"/>
              </w:rPr>
            </w:r>
            <w:r w:rsidRPr="00B9054B">
              <w:rPr>
                <w:rFonts w:ascii="Times New Roman" w:hAnsi="Times New Roman" w:cs="Times New Roman"/>
                <w:sz w:val="24"/>
                <w:szCs w:val="24"/>
                <w:lang w:val="en-US"/>
              </w:rPr>
              <w:fldChar w:fldCharType="separate"/>
            </w:r>
            <w:r w:rsidR="00B0115A">
              <w:rPr>
                <w:rFonts w:ascii="Times New Roman" w:hAnsi="Times New Roman" w:cs="Times New Roman"/>
                <w:sz w:val="24"/>
                <w:szCs w:val="24"/>
                <w:lang w:val="en-US"/>
              </w:rPr>
              <w:t>29</w:t>
            </w:r>
            <w:r w:rsidRPr="00B9054B">
              <w:rPr>
                <w:rFonts w:ascii="Times New Roman" w:hAnsi="Times New Roman" w:cs="Times New Roman"/>
                <w:sz w:val="24"/>
                <w:szCs w:val="24"/>
                <w:lang w:val="en-US"/>
              </w:rPr>
              <w:fldChar w:fldCharType="end"/>
            </w:r>
            <w:r w:rsidRPr="00B9054B">
              <w:rPr>
                <w:rFonts w:ascii="Times New Roman" w:hAnsi="Times New Roman" w:cs="Times New Roman"/>
                <w:sz w:val="24"/>
                <w:szCs w:val="24"/>
                <w:lang w:val="en-US"/>
              </w:rPr>
              <w:t>]</w:t>
            </w:r>
            <w:r w:rsidRPr="00B9054B">
              <w:rPr>
                <w:rFonts w:ascii="Times New Roman" w:hAnsi="Times New Roman" w:cs="Times New Roman"/>
                <w:sz w:val="24"/>
                <w:szCs w:val="24"/>
                <w:lang w:val="ru-KZ"/>
              </w:rPr>
              <w:t>.</w:t>
            </w:r>
          </w:p>
        </w:tc>
      </w:tr>
      <w:tr w:rsidR="00670D01" w:rsidRPr="00B9054B" w14:paraId="3AB36630" w14:textId="77777777" w:rsidTr="00437E67">
        <w:trPr>
          <w:cantSplit/>
        </w:trPr>
        <w:tc>
          <w:tcPr>
            <w:tcW w:w="9355" w:type="dxa"/>
            <w:gridSpan w:val="3"/>
            <w:shd w:val="clear" w:color="auto" w:fill="auto"/>
          </w:tcPr>
          <w:p w14:paraId="7821908D" w14:textId="77777777" w:rsidR="00670D01" w:rsidRPr="00B9054B" w:rsidRDefault="00670D01" w:rsidP="00437E67">
            <w:pPr>
              <w:pStyle w:val="a3"/>
              <w:rPr>
                <w:rFonts w:ascii="Times New Roman" w:hAnsi="Times New Roman" w:cs="Times New Roman"/>
                <w:sz w:val="24"/>
                <w:szCs w:val="24"/>
                <w:shd w:val="clear" w:color="auto" w:fill="FFFFFF"/>
                <w:lang w:val="kk-KZ"/>
              </w:rPr>
            </w:pPr>
            <w:r w:rsidRPr="00B9054B">
              <w:rPr>
                <w:rFonts w:ascii="Times New Roman" w:hAnsi="Times New Roman" w:cs="Times New Roman"/>
                <w:sz w:val="24"/>
                <w:szCs w:val="24"/>
                <w:shd w:val="clear" w:color="auto" w:fill="FFFFFF"/>
                <w:lang w:val="kk-KZ"/>
              </w:rPr>
              <w:t>Ескерту</w:t>
            </w:r>
            <w:r w:rsidRPr="00B9054B">
              <w:rPr>
                <w:rFonts w:ascii="Times New Roman" w:hAnsi="Times New Roman" w:cs="Times New Roman"/>
                <w:sz w:val="24"/>
                <w:szCs w:val="24"/>
                <w:shd w:val="clear" w:color="auto" w:fill="FFFFFF"/>
              </w:rPr>
              <w:t>-</w:t>
            </w:r>
            <w:r w:rsidRPr="00B9054B">
              <w:rPr>
                <w:rFonts w:ascii="Times New Roman" w:hAnsi="Times New Roman" w:cs="Times New Roman"/>
                <w:sz w:val="24"/>
                <w:szCs w:val="24"/>
                <w:shd w:val="clear" w:color="auto" w:fill="FFFFFF"/>
                <w:lang w:val="kk-KZ"/>
              </w:rPr>
              <w:t xml:space="preserve">зерттеу негізінде автормен </w:t>
            </w:r>
            <w:proofErr w:type="spellStart"/>
            <w:r w:rsidRPr="00B9054B">
              <w:rPr>
                <w:rFonts w:ascii="Times New Roman" w:hAnsi="Times New Roman" w:cs="Times New Roman"/>
                <w:sz w:val="24"/>
                <w:szCs w:val="24"/>
                <w:shd w:val="clear" w:color="auto" w:fill="FFFFFF"/>
                <w:lang w:val="kk-KZ"/>
              </w:rPr>
              <w:t>құрастырыллған</w:t>
            </w:r>
            <w:proofErr w:type="spellEnd"/>
          </w:p>
        </w:tc>
      </w:tr>
    </w:tbl>
    <w:p w14:paraId="0F6407BF"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ru-RU"/>
        </w:rPr>
      </w:pPr>
    </w:p>
    <w:p w14:paraId="0B89E8BB"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r w:rsidRPr="00B9054B">
        <w:rPr>
          <w:color w:val="000000" w:themeColor="text1"/>
          <w:sz w:val="28"/>
          <w:szCs w:val="28"/>
          <w:lang w:val="kk-KZ"/>
        </w:rPr>
        <w:t xml:space="preserve">1-ші кестеден байқағанымыздай,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ұғымы соңғы жылдары күрделене, әрі ауқымды бола бастаған. Процеске қатысушылар саны артып, технологиямен бірге ғылым, ақпарат та </w:t>
      </w:r>
      <w:proofErr w:type="spellStart"/>
      <w:r w:rsidRPr="00B9054B">
        <w:rPr>
          <w:color w:val="000000" w:themeColor="text1"/>
          <w:sz w:val="28"/>
          <w:szCs w:val="28"/>
          <w:lang w:val="kk-KZ"/>
        </w:rPr>
        <w:t>трансфертелетіндігін</w:t>
      </w:r>
      <w:proofErr w:type="spellEnd"/>
      <w:r w:rsidRPr="00B9054B">
        <w:rPr>
          <w:color w:val="000000" w:themeColor="text1"/>
          <w:sz w:val="28"/>
          <w:szCs w:val="28"/>
          <w:lang w:val="kk-KZ"/>
        </w:rPr>
        <w:t xml:space="preserve"> көрсетеді.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туралы анықтаманы көптеген зерттеуші  ғалымдар жазғанымен, көптеген ғалымдар технологияның бір жерден екінші орынға қозғалысына қатысты ой-пікірлерін білдіреді. </w:t>
      </w:r>
      <w:r w:rsidRPr="00B9054B">
        <w:rPr>
          <w:bCs/>
          <w:color w:val="000000" w:themeColor="text1"/>
          <w:sz w:val="28"/>
          <w:szCs w:val="28"/>
          <w:shd w:val="clear" w:color="auto" w:fill="FFFFFF"/>
          <w:lang w:val="kk-KZ"/>
        </w:rPr>
        <w:t xml:space="preserve">Технология </w:t>
      </w:r>
      <w:proofErr w:type="spellStart"/>
      <w:r w:rsidRPr="00B9054B">
        <w:rPr>
          <w:bCs/>
          <w:color w:val="000000" w:themeColor="text1"/>
          <w:sz w:val="28"/>
          <w:szCs w:val="28"/>
          <w:shd w:val="clear" w:color="auto" w:fill="FFFFFF"/>
          <w:lang w:val="kk-KZ"/>
        </w:rPr>
        <w:t>трансферлеу</w:t>
      </w:r>
      <w:proofErr w:type="spellEnd"/>
      <w:r w:rsidRPr="00B9054B">
        <w:rPr>
          <w:bCs/>
          <w:color w:val="000000" w:themeColor="text1"/>
          <w:sz w:val="28"/>
          <w:szCs w:val="28"/>
          <w:shd w:val="clear" w:color="auto" w:fill="FFFFFF"/>
          <w:lang w:val="kk-KZ"/>
        </w:rPr>
        <w:t xml:space="preserve"> екі жақты немесе үш жақты келісім негізінде жүзеге асырылатындықтан бұл </w:t>
      </w:r>
      <w:r w:rsidRPr="00B9054B">
        <w:rPr>
          <w:bCs/>
          <w:color w:val="000000" w:themeColor="text1"/>
          <w:sz w:val="28"/>
          <w:szCs w:val="28"/>
          <w:shd w:val="clear" w:color="auto" w:fill="FFFFFF"/>
          <w:lang w:val="kk-KZ"/>
        </w:rPr>
        <w:lastRenderedPageBreak/>
        <w:t>түсінік заңды тұрғыдан да қарастырылуы керек. Технологиялар трансфері технологиясы шеңберінде әртүрлі құқықтық қатынастардың да кең ауқымы қарастырылады, оның негізгі компоненттері құқықтардың жиынтығы мен интеллектуалдық қызметтің нәтижелерін басқа мүдделі тұлғаларға беруді білдіреді.</w:t>
      </w:r>
    </w:p>
    <w:p w14:paraId="44B20634" w14:textId="18E670DA"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bCs/>
          <w:color w:val="000000" w:themeColor="text1"/>
          <w:sz w:val="28"/>
          <w:szCs w:val="28"/>
          <w:lang w:val="kk-KZ"/>
        </w:rPr>
        <w:t>Қазақстан Республикасының 2006 жылғы «Инновациялық қызметті мемлекеттік қолдау» туралы заңына өзгерістер енгізіліп, толықтырылған  2015 жылғы Кәсіпкерлік Кодексіне сәйкес</w:t>
      </w:r>
      <w:r w:rsidRPr="00B9054B">
        <w:rPr>
          <w:color w:val="000000" w:themeColor="text1"/>
          <w:sz w:val="28"/>
          <w:szCs w:val="28"/>
          <w:lang w:val="kk-KZ"/>
        </w:rPr>
        <w:t xml:space="preserve"> «технологиялар трансфері» ұғымы  «индустриялық-инновациялық қызмет </w:t>
      </w:r>
      <w:proofErr w:type="spellStart"/>
      <w:r w:rsidRPr="00B9054B">
        <w:rPr>
          <w:color w:val="000000" w:themeColor="text1"/>
          <w:sz w:val="28"/>
          <w:szCs w:val="28"/>
          <w:lang w:val="kk-KZ"/>
        </w:rPr>
        <w:t>субъектiлерінің</w:t>
      </w:r>
      <w:proofErr w:type="spellEnd"/>
      <w:r w:rsidRPr="00B9054B">
        <w:rPr>
          <w:color w:val="000000" w:themeColor="text1"/>
          <w:sz w:val="28"/>
          <w:szCs w:val="28"/>
          <w:lang w:val="kk-KZ"/>
        </w:rPr>
        <w:t xml:space="preserve"> меншік, иелену және (немесе) пайдалану құқығы Қазақстан Республикасының заңдарында тыйым салынбаған тәсілдермен алынған жаңа немесе жетілдірілген технологияларды ендіру процесі» - деп түсіндіріледі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_Ref89431457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30</w:t>
      </w:r>
      <w:r w:rsidRPr="00B9054B">
        <w:rPr>
          <w:color w:val="000000" w:themeColor="text1"/>
          <w:sz w:val="28"/>
          <w:szCs w:val="28"/>
          <w:lang w:val="kk-KZ"/>
        </w:rPr>
        <w:fldChar w:fldCharType="end"/>
      </w:r>
      <w:r w:rsidRPr="00B9054B">
        <w:rPr>
          <w:color w:val="000000" w:themeColor="text1"/>
          <w:sz w:val="28"/>
          <w:szCs w:val="28"/>
          <w:lang w:val="kk-KZ"/>
        </w:rPr>
        <w:t>].</w:t>
      </w:r>
    </w:p>
    <w:p w14:paraId="7CA4E289" w14:textId="6490FCD5"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Шетелдік әдебиеттегі «аграрлық секторға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ұғымын жан-жақты зерттей келе, елімізде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ұғымы бойынша отандық ғалымдарымыздың көзқарастары да қарастырылды. 2018 жылдан бастап жарияланған отандық мақалаларды зерттей келе, аграрлық секторға жаңа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жөнінде </w:t>
      </w:r>
      <w:proofErr w:type="spellStart"/>
      <w:r w:rsidRPr="00777F2D">
        <w:rPr>
          <w:color w:val="000000" w:themeColor="text1"/>
          <w:sz w:val="28"/>
          <w:szCs w:val="28"/>
          <w:lang w:val="kk-KZ"/>
        </w:rPr>
        <w:t>А.Б.Молдашев</w:t>
      </w:r>
      <w:proofErr w:type="spellEnd"/>
      <w:r w:rsidRPr="00777F2D">
        <w:rPr>
          <w:color w:val="000000" w:themeColor="text1"/>
          <w:sz w:val="28"/>
          <w:szCs w:val="28"/>
          <w:lang w:val="kk-KZ"/>
        </w:rPr>
        <w:t xml:space="preserve"> пен </w:t>
      </w:r>
      <w:proofErr w:type="spellStart"/>
      <w:r w:rsidRPr="00777F2D">
        <w:rPr>
          <w:color w:val="000000" w:themeColor="text1"/>
          <w:sz w:val="28"/>
          <w:szCs w:val="28"/>
          <w:lang w:val="kk-KZ"/>
        </w:rPr>
        <w:t>М.Камысбаев</w:t>
      </w:r>
      <w:proofErr w:type="spellEnd"/>
      <w:r w:rsidRPr="00777F2D">
        <w:rPr>
          <w:color w:val="000000" w:themeColor="text1"/>
          <w:sz w:val="28"/>
          <w:szCs w:val="28"/>
          <w:lang w:val="kk-KZ"/>
        </w:rPr>
        <w:t xml:space="preserve"> еліміздің ауыл шаруашылығын техникалық жарақтандыру туралы еңбегін [</w:t>
      </w:r>
      <w:r w:rsidRPr="00777F2D">
        <w:rPr>
          <w:color w:val="000000" w:themeColor="text1"/>
          <w:sz w:val="28"/>
          <w:szCs w:val="28"/>
          <w:lang w:val="kk-KZ"/>
        </w:rPr>
        <w:fldChar w:fldCharType="begin"/>
      </w:r>
      <w:r w:rsidRPr="00777F2D">
        <w:rPr>
          <w:color w:val="000000" w:themeColor="text1"/>
          <w:sz w:val="28"/>
          <w:szCs w:val="28"/>
          <w:lang w:val="kk-KZ"/>
        </w:rPr>
        <w:instrText xml:space="preserve"> REF _Ref93313288 \r \h  \* MERGEFORMAT </w:instrText>
      </w:r>
      <w:r w:rsidRPr="00777F2D">
        <w:rPr>
          <w:color w:val="000000" w:themeColor="text1"/>
          <w:sz w:val="28"/>
          <w:szCs w:val="28"/>
          <w:lang w:val="kk-KZ"/>
        </w:rPr>
      </w:r>
      <w:r w:rsidRPr="00777F2D">
        <w:rPr>
          <w:color w:val="000000" w:themeColor="text1"/>
          <w:sz w:val="28"/>
          <w:szCs w:val="28"/>
          <w:lang w:val="kk-KZ"/>
        </w:rPr>
        <w:fldChar w:fldCharType="separate"/>
      </w:r>
      <w:r w:rsidR="00B0115A">
        <w:rPr>
          <w:color w:val="000000" w:themeColor="text1"/>
          <w:sz w:val="28"/>
          <w:szCs w:val="28"/>
          <w:lang w:val="kk-KZ"/>
        </w:rPr>
        <w:t>31</w:t>
      </w:r>
      <w:r w:rsidRPr="00777F2D">
        <w:rPr>
          <w:color w:val="000000" w:themeColor="text1"/>
          <w:sz w:val="28"/>
          <w:szCs w:val="28"/>
          <w:lang w:val="kk-KZ"/>
        </w:rPr>
        <w:fldChar w:fldCharType="end"/>
      </w:r>
      <w:r w:rsidRPr="00777F2D">
        <w:rPr>
          <w:color w:val="000000" w:themeColor="text1"/>
          <w:sz w:val="28"/>
          <w:szCs w:val="28"/>
          <w:lang w:val="kk-KZ"/>
        </w:rPr>
        <w:t xml:space="preserve">],  </w:t>
      </w:r>
      <w:proofErr w:type="spellStart"/>
      <w:r w:rsidRPr="00777F2D">
        <w:rPr>
          <w:color w:val="000000" w:themeColor="text1"/>
          <w:sz w:val="28"/>
          <w:szCs w:val="28"/>
          <w:lang w:val="kk-KZ"/>
        </w:rPr>
        <w:t>О.К.Денисова</w:t>
      </w:r>
      <w:proofErr w:type="spellEnd"/>
      <w:r w:rsidRPr="00777F2D">
        <w:rPr>
          <w:color w:val="000000" w:themeColor="text1"/>
          <w:sz w:val="28"/>
          <w:szCs w:val="28"/>
          <w:lang w:val="kk-KZ"/>
        </w:rPr>
        <w:t xml:space="preserve"> Шығыс Қазақстандағы нақты егіншілік туралы жазған мақаласын [</w:t>
      </w:r>
      <w:r w:rsidRPr="00777F2D">
        <w:rPr>
          <w:color w:val="000000" w:themeColor="text1"/>
          <w:sz w:val="28"/>
          <w:szCs w:val="28"/>
          <w:lang w:val="kk-KZ"/>
        </w:rPr>
        <w:fldChar w:fldCharType="begin"/>
      </w:r>
      <w:r w:rsidRPr="00777F2D">
        <w:rPr>
          <w:color w:val="000000" w:themeColor="text1"/>
          <w:sz w:val="28"/>
          <w:szCs w:val="28"/>
          <w:lang w:val="kk-KZ"/>
        </w:rPr>
        <w:instrText xml:space="preserve"> REF _Ref94867763 \r \h  \* MERGEFORMAT </w:instrText>
      </w:r>
      <w:r w:rsidRPr="00777F2D">
        <w:rPr>
          <w:color w:val="000000" w:themeColor="text1"/>
          <w:sz w:val="28"/>
          <w:szCs w:val="28"/>
          <w:lang w:val="kk-KZ"/>
        </w:rPr>
      </w:r>
      <w:r w:rsidRPr="00777F2D">
        <w:rPr>
          <w:color w:val="000000" w:themeColor="text1"/>
          <w:sz w:val="28"/>
          <w:szCs w:val="28"/>
          <w:lang w:val="kk-KZ"/>
        </w:rPr>
        <w:fldChar w:fldCharType="separate"/>
      </w:r>
      <w:r w:rsidR="00B0115A">
        <w:rPr>
          <w:color w:val="000000" w:themeColor="text1"/>
          <w:sz w:val="28"/>
          <w:szCs w:val="28"/>
          <w:lang w:val="kk-KZ"/>
        </w:rPr>
        <w:t>32</w:t>
      </w:r>
      <w:r w:rsidRPr="00777F2D">
        <w:rPr>
          <w:color w:val="000000" w:themeColor="text1"/>
          <w:sz w:val="28"/>
          <w:szCs w:val="28"/>
          <w:lang w:val="kk-KZ"/>
        </w:rPr>
        <w:fldChar w:fldCharType="end"/>
      </w:r>
      <w:r w:rsidRPr="00777F2D">
        <w:rPr>
          <w:color w:val="000000" w:themeColor="text1"/>
          <w:sz w:val="28"/>
          <w:szCs w:val="28"/>
          <w:lang w:val="kk-KZ"/>
        </w:rPr>
        <w:t xml:space="preserve">], </w:t>
      </w:r>
      <w:proofErr w:type="spellStart"/>
      <w:r w:rsidRPr="00777F2D">
        <w:rPr>
          <w:color w:val="000000" w:themeColor="text1"/>
          <w:sz w:val="28"/>
          <w:szCs w:val="28"/>
          <w:lang w:val="kk-KZ"/>
        </w:rPr>
        <w:t>К.К.Байгабулова</w:t>
      </w:r>
      <w:proofErr w:type="spellEnd"/>
      <w:r w:rsidRPr="00777F2D">
        <w:rPr>
          <w:color w:val="000000" w:themeColor="text1"/>
          <w:sz w:val="28"/>
          <w:szCs w:val="28"/>
          <w:lang w:val="kk-KZ"/>
        </w:rPr>
        <w:t xml:space="preserve"> </w:t>
      </w:r>
      <w:proofErr w:type="spellStart"/>
      <w:r w:rsidRPr="00777F2D">
        <w:rPr>
          <w:color w:val="000000" w:themeColor="text1"/>
          <w:sz w:val="28"/>
          <w:szCs w:val="28"/>
          <w:lang w:val="kk-KZ"/>
        </w:rPr>
        <w:t>цифрландыру</w:t>
      </w:r>
      <w:proofErr w:type="spellEnd"/>
      <w:r w:rsidRPr="00777F2D">
        <w:rPr>
          <w:color w:val="000000" w:themeColor="text1"/>
          <w:sz w:val="28"/>
          <w:szCs w:val="28"/>
          <w:lang w:val="kk-KZ"/>
        </w:rPr>
        <w:t xml:space="preserve"> сүт индустриясының инновациялық факторы ретінде қарастырған мақаласын [</w:t>
      </w:r>
      <w:r w:rsidRPr="00777F2D">
        <w:rPr>
          <w:color w:val="000000" w:themeColor="text1"/>
          <w:sz w:val="28"/>
          <w:szCs w:val="28"/>
          <w:lang w:val="kk-KZ"/>
        </w:rPr>
        <w:fldChar w:fldCharType="begin"/>
      </w:r>
      <w:r w:rsidRPr="00777F2D">
        <w:rPr>
          <w:color w:val="000000" w:themeColor="text1"/>
          <w:sz w:val="28"/>
          <w:szCs w:val="28"/>
          <w:lang w:val="kk-KZ"/>
        </w:rPr>
        <w:instrText xml:space="preserve"> REF _Ref94867780 \r \h  \* MERGEFORMAT </w:instrText>
      </w:r>
      <w:r w:rsidRPr="00777F2D">
        <w:rPr>
          <w:color w:val="000000" w:themeColor="text1"/>
          <w:sz w:val="28"/>
          <w:szCs w:val="28"/>
          <w:lang w:val="kk-KZ"/>
        </w:rPr>
      </w:r>
      <w:r w:rsidRPr="00777F2D">
        <w:rPr>
          <w:color w:val="000000" w:themeColor="text1"/>
          <w:sz w:val="28"/>
          <w:szCs w:val="28"/>
          <w:lang w:val="kk-KZ"/>
        </w:rPr>
        <w:fldChar w:fldCharType="separate"/>
      </w:r>
      <w:r w:rsidR="00B0115A">
        <w:rPr>
          <w:color w:val="000000" w:themeColor="text1"/>
          <w:sz w:val="28"/>
          <w:szCs w:val="28"/>
          <w:lang w:val="kk-KZ"/>
        </w:rPr>
        <w:t>33</w:t>
      </w:r>
      <w:r w:rsidRPr="00777F2D">
        <w:rPr>
          <w:color w:val="000000" w:themeColor="text1"/>
          <w:sz w:val="28"/>
          <w:szCs w:val="28"/>
          <w:lang w:val="kk-KZ"/>
        </w:rPr>
        <w:fldChar w:fldCharType="end"/>
      </w:r>
      <w:r w:rsidRPr="00777F2D">
        <w:rPr>
          <w:color w:val="000000" w:themeColor="text1"/>
          <w:sz w:val="28"/>
          <w:szCs w:val="28"/>
          <w:lang w:val="kk-KZ"/>
        </w:rPr>
        <w:t xml:space="preserve">], </w:t>
      </w:r>
      <w:proofErr w:type="spellStart"/>
      <w:r w:rsidRPr="00777F2D">
        <w:rPr>
          <w:color w:val="000000" w:themeColor="text1"/>
          <w:sz w:val="28"/>
          <w:szCs w:val="28"/>
          <w:lang w:val="kk-KZ"/>
        </w:rPr>
        <w:t>Ш.А.Смагулова</w:t>
      </w:r>
      <w:proofErr w:type="spellEnd"/>
      <w:r w:rsidRPr="00777F2D">
        <w:rPr>
          <w:color w:val="000000" w:themeColor="text1"/>
          <w:sz w:val="28"/>
          <w:szCs w:val="28"/>
          <w:lang w:val="kk-KZ"/>
        </w:rPr>
        <w:t xml:space="preserve"> Бараев атындағы институтында тәжірибе негізінде нақты егіншілік пен </w:t>
      </w:r>
      <w:proofErr w:type="spellStart"/>
      <w:r w:rsidRPr="00777F2D">
        <w:rPr>
          <w:color w:val="000000" w:themeColor="text1"/>
          <w:sz w:val="28"/>
          <w:szCs w:val="28"/>
          <w:lang w:val="kk-KZ"/>
        </w:rPr>
        <w:t>смарт</w:t>
      </w:r>
      <w:proofErr w:type="spellEnd"/>
      <w:r w:rsidRPr="00777F2D">
        <w:rPr>
          <w:color w:val="000000" w:themeColor="text1"/>
          <w:sz w:val="28"/>
          <w:szCs w:val="28"/>
          <w:lang w:val="kk-KZ"/>
        </w:rPr>
        <w:t xml:space="preserve"> фермаларды қарастырғанын [</w:t>
      </w:r>
      <w:r w:rsidRPr="00777F2D">
        <w:rPr>
          <w:color w:val="000000" w:themeColor="text1"/>
          <w:sz w:val="28"/>
          <w:szCs w:val="28"/>
          <w:lang w:val="kk-KZ"/>
        </w:rPr>
        <w:fldChar w:fldCharType="begin"/>
      </w:r>
      <w:r w:rsidRPr="00777F2D">
        <w:rPr>
          <w:color w:val="000000" w:themeColor="text1"/>
          <w:sz w:val="28"/>
          <w:szCs w:val="28"/>
          <w:lang w:val="kk-KZ"/>
        </w:rPr>
        <w:instrText xml:space="preserve"> REF _Ref94867801 \r \h  \* MERGEFORMAT </w:instrText>
      </w:r>
      <w:r w:rsidRPr="00777F2D">
        <w:rPr>
          <w:color w:val="000000" w:themeColor="text1"/>
          <w:sz w:val="28"/>
          <w:szCs w:val="28"/>
          <w:lang w:val="kk-KZ"/>
        </w:rPr>
      </w:r>
      <w:r w:rsidRPr="00777F2D">
        <w:rPr>
          <w:color w:val="000000" w:themeColor="text1"/>
          <w:sz w:val="28"/>
          <w:szCs w:val="28"/>
          <w:lang w:val="kk-KZ"/>
        </w:rPr>
        <w:fldChar w:fldCharType="separate"/>
      </w:r>
      <w:r w:rsidR="00B0115A">
        <w:rPr>
          <w:color w:val="000000" w:themeColor="text1"/>
          <w:sz w:val="28"/>
          <w:szCs w:val="28"/>
          <w:lang w:val="kk-KZ"/>
        </w:rPr>
        <w:t>34</w:t>
      </w:r>
      <w:r w:rsidRPr="00777F2D">
        <w:rPr>
          <w:color w:val="000000" w:themeColor="text1"/>
          <w:sz w:val="28"/>
          <w:szCs w:val="28"/>
          <w:lang w:val="kk-KZ"/>
        </w:rPr>
        <w:fldChar w:fldCharType="end"/>
      </w:r>
      <w:r w:rsidRPr="00777F2D">
        <w:rPr>
          <w:color w:val="000000" w:themeColor="text1"/>
          <w:sz w:val="28"/>
          <w:szCs w:val="28"/>
          <w:lang w:val="kk-KZ"/>
        </w:rPr>
        <w:t xml:space="preserve">], </w:t>
      </w:r>
      <w:proofErr w:type="spellStart"/>
      <w:r w:rsidRPr="00777F2D">
        <w:rPr>
          <w:color w:val="000000" w:themeColor="text1"/>
          <w:sz w:val="28"/>
          <w:szCs w:val="28"/>
          <w:lang w:val="kk-KZ"/>
        </w:rPr>
        <w:t>C.Т.Жумашева</w:t>
      </w:r>
      <w:proofErr w:type="spellEnd"/>
      <w:r w:rsidRPr="00777F2D">
        <w:rPr>
          <w:color w:val="000000" w:themeColor="text1"/>
          <w:sz w:val="28"/>
          <w:szCs w:val="28"/>
          <w:lang w:val="kk-KZ"/>
        </w:rPr>
        <w:t xml:space="preserve"> </w:t>
      </w:r>
      <w:proofErr w:type="spellStart"/>
      <w:r w:rsidRPr="00777F2D">
        <w:rPr>
          <w:color w:val="000000" w:themeColor="text1"/>
          <w:sz w:val="28"/>
          <w:szCs w:val="28"/>
          <w:lang w:val="kk-KZ"/>
        </w:rPr>
        <w:t>цифрландыру</w:t>
      </w:r>
      <w:proofErr w:type="spellEnd"/>
      <w:r w:rsidRPr="00777F2D">
        <w:rPr>
          <w:color w:val="000000" w:themeColor="text1"/>
          <w:sz w:val="28"/>
          <w:szCs w:val="28"/>
          <w:lang w:val="kk-KZ"/>
        </w:rPr>
        <w:t xml:space="preserve"> аграрлық сектордың қазіргі кездегі негізі ретінде қарастырса [</w:t>
      </w:r>
      <w:r w:rsidRPr="00777F2D">
        <w:rPr>
          <w:color w:val="000000" w:themeColor="text1"/>
          <w:sz w:val="28"/>
          <w:szCs w:val="28"/>
          <w:lang w:val="kk-KZ"/>
        </w:rPr>
        <w:fldChar w:fldCharType="begin"/>
      </w:r>
      <w:r w:rsidRPr="00777F2D">
        <w:rPr>
          <w:color w:val="000000" w:themeColor="text1"/>
          <w:sz w:val="28"/>
          <w:szCs w:val="28"/>
          <w:lang w:val="kk-KZ"/>
        </w:rPr>
        <w:instrText xml:space="preserve"> REF _Ref94867821 \r \h  \* MERGEFORMAT </w:instrText>
      </w:r>
      <w:r w:rsidRPr="00777F2D">
        <w:rPr>
          <w:color w:val="000000" w:themeColor="text1"/>
          <w:sz w:val="28"/>
          <w:szCs w:val="28"/>
          <w:lang w:val="kk-KZ"/>
        </w:rPr>
      </w:r>
      <w:r w:rsidRPr="00777F2D">
        <w:rPr>
          <w:color w:val="000000" w:themeColor="text1"/>
          <w:sz w:val="28"/>
          <w:szCs w:val="28"/>
          <w:lang w:val="kk-KZ"/>
        </w:rPr>
        <w:fldChar w:fldCharType="separate"/>
      </w:r>
      <w:r w:rsidR="00B0115A">
        <w:rPr>
          <w:color w:val="000000" w:themeColor="text1"/>
          <w:sz w:val="28"/>
          <w:szCs w:val="28"/>
          <w:lang w:val="kk-KZ"/>
        </w:rPr>
        <w:t>35</w:t>
      </w:r>
      <w:r w:rsidRPr="00777F2D">
        <w:rPr>
          <w:color w:val="000000" w:themeColor="text1"/>
          <w:sz w:val="28"/>
          <w:szCs w:val="28"/>
          <w:lang w:val="kk-KZ"/>
        </w:rPr>
        <w:fldChar w:fldCharType="end"/>
      </w:r>
      <w:r w:rsidRPr="00777F2D">
        <w:rPr>
          <w:color w:val="000000" w:themeColor="text1"/>
          <w:sz w:val="28"/>
          <w:szCs w:val="28"/>
          <w:lang w:val="kk-KZ"/>
        </w:rPr>
        <w:t xml:space="preserve">], </w:t>
      </w:r>
      <w:proofErr w:type="spellStart"/>
      <w:r w:rsidRPr="00777F2D">
        <w:rPr>
          <w:color w:val="000000" w:themeColor="text1"/>
          <w:sz w:val="28"/>
          <w:szCs w:val="28"/>
          <w:lang w:val="kk-KZ"/>
        </w:rPr>
        <w:t>А.К.Тусаева</w:t>
      </w:r>
      <w:proofErr w:type="spellEnd"/>
      <w:r w:rsidRPr="00777F2D">
        <w:rPr>
          <w:color w:val="000000" w:themeColor="text1"/>
          <w:sz w:val="28"/>
          <w:szCs w:val="28"/>
          <w:lang w:val="kk-KZ"/>
        </w:rPr>
        <w:t xml:space="preserve"> Алматы облысының ауыл шаруашылығын </w:t>
      </w:r>
      <w:proofErr w:type="spellStart"/>
      <w:r w:rsidRPr="00777F2D">
        <w:rPr>
          <w:color w:val="000000" w:themeColor="text1"/>
          <w:sz w:val="28"/>
          <w:szCs w:val="28"/>
          <w:lang w:val="kk-KZ"/>
        </w:rPr>
        <w:t>цифрландыру</w:t>
      </w:r>
      <w:proofErr w:type="spellEnd"/>
      <w:r w:rsidRPr="00777F2D">
        <w:rPr>
          <w:color w:val="000000" w:themeColor="text1"/>
          <w:sz w:val="28"/>
          <w:szCs w:val="28"/>
          <w:lang w:val="kk-KZ"/>
        </w:rPr>
        <w:t xml:space="preserve"> деңгейіне жүргізген талдауын [</w:t>
      </w:r>
      <w:r w:rsidRPr="00777F2D">
        <w:rPr>
          <w:color w:val="000000" w:themeColor="text1"/>
          <w:sz w:val="28"/>
          <w:szCs w:val="28"/>
          <w:lang w:val="en-US"/>
        </w:rPr>
        <w:fldChar w:fldCharType="begin"/>
      </w:r>
      <w:r w:rsidRPr="00777F2D">
        <w:rPr>
          <w:color w:val="000000" w:themeColor="text1"/>
          <w:sz w:val="28"/>
          <w:szCs w:val="28"/>
          <w:lang w:val="kk-KZ"/>
        </w:rPr>
        <w:instrText xml:space="preserve"> REF _Ref94867837 \r \h  \* MERGEFORMAT </w:instrText>
      </w:r>
      <w:r w:rsidRPr="00777F2D">
        <w:rPr>
          <w:color w:val="000000" w:themeColor="text1"/>
          <w:sz w:val="28"/>
          <w:szCs w:val="28"/>
          <w:lang w:val="en-US"/>
        </w:rPr>
      </w:r>
      <w:r w:rsidRPr="00777F2D">
        <w:rPr>
          <w:color w:val="000000" w:themeColor="text1"/>
          <w:sz w:val="28"/>
          <w:szCs w:val="28"/>
          <w:lang w:val="en-US"/>
        </w:rPr>
        <w:fldChar w:fldCharType="separate"/>
      </w:r>
      <w:r w:rsidR="00B0115A">
        <w:rPr>
          <w:color w:val="000000" w:themeColor="text1"/>
          <w:sz w:val="28"/>
          <w:szCs w:val="28"/>
          <w:lang w:val="kk-KZ"/>
        </w:rPr>
        <w:t>36</w:t>
      </w:r>
      <w:r w:rsidRPr="00777F2D">
        <w:rPr>
          <w:color w:val="000000" w:themeColor="text1"/>
          <w:sz w:val="28"/>
          <w:szCs w:val="28"/>
          <w:lang w:val="en-US"/>
        </w:rPr>
        <w:fldChar w:fldCharType="end"/>
      </w:r>
      <w:r w:rsidRPr="00777F2D">
        <w:rPr>
          <w:color w:val="000000" w:themeColor="text1"/>
          <w:sz w:val="28"/>
          <w:szCs w:val="28"/>
          <w:lang w:val="kk-KZ"/>
        </w:rPr>
        <w:t xml:space="preserve">], В.В. </w:t>
      </w:r>
      <w:proofErr w:type="spellStart"/>
      <w:r w:rsidRPr="00777F2D">
        <w:rPr>
          <w:color w:val="000000" w:themeColor="text1"/>
          <w:sz w:val="28"/>
          <w:szCs w:val="28"/>
          <w:lang w:val="kk-KZ"/>
        </w:rPr>
        <w:t>Акимов</w:t>
      </w:r>
      <w:proofErr w:type="spellEnd"/>
      <w:r w:rsidRPr="00777F2D">
        <w:rPr>
          <w:color w:val="000000" w:themeColor="text1"/>
          <w:sz w:val="28"/>
          <w:szCs w:val="28"/>
          <w:lang w:val="kk-KZ"/>
        </w:rPr>
        <w:t xml:space="preserve"> автоматтандырылған ақпараттық жүйе арқылы </w:t>
      </w:r>
      <w:proofErr w:type="spellStart"/>
      <w:r w:rsidRPr="00777F2D">
        <w:rPr>
          <w:color w:val="000000" w:themeColor="text1"/>
          <w:sz w:val="28"/>
          <w:szCs w:val="28"/>
          <w:lang w:val="kk-KZ"/>
        </w:rPr>
        <w:t>шөлейттендірудің</w:t>
      </w:r>
      <w:proofErr w:type="spellEnd"/>
      <w:r w:rsidRPr="00777F2D">
        <w:rPr>
          <w:color w:val="000000" w:themeColor="text1"/>
          <w:sz w:val="28"/>
          <w:szCs w:val="28"/>
          <w:lang w:val="kk-KZ"/>
        </w:rPr>
        <w:t xml:space="preserve"> алдын алу туралы еңбегін [</w:t>
      </w:r>
      <w:r w:rsidRPr="00777F2D">
        <w:rPr>
          <w:color w:val="000000" w:themeColor="text1"/>
          <w:sz w:val="28"/>
          <w:szCs w:val="28"/>
          <w:lang w:val="kk-KZ"/>
        </w:rPr>
        <w:fldChar w:fldCharType="begin"/>
      </w:r>
      <w:r w:rsidRPr="00777F2D">
        <w:rPr>
          <w:color w:val="000000" w:themeColor="text1"/>
          <w:sz w:val="28"/>
          <w:szCs w:val="28"/>
          <w:lang w:val="kk-KZ"/>
        </w:rPr>
        <w:instrText xml:space="preserve"> REF _Ref94868048 \r \h  \* MERGEFORMAT </w:instrText>
      </w:r>
      <w:r w:rsidRPr="00777F2D">
        <w:rPr>
          <w:color w:val="000000" w:themeColor="text1"/>
          <w:sz w:val="28"/>
          <w:szCs w:val="28"/>
          <w:lang w:val="kk-KZ"/>
        </w:rPr>
      </w:r>
      <w:r w:rsidRPr="00777F2D">
        <w:rPr>
          <w:color w:val="000000" w:themeColor="text1"/>
          <w:sz w:val="28"/>
          <w:szCs w:val="28"/>
          <w:lang w:val="kk-KZ"/>
        </w:rPr>
        <w:fldChar w:fldCharType="separate"/>
      </w:r>
      <w:r w:rsidR="00B0115A">
        <w:rPr>
          <w:color w:val="000000" w:themeColor="text1"/>
          <w:sz w:val="28"/>
          <w:szCs w:val="28"/>
          <w:lang w:val="kk-KZ"/>
        </w:rPr>
        <w:t>37</w:t>
      </w:r>
      <w:r w:rsidRPr="00777F2D">
        <w:rPr>
          <w:color w:val="000000" w:themeColor="text1"/>
          <w:sz w:val="28"/>
          <w:szCs w:val="28"/>
          <w:lang w:val="kk-KZ"/>
        </w:rPr>
        <w:fldChar w:fldCharType="end"/>
      </w:r>
      <w:r w:rsidRPr="00777F2D">
        <w:rPr>
          <w:color w:val="000000" w:themeColor="text1"/>
          <w:sz w:val="28"/>
          <w:szCs w:val="28"/>
          <w:lang w:val="kk-KZ"/>
        </w:rPr>
        <w:t xml:space="preserve">], </w:t>
      </w:r>
      <w:proofErr w:type="spellStart"/>
      <w:r w:rsidRPr="00777F2D">
        <w:rPr>
          <w:color w:val="000000" w:themeColor="text1"/>
          <w:sz w:val="28"/>
          <w:szCs w:val="28"/>
          <w:lang w:val="kk-KZ"/>
        </w:rPr>
        <w:t>А.В.Баймуханов</w:t>
      </w:r>
      <w:proofErr w:type="spellEnd"/>
      <w:r w:rsidRPr="00777F2D">
        <w:rPr>
          <w:color w:val="000000" w:themeColor="text1"/>
          <w:sz w:val="28"/>
          <w:szCs w:val="28"/>
          <w:lang w:val="kk-KZ"/>
        </w:rPr>
        <w:t xml:space="preserve"> жүзден астым сиыры бар жеті фермада табынды басқару жүйесінің экономикалық тиімділігін көрсетті [</w:t>
      </w:r>
      <w:r w:rsidRPr="00777F2D">
        <w:rPr>
          <w:color w:val="000000" w:themeColor="text1"/>
          <w:sz w:val="28"/>
          <w:szCs w:val="28"/>
          <w:lang w:val="kk-KZ"/>
        </w:rPr>
        <w:fldChar w:fldCharType="begin"/>
      </w:r>
      <w:r w:rsidRPr="00777F2D">
        <w:rPr>
          <w:color w:val="000000" w:themeColor="text1"/>
          <w:sz w:val="28"/>
          <w:szCs w:val="28"/>
          <w:lang w:val="kk-KZ"/>
        </w:rPr>
        <w:instrText xml:space="preserve"> REF _Ref94868073 \r \h  \* MERGEFORMAT </w:instrText>
      </w:r>
      <w:r w:rsidRPr="00777F2D">
        <w:rPr>
          <w:color w:val="000000" w:themeColor="text1"/>
          <w:sz w:val="28"/>
          <w:szCs w:val="28"/>
          <w:lang w:val="kk-KZ"/>
        </w:rPr>
      </w:r>
      <w:r w:rsidRPr="00777F2D">
        <w:rPr>
          <w:color w:val="000000" w:themeColor="text1"/>
          <w:sz w:val="28"/>
          <w:szCs w:val="28"/>
          <w:lang w:val="kk-KZ"/>
        </w:rPr>
        <w:fldChar w:fldCharType="separate"/>
      </w:r>
      <w:r w:rsidR="00B0115A">
        <w:rPr>
          <w:color w:val="000000" w:themeColor="text1"/>
          <w:sz w:val="28"/>
          <w:szCs w:val="28"/>
          <w:lang w:val="kk-KZ"/>
        </w:rPr>
        <w:t>38</w:t>
      </w:r>
      <w:r w:rsidRPr="00777F2D">
        <w:rPr>
          <w:color w:val="000000" w:themeColor="text1"/>
          <w:sz w:val="28"/>
          <w:szCs w:val="28"/>
          <w:lang w:val="kk-KZ"/>
        </w:rPr>
        <w:fldChar w:fldCharType="end"/>
      </w:r>
      <w:r w:rsidRPr="00777F2D">
        <w:rPr>
          <w:color w:val="000000" w:themeColor="text1"/>
          <w:sz w:val="28"/>
          <w:szCs w:val="28"/>
          <w:lang w:val="kk-KZ"/>
        </w:rPr>
        <w:t>].</w:t>
      </w:r>
      <w:r w:rsidRPr="00B9054B">
        <w:rPr>
          <w:color w:val="000000" w:themeColor="text1"/>
          <w:sz w:val="28"/>
          <w:szCs w:val="28"/>
          <w:lang w:val="kk-KZ"/>
        </w:rPr>
        <w:t xml:space="preserve"> Отандық зерттеушілер арасынан,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бағытында зерттеу жүргізген ғалымдардың ішінен </w:t>
      </w:r>
      <w:proofErr w:type="spellStart"/>
      <w:r w:rsidRPr="00B9054B">
        <w:rPr>
          <w:color w:val="000000" w:themeColor="text1"/>
          <w:sz w:val="28"/>
          <w:szCs w:val="28"/>
          <w:lang w:val="kk-KZ"/>
        </w:rPr>
        <w:t>Е.В.Смирнова</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А.Л.Те</w:t>
      </w:r>
      <w:proofErr w:type="spellEnd"/>
      <w:r w:rsidRPr="00B9054B">
        <w:rPr>
          <w:color w:val="000000" w:themeColor="text1"/>
          <w:sz w:val="28"/>
          <w:szCs w:val="28"/>
          <w:lang w:val="kk-KZ"/>
        </w:rPr>
        <w:t xml:space="preserve"> еңбектерінде көрсетілген. Е.В. </w:t>
      </w:r>
      <w:proofErr w:type="spellStart"/>
      <w:r w:rsidRPr="00B9054B">
        <w:rPr>
          <w:color w:val="000000" w:themeColor="text1"/>
          <w:sz w:val="28"/>
          <w:szCs w:val="28"/>
          <w:lang w:val="kk-KZ"/>
        </w:rPr>
        <w:t>Cмирнова</w:t>
      </w:r>
      <w:proofErr w:type="spellEnd"/>
      <w:r w:rsidRPr="00B9054B">
        <w:rPr>
          <w:color w:val="000000" w:themeColor="text1"/>
          <w:sz w:val="28"/>
          <w:szCs w:val="28"/>
          <w:lang w:val="kk-KZ"/>
        </w:rPr>
        <w:t xml:space="preserve"> зерттеуінде технологияны университеттен телекоммуникациялық компанияға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 ретінде көрсетілген. Зерттеуде компаниялардың ЖОО-мен ынтымақтасуға </w:t>
      </w:r>
      <w:proofErr w:type="spellStart"/>
      <w:r w:rsidRPr="00B9054B">
        <w:rPr>
          <w:color w:val="000000" w:themeColor="text1"/>
          <w:sz w:val="28"/>
          <w:szCs w:val="28"/>
          <w:lang w:val="kk-KZ"/>
        </w:rPr>
        <w:t>құлықсыздығының</w:t>
      </w:r>
      <w:proofErr w:type="spellEnd"/>
      <w:r w:rsidRPr="00B9054B">
        <w:rPr>
          <w:color w:val="000000" w:themeColor="text1"/>
          <w:sz w:val="28"/>
          <w:szCs w:val="28"/>
          <w:lang w:val="kk-KZ"/>
        </w:rPr>
        <w:t xml:space="preserve"> негізгі себептері ретінде ресурстардың, уақыттың немесе ынтымақтастыққа қажеттіліктің жоқтығы, дәстүрлердің, өзара іс-қимылдың жолға қойылған жүйесінің жоқтығы анықталды. Зерттеу нәтижелері жоғары оқу орындары мен телекоммуникациялық компаниялар арасындағы байланыстарды нығайту үшін маңызды және құнды материал болып табылады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_Ref89613963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39</w:t>
      </w:r>
      <w:r w:rsidRPr="00B9054B">
        <w:rPr>
          <w:color w:val="000000" w:themeColor="text1"/>
          <w:sz w:val="28"/>
          <w:szCs w:val="28"/>
          <w:lang w:val="kk-KZ"/>
        </w:rPr>
        <w:fldChar w:fldCharType="end"/>
      </w:r>
      <w:r w:rsidRPr="00B9054B">
        <w:rPr>
          <w:color w:val="000000" w:themeColor="text1"/>
          <w:sz w:val="28"/>
          <w:szCs w:val="28"/>
          <w:lang w:val="kk-KZ"/>
        </w:rPr>
        <w:t xml:space="preserve">]. </w:t>
      </w:r>
      <w:proofErr w:type="spellStart"/>
      <w:r w:rsidRPr="00B9054B">
        <w:rPr>
          <w:color w:val="000000" w:themeColor="text1"/>
          <w:sz w:val="28"/>
          <w:szCs w:val="28"/>
          <w:lang w:val="kk-KZ"/>
        </w:rPr>
        <w:t>А.Л.Те</w:t>
      </w:r>
      <w:proofErr w:type="spellEnd"/>
      <w:r w:rsidRPr="00B9054B">
        <w:rPr>
          <w:color w:val="000000" w:themeColor="text1"/>
          <w:sz w:val="28"/>
          <w:szCs w:val="28"/>
          <w:lang w:val="kk-KZ"/>
        </w:rPr>
        <w:t xml:space="preserve"> еңбегінде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инновациялық қызметті жетілдіру құралы ретінде көрсетілген. Сонымен бірге, қаржыландыру көздерін жетілдіру жолдары талданылған [</w:t>
      </w:r>
      <w:r w:rsidRPr="00B9054B">
        <w:rPr>
          <w:color w:val="000000" w:themeColor="text1"/>
          <w:sz w:val="28"/>
          <w:szCs w:val="28"/>
          <w:lang w:val="en-US"/>
        </w:rPr>
        <w:fldChar w:fldCharType="begin"/>
      </w:r>
      <w:r w:rsidRPr="00B9054B">
        <w:rPr>
          <w:color w:val="000000" w:themeColor="text1"/>
          <w:sz w:val="28"/>
          <w:szCs w:val="28"/>
          <w:lang w:val="kk-KZ"/>
        </w:rPr>
        <w:instrText xml:space="preserve"> REF _Ref89613983 \r \h  \* MERGEFORMAT </w:instrText>
      </w:r>
      <w:r w:rsidRPr="00B9054B">
        <w:rPr>
          <w:color w:val="000000" w:themeColor="text1"/>
          <w:sz w:val="28"/>
          <w:szCs w:val="28"/>
          <w:lang w:val="en-US"/>
        </w:rPr>
      </w:r>
      <w:r w:rsidRPr="00B9054B">
        <w:rPr>
          <w:color w:val="000000" w:themeColor="text1"/>
          <w:sz w:val="28"/>
          <w:szCs w:val="28"/>
          <w:lang w:val="en-US"/>
        </w:rPr>
        <w:fldChar w:fldCharType="separate"/>
      </w:r>
      <w:r w:rsidR="00B0115A">
        <w:rPr>
          <w:color w:val="000000" w:themeColor="text1"/>
          <w:sz w:val="28"/>
          <w:szCs w:val="28"/>
          <w:lang w:val="kk-KZ"/>
        </w:rPr>
        <w:t>40</w:t>
      </w:r>
      <w:r w:rsidRPr="00B9054B">
        <w:rPr>
          <w:color w:val="000000" w:themeColor="text1"/>
          <w:sz w:val="28"/>
          <w:szCs w:val="28"/>
          <w:lang w:val="en-US"/>
        </w:rPr>
        <w:fldChar w:fldCharType="end"/>
      </w:r>
      <w:r w:rsidRPr="00B9054B">
        <w:rPr>
          <w:color w:val="000000" w:themeColor="text1"/>
          <w:sz w:val="28"/>
          <w:szCs w:val="28"/>
          <w:lang w:val="kk-KZ"/>
        </w:rPr>
        <w:t xml:space="preserve">].  Бірақ, екі автордың көзқарасы технология </w:t>
      </w:r>
      <w:proofErr w:type="spellStart"/>
      <w:r w:rsidRPr="00B9054B">
        <w:rPr>
          <w:color w:val="000000" w:themeColor="text1"/>
          <w:sz w:val="28"/>
          <w:szCs w:val="28"/>
          <w:lang w:val="kk-KZ"/>
        </w:rPr>
        <w:t>трансферін</w:t>
      </w:r>
      <w:proofErr w:type="spellEnd"/>
      <w:r w:rsidRPr="00B9054B">
        <w:rPr>
          <w:color w:val="000000" w:themeColor="text1"/>
          <w:sz w:val="28"/>
          <w:szCs w:val="28"/>
          <w:lang w:val="kk-KZ"/>
        </w:rPr>
        <w:t xml:space="preserve"> білімді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деген ұғымына жақын қарастырады. Сонымен  бірге, технология </w:t>
      </w:r>
      <w:proofErr w:type="spellStart"/>
      <w:r w:rsidRPr="00B9054B">
        <w:rPr>
          <w:color w:val="000000" w:themeColor="text1"/>
          <w:sz w:val="28"/>
          <w:szCs w:val="28"/>
          <w:lang w:val="kk-KZ"/>
        </w:rPr>
        <w:t>трансферін</w:t>
      </w:r>
      <w:proofErr w:type="spellEnd"/>
      <w:r w:rsidRPr="00B9054B">
        <w:rPr>
          <w:color w:val="000000" w:themeColor="text1"/>
          <w:sz w:val="28"/>
          <w:szCs w:val="28"/>
          <w:lang w:val="kk-KZ"/>
        </w:rPr>
        <w:t xml:space="preserve"> мемлекет ішіндегі ұйымдар арасындағы қатынас ретінде түсіндіріп, халықаралық байланыс тұрғысынан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w:t>
      </w:r>
      <w:r w:rsidRPr="00B9054B">
        <w:rPr>
          <w:color w:val="000000" w:themeColor="text1"/>
          <w:sz w:val="28"/>
          <w:szCs w:val="28"/>
          <w:lang w:val="kk-KZ"/>
        </w:rPr>
        <w:lastRenderedPageBreak/>
        <w:t xml:space="preserve">ескерілмеген. Жалпы шетелдік және отандық зерттеушілер пікірлерін зерттей келе, ауыл шаруашылығына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анықтамасын зерттеу пәніне қатысты авторлық </w:t>
      </w:r>
      <w:proofErr w:type="spellStart"/>
      <w:r w:rsidRPr="00B9054B">
        <w:rPr>
          <w:color w:val="000000" w:themeColor="text1"/>
          <w:sz w:val="28"/>
          <w:szCs w:val="28"/>
          <w:lang w:val="kk-KZ"/>
        </w:rPr>
        <w:t>түрғыдан</w:t>
      </w:r>
      <w:proofErr w:type="spellEnd"/>
      <w:r w:rsidRPr="00B9054B">
        <w:rPr>
          <w:color w:val="000000" w:themeColor="text1"/>
          <w:sz w:val="28"/>
          <w:szCs w:val="28"/>
          <w:lang w:val="kk-KZ"/>
        </w:rPr>
        <w:t xml:space="preserve"> жетілдіретін жаңа түсінігін ұсынамыз: </w:t>
      </w:r>
      <w:r w:rsidRPr="00B9054B">
        <w:rPr>
          <w:i/>
          <w:iCs/>
          <w:color w:val="000000" w:themeColor="text1"/>
          <w:sz w:val="28"/>
          <w:szCs w:val="28"/>
          <w:lang w:val="kk-KZ"/>
        </w:rPr>
        <w:t xml:space="preserve">«Технологияны </w:t>
      </w:r>
      <w:proofErr w:type="spellStart"/>
      <w:r w:rsidRPr="00B9054B">
        <w:rPr>
          <w:i/>
          <w:iCs/>
          <w:color w:val="000000" w:themeColor="text1"/>
          <w:sz w:val="28"/>
          <w:szCs w:val="28"/>
          <w:lang w:val="kk-KZ"/>
        </w:rPr>
        <w:t>трансферлеу</w:t>
      </w:r>
      <w:proofErr w:type="spellEnd"/>
      <w:r w:rsidRPr="00B9054B">
        <w:rPr>
          <w:i/>
          <w:iCs/>
          <w:color w:val="000000" w:themeColor="text1"/>
          <w:sz w:val="28"/>
          <w:szCs w:val="28"/>
          <w:lang w:val="kk-KZ"/>
        </w:rPr>
        <w:t xml:space="preserve"> дегеніміз орнықты ауыл шаруашылығын құру мақсатында қолданылатын технологияларды тасымалдау процесіне қатысатын екі немесе бірнеше заңды тұлғалар немесе мемлекеттер арасында жүзеге асатын күрделі процесс».</w:t>
      </w:r>
    </w:p>
    <w:p w14:paraId="5C93A651"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r w:rsidRPr="00B9054B">
        <w:rPr>
          <w:bCs/>
          <w:color w:val="000000" w:themeColor="text1"/>
          <w:sz w:val="28"/>
          <w:szCs w:val="28"/>
          <w:shd w:val="clear" w:color="auto" w:fill="FFFFFF"/>
          <w:lang w:val="kk-KZ"/>
        </w:rPr>
        <w:t xml:space="preserve">   Елімізде технология трансфері туралы арнайы заң аясы болмағанымен, ондағы келісім-шарттар мен құқықтық қатынастар ҚР Кәсіпкерлік Кодексі, Азаматтық құқық туралы Заңы, «Қазақстан Республикасының Патент» туралы Заңы, ҚР «Рұқсаттар және хабарламалар» және «Ғылыми және (немесе) ғылыми-техникалық қызмет нәтижелерін коммерцияландыру туралы»  ҚР Заңы негізінде реттеледі.</w:t>
      </w:r>
    </w:p>
    <w:p w14:paraId="276057B4"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 инновациялардың дамуынан коммерцияландыруға дейінгі кезеңдерді қамтиды. Бұл тұжырымдама идеяны коммерциялық өнімге айналдырудың әртүрлі жолдарын көрсетеді: </w:t>
      </w:r>
    </w:p>
    <w:p w14:paraId="36116BE8" w14:textId="77777777" w:rsidR="00670D01" w:rsidRPr="00B9054B" w:rsidRDefault="00670D01" w:rsidP="00F26479">
      <w:pPr>
        <w:pStyle w:val="aa"/>
        <w:numPr>
          <w:ilvl w:val="0"/>
          <w:numId w:val="32"/>
        </w:numPr>
        <w:tabs>
          <w:tab w:val="left" w:pos="567"/>
          <w:tab w:val="left" w:pos="9781"/>
          <w:tab w:val="left" w:pos="10206"/>
          <w:tab w:val="left" w:pos="10915"/>
        </w:tabs>
        <w:ind w:left="1134" w:right="-569" w:hanging="425"/>
        <w:jc w:val="both"/>
        <w:rPr>
          <w:color w:val="000000" w:themeColor="text1"/>
          <w:sz w:val="28"/>
          <w:szCs w:val="28"/>
          <w:lang w:val="kk-KZ"/>
        </w:rPr>
      </w:pPr>
      <w:r w:rsidRPr="00B9054B">
        <w:rPr>
          <w:color w:val="000000" w:themeColor="text1"/>
          <w:sz w:val="28"/>
          <w:szCs w:val="28"/>
          <w:lang w:val="kk-KZ"/>
        </w:rPr>
        <w:t xml:space="preserve">патенттерді беру, </w:t>
      </w:r>
    </w:p>
    <w:p w14:paraId="5565831D" w14:textId="77777777" w:rsidR="00670D01" w:rsidRPr="00B9054B" w:rsidRDefault="00670D01" w:rsidP="00F26479">
      <w:pPr>
        <w:pStyle w:val="aa"/>
        <w:numPr>
          <w:ilvl w:val="0"/>
          <w:numId w:val="32"/>
        </w:numPr>
        <w:tabs>
          <w:tab w:val="left" w:pos="567"/>
          <w:tab w:val="left" w:pos="9781"/>
          <w:tab w:val="left" w:pos="10206"/>
          <w:tab w:val="left" w:pos="10915"/>
        </w:tabs>
        <w:ind w:left="1134" w:right="-569" w:hanging="425"/>
        <w:jc w:val="both"/>
        <w:rPr>
          <w:color w:val="000000" w:themeColor="text1"/>
          <w:sz w:val="28"/>
          <w:szCs w:val="28"/>
          <w:lang w:val="kk-KZ"/>
        </w:rPr>
      </w:pPr>
      <w:r w:rsidRPr="00B9054B">
        <w:rPr>
          <w:color w:val="000000" w:themeColor="text1"/>
          <w:sz w:val="28"/>
          <w:szCs w:val="28"/>
          <w:lang w:val="kk-KZ"/>
        </w:rPr>
        <w:t xml:space="preserve">техникалық құжаттаманы беру, </w:t>
      </w:r>
    </w:p>
    <w:p w14:paraId="3263D597" w14:textId="77777777" w:rsidR="00670D01" w:rsidRPr="00B9054B" w:rsidRDefault="00670D01" w:rsidP="00F26479">
      <w:pPr>
        <w:pStyle w:val="aa"/>
        <w:numPr>
          <w:ilvl w:val="0"/>
          <w:numId w:val="32"/>
        </w:numPr>
        <w:tabs>
          <w:tab w:val="left" w:pos="567"/>
          <w:tab w:val="left" w:pos="9781"/>
          <w:tab w:val="left" w:pos="10206"/>
          <w:tab w:val="left" w:pos="10915"/>
        </w:tabs>
        <w:ind w:left="1134" w:right="-569" w:hanging="425"/>
        <w:jc w:val="both"/>
        <w:rPr>
          <w:color w:val="000000" w:themeColor="text1"/>
          <w:sz w:val="28"/>
          <w:szCs w:val="28"/>
          <w:lang w:val="kk-KZ"/>
        </w:rPr>
      </w:pPr>
      <w:r w:rsidRPr="00B9054B">
        <w:rPr>
          <w:color w:val="000000" w:themeColor="text1"/>
          <w:sz w:val="28"/>
          <w:szCs w:val="28"/>
          <w:lang w:val="kk-KZ"/>
        </w:rPr>
        <w:t xml:space="preserve">ғылыми әзірлемелермен алмасу, </w:t>
      </w:r>
    </w:p>
    <w:p w14:paraId="3B05C478" w14:textId="77777777" w:rsidR="00670D01" w:rsidRPr="00B9054B" w:rsidRDefault="00670D01" w:rsidP="00F26479">
      <w:pPr>
        <w:pStyle w:val="aa"/>
        <w:numPr>
          <w:ilvl w:val="0"/>
          <w:numId w:val="32"/>
        </w:numPr>
        <w:tabs>
          <w:tab w:val="left" w:pos="567"/>
          <w:tab w:val="left" w:pos="9781"/>
          <w:tab w:val="left" w:pos="10206"/>
          <w:tab w:val="left" w:pos="10915"/>
        </w:tabs>
        <w:ind w:left="1134" w:right="-569" w:hanging="425"/>
        <w:jc w:val="both"/>
        <w:rPr>
          <w:color w:val="000000" w:themeColor="text1"/>
          <w:sz w:val="28"/>
          <w:szCs w:val="28"/>
          <w:lang w:val="kk-KZ"/>
        </w:rPr>
      </w:pPr>
      <w:r w:rsidRPr="00B9054B">
        <w:rPr>
          <w:color w:val="000000" w:themeColor="text1"/>
          <w:sz w:val="28"/>
          <w:szCs w:val="28"/>
          <w:lang w:val="kk-KZ"/>
        </w:rPr>
        <w:t xml:space="preserve">бірлескен кәсіпорындар құру және т.б. </w:t>
      </w:r>
    </w:p>
    <w:p w14:paraId="5B2A3B86" w14:textId="65C13093" w:rsidR="00670D01" w:rsidRPr="00B9054B" w:rsidRDefault="00670D01" w:rsidP="00525970">
      <w:pPr>
        <w:tabs>
          <w:tab w:val="left" w:pos="567"/>
          <w:tab w:val="left" w:pos="9781"/>
          <w:tab w:val="left" w:pos="10206"/>
          <w:tab w:val="left" w:pos="10915"/>
        </w:tabs>
        <w:ind w:left="720" w:right="-569" w:firstLine="567"/>
        <w:jc w:val="both"/>
        <w:rPr>
          <w:color w:val="000000" w:themeColor="text1"/>
          <w:sz w:val="28"/>
          <w:szCs w:val="28"/>
        </w:rPr>
      </w:pPr>
      <w:r w:rsidRPr="00B9054B">
        <w:rPr>
          <w:color w:val="000000" w:themeColor="text1"/>
          <w:sz w:val="28"/>
          <w:szCs w:val="28"/>
          <w:lang w:val="kk-KZ"/>
        </w:rPr>
        <w:t xml:space="preserve">Бірақ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ұғымы мен «технологияларды </w:t>
      </w:r>
      <w:proofErr w:type="spellStart"/>
      <w:r w:rsidRPr="00B9054B">
        <w:rPr>
          <w:color w:val="000000" w:themeColor="text1"/>
          <w:sz w:val="28"/>
          <w:szCs w:val="28"/>
          <w:lang w:val="kk-KZ"/>
        </w:rPr>
        <w:t>коммерциализациялау</w:t>
      </w:r>
      <w:proofErr w:type="spellEnd"/>
      <w:r w:rsidRPr="00B9054B">
        <w:rPr>
          <w:color w:val="000000" w:themeColor="text1"/>
          <w:sz w:val="28"/>
          <w:szCs w:val="28"/>
          <w:lang w:val="kk-KZ"/>
        </w:rPr>
        <w:t xml:space="preserve">» арасында маңызды айырмашылық бар.   </w:t>
      </w:r>
      <w:proofErr w:type="spellStart"/>
      <w:r w:rsidRPr="00B9054B">
        <w:rPr>
          <w:color w:val="000000" w:themeColor="text1"/>
          <w:sz w:val="28"/>
          <w:szCs w:val="28"/>
          <w:lang w:val="kk-KZ"/>
        </w:rPr>
        <w:t>Коммерциализациялау</w:t>
      </w:r>
      <w:proofErr w:type="spellEnd"/>
      <w:r w:rsidRPr="00B9054B">
        <w:rPr>
          <w:color w:val="000000" w:themeColor="text1"/>
          <w:sz w:val="28"/>
          <w:szCs w:val="28"/>
          <w:lang w:val="kk-KZ"/>
        </w:rPr>
        <w:t xml:space="preserve"> процесі  міндетті түрде пайда табуды көздейді және үшінші тараптарды қосумен байланыстырылмайды. Технологиялар трансфері технологиядан тек қана пайда табу мақсатында ғана емес, жалпы ұйымдарға беруді көздейді.</w:t>
      </w:r>
      <w:r w:rsidRPr="00B9054B">
        <w:rPr>
          <w:b/>
          <w:color w:val="000000" w:themeColor="text1"/>
          <w:sz w:val="28"/>
          <w:szCs w:val="28"/>
          <w:shd w:val="clear" w:color="auto" w:fill="FFFFFF"/>
          <w:lang w:val="kk-KZ"/>
        </w:rPr>
        <w:t xml:space="preserve"> </w:t>
      </w:r>
      <w:r w:rsidRPr="00B9054B">
        <w:rPr>
          <w:color w:val="000000" w:themeColor="text1"/>
          <w:sz w:val="28"/>
          <w:szCs w:val="28"/>
          <w:lang w:val="kk-KZ"/>
        </w:rPr>
        <w:t xml:space="preserve">Сол себепті технология </w:t>
      </w:r>
      <w:proofErr w:type="spellStart"/>
      <w:r w:rsidRPr="00B9054B">
        <w:rPr>
          <w:color w:val="000000" w:themeColor="text1"/>
          <w:sz w:val="28"/>
          <w:szCs w:val="28"/>
          <w:lang w:val="kk-KZ"/>
        </w:rPr>
        <w:t>трансферін</w:t>
      </w:r>
      <w:proofErr w:type="spellEnd"/>
      <w:r w:rsidRPr="00B9054B">
        <w:rPr>
          <w:color w:val="000000" w:themeColor="text1"/>
          <w:sz w:val="28"/>
          <w:szCs w:val="28"/>
          <w:lang w:val="kk-KZ"/>
        </w:rPr>
        <w:t xml:space="preserve"> екі нысанға бөлуге болады </w:t>
      </w:r>
      <w:r w:rsidRPr="00B9054B">
        <w:rPr>
          <w:color w:val="000000" w:themeColor="text1"/>
          <w:sz w:val="28"/>
          <w:szCs w:val="28"/>
        </w:rPr>
        <w:t>(2-</w:t>
      </w:r>
      <w:r w:rsidRPr="00B9054B">
        <w:rPr>
          <w:color w:val="000000" w:themeColor="text1"/>
          <w:sz w:val="28"/>
          <w:szCs w:val="28"/>
          <w:lang w:val="kk-KZ"/>
        </w:rPr>
        <w:t>сурет</w:t>
      </w:r>
      <w:r w:rsidRPr="00B9054B">
        <w:rPr>
          <w:color w:val="000000" w:themeColor="text1"/>
          <w:sz w:val="28"/>
          <w:szCs w:val="28"/>
        </w:rPr>
        <w:t>).</w:t>
      </w:r>
    </w:p>
    <w:p w14:paraId="7E3A7737"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noProof/>
          <w:color w:val="000000" w:themeColor="text1"/>
          <w:sz w:val="28"/>
          <w:szCs w:val="28"/>
          <w:lang w:val="ru-RU"/>
        </w:rPr>
        <w:drawing>
          <wp:inline distT="0" distB="0" distL="0" distR="0" wp14:anchorId="62B7F7F5" wp14:editId="46B061CC">
            <wp:extent cx="5488035" cy="1815465"/>
            <wp:effectExtent l="0" t="25400" r="0" b="38735"/>
            <wp:docPr id="135" name="Схема 1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3FC7CA2"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28460BE0" w14:textId="77777777" w:rsidR="00670D01" w:rsidRPr="00B9054B" w:rsidRDefault="00670D01" w:rsidP="00670D01">
      <w:pPr>
        <w:tabs>
          <w:tab w:val="left" w:pos="9781"/>
          <w:tab w:val="left" w:pos="10206"/>
          <w:tab w:val="left" w:pos="10915"/>
        </w:tabs>
        <w:ind w:left="720" w:right="-569"/>
        <w:jc w:val="center"/>
        <w:rPr>
          <w:color w:val="000000" w:themeColor="text1"/>
          <w:sz w:val="28"/>
          <w:szCs w:val="28"/>
          <w:lang w:val="kk-KZ"/>
        </w:rPr>
      </w:pPr>
      <w:r w:rsidRPr="00B9054B">
        <w:rPr>
          <w:bCs/>
          <w:color w:val="000000" w:themeColor="text1"/>
          <w:sz w:val="28"/>
          <w:szCs w:val="28"/>
          <w:lang w:val="kk-KZ"/>
        </w:rPr>
        <w:t xml:space="preserve">Сурет  2 - </w:t>
      </w:r>
      <w:r w:rsidRPr="00B9054B">
        <w:rPr>
          <w:color w:val="000000" w:themeColor="text1"/>
          <w:sz w:val="28"/>
          <w:szCs w:val="28"/>
          <w:lang w:val="kk-KZ"/>
        </w:rPr>
        <w:t xml:space="preserve">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нысандары</w:t>
      </w:r>
    </w:p>
    <w:p w14:paraId="22424C9F" w14:textId="2766B5C1" w:rsidR="00670D01" w:rsidRPr="00B9054B" w:rsidRDefault="00670D01" w:rsidP="00670D01">
      <w:pPr>
        <w:tabs>
          <w:tab w:val="left" w:pos="9781"/>
          <w:tab w:val="left" w:pos="10206"/>
          <w:tab w:val="left" w:pos="10915"/>
        </w:tabs>
        <w:ind w:left="720" w:right="-569"/>
        <w:rPr>
          <w:color w:val="000000" w:themeColor="text1"/>
          <w:sz w:val="20"/>
          <w:szCs w:val="20"/>
          <w:shd w:val="clear" w:color="auto" w:fill="FFFFFF"/>
          <w:lang w:val="kk-KZ"/>
        </w:rPr>
      </w:pPr>
      <w:r w:rsidRPr="00B9054B">
        <w:rPr>
          <w:color w:val="000000" w:themeColor="text1"/>
          <w:sz w:val="20"/>
          <w:szCs w:val="20"/>
          <w:shd w:val="clear" w:color="auto" w:fill="FFFFFF"/>
          <w:lang w:val="kk-KZ"/>
        </w:rPr>
        <w:t xml:space="preserve">Ескерту- </w:t>
      </w:r>
      <w:r w:rsidRPr="00B9054B">
        <w:rPr>
          <w:color w:val="000000" w:themeColor="text1"/>
          <w:sz w:val="20"/>
          <w:szCs w:val="20"/>
          <w:lang w:val="kk-KZ"/>
        </w:rPr>
        <w:t>[</w:t>
      </w:r>
      <w:r w:rsidRPr="00B9054B">
        <w:rPr>
          <w:color w:val="000000" w:themeColor="text1"/>
          <w:sz w:val="20"/>
          <w:szCs w:val="20"/>
          <w:lang w:val="kk-KZ"/>
        </w:rPr>
        <w:fldChar w:fldCharType="begin"/>
      </w:r>
      <w:r w:rsidRPr="00B9054B">
        <w:rPr>
          <w:color w:val="000000" w:themeColor="text1"/>
          <w:sz w:val="20"/>
          <w:szCs w:val="20"/>
          <w:lang w:val="kk-KZ"/>
        </w:rPr>
        <w:instrText xml:space="preserve"> REF _Ref89431488 \r \h  \* MERGEFORMAT </w:instrText>
      </w:r>
      <w:r w:rsidRPr="00B9054B">
        <w:rPr>
          <w:color w:val="000000" w:themeColor="text1"/>
          <w:sz w:val="20"/>
          <w:szCs w:val="20"/>
          <w:lang w:val="kk-KZ"/>
        </w:rPr>
      </w:r>
      <w:r w:rsidRPr="00B9054B">
        <w:rPr>
          <w:color w:val="000000" w:themeColor="text1"/>
          <w:sz w:val="20"/>
          <w:szCs w:val="20"/>
          <w:lang w:val="kk-KZ"/>
        </w:rPr>
        <w:fldChar w:fldCharType="separate"/>
      </w:r>
      <w:r w:rsidR="00B0115A">
        <w:rPr>
          <w:color w:val="000000" w:themeColor="text1"/>
          <w:sz w:val="20"/>
          <w:szCs w:val="20"/>
          <w:lang w:val="kk-KZ"/>
        </w:rPr>
        <w:t>41</w:t>
      </w:r>
      <w:r w:rsidRPr="00B9054B">
        <w:rPr>
          <w:color w:val="000000" w:themeColor="text1"/>
          <w:sz w:val="20"/>
          <w:szCs w:val="20"/>
          <w:lang w:val="kk-KZ"/>
        </w:rPr>
        <w:fldChar w:fldCharType="end"/>
      </w:r>
      <w:r w:rsidRPr="00B9054B">
        <w:rPr>
          <w:color w:val="000000" w:themeColor="text1"/>
          <w:sz w:val="20"/>
          <w:szCs w:val="20"/>
          <w:lang w:val="kk-KZ"/>
        </w:rPr>
        <w:t>] дереккөзі негізінде автормен құрастырылған</w:t>
      </w:r>
    </w:p>
    <w:p w14:paraId="648224BC" w14:textId="77777777" w:rsidR="00670D01" w:rsidRPr="00B9054B" w:rsidRDefault="00670D01" w:rsidP="00670D01">
      <w:pPr>
        <w:tabs>
          <w:tab w:val="left" w:pos="9781"/>
          <w:tab w:val="left" w:pos="10206"/>
          <w:tab w:val="left" w:pos="10915"/>
        </w:tabs>
        <w:ind w:left="720" w:right="-569"/>
        <w:jc w:val="both"/>
        <w:rPr>
          <w:color w:val="000000" w:themeColor="text1"/>
          <w:sz w:val="28"/>
          <w:szCs w:val="28"/>
          <w:lang w:val="kk-KZ"/>
        </w:rPr>
      </w:pPr>
    </w:p>
    <w:p w14:paraId="6FC82A3E" w14:textId="76F6B5EF" w:rsidR="00670D01" w:rsidRPr="00B9054B" w:rsidRDefault="00670D01" w:rsidP="00670D01">
      <w:pPr>
        <w:pStyle w:val="a3"/>
        <w:tabs>
          <w:tab w:val="left" w:pos="9781"/>
          <w:tab w:val="left" w:pos="10206"/>
          <w:tab w:val="left" w:pos="10915"/>
        </w:tabs>
        <w:ind w:left="720" w:right="-569" w:firstLine="567"/>
        <w:jc w:val="both"/>
        <w:rPr>
          <w:rFonts w:ascii="Times New Roman" w:hAnsi="Times New Roman" w:cs="Times New Roman"/>
          <w:color w:val="000000" w:themeColor="text1"/>
          <w:sz w:val="28"/>
          <w:szCs w:val="28"/>
          <w:lang w:val="kk-KZ"/>
        </w:rPr>
      </w:pPr>
      <w:r w:rsidRPr="00B9054B">
        <w:rPr>
          <w:rFonts w:ascii="Times New Roman" w:hAnsi="Times New Roman" w:cs="Times New Roman"/>
          <w:color w:val="000000" w:themeColor="text1"/>
          <w:sz w:val="28"/>
          <w:szCs w:val="28"/>
          <w:lang w:val="kk-KZ"/>
        </w:rPr>
        <w:t xml:space="preserve">2-ші суреттен көріп тұрғанымыздай, технологияны </w:t>
      </w:r>
      <w:proofErr w:type="spellStart"/>
      <w:r w:rsidRPr="00B9054B">
        <w:rPr>
          <w:rFonts w:ascii="Times New Roman" w:hAnsi="Times New Roman" w:cs="Times New Roman"/>
          <w:color w:val="000000" w:themeColor="text1"/>
          <w:sz w:val="28"/>
          <w:szCs w:val="28"/>
          <w:lang w:val="kk-KZ"/>
        </w:rPr>
        <w:t>трансферлеу</w:t>
      </w:r>
      <w:proofErr w:type="spellEnd"/>
      <w:r w:rsidRPr="00B9054B">
        <w:rPr>
          <w:rFonts w:ascii="Times New Roman" w:hAnsi="Times New Roman" w:cs="Times New Roman"/>
          <w:color w:val="000000" w:themeColor="text1"/>
          <w:sz w:val="28"/>
          <w:szCs w:val="28"/>
          <w:lang w:val="kk-KZ"/>
        </w:rPr>
        <w:t xml:space="preserve"> нысандары екі бағытта жүргізіледі: к</w:t>
      </w:r>
      <w:r w:rsidRPr="00B9054B">
        <w:rPr>
          <w:rFonts w:ascii="Times New Roman" w:hAnsi="Times New Roman" w:cs="Times New Roman"/>
          <w:color w:val="000000" w:themeColor="text1"/>
          <w:sz w:val="28"/>
          <w:szCs w:val="28"/>
          <w:lang w:val="ru-KZ"/>
        </w:rPr>
        <w:t xml:space="preserve">оммерциялық емес </w:t>
      </w:r>
      <w:r w:rsidRPr="00B9054B">
        <w:rPr>
          <w:rFonts w:ascii="Times New Roman" w:hAnsi="Times New Roman" w:cs="Times New Roman"/>
          <w:color w:val="000000" w:themeColor="text1"/>
          <w:sz w:val="28"/>
          <w:szCs w:val="28"/>
          <w:lang w:val="kk-KZ"/>
        </w:rPr>
        <w:t xml:space="preserve">және коммерциялық бағытта технологияларды </w:t>
      </w:r>
      <w:proofErr w:type="spellStart"/>
      <w:r w:rsidRPr="00B9054B">
        <w:rPr>
          <w:rFonts w:ascii="Times New Roman" w:hAnsi="Times New Roman" w:cs="Times New Roman"/>
          <w:color w:val="000000" w:themeColor="text1"/>
          <w:sz w:val="28"/>
          <w:szCs w:val="28"/>
          <w:lang w:val="kk-KZ"/>
        </w:rPr>
        <w:t>трансферлеу</w:t>
      </w:r>
      <w:proofErr w:type="spellEnd"/>
      <w:r w:rsidRPr="00B9054B">
        <w:rPr>
          <w:rFonts w:ascii="Times New Roman" w:hAnsi="Times New Roman" w:cs="Times New Roman"/>
          <w:color w:val="000000" w:themeColor="text1"/>
          <w:sz w:val="28"/>
          <w:szCs w:val="28"/>
          <w:lang w:val="kk-KZ"/>
        </w:rPr>
        <w:t xml:space="preserve">. </w:t>
      </w:r>
      <w:proofErr w:type="spellStart"/>
      <w:r w:rsidRPr="00B9054B">
        <w:rPr>
          <w:rFonts w:ascii="Times New Roman" w:hAnsi="Times New Roman" w:cs="Times New Roman"/>
          <w:color w:val="000000" w:themeColor="text1"/>
          <w:sz w:val="28"/>
          <w:szCs w:val="28"/>
          <w:lang w:val="kk-KZ"/>
        </w:rPr>
        <w:t>Коммерциалық</w:t>
      </w:r>
      <w:proofErr w:type="spellEnd"/>
      <w:r w:rsidRPr="00B9054B">
        <w:rPr>
          <w:rFonts w:ascii="Times New Roman" w:hAnsi="Times New Roman" w:cs="Times New Roman"/>
          <w:color w:val="000000" w:themeColor="text1"/>
          <w:sz w:val="28"/>
          <w:szCs w:val="28"/>
          <w:lang w:val="kk-KZ"/>
        </w:rPr>
        <w:t xml:space="preserve"> емес бағыттағы технологиялар трансфері </w:t>
      </w:r>
      <w:r w:rsidRPr="00B9054B">
        <w:rPr>
          <w:rFonts w:ascii="Times New Roman" w:hAnsi="Times New Roman" w:cs="Times New Roman"/>
          <w:color w:val="000000" w:themeColor="text1"/>
          <w:sz w:val="28"/>
          <w:szCs w:val="28"/>
          <w:lang w:val="ru-KZ"/>
        </w:rPr>
        <w:t>ғылыми және оқу әдебиеті, анықтамалықтар, стандарттар, патенттік сипаттама, каталогтар</w:t>
      </w:r>
      <w:r w:rsidRPr="00B9054B">
        <w:rPr>
          <w:rFonts w:ascii="Times New Roman" w:hAnsi="Times New Roman" w:cs="Times New Roman"/>
          <w:color w:val="000000" w:themeColor="text1"/>
          <w:sz w:val="28"/>
          <w:szCs w:val="28"/>
          <w:lang w:val="kk-KZ"/>
        </w:rPr>
        <w:t xml:space="preserve">, </w:t>
      </w:r>
      <w:r w:rsidRPr="00B9054B">
        <w:rPr>
          <w:rFonts w:ascii="Times New Roman" w:hAnsi="Times New Roman" w:cs="Times New Roman"/>
          <w:color w:val="000000" w:themeColor="text1"/>
          <w:sz w:val="28"/>
          <w:szCs w:val="28"/>
          <w:lang w:val="ru-KZ"/>
        </w:rPr>
        <w:t xml:space="preserve">жарияланымдар, ашық </w:t>
      </w:r>
      <w:r w:rsidRPr="00B9054B">
        <w:rPr>
          <w:rFonts w:ascii="Times New Roman" w:hAnsi="Times New Roman" w:cs="Times New Roman"/>
          <w:color w:val="000000" w:themeColor="text1"/>
          <w:sz w:val="28"/>
          <w:szCs w:val="28"/>
          <w:lang w:val="ru-KZ"/>
        </w:rPr>
        <w:lastRenderedPageBreak/>
        <w:t>дерекқорлар, ақпараттық сайттар, анықтамалықтар және іздеу серверлері, форумдар</w:t>
      </w:r>
      <w:r w:rsidRPr="00B9054B">
        <w:rPr>
          <w:rFonts w:ascii="Times New Roman" w:hAnsi="Times New Roman" w:cs="Times New Roman"/>
          <w:color w:val="000000" w:themeColor="text1"/>
          <w:sz w:val="28"/>
          <w:szCs w:val="28"/>
          <w:lang w:val="kk-KZ"/>
        </w:rPr>
        <w:t>, конференциялар, симпозиумдар, көрмелер, дөңгелек үстелдер; ғалымдар мен мамандарды қаржыландыру шарттары бойынша немесе өтемақы негізінде тәжірибе алмасу  іс сапарлары негізінде жүзеге асады [</w:t>
      </w:r>
      <w:r w:rsidRPr="00B9054B">
        <w:rPr>
          <w:rFonts w:ascii="Times New Roman" w:hAnsi="Times New Roman" w:cs="Times New Roman"/>
          <w:color w:val="000000" w:themeColor="text1"/>
          <w:sz w:val="28"/>
          <w:szCs w:val="28"/>
          <w:lang w:val="kk-KZ"/>
        </w:rPr>
        <w:fldChar w:fldCharType="begin"/>
      </w:r>
      <w:r w:rsidRPr="00B9054B">
        <w:rPr>
          <w:rFonts w:ascii="Times New Roman" w:hAnsi="Times New Roman" w:cs="Times New Roman"/>
          <w:color w:val="000000" w:themeColor="text1"/>
          <w:sz w:val="28"/>
          <w:szCs w:val="28"/>
          <w:lang w:val="kk-KZ"/>
        </w:rPr>
        <w:instrText xml:space="preserve"> REF _Ref99278149 \r \h </w:instrText>
      </w:r>
      <w:r w:rsidR="00B9054B">
        <w:rPr>
          <w:rFonts w:ascii="Times New Roman" w:hAnsi="Times New Roman" w:cs="Times New Roman"/>
          <w:color w:val="000000" w:themeColor="text1"/>
          <w:sz w:val="28"/>
          <w:szCs w:val="28"/>
          <w:lang w:val="kk-KZ"/>
        </w:rPr>
        <w:instrText xml:space="preserve"> \* MERGEFORMAT </w:instrText>
      </w:r>
      <w:r w:rsidRPr="00B9054B">
        <w:rPr>
          <w:rFonts w:ascii="Times New Roman" w:hAnsi="Times New Roman" w:cs="Times New Roman"/>
          <w:color w:val="000000" w:themeColor="text1"/>
          <w:sz w:val="28"/>
          <w:szCs w:val="28"/>
          <w:lang w:val="kk-KZ"/>
        </w:rPr>
      </w:r>
      <w:r w:rsidRPr="00B9054B">
        <w:rPr>
          <w:rFonts w:ascii="Times New Roman" w:hAnsi="Times New Roman" w:cs="Times New Roman"/>
          <w:color w:val="000000" w:themeColor="text1"/>
          <w:sz w:val="28"/>
          <w:szCs w:val="28"/>
          <w:lang w:val="kk-KZ"/>
        </w:rPr>
        <w:fldChar w:fldCharType="separate"/>
      </w:r>
      <w:r w:rsidR="00B0115A">
        <w:rPr>
          <w:rFonts w:ascii="Times New Roman" w:hAnsi="Times New Roman" w:cs="Times New Roman"/>
          <w:color w:val="000000" w:themeColor="text1"/>
          <w:sz w:val="28"/>
          <w:szCs w:val="28"/>
          <w:lang w:val="kk-KZ"/>
        </w:rPr>
        <w:t>41</w:t>
      </w:r>
      <w:r w:rsidRPr="00B9054B">
        <w:rPr>
          <w:rFonts w:ascii="Times New Roman" w:hAnsi="Times New Roman" w:cs="Times New Roman"/>
          <w:color w:val="000000" w:themeColor="text1"/>
          <w:sz w:val="28"/>
          <w:szCs w:val="28"/>
          <w:lang w:val="kk-KZ"/>
        </w:rPr>
        <w:fldChar w:fldCharType="end"/>
      </w:r>
      <w:r w:rsidR="00BE1D2A" w:rsidRPr="00BE1D2A">
        <w:rPr>
          <w:rFonts w:ascii="Times New Roman" w:hAnsi="Times New Roman" w:cs="Times New Roman"/>
          <w:color w:val="000000" w:themeColor="text1"/>
          <w:sz w:val="28"/>
          <w:szCs w:val="28"/>
          <w:lang w:val="kk-KZ"/>
        </w:rPr>
        <w:t xml:space="preserve">, </w:t>
      </w:r>
      <w:r w:rsidR="00BE1D2A">
        <w:rPr>
          <w:rFonts w:ascii="Times New Roman" w:hAnsi="Times New Roman" w:cs="Times New Roman"/>
          <w:color w:val="000000" w:themeColor="text1"/>
          <w:sz w:val="28"/>
          <w:szCs w:val="28"/>
          <w:lang w:val="kk-KZ"/>
        </w:rPr>
        <w:t>б.</w:t>
      </w:r>
      <w:r w:rsidR="00BE1D2A" w:rsidRPr="00BE1D2A">
        <w:rPr>
          <w:rFonts w:ascii="Times New Roman" w:hAnsi="Times New Roman" w:cs="Times New Roman"/>
          <w:color w:val="000000" w:themeColor="text1"/>
          <w:sz w:val="28"/>
          <w:szCs w:val="28"/>
          <w:lang w:val="kk-KZ"/>
        </w:rPr>
        <w:t>65</w:t>
      </w:r>
      <w:r w:rsidRPr="00B9054B">
        <w:rPr>
          <w:rFonts w:ascii="Times New Roman" w:hAnsi="Times New Roman" w:cs="Times New Roman"/>
          <w:color w:val="000000" w:themeColor="text1"/>
          <w:sz w:val="28"/>
          <w:szCs w:val="28"/>
          <w:lang w:val="kk-KZ"/>
        </w:rPr>
        <w:t>].</w:t>
      </w:r>
      <w:r w:rsidRPr="00B9054B">
        <w:rPr>
          <w:rFonts w:ascii="Times New Roman" w:hAnsi="Times New Roman" w:cs="Times New Roman"/>
          <w:bCs/>
          <w:color w:val="000000" w:themeColor="text1"/>
          <w:sz w:val="28"/>
          <w:szCs w:val="28"/>
          <w:shd w:val="clear" w:color="auto" w:fill="FFFFFF"/>
          <w:lang w:val="kk-KZ"/>
        </w:rPr>
        <w:t xml:space="preserve"> </w:t>
      </w:r>
    </w:p>
    <w:p w14:paraId="6D098694" w14:textId="4F47BDC2"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r w:rsidRPr="00B9054B">
        <w:rPr>
          <w:color w:val="000000" w:themeColor="text1"/>
          <w:sz w:val="28"/>
          <w:szCs w:val="28"/>
        </w:rPr>
        <w:t>Коммерциялық технологиялар трансфері – өнертабыстар</w:t>
      </w:r>
      <w:r w:rsidRPr="00B9054B">
        <w:rPr>
          <w:color w:val="000000" w:themeColor="text1"/>
          <w:sz w:val="28"/>
          <w:szCs w:val="28"/>
          <w:lang w:val="kk-KZ"/>
        </w:rPr>
        <w:t xml:space="preserve"> </w:t>
      </w:r>
      <w:r w:rsidRPr="00B9054B">
        <w:rPr>
          <w:color w:val="000000" w:themeColor="text1"/>
          <w:sz w:val="28"/>
          <w:szCs w:val="28"/>
        </w:rPr>
        <w:t>мен пайдалы модельдерге патент беру,</w:t>
      </w:r>
      <w:r w:rsidRPr="00B9054B">
        <w:rPr>
          <w:color w:val="000000" w:themeColor="text1"/>
          <w:sz w:val="28"/>
          <w:szCs w:val="28"/>
          <w:lang w:val="kk-KZ"/>
        </w:rPr>
        <w:t xml:space="preserve"> </w:t>
      </w:r>
      <w:r w:rsidRPr="00B9054B">
        <w:rPr>
          <w:color w:val="000000" w:themeColor="text1"/>
          <w:sz w:val="28"/>
          <w:szCs w:val="28"/>
        </w:rPr>
        <w:t>патентті лицензиялау; ноу-хаудың трансфері; тиісті құжаттарды трансферлеу; ғылыми-практикалық қызметтің нәтижелерін пайдалана отырып бірлескен кәсіпорындар ұйымдастыру; әртүрлі бірлескен зерттеулер мен әзірлемелерді өткізу (зерттеу келісімшарттары</w:t>
      </w:r>
      <w:r w:rsidRPr="00B9054B">
        <w:rPr>
          <w:color w:val="000000" w:themeColor="text1"/>
          <w:sz w:val="28"/>
          <w:szCs w:val="28"/>
          <w:lang w:val="kk-KZ"/>
        </w:rPr>
        <w:t>) арқылы жүргізіледі.</w:t>
      </w:r>
      <w:r w:rsidRPr="00B9054B">
        <w:rPr>
          <w:bCs/>
          <w:color w:val="000000" w:themeColor="text1"/>
          <w:sz w:val="28"/>
          <w:szCs w:val="28"/>
          <w:shd w:val="clear" w:color="auto" w:fill="FFFFFF"/>
          <w:lang w:val="kk-KZ"/>
        </w:rPr>
        <w:t xml:space="preserve"> Коммерциялизациялау түсінігі бұл ғылыми идея мен инновациялық жобаның табыс әкелуін көрсететін процесс екендігін байқаймыз[</w:t>
      </w:r>
      <w:r w:rsidRPr="00B9054B">
        <w:rPr>
          <w:bCs/>
          <w:color w:val="000000" w:themeColor="text1"/>
          <w:sz w:val="28"/>
          <w:szCs w:val="28"/>
          <w:shd w:val="clear" w:color="auto" w:fill="FFFFFF"/>
          <w:lang w:val="en-US"/>
        </w:rPr>
        <w:fldChar w:fldCharType="begin"/>
      </w:r>
      <w:r w:rsidRPr="00B9054B">
        <w:rPr>
          <w:bCs/>
          <w:color w:val="000000" w:themeColor="text1"/>
          <w:sz w:val="28"/>
          <w:szCs w:val="28"/>
          <w:shd w:val="clear" w:color="auto" w:fill="FFFFFF"/>
          <w:lang w:val="kk-KZ"/>
        </w:rPr>
        <w:instrText xml:space="preserve"> REF _Ref99278149 \r \h </w:instrText>
      </w:r>
      <w:r w:rsidR="00B9054B" w:rsidRPr="00B9054B">
        <w:rPr>
          <w:bCs/>
          <w:color w:val="000000" w:themeColor="text1"/>
          <w:sz w:val="28"/>
          <w:szCs w:val="28"/>
          <w:shd w:val="clear" w:color="auto" w:fill="FFFFFF"/>
          <w:lang w:val="kk-KZ"/>
        </w:rPr>
        <w:instrText xml:space="preserve"> \* MERGEFORMAT </w:instrText>
      </w:r>
      <w:r w:rsidRPr="00B9054B">
        <w:rPr>
          <w:bCs/>
          <w:color w:val="000000" w:themeColor="text1"/>
          <w:sz w:val="28"/>
          <w:szCs w:val="28"/>
          <w:shd w:val="clear" w:color="auto" w:fill="FFFFFF"/>
          <w:lang w:val="en-US"/>
        </w:rPr>
      </w:r>
      <w:r w:rsidRPr="00B9054B">
        <w:rPr>
          <w:bCs/>
          <w:color w:val="000000" w:themeColor="text1"/>
          <w:sz w:val="28"/>
          <w:szCs w:val="28"/>
          <w:shd w:val="clear" w:color="auto" w:fill="FFFFFF"/>
          <w:lang w:val="en-US"/>
        </w:rPr>
        <w:fldChar w:fldCharType="separate"/>
      </w:r>
      <w:r w:rsidR="00B0115A">
        <w:rPr>
          <w:bCs/>
          <w:color w:val="000000" w:themeColor="text1"/>
          <w:sz w:val="28"/>
          <w:szCs w:val="28"/>
          <w:shd w:val="clear" w:color="auto" w:fill="FFFFFF"/>
          <w:lang w:val="kk-KZ"/>
        </w:rPr>
        <w:t>41</w:t>
      </w:r>
      <w:r w:rsidRPr="00B9054B">
        <w:rPr>
          <w:bCs/>
          <w:color w:val="000000" w:themeColor="text1"/>
          <w:sz w:val="28"/>
          <w:szCs w:val="28"/>
          <w:shd w:val="clear" w:color="auto" w:fill="FFFFFF"/>
          <w:lang w:val="en-US"/>
        </w:rPr>
        <w:fldChar w:fldCharType="end"/>
      </w:r>
      <w:r w:rsidR="00BE1D2A" w:rsidRPr="00BE1D2A">
        <w:rPr>
          <w:bCs/>
          <w:color w:val="000000" w:themeColor="text1"/>
          <w:sz w:val="28"/>
          <w:szCs w:val="28"/>
          <w:shd w:val="clear" w:color="auto" w:fill="FFFFFF"/>
          <w:lang w:val="kk-KZ"/>
        </w:rPr>
        <w:t xml:space="preserve">, </w:t>
      </w:r>
      <w:r w:rsidR="00BE1D2A">
        <w:rPr>
          <w:bCs/>
          <w:color w:val="000000" w:themeColor="text1"/>
          <w:sz w:val="28"/>
          <w:szCs w:val="28"/>
          <w:shd w:val="clear" w:color="auto" w:fill="FFFFFF"/>
          <w:lang w:val="kk-KZ"/>
        </w:rPr>
        <w:t>б.</w:t>
      </w:r>
      <w:r w:rsidR="00BE1D2A" w:rsidRPr="00BE1D2A">
        <w:rPr>
          <w:bCs/>
          <w:color w:val="000000" w:themeColor="text1"/>
          <w:sz w:val="28"/>
          <w:szCs w:val="28"/>
          <w:shd w:val="clear" w:color="auto" w:fill="FFFFFF"/>
          <w:lang w:val="kk-KZ"/>
        </w:rPr>
        <w:t>67</w:t>
      </w:r>
      <w:r w:rsidRPr="00B9054B">
        <w:rPr>
          <w:bCs/>
          <w:color w:val="000000" w:themeColor="text1"/>
          <w:sz w:val="28"/>
          <w:szCs w:val="28"/>
          <w:shd w:val="clear" w:color="auto" w:fill="FFFFFF"/>
          <w:lang w:val="kk-KZ"/>
        </w:rPr>
        <w:t>].</w:t>
      </w:r>
    </w:p>
    <w:p w14:paraId="217CD7ED"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r w:rsidRPr="00B9054B">
        <w:rPr>
          <w:bCs/>
          <w:color w:val="000000" w:themeColor="text1"/>
          <w:sz w:val="28"/>
          <w:szCs w:val="28"/>
          <w:shd w:val="clear" w:color="auto" w:fill="FFFFFF"/>
          <w:lang w:val="kk-KZ"/>
        </w:rPr>
        <w:t xml:space="preserve">Технологияны орнықты ауыл шаруашылығына </w:t>
      </w:r>
      <w:proofErr w:type="spellStart"/>
      <w:r w:rsidRPr="00B9054B">
        <w:rPr>
          <w:bCs/>
          <w:color w:val="000000" w:themeColor="text1"/>
          <w:sz w:val="28"/>
          <w:szCs w:val="28"/>
          <w:shd w:val="clear" w:color="auto" w:fill="FFFFFF"/>
          <w:lang w:val="kk-KZ"/>
        </w:rPr>
        <w:t>трансферлеу</w:t>
      </w:r>
      <w:proofErr w:type="spellEnd"/>
      <w:r w:rsidRPr="00B9054B">
        <w:rPr>
          <w:bCs/>
          <w:color w:val="000000" w:themeColor="text1"/>
          <w:sz w:val="28"/>
          <w:szCs w:val="28"/>
          <w:shd w:val="clear" w:color="auto" w:fill="FFFFFF"/>
          <w:lang w:val="kk-KZ"/>
        </w:rPr>
        <w:t xml:space="preserve"> жөнінде шетел әдебиеттерін зерделей келе, шетелдік әдебиеттер зерттеулері </w:t>
      </w:r>
      <w:proofErr w:type="spellStart"/>
      <w:r w:rsidRPr="00B9054B">
        <w:rPr>
          <w:color w:val="000000" w:themeColor="text1"/>
          <w:sz w:val="28"/>
          <w:szCs w:val="28"/>
          <w:shd w:val="clear" w:color="auto" w:fill="FFFFFF"/>
          <w:lang w:val="kk-KZ"/>
        </w:rPr>
        <w:t>Scopus</w:t>
      </w:r>
      <w:proofErr w:type="spellEnd"/>
      <w:r w:rsidRPr="00B9054B">
        <w:rPr>
          <w:color w:val="000000" w:themeColor="text1"/>
          <w:sz w:val="28"/>
          <w:szCs w:val="28"/>
          <w:shd w:val="clear" w:color="auto" w:fill="FFFFFF"/>
          <w:lang w:val="kk-KZ"/>
        </w:rPr>
        <w:t xml:space="preserve">, WOS, </w:t>
      </w:r>
      <w:proofErr w:type="spellStart"/>
      <w:r w:rsidRPr="00B9054B">
        <w:rPr>
          <w:color w:val="000000" w:themeColor="text1"/>
          <w:sz w:val="28"/>
          <w:szCs w:val="28"/>
          <w:shd w:val="clear" w:color="auto" w:fill="FFFFFF"/>
          <w:lang w:val="kk-KZ"/>
        </w:rPr>
        <w:t>Science</w:t>
      </w:r>
      <w:proofErr w:type="spellEnd"/>
      <w:r w:rsidRPr="00B9054B">
        <w:rPr>
          <w:color w:val="000000" w:themeColor="text1"/>
          <w:sz w:val="28"/>
          <w:szCs w:val="28"/>
          <w:shd w:val="clear" w:color="auto" w:fill="FFFFFF"/>
          <w:lang w:val="kk-KZ"/>
        </w:rPr>
        <w:t xml:space="preserve"> </w:t>
      </w:r>
      <w:proofErr w:type="spellStart"/>
      <w:r w:rsidRPr="00B9054B">
        <w:rPr>
          <w:color w:val="000000" w:themeColor="text1"/>
          <w:sz w:val="28"/>
          <w:szCs w:val="28"/>
          <w:shd w:val="clear" w:color="auto" w:fill="FFFFFF"/>
          <w:lang w:val="kk-KZ"/>
        </w:rPr>
        <w:t>Direct</w:t>
      </w:r>
      <w:proofErr w:type="spellEnd"/>
      <w:r w:rsidRPr="00B9054B">
        <w:rPr>
          <w:color w:val="000000" w:themeColor="text1"/>
          <w:sz w:val="28"/>
          <w:szCs w:val="28"/>
          <w:shd w:val="clear" w:color="auto" w:fill="FFFFFF"/>
          <w:lang w:val="kk-KZ"/>
        </w:rPr>
        <w:t xml:space="preserve"> және </w:t>
      </w:r>
      <w:proofErr w:type="spellStart"/>
      <w:r w:rsidRPr="00B9054B">
        <w:rPr>
          <w:color w:val="000000" w:themeColor="text1"/>
          <w:sz w:val="28"/>
          <w:szCs w:val="28"/>
          <w:shd w:val="clear" w:color="auto" w:fill="FFFFFF"/>
          <w:lang w:val="kk-KZ"/>
        </w:rPr>
        <w:t>Google</w:t>
      </w:r>
      <w:proofErr w:type="spellEnd"/>
      <w:r w:rsidRPr="00B9054B">
        <w:rPr>
          <w:color w:val="000000" w:themeColor="text1"/>
          <w:sz w:val="28"/>
          <w:szCs w:val="28"/>
          <w:shd w:val="clear" w:color="auto" w:fill="FFFFFF"/>
          <w:lang w:val="kk-KZ"/>
        </w:rPr>
        <w:t xml:space="preserve"> </w:t>
      </w:r>
      <w:proofErr w:type="spellStart"/>
      <w:r w:rsidRPr="00B9054B">
        <w:rPr>
          <w:color w:val="000000" w:themeColor="text1"/>
          <w:sz w:val="28"/>
          <w:szCs w:val="28"/>
          <w:shd w:val="clear" w:color="auto" w:fill="FFFFFF"/>
          <w:lang w:val="kk-KZ"/>
        </w:rPr>
        <w:t>Scholar</w:t>
      </w:r>
      <w:proofErr w:type="spellEnd"/>
      <w:r w:rsidRPr="00B9054B">
        <w:rPr>
          <w:color w:val="000000" w:themeColor="text1"/>
          <w:sz w:val="28"/>
          <w:szCs w:val="28"/>
          <w:shd w:val="clear" w:color="auto" w:fill="FFFFFF"/>
          <w:lang w:val="kk-KZ"/>
        </w:rPr>
        <w:t xml:space="preserve"> сияқты </w:t>
      </w:r>
      <w:r w:rsidRPr="00B9054B">
        <w:rPr>
          <w:bCs/>
          <w:color w:val="000000" w:themeColor="text1"/>
          <w:sz w:val="28"/>
          <w:szCs w:val="28"/>
          <w:shd w:val="clear" w:color="auto" w:fill="FFFFFF"/>
          <w:lang w:val="kk-KZ"/>
        </w:rPr>
        <w:t xml:space="preserve">халықаралық ғылыми деректер базаларында қарастырудан басталды. </w:t>
      </w:r>
      <w:r w:rsidRPr="00B9054B">
        <w:rPr>
          <w:color w:val="000000" w:themeColor="text1"/>
          <w:sz w:val="28"/>
          <w:szCs w:val="28"/>
          <w:shd w:val="clear" w:color="auto" w:fill="FFFFFF"/>
          <w:lang w:val="kk-KZ"/>
        </w:rPr>
        <w:t xml:space="preserve">Деректер базасына негізінде «орнықты ауыл шаруашылығы» және «технологияларды </w:t>
      </w:r>
      <w:proofErr w:type="spellStart"/>
      <w:r w:rsidRPr="00B9054B">
        <w:rPr>
          <w:color w:val="000000" w:themeColor="text1"/>
          <w:sz w:val="28"/>
          <w:szCs w:val="28"/>
          <w:shd w:val="clear" w:color="auto" w:fill="FFFFFF"/>
          <w:lang w:val="kk-KZ"/>
        </w:rPr>
        <w:t>трансферлеу</w:t>
      </w:r>
      <w:proofErr w:type="spellEnd"/>
      <w:r w:rsidRPr="00B9054B">
        <w:rPr>
          <w:color w:val="000000" w:themeColor="text1"/>
          <w:sz w:val="28"/>
          <w:szCs w:val="28"/>
          <w:shd w:val="clear" w:color="auto" w:fill="FFFFFF"/>
          <w:lang w:val="kk-KZ"/>
        </w:rPr>
        <w:t xml:space="preserve">» кілт сөздерді енгізу негізінде  ауыл шаруашылығына технологияларды </w:t>
      </w:r>
      <w:proofErr w:type="spellStart"/>
      <w:r w:rsidRPr="00B9054B">
        <w:rPr>
          <w:color w:val="000000" w:themeColor="text1"/>
          <w:sz w:val="28"/>
          <w:szCs w:val="28"/>
          <w:shd w:val="clear" w:color="auto" w:fill="FFFFFF"/>
          <w:lang w:val="kk-KZ"/>
        </w:rPr>
        <w:t>трансферлеудің</w:t>
      </w:r>
      <w:proofErr w:type="spellEnd"/>
      <w:r w:rsidRPr="00B9054B">
        <w:rPr>
          <w:color w:val="000000" w:themeColor="text1"/>
          <w:sz w:val="28"/>
          <w:szCs w:val="28"/>
          <w:shd w:val="clear" w:color="auto" w:fill="FFFFFF"/>
          <w:lang w:val="kk-KZ"/>
        </w:rPr>
        <w:t xml:space="preserve"> мағынасын терең зерттелінді. </w:t>
      </w:r>
      <w:proofErr w:type="spellStart"/>
      <w:r w:rsidRPr="00B9054B">
        <w:rPr>
          <w:color w:val="000000" w:themeColor="text1"/>
          <w:sz w:val="28"/>
          <w:szCs w:val="28"/>
          <w:shd w:val="clear" w:color="auto" w:fill="FFFFFF"/>
          <w:lang w:val="kk-KZ"/>
        </w:rPr>
        <w:t>Scopus</w:t>
      </w:r>
      <w:proofErr w:type="spellEnd"/>
      <w:r w:rsidRPr="00B9054B">
        <w:rPr>
          <w:color w:val="000000" w:themeColor="text1"/>
          <w:sz w:val="28"/>
          <w:szCs w:val="28"/>
          <w:shd w:val="clear" w:color="auto" w:fill="FFFFFF"/>
          <w:lang w:val="kk-KZ"/>
        </w:rPr>
        <w:t xml:space="preserve"> базасынан 43 құжат, </w:t>
      </w:r>
      <w:proofErr w:type="spellStart"/>
      <w:r w:rsidRPr="00B9054B">
        <w:rPr>
          <w:color w:val="000000" w:themeColor="text1"/>
          <w:sz w:val="28"/>
          <w:szCs w:val="28"/>
          <w:shd w:val="clear" w:color="auto" w:fill="FFFFFF"/>
          <w:lang w:val="kk-KZ"/>
        </w:rPr>
        <w:t>Web</w:t>
      </w:r>
      <w:proofErr w:type="spellEnd"/>
      <w:r w:rsidRPr="00B9054B">
        <w:rPr>
          <w:color w:val="000000" w:themeColor="text1"/>
          <w:sz w:val="28"/>
          <w:szCs w:val="28"/>
          <w:shd w:val="clear" w:color="auto" w:fill="FFFFFF"/>
          <w:lang w:val="kk-KZ"/>
        </w:rPr>
        <w:t xml:space="preserve"> </w:t>
      </w:r>
      <w:proofErr w:type="spellStart"/>
      <w:r w:rsidRPr="00B9054B">
        <w:rPr>
          <w:color w:val="000000" w:themeColor="text1"/>
          <w:sz w:val="28"/>
          <w:szCs w:val="28"/>
          <w:shd w:val="clear" w:color="auto" w:fill="FFFFFF"/>
          <w:lang w:val="kk-KZ"/>
        </w:rPr>
        <w:t>of</w:t>
      </w:r>
      <w:proofErr w:type="spellEnd"/>
      <w:r w:rsidRPr="00B9054B">
        <w:rPr>
          <w:color w:val="000000" w:themeColor="text1"/>
          <w:sz w:val="28"/>
          <w:szCs w:val="28"/>
          <w:shd w:val="clear" w:color="auto" w:fill="FFFFFF"/>
          <w:lang w:val="kk-KZ"/>
        </w:rPr>
        <w:t xml:space="preserve"> </w:t>
      </w:r>
      <w:proofErr w:type="spellStart"/>
      <w:r w:rsidRPr="00B9054B">
        <w:rPr>
          <w:color w:val="000000" w:themeColor="text1"/>
          <w:sz w:val="28"/>
          <w:szCs w:val="28"/>
          <w:shd w:val="clear" w:color="auto" w:fill="FFFFFF"/>
          <w:lang w:val="kk-KZ"/>
        </w:rPr>
        <w:t>Science</w:t>
      </w:r>
      <w:proofErr w:type="spellEnd"/>
      <w:r w:rsidRPr="00B9054B">
        <w:rPr>
          <w:color w:val="000000" w:themeColor="text1"/>
          <w:sz w:val="28"/>
          <w:szCs w:val="28"/>
          <w:shd w:val="clear" w:color="auto" w:fill="FFFFFF"/>
          <w:lang w:val="kk-KZ"/>
        </w:rPr>
        <w:t xml:space="preserve"> базасынан 23 құжат және </w:t>
      </w:r>
      <w:proofErr w:type="spellStart"/>
      <w:r w:rsidRPr="00B9054B">
        <w:rPr>
          <w:color w:val="000000" w:themeColor="text1"/>
          <w:sz w:val="28"/>
          <w:szCs w:val="28"/>
          <w:shd w:val="clear" w:color="auto" w:fill="FFFFFF"/>
          <w:lang w:val="kk-KZ"/>
        </w:rPr>
        <w:t>Science</w:t>
      </w:r>
      <w:proofErr w:type="spellEnd"/>
      <w:r w:rsidRPr="00B9054B">
        <w:rPr>
          <w:color w:val="000000" w:themeColor="text1"/>
          <w:sz w:val="28"/>
          <w:szCs w:val="28"/>
          <w:shd w:val="clear" w:color="auto" w:fill="FFFFFF"/>
          <w:lang w:val="kk-KZ"/>
        </w:rPr>
        <w:t xml:space="preserve"> </w:t>
      </w:r>
      <w:proofErr w:type="spellStart"/>
      <w:r w:rsidRPr="00B9054B">
        <w:rPr>
          <w:color w:val="000000" w:themeColor="text1"/>
          <w:sz w:val="28"/>
          <w:szCs w:val="28"/>
          <w:shd w:val="clear" w:color="auto" w:fill="FFFFFF"/>
          <w:lang w:val="kk-KZ"/>
        </w:rPr>
        <w:t>Direct</w:t>
      </w:r>
      <w:proofErr w:type="spellEnd"/>
      <w:r w:rsidRPr="00B9054B">
        <w:rPr>
          <w:color w:val="000000" w:themeColor="text1"/>
          <w:sz w:val="28"/>
          <w:szCs w:val="28"/>
          <w:shd w:val="clear" w:color="auto" w:fill="FFFFFF"/>
          <w:lang w:val="kk-KZ"/>
        </w:rPr>
        <w:t xml:space="preserve"> базасынан 4 құжат анықтадық.  Жинақталған мақалаларды 3 базада салыстырылып және кейбір мақалалар екі немесе үш базада қайталанатынын анықталынды. Үш деректер базасында (</w:t>
      </w:r>
      <w:proofErr w:type="spellStart"/>
      <w:r w:rsidRPr="00B9054B">
        <w:rPr>
          <w:color w:val="000000" w:themeColor="text1"/>
          <w:sz w:val="28"/>
          <w:szCs w:val="28"/>
          <w:shd w:val="clear" w:color="auto" w:fill="FFFFFF"/>
          <w:lang w:val="kk-KZ"/>
        </w:rPr>
        <w:t>Scopus</w:t>
      </w:r>
      <w:proofErr w:type="spellEnd"/>
      <w:r w:rsidRPr="00B9054B">
        <w:rPr>
          <w:color w:val="000000" w:themeColor="text1"/>
          <w:sz w:val="28"/>
          <w:szCs w:val="28"/>
          <w:shd w:val="clear" w:color="auto" w:fill="FFFFFF"/>
          <w:lang w:val="kk-KZ"/>
        </w:rPr>
        <w:t xml:space="preserve">, WOS, </w:t>
      </w:r>
      <w:proofErr w:type="spellStart"/>
      <w:r w:rsidRPr="00B9054B">
        <w:rPr>
          <w:color w:val="000000" w:themeColor="text1"/>
          <w:sz w:val="28"/>
          <w:szCs w:val="28"/>
          <w:shd w:val="clear" w:color="auto" w:fill="FFFFFF"/>
          <w:lang w:val="kk-KZ"/>
        </w:rPr>
        <w:t>Science</w:t>
      </w:r>
      <w:proofErr w:type="spellEnd"/>
      <w:r w:rsidRPr="00B9054B">
        <w:rPr>
          <w:color w:val="000000" w:themeColor="text1"/>
          <w:sz w:val="28"/>
          <w:szCs w:val="28"/>
          <w:shd w:val="clear" w:color="auto" w:fill="FFFFFF"/>
          <w:lang w:val="kk-KZ"/>
        </w:rPr>
        <w:t xml:space="preserve"> </w:t>
      </w:r>
      <w:proofErr w:type="spellStart"/>
      <w:r w:rsidRPr="00B9054B">
        <w:rPr>
          <w:color w:val="000000" w:themeColor="text1"/>
          <w:sz w:val="28"/>
          <w:szCs w:val="28"/>
          <w:shd w:val="clear" w:color="auto" w:fill="FFFFFF"/>
          <w:lang w:val="kk-KZ"/>
        </w:rPr>
        <w:t>Direct</w:t>
      </w:r>
      <w:proofErr w:type="spellEnd"/>
      <w:r w:rsidRPr="00B9054B">
        <w:rPr>
          <w:color w:val="000000" w:themeColor="text1"/>
          <w:sz w:val="28"/>
          <w:szCs w:val="28"/>
          <w:shd w:val="clear" w:color="auto" w:fill="FFFFFF"/>
          <w:lang w:val="kk-KZ"/>
        </w:rPr>
        <w:t xml:space="preserve">) мақалаларды зерттей келе, ауыл шаруашылығына арналған технологияларды </w:t>
      </w:r>
      <w:proofErr w:type="spellStart"/>
      <w:r w:rsidRPr="00B9054B">
        <w:rPr>
          <w:color w:val="000000" w:themeColor="text1"/>
          <w:sz w:val="28"/>
          <w:szCs w:val="28"/>
          <w:shd w:val="clear" w:color="auto" w:fill="FFFFFF"/>
          <w:lang w:val="kk-KZ"/>
        </w:rPr>
        <w:t>трансферлеуге</w:t>
      </w:r>
      <w:proofErr w:type="spellEnd"/>
      <w:r w:rsidRPr="00B9054B">
        <w:rPr>
          <w:color w:val="000000" w:themeColor="text1"/>
          <w:sz w:val="28"/>
          <w:szCs w:val="28"/>
          <w:shd w:val="clear" w:color="auto" w:fill="FFFFFF"/>
          <w:lang w:val="kk-KZ"/>
        </w:rPr>
        <w:t xml:space="preserve"> байланысты зерттеу барысында маңызды жалпы 50 жарияланым талданды.</w:t>
      </w:r>
    </w:p>
    <w:p w14:paraId="4D7451D3" w14:textId="757FF50D"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r w:rsidRPr="00B9054B">
        <w:rPr>
          <w:color w:val="000000" w:themeColor="text1"/>
          <w:sz w:val="28"/>
          <w:szCs w:val="28"/>
          <w:shd w:val="clear" w:color="auto" w:fill="FFFFFF"/>
          <w:lang w:val="kk-KZ"/>
        </w:rPr>
        <w:t xml:space="preserve"> Бұл талдаудың бірінші кезеңінде жарияланымдардың құрамы талданды, </w:t>
      </w:r>
      <w:proofErr w:type="spellStart"/>
      <w:r w:rsidRPr="00B9054B">
        <w:rPr>
          <w:color w:val="000000" w:themeColor="text1"/>
          <w:sz w:val="28"/>
          <w:szCs w:val="28"/>
          <w:shd w:val="clear" w:color="auto" w:fill="FFFFFF"/>
          <w:lang w:val="kk-KZ"/>
        </w:rPr>
        <w:t>нәтижеcінде</w:t>
      </w:r>
      <w:proofErr w:type="spellEnd"/>
      <w:r w:rsidRPr="00B9054B">
        <w:rPr>
          <w:color w:val="000000" w:themeColor="text1"/>
          <w:sz w:val="28"/>
          <w:szCs w:val="28"/>
          <w:shd w:val="clear" w:color="auto" w:fill="FFFFFF"/>
          <w:lang w:val="kk-KZ"/>
        </w:rPr>
        <w:t xml:space="preserve"> 50 басылымнан 33 мақала, 13 конференция баяндамалары, 4 шолу материалдары, 2 кітап, 1 кітап тарауы және 1 ескерту басылымы анықталды (</w:t>
      </w:r>
      <w:r w:rsidR="009F070A" w:rsidRPr="009F070A">
        <w:rPr>
          <w:color w:val="000000" w:themeColor="text1"/>
          <w:sz w:val="28"/>
          <w:szCs w:val="28"/>
          <w:lang w:val="kk-KZ"/>
        </w:rPr>
        <w:t>3</w:t>
      </w:r>
      <w:r w:rsidRPr="00B9054B">
        <w:rPr>
          <w:color w:val="000000" w:themeColor="text1"/>
          <w:sz w:val="28"/>
          <w:szCs w:val="28"/>
        </w:rPr>
        <w:t>-</w:t>
      </w:r>
      <w:r w:rsidRPr="00B9054B">
        <w:rPr>
          <w:color w:val="000000" w:themeColor="text1"/>
          <w:sz w:val="28"/>
          <w:szCs w:val="28"/>
          <w:lang w:val="kk-KZ"/>
        </w:rPr>
        <w:t>сурет</w:t>
      </w:r>
      <w:r w:rsidRPr="00B9054B">
        <w:rPr>
          <w:color w:val="000000" w:themeColor="text1"/>
          <w:sz w:val="28"/>
          <w:szCs w:val="28"/>
          <w:shd w:val="clear" w:color="auto" w:fill="FFFFFF"/>
          <w:lang w:val="kk-KZ"/>
        </w:rPr>
        <w:t>).</w:t>
      </w:r>
    </w:p>
    <w:p w14:paraId="0273E45F"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p>
    <w:p w14:paraId="330CC663" w14:textId="77777777" w:rsidR="00670D01" w:rsidRPr="00B9054B" w:rsidRDefault="00670D01" w:rsidP="00A75AA7">
      <w:pPr>
        <w:tabs>
          <w:tab w:val="left" w:pos="567"/>
          <w:tab w:val="left" w:pos="9781"/>
          <w:tab w:val="left" w:pos="10206"/>
          <w:tab w:val="left" w:pos="10915"/>
        </w:tabs>
        <w:ind w:left="720" w:right="-569" w:firstLine="567"/>
        <w:rPr>
          <w:color w:val="000000" w:themeColor="text1"/>
          <w:sz w:val="28"/>
          <w:szCs w:val="28"/>
          <w:shd w:val="clear" w:color="auto" w:fill="FFFFFF"/>
          <w:lang w:val="kk-KZ"/>
        </w:rPr>
      </w:pPr>
      <w:r w:rsidRPr="00B9054B">
        <w:rPr>
          <w:noProof/>
          <w:color w:val="000000" w:themeColor="text1"/>
          <w:sz w:val="28"/>
          <w:szCs w:val="28"/>
          <w:lang w:val="ru-RU"/>
        </w:rPr>
        <w:drawing>
          <wp:inline distT="0" distB="0" distL="0" distR="0" wp14:anchorId="77A4A93F" wp14:editId="723E6F52">
            <wp:extent cx="5420995" cy="2063750"/>
            <wp:effectExtent l="0" t="0" r="1905" b="0"/>
            <wp:docPr id="27" name="Диаграмма 27">
              <a:extLst xmlns:a="http://schemas.openxmlformats.org/drawingml/2006/main">
                <a:ext uri="{FF2B5EF4-FFF2-40B4-BE49-F238E27FC236}">
                  <a16:creationId xmlns:a16="http://schemas.microsoft.com/office/drawing/2014/main" id="{17AF8899-7A93-1040-9B3E-247E189703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011B062" w14:textId="77777777" w:rsidR="00A75AA7" w:rsidRPr="00B9054B" w:rsidRDefault="00A75AA7" w:rsidP="00670D01">
      <w:pPr>
        <w:tabs>
          <w:tab w:val="left" w:pos="567"/>
          <w:tab w:val="left" w:pos="9781"/>
          <w:tab w:val="left" w:pos="10206"/>
          <w:tab w:val="left" w:pos="10915"/>
        </w:tabs>
        <w:ind w:left="720" w:right="-569" w:firstLine="567"/>
        <w:jc w:val="center"/>
        <w:rPr>
          <w:color w:val="000000" w:themeColor="text1"/>
          <w:sz w:val="28"/>
          <w:szCs w:val="28"/>
          <w:shd w:val="clear" w:color="auto" w:fill="FFFFFF"/>
          <w:lang w:val="kk-KZ"/>
        </w:rPr>
      </w:pPr>
    </w:p>
    <w:p w14:paraId="0C238E73" w14:textId="33F3A631" w:rsidR="00670D01" w:rsidRPr="00B9054B" w:rsidRDefault="00670D01" w:rsidP="00670D01">
      <w:pPr>
        <w:tabs>
          <w:tab w:val="left" w:pos="567"/>
          <w:tab w:val="left" w:pos="9781"/>
          <w:tab w:val="left" w:pos="10206"/>
          <w:tab w:val="left" w:pos="10915"/>
        </w:tabs>
        <w:ind w:left="720" w:right="-569" w:firstLine="567"/>
        <w:jc w:val="center"/>
        <w:rPr>
          <w:color w:val="000000" w:themeColor="text1"/>
          <w:sz w:val="28"/>
          <w:szCs w:val="28"/>
          <w:shd w:val="clear" w:color="auto" w:fill="FFFFFF"/>
          <w:lang w:val="kk-KZ"/>
        </w:rPr>
      </w:pPr>
      <w:proofErr w:type="spellStart"/>
      <w:r w:rsidRPr="00B9054B">
        <w:rPr>
          <w:color w:val="000000" w:themeColor="text1"/>
          <w:sz w:val="28"/>
          <w:szCs w:val="28"/>
          <w:shd w:val="clear" w:color="auto" w:fill="FFFFFF"/>
          <w:lang w:val="kk-KZ"/>
        </w:rPr>
        <w:t>Cурет</w:t>
      </w:r>
      <w:proofErr w:type="spellEnd"/>
      <w:r w:rsidRPr="00B9054B">
        <w:rPr>
          <w:color w:val="000000" w:themeColor="text1"/>
          <w:sz w:val="28"/>
          <w:szCs w:val="28"/>
          <w:shd w:val="clear" w:color="auto" w:fill="FFFFFF"/>
          <w:lang w:val="kk-KZ"/>
        </w:rPr>
        <w:t xml:space="preserve"> </w:t>
      </w:r>
      <w:r w:rsidR="009F070A" w:rsidRPr="009F070A">
        <w:rPr>
          <w:color w:val="000000" w:themeColor="text1"/>
          <w:sz w:val="28"/>
          <w:szCs w:val="28"/>
          <w:shd w:val="clear" w:color="auto" w:fill="FFFFFF"/>
          <w:lang w:val="kk-KZ"/>
        </w:rPr>
        <w:t>3</w:t>
      </w:r>
      <w:r w:rsidRPr="00B9054B">
        <w:rPr>
          <w:color w:val="000000" w:themeColor="text1"/>
          <w:sz w:val="28"/>
          <w:szCs w:val="28"/>
          <w:shd w:val="clear" w:color="auto" w:fill="FFFFFF"/>
          <w:lang w:val="kk-KZ"/>
        </w:rPr>
        <w:t xml:space="preserve"> - Жарияланымдардың түрлері бойынша жалпы санатын сегменттеу</w:t>
      </w:r>
    </w:p>
    <w:p w14:paraId="4B1C8B06"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0"/>
          <w:szCs w:val="20"/>
          <w:shd w:val="clear" w:color="auto" w:fill="FFFFFF"/>
          <w:lang w:val="kk-KZ"/>
        </w:rPr>
      </w:pPr>
      <w:r w:rsidRPr="00B9054B">
        <w:rPr>
          <w:color w:val="000000" w:themeColor="text1"/>
          <w:sz w:val="20"/>
          <w:szCs w:val="20"/>
          <w:shd w:val="clear" w:color="auto" w:fill="FFFFFF"/>
          <w:lang w:val="kk-KZ"/>
        </w:rPr>
        <w:t>Ескерту-зерттеу негізінде автормен құрастырылған</w:t>
      </w:r>
    </w:p>
    <w:p w14:paraId="210E3654"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p>
    <w:p w14:paraId="3947037E" w14:textId="49A683E0"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r w:rsidRPr="00B9054B">
        <w:rPr>
          <w:color w:val="000000" w:themeColor="text1"/>
          <w:sz w:val="28"/>
          <w:szCs w:val="28"/>
          <w:shd w:val="clear" w:color="auto" w:fill="FFFFFF"/>
          <w:lang w:val="kk-KZ"/>
        </w:rPr>
        <w:lastRenderedPageBreak/>
        <w:t>Талдаудың екінші кезеңінде осы жарияланымдардың жылдар  бойынша хронологиялық дамуы зерттелді (</w:t>
      </w:r>
      <w:r w:rsidR="009F070A" w:rsidRPr="009F070A">
        <w:rPr>
          <w:color w:val="000000" w:themeColor="text1"/>
          <w:sz w:val="28"/>
          <w:szCs w:val="28"/>
          <w:shd w:val="clear" w:color="auto" w:fill="FFFFFF"/>
          <w:lang w:val="kk-KZ"/>
        </w:rPr>
        <w:t>3</w:t>
      </w:r>
      <w:r w:rsidRPr="00B9054B">
        <w:rPr>
          <w:color w:val="000000" w:themeColor="text1"/>
          <w:sz w:val="28"/>
          <w:szCs w:val="28"/>
          <w:shd w:val="clear" w:color="auto" w:fill="FFFFFF"/>
          <w:lang w:val="kk-KZ"/>
        </w:rPr>
        <w:t xml:space="preserve">-сурет). Суретте көрсетілгендей, зерттеу пәні әрдайым өзекті болып тұр. «Технологияны </w:t>
      </w:r>
      <w:proofErr w:type="spellStart"/>
      <w:r w:rsidRPr="00B9054B">
        <w:rPr>
          <w:color w:val="000000" w:themeColor="text1"/>
          <w:sz w:val="28"/>
          <w:szCs w:val="28"/>
          <w:shd w:val="clear" w:color="auto" w:fill="FFFFFF"/>
          <w:lang w:val="kk-KZ"/>
        </w:rPr>
        <w:t>трансферлеу</w:t>
      </w:r>
      <w:proofErr w:type="spellEnd"/>
      <w:r w:rsidRPr="00B9054B">
        <w:rPr>
          <w:color w:val="000000" w:themeColor="text1"/>
          <w:sz w:val="28"/>
          <w:szCs w:val="28"/>
          <w:shd w:val="clear" w:color="auto" w:fill="FFFFFF"/>
          <w:lang w:val="kk-KZ"/>
        </w:rPr>
        <w:t xml:space="preserve">» мен «орнықты ауыл шаруашылығы» тақырыптарының өзара байланысында бірінші мақала 1991 жылы жарияланыпты. Тақырыптың өзектілігі </w:t>
      </w:r>
      <w:r w:rsidRPr="00B9054B">
        <w:rPr>
          <w:color w:val="000000" w:themeColor="text1"/>
          <w:sz w:val="28"/>
          <w:szCs w:val="28"/>
          <w:shd w:val="clear" w:color="auto" w:fill="FFFFFF"/>
        </w:rPr>
        <w:t xml:space="preserve">1996-1998 </w:t>
      </w:r>
      <w:r w:rsidRPr="00B9054B">
        <w:rPr>
          <w:color w:val="000000" w:themeColor="text1"/>
          <w:sz w:val="28"/>
          <w:szCs w:val="28"/>
          <w:shd w:val="clear" w:color="auto" w:fill="FFFFFF"/>
          <w:lang w:val="kk-KZ"/>
        </w:rPr>
        <w:t>жылдар аралығында арта бастады (</w:t>
      </w:r>
      <w:r w:rsidR="009F070A">
        <w:rPr>
          <w:color w:val="000000" w:themeColor="text1"/>
          <w:sz w:val="28"/>
          <w:szCs w:val="28"/>
          <w:shd w:val="clear" w:color="auto" w:fill="FFFFFF"/>
          <w:lang w:val="en-US"/>
        </w:rPr>
        <w:t>4</w:t>
      </w:r>
      <w:r w:rsidRPr="00B9054B">
        <w:rPr>
          <w:color w:val="000000" w:themeColor="text1"/>
          <w:sz w:val="28"/>
          <w:szCs w:val="28"/>
          <w:shd w:val="clear" w:color="auto" w:fill="FFFFFF"/>
          <w:lang w:val="kk-KZ"/>
        </w:rPr>
        <w:t>-сурет).</w:t>
      </w:r>
    </w:p>
    <w:p w14:paraId="745DBD7B"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p>
    <w:p w14:paraId="4B3B072D"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shd w:val="clear" w:color="auto" w:fill="FFFFFF"/>
          <w:lang w:val="kk-KZ"/>
        </w:rPr>
      </w:pPr>
      <w:r w:rsidRPr="00B9054B">
        <w:rPr>
          <w:noProof/>
          <w:color w:val="000000" w:themeColor="text1"/>
          <w:sz w:val="28"/>
          <w:szCs w:val="28"/>
          <w:lang w:val="ru-RU"/>
        </w:rPr>
        <w:drawing>
          <wp:inline distT="0" distB="0" distL="0" distR="0" wp14:anchorId="5C3F4261" wp14:editId="01E260E8">
            <wp:extent cx="6265545" cy="2311758"/>
            <wp:effectExtent l="0" t="0" r="1905"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28F2DFA"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p>
    <w:p w14:paraId="39E3A77D" w14:textId="60671135" w:rsidR="00670D01" w:rsidRPr="00B9054B" w:rsidRDefault="00670D01" w:rsidP="00670D01">
      <w:pPr>
        <w:tabs>
          <w:tab w:val="left" w:pos="567"/>
          <w:tab w:val="left" w:pos="9781"/>
          <w:tab w:val="left" w:pos="10206"/>
          <w:tab w:val="left" w:pos="10915"/>
        </w:tabs>
        <w:ind w:left="720" w:right="-569" w:firstLine="567"/>
        <w:jc w:val="center"/>
        <w:rPr>
          <w:color w:val="000000" w:themeColor="text1"/>
          <w:sz w:val="28"/>
          <w:szCs w:val="28"/>
          <w:shd w:val="clear" w:color="auto" w:fill="FFFFFF"/>
          <w:lang w:val="kk-KZ"/>
        </w:rPr>
      </w:pPr>
      <w:proofErr w:type="spellStart"/>
      <w:r w:rsidRPr="00B9054B">
        <w:rPr>
          <w:color w:val="000000" w:themeColor="text1"/>
          <w:sz w:val="28"/>
          <w:szCs w:val="28"/>
          <w:shd w:val="clear" w:color="auto" w:fill="FFFFFF"/>
          <w:lang w:val="kk-KZ"/>
        </w:rPr>
        <w:t>Cурет</w:t>
      </w:r>
      <w:proofErr w:type="spellEnd"/>
      <w:r w:rsidRPr="00B9054B">
        <w:rPr>
          <w:color w:val="000000" w:themeColor="text1"/>
          <w:sz w:val="28"/>
          <w:szCs w:val="28"/>
          <w:shd w:val="clear" w:color="auto" w:fill="FFFFFF"/>
          <w:lang w:val="kk-KZ"/>
        </w:rPr>
        <w:t xml:space="preserve"> </w:t>
      </w:r>
      <w:r w:rsidR="009F070A" w:rsidRPr="00A06F3F">
        <w:rPr>
          <w:color w:val="000000" w:themeColor="text1"/>
          <w:sz w:val="28"/>
          <w:szCs w:val="28"/>
          <w:shd w:val="clear" w:color="auto" w:fill="FFFFFF"/>
          <w:lang w:val="kk-KZ"/>
        </w:rPr>
        <w:t>4</w:t>
      </w:r>
      <w:r w:rsidRPr="00B9054B">
        <w:rPr>
          <w:color w:val="000000" w:themeColor="text1"/>
          <w:sz w:val="28"/>
          <w:szCs w:val="28"/>
          <w:shd w:val="clear" w:color="auto" w:fill="FFFFFF"/>
          <w:lang w:val="kk-KZ"/>
        </w:rPr>
        <w:t xml:space="preserve"> - Жыл сайынғы жарияланымдарды әзірлеу</w:t>
      </w:r>
    </w:p>
    <w:p w14:paraId="6D9D2DD0"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0"/>
          <w:szCs w:val="20"/>
          <w:shd w:val="clear" w:color="auto" w:fill="FFFFFF"/>
          <w:lang w:val="kk-KZ"/>
        </w:rPr>
      </w:pPr>
      <w:r w:rsidRPr="00B9054B">
        <w:rPr>
          <w:color w:val="000000" w:themeColor="text1"/>
          <w:sz w:val="20"/>
          <w:szCs w:val="20"/>
          <w:shd w:val="clear" w:color="auto" w:fill="FFFFFF"/>
          <w:lang w:val="kk-KZ"/>
        </w:rPr>
        <w:t>Ескерту-зерттеу негізінде автормен құрастырылған</w:t>
      </w:r>
    </w:p>
    <w:p w14:paraId="41F388BC"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p>
    <w:p w14:paraId="36D17E06" w14:textId="032A7500"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r w:rsidRPr="00B9054B">
        <w:rPr>
          <w:color w:val="000000" w:themeColor="text1"/>
          <w:sz w:val="28"/>
          <w:szCs w:val="28"/>
          <w:shd w:val="clear" w:color="auto" w:fill="FFFFFF"/>
          <w:lang w:val="kk-KZ"/>
        </w:rPr>
        <w:t>Сонымен қатар, үш деректер базасында осы жарияланымдардың 15 пәндік саладағы бағыттары анықталды (</w:t>
      </w:r>
      <w:r w:rsidR="009F070A" w:rsidRPr="009F070A">
        <w:rPr>
          <w:color w:val="000000" w:themeColor="text1"/>
          <w:sz w:val="28"/>
          <w:szCs w:val="28"/>
          <w:shd w:val="clear" w:color="auto" w:fill="FFFFFF"/>
          <w:lang w:val="kk-KZ"/>
        </w:rPr>
        <w:t>5</w:t>
      </w:r>
      <w:r w:rsidRPr="00B9054B">
        <w:rPr>
          <w:color w:val="000000" w:themeColor="text1"/>
          <w:sz w:val="28"/>
          <w:szCs w:val="28"/>
          <w:shd w:val="clear" w:color="auto" w:fill="FFFFFF"/>
          <w:lang w:val="kk-KZ"/>
        </w:rPr>
        <w:t xml:space="preserve">-сурет). </w:t>
      </w:r>
    </w:p>
    <w:p w14:paraId="1DDC6AF9"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p>
    <w:p w14:paraId="2C008E2D"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p>
    <w:p w14:paraId="2C5B2546"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r w:rsidRPr="00B9054B">
        <w:rPr>
          <w:noProof/>
          <w:color w:val="000000" w:themeColor="text1"/>
          <w:sz w:val="28"/>
          <w:szCs w:val="28"/>
          <w:lang w:val="ru-RU"/>
        </w:rPr>
        <w:drawing>
          <wp:inline distT="0" distB="0" distL="0" distR="0" wp14:anchorId="64AC4A58" wp14:editId="40ACF64D">
            <wp:extent cx="5448300" cy="2962275"/>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FB1A880" w14:textId="77777777" w:rsidR="00670D01" w:rsidRPr="00B9054B" w:rsidRDefault="00670D01" w:rsidP="00670D01">
      <w:pPr>
        <w:tabs>
          <w:tab w:val="left" w:pos="567"/>
          <w:tab w:val="left" w:pos="9781"/>
          <w:tab w:val="left" w:pos="10206"/>
          <w:tab w:val="left" w:pos="10915"/>
        </w:tabs>
        <w:ind w:left="720" w:right="-569" w:firstLine="567"/>
        <w:jc w:val="center"/>
        <w:rPr>
          <w:color w:val="000000" w:themeColor="text1"/>
          <w:sz w:val="28"/>
          <w:szCs w:val="28"/>
          <w:shd w:val="clear" w:color="auto" w:fill="FFFFFF"/>
          <w:lang w:val="kk-KZ"/>
        </w:rPr>
      </w:pPr>
    </w:p>
    <w:p w14:paraId="1D9A0793" w14:textId="72A8AB1C" w:rsidR="00670D01" w:rsidRPr="00B9054B" w:rsidRDefault="00670D01" w:rsidP="00670D01">
      <w:pPr>
        <w:tabs>
          <w:tab w:val="left" w:pos="567"/>
          <w:tab w:val="left" w:pos="9781"/>
          <w:tab w:val="left" w:pos="10206"/>
          <w:tab w:val="left" w:pos="10915"/>
        </w:tabs>
        <w:ind w:left="720" w:right="-569" w:firstLine="567"/>
        <w:jc w:val="center"/>
        <w:rPr>
          <w:color w:val="000000" w:themeColor="text1"/>
          <w:sz w:val="28"/>
          <w:szCs w:val="28"/>
          <w:shd w:val="clear" w:color="auto" w:fill="FFFFFF"/>
          <w:lang w:val="kk-KZ"/>
        </w:rPr>
      </w:pPr>
      <w:proofErr w:type="spellStart"/>
      <w:r w:rsidRPr="00B9054B">
        <w:rPr>
          <w:color w:val="000000" w:themeColor="text1"/>
          <w:sz w:val="28"/>
          <w:szCs w:val="28"/>
          <w:shd w:val="clear" w:color="auto" w:fill="FFFFFF"/>
          <w:lang w:val="kk-KZ"/>
        </w:rPr>
        <w:t>Cурет</w:t>
      </w:r>
      <w:proofErr w:type="spellEnd"/>
      <w:r w:rsidRPr="00B9054B">
        <w:rPr>
          <w:color w:val="000000" w:themeColor="text1"/>
          <w:sz w:val="28"/>
          <w:szCs w:val="28"/>
          <w:shd w:val="clear" w:color="auto" w:fill="FFFFFF"/>
          <w:lang w:val="kk-KZ"/>
        </w:rPr>
        <w:t xml:space="preserve"> </w:t>
      </w:r>
      <w:r w:rsidR="009F070A" w:rsidRPr="009F070A">
        <w:rPr>
          <w:color w:val="000000" w:themeColor="text1"/>
          <w:sz w:val="28"/>
          <w:szCs w:val="28"/>
          <w:shd w:val="clear" w:color="auto" w:fill="FFFFFF"/>
          <w:lang w:val="kk-KZ"/>
        </w:rPr>
        <w:t>5</w:t>
      </w:r>
      <w:r w:rsidRPr="00B9054B">
        <w:rPr>
          <w:color w:val="000000" w:themeColor="text1"/>
          <w:sz w:val="28"/>
          <w:szCs w:val="28"/>
          <w:shd w:val="clear" w:color="auto" w:fill="FFFFFF"/>
          <w:lang w:val="kk-KZ"/>
        </w:rPr>
        <w:t xml:space="preserve"> - Ғылым салалары бойынша жарияланымдардың үлесі</w:t>
      </w:r>
    </w:p>
    <w:p w14:paraId="39215A69" w14:textId="77777777" w:rsidR="00670D01" w:rsidRPr="00B9054B" w:rsidRDefault="00670D01" w:rsidP="00670D01">
      <w:pPr>
        <w:tabs>
          <w:tab w:val="left" w:pos="567"/>
          <w:tab w:val="left" w:pos="9781"/>
          <w:tab w:val="left" w:pos="10206"/>
          <w:tab w:val="left" w:pos="10915"/>
        </w:tabs>
        <w:ind w:left="720" w:right="-569" w:firstLine="567"/>
        <w:rPr>
          <w:color w:val="000000" w:themeColor="text1"/>
          <w:sz w:val="20"/>
          <w:szCs w:val="20"/>
          <w:shd w:val="clear" w:color="auto" w:fill="FFFFFF"/>
          <w:lang w:val="kk-KZ"/>
        </w:rPr>
      </w:pPr>
      <w:r w:rsidRPr="00B9054B">
        <w:rPr>
          <w:color w:val="000000" w:themeColor="text1"/>
          <w:sz w:val="20"/>
          <w:szCs w:val="20"/>
          <w:shd w:val="clear" w:color="auto" w:fill="FFFFFF"/>
          <w:lang w:val="kk-KZ"/>
        </w:rPr>
        <w:t>Ескерту- зерттеу негізінде автормен құрастырылған</w:t>
      </w:r>
    </w:p>
    <w:p w14:paraId="4F9636F9"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p>
    <w:p w14:paraId="50C7DD93"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r w:rsidRPr="00B9054B">
        <w:rPr>
          <w:color w:val="000000" w:themeColor="text1"/>
          <w:sz w:val="28"/>
          <w:szCs w:val="28"/>
          <w:shd w:val="clear" w:color="auto" w:fill="FFFFFF"/>
          <w:lang w:val="kk-KZ"/>
        </w:rPr>
        <w:lastRenderedPageBreak/>
        <w:t xml:space="preserve">Біздің мәліметтер жиынтығындағы жарияланымдардың жартысы (26) «ауыл шаруашылығы және биология ғылымдары» саласында болды. 16 жарияланым «экологиялық ғылымдармен», 6 жарияланым «әлеуметтік ғылымдармен», 4 жарияланым «жер және планета туралы ғылымдармен», «информатикамен» және «агрономиямен», 3 жарияланым «орман шаруашылығымен», 2 жарияланым  «биохимиямен, генетика және молекулалық биологиямен», «энергетикамен», «экономика және қаржымен» және «ауыл шаруашылығы экономикасы саласындағы саясатпен», 1 жарияланым «инженериямен», «медицинамен», «ветеринариямен» және «өнермен» және гуманитарлық ғылымдармен байланысты екені анықталды. Яғни, ауыл шаруашылығы осы аталған салалармен тығыз байланыста екені айқын. Жалпы түрде ауыл шаруашылығы екі негізгі салаға бөлінеді: өсімдік шаруашылығы және мал шаруашылығы. Аграрлық сектор туралы жарияланымды талдаудан көрініп тұрғандай, технологиялардың басым бөлігі  өсімдік шаруашылығына арналады. </w:t>
      </w:r>
    </w:p>
    <w:p w14:paraId="1E8C388E" w14:textId="31A87BC4"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r w:rsidRPr="00B9054B">
        <w:rPr>
          <w:color w:val="000000" w:themeColor="text1"/>
          <w:sz w:val="28"/>
          <w:szCs w:val="28"/>
          <w:shd w:val="clear" w:color="auto" w:fill="FFFFFF"/>
          <w:lang w:val="kk-KZ"/>
        </w:rPr>
        <w:t>Зерт</w:t>
      </w:r>
      <w:r w:rsidR="00A75AA7" w:rsidRPr="00B9054B">
        <w:rPr>
          <w:color w:val="000000" w:themeColor="text1"/>
          <w:sz w:val="28"/>
          <w:szCs w:val="28"/>
          <w:shd w:val="clear" w:color="auto" w:fill="FFFFFF"/>
          <w:lang w:val="kk-KZ"/>
        </w:rPr>
        <w:t>т</w:t>
      </w:r>
      <w:r w:rsidRPr="00B9054B">
        <w:rPr>
          <w:color w:val="000000" w:themeColor="text1"/>
          <w:sz w:val="28"/>
          <w:szCs w:val="28"/>
          <w:shd w:val="clear" w:color="auto" w:fill="FFFFFF"/>
          <w:lang w:val="kk-KZ"/>
        </w:rPr>
        <w:t>елген саладағы көптеген басылымдар АҚШ, Канада және Ұлыбритания елдерінен шыққан. Бірақ жарияланымдардағы зерттеу объектісі үшін дамушы елдердің, әсіресе Африка елдерінің, ауыл шаруашылығы көбірек қарастырылған.</w:t>
      </w:r>
    </w:p>
    <w:p w14:paraId="0462657F"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r w:rsidRPr="00B9054B">
        <w:rPr>
          <w:color w:val="000000" w:themeColor="text1"/>
          <w:sz w:val="28"/>
          <w:szCs w:val="28"/>
          <w:shd w:val="clear" w:color="auto" w:fill="FFFFFF"/>
          <w:lang w:val="kk-KZ"/>
        </w:rPr>
        <w:t xml:space="preserve">Технологияларды </w:t>
      </w:r>
      <w:proofErr w:type="spellStart"/>
      <w:r w:rsidRPr="00B9054B">
        <w:rPr>
          <w:color w:val="000000" w:themeColor="text1"/>
          <w:sz w:val="28"/>
          <w:szCs w:val="28"/>
          <w:shd w:val="clear" w:color="auto" w:fill="FFFFFF"/>
          <w:lang w:val="kk-KZ"/>
        </w:rPr>
        <w:t>трансферлеу</w:t>
      </w:r>
      <w:proofErr w:type="spellEnd"/>
      <w:r w:rsidRPr="00B9054B">
        <w:rPr>
          <w:color w:val="000000" w:themeColor="text1"/>
          <w:sz w:val="28"/>
          <w:szCs w:val="28"/>
          <w:shd w:val="clear" w:color="auto" w:fill="FFFFFF"/>
          <w:lang w:val="kk-KZ"/>
        </w:rPr>
        <w:t xml:space="preserve"> ауыл шаруашылығы өндірісін ұлғайтуға ықпал ететін маңызды процесс болып табылады. Технологияны </w:t>
      </w:r>
      <w:proofErr w:type="spellStart"/>
      <w:r w:rsidRPr="00B9054B">
        <w:rPr>
          <w:color w:val="000000" w:themeColor="text1"/>
          <w:sz w:val="28"/>
          <w:szCs w:val="28"/>
          <w:shd w:val="clear" w:color="auto" w:fill="FFFFFF"/>
          <w:lang w:val="kk-KZ"/>
        </w:rPr>
        <w:t>трансферлеу</w:t>
      </w:r>
      <w:proofErr w:type="spellEnd"/>
      <w:r w:rsidRPr="00B9054B">
        <w:rPr>
          <w:color w:val="000000" w:themeColor="text1"/>
          <w:sz w:val="28"/>
          <w:szCs w:val="28"/>
          <w:shd w:val="clear" w:color="auto" w:fill="FFFFFF"/>
          <w:lang w:val="kk-KZ"/>
        </w:rPr>
        <w:t xml:space="preserve"> кезінде экономикалық көрсеткіштердің артуымен қатар, технология берілгенде озық тәжірибе мен білім деңгейі артады. Әрине, технологияны </w:t>
      </w:r>
      <w:proofErr w:type="spellStart"/>
      <w:r w:rsidRPr="00B9054B">
        <w:rPr>
          <w:color w:val="000000" w:themeColor="text1"/>
          <w:sz w:val="28"/>
          <w:szCs w:val="28"/>
          <w:shd w:val="clear" w:color="auto" w:fill="FFFFFF"/>
          <w:lang w:val="kk-KZ"/>
        </w:rPr>
        <w:t>трансферлеу</w:t>
      </w:r>
      <w:proofErr w:type="spellEnd"/>
      <w:r w:rsidRPr="00B9054B">
        <w:rPr>
          <w:color w:val="000000" w:themeColor="text1"/>
          <w:sz w:val="28"/>
          <w:szCs w:val="28"/>
          <w:shd w:val="clear" w:color="auto" w:fill="FFFFFF"/>
          <w:lang w:val="kk-KZ"/>
        </w:rPr>
        <w:t xml:space="preserve"> ауыл шаруашылығы секторының орнықтылығын қамтамасыз ету үшін қажет, бірақ ауыл шаруашылығына қандай технологиялардың қажет екенін және оларды қалай жақсартуға керектігін білу де маңызды. Керек технологияны іздеу үшін әлемде қолданылатын тәжірибелер көп. </w:t>
      </w:r>
    </w:p>
    <w:p w14:paraId="4DDC7EAB" w14:textId="5E8A925A"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shd w:val="clear" w:color="auto" w:fill="FFFFFF"/>
          <w:lang w:val="kk-KZ"/>
        </w:rPr>
      </w:pPr>
      <w:r w:rsidRPr="00B9054B">
        <w:rPr>
          <w:color w:val="000000" w:themeColor="text1"/>
          <w:sz w:val="28"/>
          <w:szCs w:val="28"/>
          <w:shd w:val="clear" w:color="auto" w:fill="FFFFFF"/>
          <w:lang w:val="kk-KZ"/>
        </w:rPr>
        <w:t>Шетел ғылым базаларын талдау нәтижесінде [</w:t>
      </w:r>
      <w:r w:rsidRPr="00B9054B">
        <w:rPr>
          <w:color w:val="000000" w:themeColor="text1"/>
          <w:sz w:val="28"/>
          <w:szCs w:val="28"/>
          <w:shd w:val="clear" w:color="auto" w:fill="FFFFFF"/>
          <w:lang w:val="en-US"/>
        </w:rPr>
        <w:fldChar w:fldCharType="begin"/>
      </w:r>
      <w:r w:rsidRPr="00B9054B">
        <w:rPr>
          <w:color w:val="000000" w:themeColor="text1"/>
          <w:sz w:val="28"/>
          <w:szCs w:val="28"/>
          <w:shd w:val="clear" w:color="auto" w:fill="FFFFFF"/>
          <w:lang w:val="kk-KZ"/>
        </w:rPr>
        <w:instrText xml:space="preserve"> REF _Ref89638363 \r \h  \* MERGEFORMAT </w:instrText>
      </w:r>
      <w:r w:rsidRPr="00B9054B">
        <w:rPr>
          <w:color w:val="000000" w:themeColor="text1"/>
          <w:sz w:val="28"/>
          <w:szCs w:val="28"/>
          <w:shd w:val="clear" w:color="auto" w:fill="FFFFFF"/>
          <w:lang w:val="en-US"/>
        </w:rPr>
      </w:r>
      <w:r w:rsidRPr="00B9054B">
        <w:rPr>
          <w:color w:val="000000" w:themeColor="text1"/>
          <w:sz w:val="28"/>
          <w:szCs w:val="28"/>
          <w:shd w:val="clear" w:color="auto" w:fill="FFFFFF"/>
          <w:lang w:val="en-US"/>
        </w:rPr>
        <w:fldChar w:fldCharType="separate"/>
      </w:r>
      <w:r w:rsidR="00B0115A">
        <w:rPr>
          <w:color w:val="000000" w:themeColor="text1"/>
          <w:sz w:val="28"/>
          <w:szCs w:val="28"/>
          <w:shd w:val="clear" w:color="auto" w:fill="FFFFFF"/>
          <w:lang w:val="kk-KZ"/>
        </w:rPr>
        <w:t>42</w:t>
      </w:r>
      <w:r w:rsidRPr="00B9054B">
        <w:rPr>
          <w:color w:val="000000" w:themeColor="text1"/>
          <w:sz w:val="28"/>
          <w:szCs w:val="28"/>
          <w:shd w:val="clear" w:color="auto" w:fill="FFFFFF"/>
          <w:lang w:val="en-US"/>
        </w:rPr>
        <w:fldChar w:fldCharType="end"/>
      </w:r>
      <w:r w:rsidRPr="00B9054B">
        <w:rPr>
          <w:color w:val="000000" w:themeColor="text1"/>
          <w:sz w:val="28"/>
          <w:szCs w:val="28"/>
          <w:shd w:val="clear" w:color="auto" w:fill="FFFFFF"/>
          <w:lang w:val="kk-KZ"/>
        </w:rPr>
        <w:t>;</w:t>
      </w:r>
      <w:r w:rsidRPr="00B9054B">
        <w:rPr>
          <w:color w:val="000000" w:themeColor="text1"/>
          <w:sz w:val="28"/>
          <w:szCs w:val="28"/>
          <w:shd w:val="clear" w:color="auto" w:fill="FFFFFF"/>
          <w:lang w:val="en-US"/>
        </w:rPr>
        <w:fldChar w:fldCharType="begin"/>
      </w:r>
      <w:r w:rsidRPr="00B9054B">
        <w:rPr>
          <w:color w:val="000000" w:themeColor="text1"/>
          <w:sz w:val="28"/>
          <w:szCs w:val="28"/>
          <w:shd w:val="clear" w:color="auto" w:fill="FFFFFF"/>
          <w:lang w:val="kk-KZ"/>
        </w:rPr>
        <w:instrText xml:space="preserve"> REF _Ref89431583 \r \h  \* MERGEFORMAT </w:instrText>
      </w:r>
      <w:r w:rsidRPr="00B9054B">
        <w:rPr>
          <w:color w:val="000000" w:themeColor="text1"/>
          <w:sz w:val="28"/>
          <w:szCs w:val="28"/>
          <w:shd w:val="clear" w:color="auto" w:fill="FFFFFF"/>
          <w:lang w:val="en-US"/>
        </w:rPr>
      </w:r>
      <w:r w:rsidRPr="00B9054B">
        <w:rPr>
          <w:color w:val="000000" w:themeColor="text1"/>
          <w:sz w:val="28"/>
          <w:szCs w:val="28"/>
          <w:shd w:val="clear" w:color="auto" w:fill="FFFFFF"/>
          <w:lang w:val="en-US"/>
        </w:rPr>
        <w:fldChar w:fldCharType="separate"/>
      </w:r>
      <w:r w:rsidR="00B0115A">
        <w:rPr>
          <w:color w:val="000000" w:themeColor="text1"/>
          <w:sz w:val="28"/>
          <w:szCs w:val="28"/>
          <w:shd w:val="clear" w:color="auto" w:fill="FFFFFF"/>
          <w:lang w:val="kk-KZ"/>
        </w:rPr>
        <w:t>43</w:t>
      </w:r>
      <w:r w:rsidRPr="00B9054B">
        <w:rPr>
          <w:color w:val="000000" w:themeColor="text1"/>
          <w:sz w:val="28"/>
          <w:szCs w:val="28"/>
          <w:shd w:val="clear" w:color="auto" w:fill="FFFFFF"/>
          <w:lang w:val="en-US"/>
        </w:rPr>
        <w:fldChar w:fldCharType="end"/>
      </w:r>
      <w:r w:rsidRPr="00B9054B">
        <w:rPr>
          <w:color w:val="000000" w:themeColor="text1"/>
          <w:sz w:val="28"/>
          <w:szCs w:val="28"/>
          <w:shd w:val="clear" w:color="auto" w:fill="FFFFFF"/>
          <w:lang w:val="kk-KZ"/>
        </w:rPr>
        <w:t>;</w:t>
      </w:r>
      <w:r w:rsidRPr="00B9054B">
        <w:rPr>
          <w:color w:val="000000" w:themeColor="text1"/>
          <w:sz w:val="28"/>
          <w:szCs w:val="28"/>
          <w:shd w:val="clear" w:color="auto" w:fill="FFFFFF"/>
          <w:lang w:val="en-US"/>
        </w:rPr>
        <w:fldChar w:fldCharType="begin"/>
      </w:r>
      <w:r w:rsidRPr="00B9054B">
        <w:rPr>
          <w:color w:val="000000" w:themeColor="text1"/>
          <w:sz w:val="28"/>
          <w:szCs w:val="28"/>
          <w:shd w:val="clear" w:color="auto" w:fill="FFFFFF"/>
          <w:lang w:val="kk-KZ"/>
        </w:rPr>
        <w:instrText xml:space="preserve"> REF _Ref89431619 \r \h  \* MERGEFORMAT </w:instrText>
      </w:r>
      <w:r w:rsidRPr="00B9054B">
        <w:rPr>
          <w:color w:val="000000" w:themeColor="text1"/>
          <w:sz w:val="28"/>
          <w:szCs w:val="28"/>
          <w:shd w:val="clear" w:color="auto" w:fill="FFFFFF"/>
          <w:lang w:val="en-US"/>
        </w:rPr>
      </w:r>
      <w:r w:rsidRPr="00B9054B">
        <w:rPr>
          <w:color w:val="000000" w:themeColor="text1"/>
          <w:sz w:val="28"/>
          <w:szCs w:val="28"/>
          <w:shd w:val="clear" w:color="auto" w:fill="FFFFFF"/>
          <w:lang w:val="en-US"/>
        </w:rPr>
        <w:fldChar w:fldCharType="separate"/>
      </w:r>
      <w:r w:rsidR="00B0115A">
        <w:rPr>
          <w:color w:val="000000" w:themeColor="text1"/>
          <w:sz w:val="28"/>
          <w:szCs w:val="28"/>
          <w:shd w:val="clear" w:color="auto" w:fill="FFFFFF"/>
          <w:lang w:val="kk-KZ"/>
        </w:rPr>
        <w:t>44</w:t>
      </w:r>
      <w:r w:rsidRPr="00B9054B">
        <w:rPr>
          <w:color w:val="000000" w:themeColor="text1"/>
          <w:sz w:val="28"/>
          <w:szCs w:val="28"/>
          <w:shd w:val="clear" w:color="auto" w:fill="FFFFFF"/>
          <w:lang w:val="en-US"/>
        </w:rPr>
        <w:fldChar w:fldCharType="end"/>
      </w:r>
      <w:r w:rsidRPr="00B9054B">
        <w:rPr>
          <w:color w:val="000000" w:themeColor="text1"/>
          <w:sz w:val="28"/>
          <w:szCs w:val="28"/>
          <w:shd w:val="clear" w:color="auto" w:fill="FFFFFF"/>
          <w:lang w:val="kk-KZ"/>
        </w:rPr>
        <w:t>;</w:t>
      </w:r>
      <w:r w:rsidRPr="00B9054B">
        <w:rPr>
          <w:color w:val="000000" w:themeColor="text1"/>
          <w:sz w:val="28"/>
          <w:szCs w:val="28"/>
          <w:shd w:val="clear" w:color="auto" w:fill="FFFFFF"/>
          <w:lang w:val="en-US"/>
        </w:rPr>
        <w:fldChar w:fldCharType="begin"/>
      </w:r>
      <w:r w:rsidRPr="00B9054B">
        <w:rPr>
          <w:color w:val="000000" w:themeColor="text1"/>
          <w:sz w:val="28"/>
          <w:szCs w:val="28"/>
          <w:shd w:val="clear" w:color="auto" w:fill="FFFFFF"/>
          <w:lang w:val="kk-KZ"/>
        </w:rPr>
        <w:instrText xml:space="preserve"> REF _Ref89431636 \r \h  \* MERGEFORMAT </w:instrText>
      </w:r>
      <w:r w:rsidRPr="00B9054B">
        <w:rPr>
          <w:color w:val="000000" w:themeColor="text1"/>
          <w:sz w:val="28"/>
          <w:szCs w:val="28"/>
          <w:shd w:val="clear" w:color="auto" w:fill="FFFFFF"/>
          <w:lang w:val="en-US"/>
        </w:rPr>
      </w:r>
      <w:r w:rsidRPr="00B9054B">
        <w:rPr>
          <w:color w:val="000000" w:themeColor="text1"/>
          <w:sz w:val="28"/>
          <w:szCs w:val="28"/>
          <w:shd w:val="clear" w:color="auto" w:fill="FFFFFF"/>
          <w:lang w:val="en-US"/>
        </w:rPr>
        <w:fldChar w:fldCharType="separate"/>
      </w:r>
      <w:r w:rsidR="00B0115A">
        <w:rPr>
          <w:color w:val="000000" w:themeColor="text1"/>
          <w:sz w:val="28"/>
          <w:szCs w:val="28"/>
          <w:shd w:val="clear" w:color="auto" w:fill="FFFFFF"/>
          <w:lang w:val="kk-KZ"/>
        </w:rPr>
        <w:t>45</w:t>
      </w:r>
      <w:r w:rsidRPr="00B9054B">
        <w:rPr>
          <w:color w:val="000000" w:themeColor="text1"/>
          <w:sz w:val="28"/>
          <w:szCs w:val="28"/>
          <w:shd w:val="clear" w:color="auto" w:fill="FFFFFF"/>
          <w:lang w:val="en-US"/>
        </w:rPr>
        <w:fldChar w:fldCharType="end"/>
      </w:r>
      <w:r w:rsidRPr="00B9054B">
        <w:rPr>
          <w:color w:val="000000" w:themeColor="text1"/>
          <w:sz w:val="28"/>
          <w:szCs w:val="28"/>
          <w:shd w:val="clear" w:color="auto" w:fill="FFFFFF"/>
          <w:lang w:val="kk-KZ"/>
        </w:rPr>
        <w:t>;</w:t>
      </w:r>
      <w:r w:rsidRPr="00B9054B">
        <w:rPr>
          <w:color w:val="000000" w:themeColor="text1"/>
          <w:sz w:val="28"/>
          <w:szCs w:val="28"/>
          <w:shd w:val="clear" w:color="auto" w:fill="FFFFFF"/>
          <w:lang w:val="en-US"/>
        </w:rPr>
        <w:fldChar w:fldCharType="begin"/>
      </w:r>
      <w:r w:rsidRPr="00B9054B">
        <w:rPr>
          <w:color w:val="000000" w:themeColor="text1"/>
          <w:sz w:val="28"/>
          <w:szCs w:val="28"/>
          <w:shd w:val="clear" w:color="auto" w:fill="FFFFFF"/>
          <w:lang w:val="kk-KZ"/>
        </w:rPr>
        <w:instrText xml:space="preserve"> REF _Ref89431649 \r \h  \* MERGEFORMAT </w:instrText>
      </w:r>
      <w:r w:rsidRPr="00B9054B">
        <w:rPr>
          <w:color w:val="000000" w:themeColor="text1"/>
          <w:sz w:val="28"/>
          <w:szCs w:val="28"/>
          <w:shd w:val="clear" w:color="auto" w:fill="FFFFFF"/>
          <w:lang w:val="en-US"/>
        </w:rPr>
      </w:r>
      <w:r w:rsidRPr="00B9054B">
        <w:rPr>
          <w:color w:val="000000" w:themeColor="text1"/>
          <w:sz w:val="28"/>
          <w:szCs w:val="28"/>
          <w:shd w:val="clear" w:color="auto" w:fill="FFFFFF"/>
          <w:lang w:val="en-US"/>
        </w:rPr>
        <w:fldChar w:fldCharType="separate"/>
      </w:r>
      <w:r w:rsidR="00B0115A">
        <w:rPr>
          <w:color w:val="000000" w:themeColor="text1"/>
          <w:sz w:val="28"/>
          <w:szCs w:val="28"/>
          <w:shd w:val="clear" w:color="auto" w:fill="FFFFFF"/>
          <w:lang w:val="kk-KZ"/>
        </w:rPr>
        <w:t>46</w:t>
      </w:r>
      <w:r w:rsidRPr="00B9054B">
        <w:rPr>
          <w:color w:val="000000" w:themeColor="text1"/>
          <w:sz w:val="28"/>
          <w:szCs w:val="28"/>
          <w:shd w:val="clear" w:color="auto" w:fill="FFFFFF"/>
          <w:lang w:val="en-US"/>
        </w:rPr>
        <w:fldChar w:fldCharType="end"/>
      </w:r>
      <w:r w:rsidRPr="00B9054B">
        <w:rPr>
          <w:color w:val="000000" w:themeColor="text1"/>
          <w:sz w:val="28"/>
          <w:szCs w:val="28"/>
          <w:shd w:val="clear" w:color="auto" w:fill="FFFFFF"/>
          <w:lang w:val="kk-KZ"/>
        </w:rPr>
        <w:t>;</w:t>
      </w:r>
      <w:r w:rsidRPr="00B9054B">
        <w:rPr>
          <w:color w:val="000000" w:themeColor="text1"/>
          <w:sz w:val="28"/>
          <w:szCs w:val="28"/>
          <w:shd w:val="clear" w:color="auto" w:fill="FFFFFF"/>
          <w:lang w:val="en-US"/>
        </w:rPr>
        <w:fldChar w:fldCharType="begin"/>
      </w:r>
      <w:r w:rsidRPr="00B9054B">
        <w:rPr>
          <w:color w:val="000000" w:themeColor="text1"/>
          <w:sz w:val="28"/>
          <w:szCs w:val="28"/>
          <w:shd w:val="clear" w:color="auto" w:fill="FFFFFF"/>
          <w:lang w:val="kk-KZ"/>
        </w:rPr>
        <w:instrText xml:space="preserve"> REF _Ref89431659 \r \h  \* MERGEFORMAT </w:instrText>
      </w:r>
      <w:r w:rsidRPr="00B9054B">
        <w:rPr>
          <w:color w:val="000000" w:themeColor="text1"/>
          <w:sz w:val="28"/>
          <w:szCs w:val="28"/>
          <w:shd w:val="clear" w:color="auto" w:fill="FFFFFF"/>
          <w:lang w:val="en-US"/>
        </w:rPr>
      </w:r>
      <w:r w:rsidRPr="00B9054B">
        <w:rPr>
          <w:color w:val="000000" w:themeColor="text1"/>
          <w:sz w:val="28"/>
          <w:szCs w:val="28"/>
          <w:shd w:val="clear" w:color="auto" w:fill="FFFFFF"/>
          <w:lang w:val="en-US"/>
        </w:rPr>
        <w:fldChar w:fldCharType="separate"/>
      </w:r>
      <w:r w:rsidR="00B0115A">
        <w:rPr>
          <w:color w:val="000000" w:themeColor="text1"/>
          <w:sz w:val="28"/>
          <w:szCs w:val="28"/>
          <w:shd w:val="clear" w:color="auto" w:fill="FFFFFF"/>
          <w:lang w:val="kk-KZ"/>
        </w:rPr>
        <w:t>47</w:t>
      </w:r>
      <w:r w:rsidRPr="00B9054B">
        <w:rPr>
          <w:color w:val="000000" w:themeColor="text1"/>
          <w:sz w:val="28"/>
          <w:szCs w:val="28"/>
          <w:shd w:val="clear" w:color="auto" w:fill="FFFFFF"/>
          <w:lang w:val="en-US"/>
        </w:rPr>
        <w:fldChar w:fldCharType="end"/>
      </w:r>
      <w:r w:rsidRPr="00B9054B">
        <w:rPr>
          <w:color w:val="000000" w:themeColor="text1"/>
          <w:sz w:val="28"/>
          <w:szCs w:val="28"/>
          <w:shd w:val="clear" w:color="auto" w:fill="FFFFFF"/>
          <w:lang w:val="kk-KZ"/>
        </w:rPr>
        <w:t>;</w:t>
      </w:r>
      <w:r w:rsidRPr="00B9054B">
        <w:rPr>
          <w:color w:val="000000" w:themeColor="text1"/>
          <w:sz w:val="28"/>
          <w:szCs w:val="28"/>
          <w:shd w:val="clear" w:color="auto" w:fill="FFFFFF"/>
          <w:lang w:val="en-US"/>
        </w:rPr>
        <w:fldChar w:fldCharType="begin"/>
      </w:r>
      <w:r w:rsidRPr="00B9054B">
        <w:rPr>
          <w:color w:val="000000" w:themeColor="text1"/>
          <w:sz w:val="28"/>
          <w:szCs w:val="28"/>
          <w:shd w:val="clear" w:color="auto" w:fill="FFFFFF"/>
          <w:lang w:val="kk-KZ"/>
        </w:rPr>
        <w:instrText xml:space="preserve"> REF _Ref89431668 \r \h  \* MERGEFORMAT </w:instrText>
      </w:r>
      <w:r w:rsidRPr="00B9054B">
        <w:rPr>
          <w:color w:val="000000" w:themeColor="text1"/>
          <w:sz w:val="28"/>
          <w:szCs w:val="28"/>
          <w:shd w:val="clear" w:color="auto" w:fill="FFFFFF"/>
          <w:lang w:val="en-US"/>
        </w:rPr>
      </w:r>
      <w:r w:rsidRPr="00B9054B">
        <w:rPr>
          <w:color w:val="000000" w:themeColor="text1"/>
          <w:sz w:val="28"/>
          <w:szCs w:val="28"/>
          <w:shd w:val="clear" w:color="auto" w:fill="FFFFFF"/>
          <w:lang w:val="en-US"/>
        </w:rPr>
        <w:fldChar w:fldCharType="separate"/>
      </w:r>
      <w:r w:rsidR="00B0115A">
        <w:rPr>
          <w:color w:val="000000" w:themeColor="text1"/>
          <w:sz w:val="28"/>
          <w:szCs w:val="28"/>
          <w:shd w:val="clear" w:color="auto" w:fill="FFFFFF"/>
          <w:lang w:val="kk-KZ"/>
        </w:rPr>
        <w:t>48</w:t>
      </w:r>
      <w:r w:rsidRPr="00B9054B">
        <w:rPr>
          <w:color w:val="000000" w:themeColor="text1"/>
          <w:sz w:val="28"/>
          <w:szCs w:val="28"/>
          <w:shd w:val="clear" w:color="auto" w:fill="FFFFFF"/>
          <w:lang w:val="en-US"/>
        </w:rPr>
        <w:fldChar w:fldCharType="end"/>
      </w:r>
      <w:r w:rsidRPr="00B9054B">
        <w:rPr>
          <w:color w:val="000000" w:themeColor="text1"/>
          <w:sz w:val="28"/>
          <w:szCs w:val="28"/>
          <w:shd w:val="clear" w:color="auto" w:fill="FFFFFF"/>
          <w:lang w:val="kk-KZ"/>
        </w:rPr>
        <w:t>;</w:t>
      </w:r>
      <w:r w:rsidRPr="00B9054B">
        <w:rPr>
          <w:color w:val="000000" w:themeColor="text1"/>
          <w:sz w:val="28"/>
          <w:szCs w:val="28"/>
          <w:shd w:val="clear" w:color="auto" w:fill="FFFFFF"/>
          <w:lang w:val="en-US"/>
        </w:rPr>
        <w:fldChar w:fldCharType="begin"/>
      </w:r>
      <w:r w:rsidRPr="00B9054B">
        <w:rPr>
          <w:color w:val="000000" w:themeColor="text1"/>
          <w:sz w:val="28"/>
          <w:szCs w:val="28"/>
          <w:shd w:val="clear" w:color="auto" w:fill="FFFFFF"/>
          <w:lang w:val="kk-KZ"/>
        </w:rPr>
        <w:instrText xml:space="preserve"> REF _Ref89431679 \r \h  \* MERGEFORMAT </w:instrText>
      </w:r>
      <w:r w:rsidRPr="00B9054B">
        <w:rPr>
          <w:color w:val="000000" w:themeColor="text1"/>
          <w:sz w:val="28"/>
          <w:szCs w:val="28"/>
          <w:shd w:val="clear" w:color="auto" w:fill="FFFFFF"/>
          <w:lang w:val="en-US"/>
        </w:rPr>
      </w:r>
      <w:r w:rsidRPr="00B9054B">
        <w:rPr>
          <w:color w:val="000000" w:themeColor="text1"/>
          <w:sz w:val="28"/>
          <w:szCs w:val="28"/>
          <w:shd w:val="clear" w:color="auto" w:fill="FFFFFF"/>
          <w:lang w:val="en-US"/>
        </w:rPr>
        <w:fldChar w:fldCharType="separate"/>
      </w:r>
      <w:r w:rsidR="00B0115A">
        <w:rPr>
          <w:color w:val="000000" w:themeColor="text1"/>
          <w:sz w:val="28"/>
          <w:szCs w:val="28"/>
          <w:shd w:val="clear" w:color="auto" w:fill="FFFFFF"/>
          <w:lang w:val="kk-KZ"/>
        </w:rPr>
        <w:t>49</w:t>
      </w:r>
      <w:r w:rsidRPr="00B9054B">
        <w:rPr>
          <w:color w:val="000000" w:themeColor="text1"/>
          <w:sz w:val="28"/>
          <w:szCs w:val="28"/>
          <w:shd w:val="clear" w:color="auto" w:fill="FFFFFF"/>
          <w:lang w:val="en-US"/>
        </w:rPr>
        <w:fldChar w:fldCharType="end"/>
      </w:r>
      <w:r w:rsidRPr="00B9054B">
        <w:rPr>
          <w:color w:val="000000" w:themeColor="text1"/>
          <w:sz w:val="28"/>
          <w:szCs w:val="28"/>
          <w:shd w:val="clear" w:color="auto" w:fill="FFFFFF"/>
          <w:lang w:val="kk-KZ"/>
        </w:rPr>
        <w:t>;</w:t>
      </w:r>
      <w:r w:rsidRPr="00B9054B">
        <w:rPr>
          <w:color w:val="000000" w:themeColor="text1"/>
          <w:sz w:val="28"/>
          <w:szCs w:val="28"/>
          <w:shd w:val="clear" w:color="auto" w:fill="FFFFFF"/>
          <w:lang w:val="en-US"/>
        </w:rPr>
        <w:fldChar w:fldCharType="begin"/>
      </w:r>
      <w:r w:rsidRPr="00B9054B">
        <w:rPr>
          <w:color w:val="000000" w:themeColor="text1"/>
          <w:sz w:val="28"/>
          <w:szCs w:val="28"/>
          <w:shd w:val="clear" w:color="auto" w:fill="FFFFFF"/>
          <w:lang w:val="kk-KZ"/>
        </w:rPr>
        <w:instrText xml:space="preserve"> REF _Ref89431699 \r \h  \* MERGEFORMAT </w:instrText>
      </w:r>
      <w:r w:rsidRPr="00B9054B">
        <w:rPr>
          <w:color w:val="000000" w:themeColor="text1"/>
          <w:sz w:val="28"/>
          <w:szCs w:val="28"/>
          <w:shd w:val="clear" w:color="auto" w:fill="FFFFFF"/>
          <w:lang w:val="en-US"/>
        </w:rPr>
      </w:r>
      <w:r w:rsidRPr="00B9054B">
        <w:rPr>
          <w:color w:val="000000" w:themeColor="text1"/>
          <w:sz w:val="28"/>
          <w:szCs w:val="28"/>
          <w:shd w:val="clear" w:color="auto" w:fill="FFFFFF"/>
          <w:lang w:val="en-US"/>
        </w:rPr>
        <w:fldChar w:fldCharType="separate"/>
      </w:r>
      <w:r w:rsidR="00B0115A">
        <w:rPr>
          <w:color w:val="000000" w:themeColor="text1"/>
          <w:sz w:val="28"/>
          <w:szCs w:val="28"/>
          <w:shd w:val="clear" w:color="auto" w:fill="FFFFFF"/>
          <w:lang w:val="kk-KZ"/>
        </w:rPr>
        <w:t>50</w:t>
      </w:r>
      <w:r w:rsidRPr="00B9054B">
        <w:rPr>
          <w:color w:val="000000" w:themeColor="text1"/>
          <w:sz w:val="28"/>
          <w:szCs w:val="28"/>
          <w:shd w:val="clear" w:color="auto" w:fill="FFFFFF"/>
          <w:lang w:val="en-US"/>
        </w:rPr>
        <w:fldChar w:fldCharType="end"/>
      </w:r>
      <w:r w:rsidRPr="00B9054B">
        <w:rPr>
          <w:color w:val="000000" w:themeColor="text1"/>
          <w:sz w:val="28"/>
          <w:szCs w:val="28"/>
          <w:shd w:val="clear" w:color="auto" w:fill="FFFFFF"/>
          <w:lang w:val="kk-KZ"/>
        </w:rPr>
        <w:t>;</w:t>
      </w:r>
      <w:r w:rsidRPr="00B9054B">
        <w:rPr>
          <w:color w:val="000000" w:themeColor="text1"/>
          <w:sz w:val="28"/>
          <w:szCs w:val="28"/>
          <w:shd w:val="clear" w:color="auto" w:fill="FFFFFF"/>
          <w:lang w:val="en-US"/>
        </w:rPr>
        <w:fldChar w:fldCharType="begin"/>
      </w:r>
      <w:r w:rsidRPr="00B9054B">
        <w:rPr>
          <w:color w:val="000000" w:themeColor="text1"/>
          <w:sz w:val="28"/>
          <w:szCs w:val="28"/>
          <w:shd w:val="clear" w:color="auto" w:fill="FFFFFF"/>
          <w:lang w:val="kk-KZ"/>
        </w:rPr>
        <w:instrText xml:space="preserve"> REF _Ref89431709 \r \h  \* MERGEFORMAT </w:instrText>
      </w:r>
      <w:r w:rsidRPr="00B9054B">
        <w:rPr>
          <w:color w:val="000000" w:themeColor="text1"/>
          <w:sz w:val="28"/>
          <w:szCs w:val="28"/>
          <w:shd w:val="clear" w:color="auto" w:fill="FFFFFF"/>
          <w:lang w:val="en-US"/>
        </w:rPr>
      </w:r>
      <w:r w:rsidRPr="00B9054B">
        <w:rPr>
          <w:color w:val="000000" w:themeColor="text1"/>
          <w:sz w:val="28"/>
          <w:szCs w:val="28"/>
          <w:shd w:val="clear" w:color="auto" w:fill="FFFFFF"/>
          <w:lang w:val="en-US"/>
        </w:rPr>
        <w:fldChar w:fldCharType="separate"/>
      </w:r>
      <w:r w:rsidR="00B0115A">
        <w:rPr>
          <w:color w:val="000000" w:themeColor="text1"/>
          <w:sz w:val="28"/>
          <w:szCs w:val="28"/>
          <w:shd w:val="clear" w:color="auto" w:fill="FFFFFF"/>
          <w:lang w:val="kk-KZ"/>
        </w:rPr>
        <w:t>51</w:t>
      </w:r>
      <w:r w:rsidRPr="00B9054B">
        <w:rPr>
          <w:color w:val="000000" w:themeColor="text1"/>
          <w:sz w:val="28"/>
          <w:szCs w:val="28"/>
          <w:shd w:val="clear" w:color="auto" w:fill="FFFFFF"/>
          <w:lang w:val="en-US"/>
        </w:rPr>
        <w:fldChar w:fldCharType="end"/>
      </w:r>
      <w:r w:rsidRPr="00B9054B">
        <w:rPr>
          <w:color w:val="000000" w:themeColor="text1"/>
          <w:sz w:val="28"/>
          <w:szCs w:val="28"/>
          <w:shd w:val="clear" w:color="auto" w:fill="FFFFFF"/>
          <w:lang w:val="kk-KZ"/>
        </w:rPr>
        <w:t>;</w:t>
      </w:r>
      <w:r w:rsidRPr="00B9054B">
        <w:rPr>
          <w:color w:val="000000" w:themeColor="text1"/>
          <w:sz w:val="28"/>
          <w:szCs w:val="28"/>
          <w:shd w:val="clear" w:color="auto" w:fill="FFFFFF"/>
          <w:lang w:val="en-US"/>
        </w:rPr>
        <w:fldChar w:fldCharType="begin"/>
      </w:r>
      <w:r w:rsidRPr="00B9054B">
        <w:rPr>
          <w:color w:val="000000" w:themeColor="text1"/>
          <w:sz w:val="28"/>
          <w:szCs w:val="28"/>
          <w:shd w:val="clear" w:color="auto" w:fill="FFFFFF"/>
          <w:lang w:val="kk-KZ"/>
        </w:rPr>
        <w:instrText xml:space="preserve"> REF _Ref89431721 \r \h  \* MERGEFORMAT </w:instrText>
      </w:r>
      <w:r w:rsidRPr="00B9054B">
        <w:rPr>
          <w:color w:val="000000" w:themeColor="text1"/>
          <w:sz w:val="28"/>
          <w:szCs w:val="28"/>
          <w:shd w:val="clear" w:color="auto" w:fill="FFFFFF"/>
          <w:lang w:val="en-US"/>
        </w:rPr>
      </w:r>
      <w:r w:rsidRPr="00B9054B">
        <w:rPr>
          <w:color w:val="000000" w:themeColor="text1"/>
          <w:sz w:val="28"/>
          <w:szCs w:val="28"/>
          <w:shd w:val="clear" w:color="auto" w:fill="FFFFFF"/>
          <w:lang w:val="en-US"/>
        </w:rPr>
        <w:fldChar w:fldCharType="separate"/>
      </w:r>
      <w:r w:rsidR="00B0115A">
        <w:rPr>
          <w:color w:val="000000" w:themeColor="text1"/>
          <w:sz w:val="28"/>
          <w:szCs w:val="28"/>
          <w:shd w:val="clear" w:color="auto" w:fill="FFFFFF"/>
          <w:lang w:val="kk-KZ"/>
        </w:rPr>
        <w:t>52</w:t>
      </w:r>
      <w:r w:rsidRPr="00B9054B">
        <w:rPr>
          <w:color w:val="000000" w:themeColor="text1"/>
          <w:sz w:val="28"/>
          <w:szCs w:val="28"/>
          <w:shd w:val="clear" w:color="auto" w:fill="FFFFFF"/>
          <w:lang w:val="en-US"/>
        </w:rPr>
        <w:fldChar w:fldCharType="end"/>
      </w:r>
      <w:r w:rsidRPr="00B9054B">
        <w:rPr>
          <w:color w:val="000000" w:themeColor="text1"/>
          <w:sz w:val="28"/>
          <w:szCs w:val="28"/>
          <w:shd w:val="clear" w:color="auto" w:fill="FFFFFF"/>
          <w:lang w:val="kk-KZ"/>
        </w:rPr>
        <w:t>;</w:t>
      </w:r>
      <w:r w:rsidRPr="00B9054B">
        <w:rPr>
          <w:color w:val="000000" w:themeColor="text1"/>
          <w:sz w:val="28"/>
          <w:szCs w:val="28"/>
          <w:shd w:val="clear" w:color="auto" w:fill="FFFFFF"/>
          <w:lang w:val="en-US"/>
        </w:rPr>
        <w:fldChar w:fldCharType="begin"/>
      </w:r>
      <w:r w:rsidRPr="00B9054B">
        <w:rPr>
          <w:color w:val="000000" w:themeColor="text1"/>
          <w:sz w:val="28"/>
          <w:szCs w:val="28"/>
          <w:shd w:val="clear" w:color="auto" w:fill="FFFFFF"/>
          <w:lang w:val="kk-KZ"/>
        </w:rPr>
        <w:instrText xml:space="preserve"> REF _Ref89431731 \r \h  \* MERGEFORMAT </w:instrText>
      </w:r>
      <w:r w:rsidRPr="00B9054B">
        <w:rPr>
          <w:color w:val="000000" w:themeColor="text1"/>
          <w:sz w:val="28"/>
          <w:szCs w:val="28"/>
          <w:shd w:val="clear" w:color="auto" w:fill="FFFFFF"/>
          <w:lang w:val="en-US"/>
        </w:rPr>
      </w:r>
      <w:r w:rsidRPr="00B9054B">
        <w:rPr>
          <w:color w:val="000000" w:themeColor="text1"/>
          <w:sz w:val="28"/>
          <w:szCs w:val="28"/>
          <w:shd w:val="clear" w:color="auto" w:fill="FFFFFF"/>
          <w:lang w:val="en-US"/>
        </w:rPr>
        <w:fldChar w:fldCharType="separate"/>
      </w:r>
      <w:r w:rsidR="00B0115A">
        <w:rPr>
          <w:color w:val="000000" w:themeColor="text1"/>
          <w:sz w:val="28"/>
          <w:szCs w:val="28"/>
          <w:shd w:val="clear" w:color="auto" w:fill="FFFFFF"/>
          <w:lang w:val="kk-KZ"/>
        </w:rPr>
        <w:t>53</w:t>
      </w:r>
      <w:r w:rsidRPr="00B9054B">
        <w:rPr>
          <w:color w:val="000000" w:themeColor="text1"/>
          <w:sz w:val="28"/>
          <w:szCs w:val="28"/>
          <w:shd w:val="clear" w:color="auto" w:fill="FFFFFF"/>
          <w:lang w:val="en-US"/>
        </w:rPr>
        <w:fldChar w:fldCharType="end"/>
      </w:r>
      <w:r w:rsidRPr="00B9054B">
        <w:rPr>
          <w:color w:val="000000" w:themeColor="text1"/>
          <w:sz w:val="28"/>
          <w:szCs w:val="28"/>
          <w:shd w:val="clear" w:color="auto" w:fill="FFFFFF"/>
          <w:lang w:val="kk-KZ"/>
        </w:rPr>
        <w:t>;</w:t>
      </w:r>
      <w:r w:rsidRPr="00B9054B">
        <w:rPr>
          <w:color w:val="000000" w:themeColor="text1"/>
          <w:sz w:val="28"/>
          <w:szCs w:val="28"/>
          <w:shd w:val="clear" w:color="auto" w:fill="FFFFFF"/>
          <w:lang w:val="en-US"/>
        </w:rPr>
        <w:fldChar w:fldCharType="begin"/>
      </w:r>
      <w:r w:rsidRPr="00B9054B">
        <w:rPr>
          <w:color w:val="000000" w:themeColor="text1"/>
          <w:sz w:val="28"/>
          <w:szCs w:val="28"/>
          <w:shd w:val="clear" w:color="auto" w:fill="FFFFFF"/>
          <w:lang w:val="kk-KZ"/>
        </w:rPr>
        <w:instrText xml:space="preserve"> REF _Ref89431743 \r \h  \* MERGEFORMAT </w:instrText>
      </w:r>
      <w:r w:rsidRPr="00B9054B">
        <w:rPr>
          <w:color w:val="000000" w:themeColor="text1"/>
          <w:sz w:val="28"/>
          <w:szCs w:val="28"/>
          <w:shd w:val="clear" w:color="auto" w:fill="FFFFFF"/>
          <w:lang w:val="en-US"/>
        </w:rPr>
      </w:r>
      <w:r w:rsidRPr="00B9054B">
        <w:rPr>
          <w:color w:val="000000" w:themeColor="text1"/>
          <w:sz w:val="28"/>
          <w:szCs w:val="28"/>
          <w:shd w:val="clear" w:color="auto" w:fill="FFFFFF"/>
          <w:lang w:val="en-US"/>
        </w:rPr>
        <w:fldChar w:fldCharType="separate"/>
      </w:r>
      <w:r w:rsidR="00B0115A">
        <w:rPr>
          <w:color w:val="000000" w:themeColor="text1"/>
          <w:sz w:val="28"/>
          <w:szCs w:val="28"/>
          <w:shd w:val="clear" w:color="auto" w:fill="FFFFFF"/>
          <w:lang w:val="kk-KZ"/>
        </w:rPr>
        <w:t>54</w:t>
      </w:r>
      <w:r w:rsidRPr="00B9054B">
        <w:rPr>
          <w:color w:val="000000" w:themeColor="text1"/>
          <w:sz w:val="28"/>
          <w:szCs w:val="28"/>
          <w:shd w:val="clear" w:color="auto" w:fill="FFFFFF"/>
          <w:lang w:val="en-US"/>
        </w:rPr>
        <w:fldChar w:fldCharType="end"/>
      </w:r>
      <w:r w:rsidRPr="00B9054B">
        <w:rPr>
          <w:color w:val="000000" w:themeColor="text1"/>
          <w:sz w:val="28"/>
          <w:szCs w:val="28"/>
          <w:shd w:val="clear" w:color="auto" w:fill="FFFFFF"/>
          <w:lang w:val="kk-KZ"/>
        </w:rPr>
        <w:t>] диссертациялық жұмыстың зерттеу пәнін негіздеу мақсатында жүзеге асырылған библиографиялық әдіс зерттеулердің бес негізгі бағытын анықтауға мүмкіндік берді:</w:t>
      </w:r>
    </w:p>
    <w:p w14:paraId="1EF4558B" w14:textId="77777777" w:rsidR="00670D01" w:rsidRPr="00B9054B" w:rsidRDefault="00670D01" w:rsidP="00670D01">
      <w:pPr>
        <w:tabs>
          <w:tab w:val="left" w:pos="567"/>
          <w:tab w:val="left" w:pos="9781"/>
          <w:tab w:val="left" w:pos="10206"/>
          <w:tab w:val="left" w:pos="10915"/>
        </w:tabs>
        <w:ind w:left="720" w:right="-569" w:hanging="11"/>
        <w:jc w:val="both"/>
        <w:rPr>
          <w:color w:val="000000" w:themeColor="text1"/>
          <w:sz w:val="28"/>
          <w:szCs w:val="28"/>
          <w:shd w:val="clear" w:color="auto" w:fill="FFFFFF"/>
          <w:lang w:val="kk-KZ"/>
        </w:rPr>
      </w:pPr>
      <w:r w:rsidRPr="00B9054B">
        <w:rPr>
          <w:color w:val="000000" w:themeColor="text1"/>
          <w:sz w:val="28"/>
          <w:szCs w:val="28"/>
          <w:shd w:val="clear" w:color="auto" w:fill="FFFFFF"/>
          <w:lang w:val="kk-KZ"/>
        </w:rPr>
        <w:t xml:space="preserve">1) технологияларды </w:t>
      </w:r>
      <w:proofErr w:type="spellStart"/>
      <w:r w:rsidRPr="00B9054B">
        <w:rPr>
          <w:color w:val="000000" w:themeColor="text1"/>
          <w:sz w:val="28"/>
          <w:szCs w:val="28"/>
          <w:shd w:val="clear" w:color="auto" w:fill="FFFFFF"/>
          <w:lang w:val="kk-KZ"/>
        </w:rPr>
        <w:t>трансферлеу</w:t>
      </w:r>
      <w:proofErr w:type="spellEnd"/>
      <w:r w:rsidRPr="00B9054B">
        <w:rPr>
          <w:color w:val="000000" w:themeColor="text1"/>
          <w:sz w:val="28"/>
          <w:szCs w:val="28"/>
          <w:shd w:val="clear" w:color="auto" w:fill="FFFFFF"/>
          <w:lang w:val="kk-KZ"/>
        </w:rPr>
        <w:t xml:space="preserve">; </w:t>
      </w:r>
    </w:p>
    <w:p w14:paraId="1E826CCC" w14:textId="77777777" w:rsidR="00670D01" w:rsidRPr="00B9054B" w:rsidRDefault="00670D01" w:rsidP="00670D01">
      <w:pPr>
        <w:tabs>
          <w:tab w:val="left" w:pos="567"/>
          <w:tab w:val="left" w:pos="9781"/>
          <w:tab w:val="left" w:pos="10206"/>
          <w:tab w:val="left" w:pos="10915"/>
        </w:tabs>
        <w:ind w:left="720" w:right="-569" w:hanging="11"/>
        <w:jc w:val="both"/>
        <w:rPr>
          <w:color w:val="000000" w:themeColor="text1"/>
          <w:sz w:val="28"/>
          <w:szCs w:val="28"/>
          <w:shd w:val="clear" w:color="auto" w:fill="FFFFFF"/>
          <w:lang w:val="kk-KZ"/>
        </w:rPr>
      </w:pPr>
      <w:r w:rsidRPr="00B9054B">
        <w:rPr>
          <w:color w:val="000000" w:themeColor="text1"/>
          <w:sz w:val="28"/>
          <w:szCs w:val="28"/>
          <w:shd w:val="clear" w:color="auto" w:fill="FFFFFF"/>
          <w:lang w:val="kk-KZ"/>
        </w:rPr>
        <w:t>2) орнықты ауыл шаруашылығы;</w:t>
      </w:r>
    </w:p>
    <w:p w14:paraId="0C948389" w14:textId="77777777" w:rsidR="00670D01" w:rsidRPr="00B9054B" w:rsidRDefault="00670D01" w:rsidP="00670D01">
      <w:pPr>
        <w:tabs>
          <w:tab w:val="left" w:pos="567"/>
          <w:tab w:val="left" w:pos="9781"/>
          <w:tab w:val="left" w:pos="10206"/>
          <w:tab w:val="left" w:pos="10915"/>
        </w:tabs>
        <w:ind w:left="720" w:right="-569" w:hanging="11"/>
        <w:jc w:val="both"/>
        <w:rPr>
          <w:color w:val="000000" w:themeColor="text1"/>
          <w:sz w:val="28"/>
          <w:szCs w:val="28"/>
          <w:shd w:val="clear" w:color="auto" w:fill="FFFFFF"/>
          <w:lang w:val="kk-KZ"/>
        </w:rPr>
      </w:pPr>
      <w:r w:rsidRPr="00B9054B">
        <w:rPr>
          <w:color w:val="000000" w:themeColor="text1"/>
          <w:sz w:val="28"/>
          <w:szCs w:val="28"/>
          <w:shd w:val="clear" w:color="auto" w:fill="FFFFFF"/>
          <w:lang w:val="kk-KZ"/>
        </w:rPr>
        <w:t xml:space="preserve">3) климаттың өзгеруі; </w:t>
      </w:r>
    </w:p>
    <w:p w14:paraId="3886E5CD" w14:textId="77777777" w:rsidR="00670D01" w:rsidRPr="00B9054B" w:rsidRDefault="00670D01" w:rsidP="00670D01">
      <w:pPr>
        <w:tabs>
          <w:tab w:val="left" w:pos="567"/>
          <w:tab w:val="left" w:pos="9781"/>
          <w:tab w:val="left" w:pos="10206"/>
          <w:tab w:val="left" w:pos="10915"/>
        </w:tabs>
        <w:ind w:left="720" w:right="-569" w:hanging="11"/>
        <w:jc w:val="both"/>
        <w:rPr>
          <w:color w:val="000000" w:themeColor="text1"/>
          <w:sz w:val="28"/>
          <w:szCs w:val="28"/>
          <w:shd w:val="clear" w:color="auto" w:fill="FFFFFF"/>
          <w:lang w:val="kk-KZ"/>
        </w:rPr>
      </w:pPr>
      <w:r w:rsidRPr="00B9054B">
        <w:rPr>
          <w:color w:val="000000" w:themeColor="text1"/>
          <w:sz w:val="28"/>
          <w:szCs w:val="28"/>
          <w:shd w:val="clear" w:color="auto" w:fill="FFFFFF"/>
          <w:lang w:val="kk-KZ"/>
        </w:rPr>
        <w:t xml:space="preserve">4) орнықты даму; </w:t>
      </w:r>
    </w:p>
    <w:p w14:paraId="2A2ACACE" w14:textId="77777777" w:rsidR="00670D01" w:rsidRPr="00B9054B" w:rsidRDefault="00670D01" w:rsidP="00670D01">
      <w:pPr>
        <w:tabs>
          <w:tab w:val="left" w:pos="567"/>
          <w:tab w:val="left" w:pos="9781"/>
          <w:tab w:val="left" w:pos="10206"/>
          <w:tab w:val="left" w:pos="10915"/>
        </w:tabs>
        <w:ind w:left="720" w:right="-569" w:hanging="11"/>
        <w:jc w:val="both"/>
        <w:rPr>
          <w:color w:val="000000" w:themeColor="text1"/>
          <w:sz w:val="28"/>
          <w:szCs w:val="28"/>
          <w:shd w:val="clear" w:color="auto" w:fill="FFFFFF"/>
          <w:lang w:val="kk-KZ"/>
        </w:rPr>
      </w:pPr>
      <w:r w:rsidRPr="00B9054B">
        <w:rPr>
          <w:color w:val="000000" w:themeColor="text1"/>
          <w:sz w:val="28"/>
          <w:szCs w:val="28"/>
          <w:shd w:val="clear" w:color="auto" w:fill="FFFFFF"/>
          <w:lang w:val="kk-KZ"/>
        </w:rPr>
        <w:t xml:space="preserve">5) ғылыми прогресс. </w:t>
      </w:r>
    </w:p>
    <w:p w14:paraId="46B318CD"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p>
    <w:p w14:paraId="5FCB53C0" w14:textId="77777777" w:rsidR="00670D01" w:rsidRPr="00B9054B" w:rsidRDefault="00670D01" w:rsidP="00670D01">
      <w:pPr>
        <w:tabs>
          <w:tab w:val="left" w:pos="567"/>
          <w:tab w:val="left" w:pos="9781"/>
          <w:tab w:val="left" w:pos="10206"/>
          <w:tab w:val="left" w:pos="10915"/>
        </w:tabs>
        <w:ind w:left="567" w:right="-569" w:firstLine="284"/>
        <w:jc w:val="both"/>
        <w:rPr>
          <w:color w:val="000000" w:themeColor="text1"/>
          <w:sz w:val="28"/>
          <w:szCs w:val="28"/>
          <w:shd w:val="clear" w:color="auto" w:fill="FFFFFF"/>
          <w:lang w:val="kk-KZ"/>
        </w:rPr>
      </w:pPr>
      <w:r w:rsidRPr="00B9054B">
        <w:rPr>
          <w:noProof/>
          <w:color w:val="000000" w:themeColor="text1"/>
          <w:sz w:val="28"/>
          <w:szCs w:val="28"/>
          <w:lang w:val="ru-RU"/>
        </w:rPr>
        <w:lastRenderedPageBreak/>
        <w:drawing>
          <wp:inline distT="0" distB="0" distL="0" distR="0" wp14:anchorId="4671BAC5" wp14:editId="1416E665">
            <wp:extent cx="5474876" cy="2343150"/>
            <wp:effectExtent l="152400" t="152400" r="354965" b="349250"/>
            <wp:docPr id="30" name="Рисунок 30" descr="Изображение выглядит как текст, электрон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Изображение выглядит как текст, электроника&#10;&#10;Автоматически созданное описание"/>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33536" cy="2368255"/>
                    </a:xfrm>
                    <a:prstGeom prst="rect">
                      <a:avLst/>
                    </a:prstGeom>
                    <a:ln>
                      <a:noFill/>
                    </a:ln>
                    <a:effectLst>
                      <a:outerShdw blurRad="292100" dist="139700" dir="2700000" algn="tl" rotWithShape="0">
                        <a:srgbClr val="333333">
                          <a:alpha val="65000"/>
                        </a:srgbClr>
                      </a:outerShdw>
                    </a:effectLst>
                  </pic:spPr>
                </pic:pic>
              </a:graphicData>
            </a:graphic>
          </wp:inline>
        </w:drawing>
      </w:r>
      <w:r w:rsidRPr="00B9054B">
        <w:rPr>
          <w:color w:val="000000" w:themeColor="text1"/>
          <w:sz w:val="28"/>
          <w:szCs w:val="28"/>
          <w:shd w:val="clear" w:color="auto" w:fill="FFFFFF"/>
          <w:lang w:val="kk-KZ"/>
        </w:rPr>
        <w:t xml:space="preserve"> </w:t>
      </w:r>
    </w:p>
    <w:p w14:paraId="1658E071" w14:textId="1EE6C809" w:rsidR="00670D01" w:rsidRPr="00B9054B" w:rsidRDefault="00670D01" w:rsidP="00670D01">
      <w:pPr>
        <w:tabs>
          <w:tab w:val="left" w:pos="567"/>
          <w:tab w:val="left" w:pos="9781"/>
          <w:tab w:val="left" w:pos="10206"/>
          <w:tab w:val="left" w:pos="10915"/>
        </w:tabs>
        <w:ind w:left="720" w:right="-569" w:firstLine="567"/>
        <w:jc w:val="center"/>
        <w:rPr>
          <w:color w:val="000000" w:themeColor="text1"/>
          <w:sz w:val="28"/>
          <w:szCs w:val="28"/>
          <w:shd w:val="clear" w:color="auto" w:fill="FFFFFF"/>
          <w:lang w:val="kk-KZ"/>
        </w:rPr>
      </w:pPr>
      <w:r w:rsidRPr="00B9054B">
        <w:rPr>
          <w:color w:val="000000" w:themeColor="text1"/>
          <w:sz w:val="28"/>
          <w:szCs w:val="28"/>
          <w:shd w:val="clear" w:color="auto" w:fill="FFFFFF"/>
          <w:lang w:val="kk-KZ"/>
        </w:rPr>
        <w:t xml:space="preserve">Сурет  </w:t>
      </w:r>
      <w:r w:rsidR="009F070A" w:rsidRPr="009F070A">
        <w:rPr>
          <w:color w:val="000000" w:themeColor="text1"/>
          <w:sz w:val="28"/>
          <w:szCs w:val="28"/>
          <w:shd w:val="clear" w:color="auto" w:fill="FFFFFF"/>
          <w:lang w:val="kk-KZ"/>
        </w:rPr>
        <w:t>6</w:t>
      </w:r>
      <w:r w:rsidRPr="00B9054B">
        <w:rPr>
          <w:color w:val="000000" w:themeColor="text1"/>
          <w:sz w:val="28"/>
          <w:szCs w:val="28"/>
          <w:shd w:val="clear" w:color="auto" w:fill="FFFFFF"/>
          <w:lang w:val="kk-KZ"/>
        </w:rPr>
        <w:t xml:space="preserve"> - Ауыл шаруашылығын орнықты дамыту үшін технологияларды </w:t>
      </w:r>
      <w:proofErr w:type="spellStart"/>
      <w:r w:rsidRPr="00B9054B">
        <w:rPr>
          <w:color w:val="000000" w:themeColor="text1"/>
          <w:sz w:val="28"/>
          <w:szCs w:val="28"/>
          <w:shd w:val="clear" w:color="auto" w:fill="FFFFFF"/>
          <w:lang w:val="kk-KZ"/>
        </w:rPr>
        <w:t>трансферлеу</w:t>
      </w:r>
      <w:proofErr w:type="spellEnd"/>
      <w:r w:rsidRPr="00B9054B">
        <w:rPr>
          <w:color w:val="000000" w:themeColor="text1"/>
          <w:sz w:val="28"/>
          <w:szCs w:val="28"/>
          <w:shd w:val="clear" w:color="auto" w:fill="FFFFFF"/>
          <w:lang w:val="kk-KZ"/>
        </w:rPr>
        <w:t xml:space="preserve"> туралы жазған мақалалары бірлескен авторлық құрамы нәтижесінде алынған ғылыми-зерттеу ағындары</w:t>
      </w:r>
    </w:p>
    <w:p w14:paraId="6AA713E8"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0"/>
          <w:szCs w:val="20"/>
          <w:shd w:val="clear" w:color="auto" w:fill="FFFFFF"/>
          <w:lang w:val="kk-KZ"/>
        </w:rPr>
      </w:pPr>
      <w:r w:rsidRPr="00B9054B">
        <w:rPr>
          <w:color w:val="000000" w:themeColor="text1"/>
          <w:sz w:val="20"/>
          <w:szCs w:val="20"/>
          <w:shd w:val="clear" w:color="auto" w:fill="FFFFFF"/>
          <w:lang w:val="kk-KZ"/>
        </w:rPr>
        <w:t>Ескерту-зерттеу негізінде автормен құрастырылған</w:t>
      </w:r>
    </w:p>
    <w:p w14:paraId="26B3A8B7"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p>
    <w:p w14:paraId="555C2A81"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r w:rsidRPr="00B9054B">
        <w:rPr>
          <w:color w:val="000000" w:themeColor="text1"/>
          <w:sz w:val="28"/>
          <w:szCs w:val="28"/>
          <w:shd w:val="clear" w:color="auto" w:fill="FFFFFF"/>
          <w:lang w:val="kk-KZ"/>
        </w:rPr>
        <w:t xml:space="preserve">Жүргізілген талдау нәтижесі көрсеткендей, жаңа технологияларды құру мен қолдану ауыл шаруашылығын орнықты дамытудың басты факторы болып табылады. Бұл ғалымдардың көпшілігі климаттың өзгеруі ауыл шаруашылығының орнықты дамуына кедергі келтіретін басты мәселе деп санайды. Осылайша, ауыл шаруашылығының орнықты дамуы климаттың өзгерістерін тиімді басқаруға қабілетті технологияларды талап етеді деген қорытынды жасадық. Ауыл шаруашылығын орнықты дамыту үшін технологияларды </w:t>
      </w:r>
      <w:proofErr w:type="spellStart"/>
      <w:r w:rsidRPr="00B9054B">
        <w:rPr>
          <w:color w:val="000000" w:themeColor="text1"/>
          <w:sz w:val="28"/>
          <w:szCs w:val="28"/>
          <w:shd w:val="clear" w:color="auto" w:fill="FFFFFF"/>
          <w:lang w:val="kk-KZ"/>
        </w:rPr>
        <w:t>трансферлеу</w:t>
      </w:r>
      <w:proofErr w:type="spellEnd"/>
      <w:r w:rsidRPr="00B9054B">
        <w:rPr>
          <w:color w:val="000000" w:themeColor="text1"/>
          <w:sz w:val="28"/>
          <w:szCs w:val="28"/>
          <w:shd w:val="clear" w:color="auto" w:fill="FFFFFF"/>
          <w:lang w:val="kk-KZ"/>
        </w:rPr>
        <w:t xml:space="preserve"> тақырыбы аясындағы мақалаларда көбінесе төмендегідей мәселелер мен шешу жолдары көрсетілді:</w:t>
      </w:r>
    </w:p>
    <w:p w14:paraId="4BD76F47" w14:textId="543DEBBB" w:rsidR="00670D01" w:rsidRPr="00B9054B" w:rsidRDefault="00670D01" w:rsidP="00F26479">
      <w:pPr>
        <w:pStyle w:val="aa"/>
        <w:numPr>
          <w:ilvl w:val="0"/>
          <w:numId w:val="15"/>
        </w:numPr>
        <w:tabs>
          <w:tab w:val="left" w:pos="567"/>
          <w:tab w:val="left" w:pos="9781"/>
          <w:tab w:val="left" w:pos="10206"/>
          <w:tab w:val="left" w:pos="10915"/>
        </w:tabs>
        <w:ind w:left="993" w:right="-569"/>
        <w:jc w:val="both"/>
        <w:rPr>
          <w:color w:val="000000" w:themeColor="text1"/>
          <w:sz w:val="28"/>
          <w:szCs w:val="28"/>
          <w:shd w:val="clear" w:color="auto" w:fill="FFFFFF"/>
          <w:lang w:val="kk-KZ"/>
        </w:rPr>
      </w:pPr>
      <w:r w:rsidRPr="00B9054B">
        <w:rPr>
          <w:color w:val="000000" w:themeColor="text1"/>
          <w:sz w:val="28"/>
          <w:szCs w:val="28"/>
          <w:lang w:val="kk-KZ"/>
        </w:rPr>
        <w:t>топырақтың сапасын бағалау және мониторингтің ғаламдық желісін құру[</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_Ref89431583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43</w:t>
      </w:r>
      <w:r w:rsidRPr="00B9054B">
        <w:rPr>
          <w:color w:val="000000" w:themeColor="text1"/>
          <w:sz w:val="28"/>
          <w:szCs w:val="28"/>
          <w:lang w:val="kk-KZ"/>
        </w:rPr>
        <w:fldChar w:fldCharType="end"/>
      </w:r>
      <w:r w:rsidR="00BE1D2A" w:rsidRPr="00BE1D2A">
        <w:rPr>
          <w:color w:val="000000" w:themeColor="text1"/>
          <w:sz w:val="28"/>
          <w:szCs w:val="28"/>
          <w:lang w:val="kk-KZ"/>
        </w:rPr>
        <w:t xml:space="preserve">, </w:t>
      </w:r>
      <w:r w:rsidR="00BE1D2A">
        <w:rPr>
          <w:color w:val="000000" w:themeColor="text1"/>
          <w:sz w:val="28"/>
          <w:szCs w:val="28"/>
          <w:lang w:val="kk-KZ"/>
        </w:rPr>
        <w:t>б.</w:t>
      </w:r>
      <w:r w:rsidR="00BE1D2A" w:rsidRPr="00E91EE1">
        <w:rPr>
          <w:color w:val="000000" w:themeColor="text1"/>
          <w:sz w:val="28"/>
          <w:szCs w:val="28"/>
          <w:lang w:val="kk-KZ"/>
        </w:rPr>
        <w:t>7</w:t>
      </w:r>
      <w:r w:rsidRPr="00B9054B">
        <w:rPr>
          <w:color w:val="000000" w:themeColor="text1"/>
          <w:sz w:val="28"/>
          <w:szCs w:val="28"/>
          <w:lang w:val="kk-KZ"/>
        </w:rPr>
        <w:t>];</w:t>
      </w:r>
    </w:p>
    <w:p w14:paraId="22D4DD86" w14:textId="3DAF5BC5" w:rsidR="00670D01" w:rsidRPr="00B9054B" w:rsidRDefault="00670D01" w:rsidP="00F26479">
      <w:pPr>
        <w:pStyle w:val="aa"/>
        <w:numPr>
          <w:ilvl w:val="0"/>
          <w:numId w:val="15"/>
        </w:numPr>
        <w:tabs>
          <w:tab w:val="left" w:pos="567"/>
          <w:tab w:val="left" w:pos="9781"/>
          <w:tab w:val="left" w:pos="10206"/>
          <w:tab w:val="left" w:pos="10915"/>
        </w:tabs>
        <w:ind w:left="993" w:right="-569"/>
        <w:jc w:val="both"/>
        <w:rPr>
          <w:color w:val="000000" w:themeColor="text1"/>
          <w:sz w:val="28"/>
          <w:szCs w:val="28"/>
          <w:shd w:val="clear" w:color="auto" w:fill="FFFFFF"/>
          <w:lang w:val="kk-KZ"/>
        </w:rPr>
      </w:pPr>
      <w:r w:rsidRPr="00B9054B">
        <w:rPr>
          <w:color w:val="000000" w:themeColor="text1"/>
          <w:sz w:val="28"/>
          <w:szCs w:val="28"/>
          <w:lang w:val="kk-KZ"/>
        </w:rPr>
        <w:t xml:space="preserve">консервативтік жолмен топырақ өңдеу әдісі және африкалық топырақ өңдеу желісі (ACT) желісінің пайдасы зерттелінді.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кедергілеріне: әлсіз коммуникация, аймақтық конфликтілер, бай және кедей ауыл тұрғындары арасындағы алшақтық, жанармай шығындары, жергілікті валюта девальвациясы, қалаға қоныс аудару сияқты факторлар әсер ететіндігін көрсетті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_Ref89431619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44</w:t>
      </w:r>
      <w:r w:rsidRPr="00B9054B">
        <w:rPr>
          <w:color w:val="000000" w:themeColor="text1"/>
          <w:sz w:val="28"/>
          <w:szCs w:val="28"/>
          <w:lang w:val="kk-KZ"/>
        </w:rPr>
        <w:fldChar w:fldCharType="end"/>
      </w:r>
      <w:r w:rsidR="00E91EE1" w:rsidRPr="00E91EE1">
        <w:rPr>
          <w:color w:val="000000" w:themeColor="text1"/>
          <w:sz w:val="28"/>
          <w:szCs w:val="28"/>
          <w:lang w:val="kk-KZ"/>
        </w:rPr>
        <w:t xml:space="preserve">, </w:t>
      </w:r>
      <w:r w:rsidR="00E91EE1">
        <w:rPr>
          <w:color w:val="000000" w:themeColor="text1"/>
          <w:sz w:val="28"/>
          <w:szCs w:val="28"/>
          <w:lang w:val="kk-KZ"/>
        </w:rPr>
        <w:t>б.</w:t>
      </w:r>
      <w:r w:rsidR="00E91EE1" w:rsidRPr="00E91EE1">
        <w:rPr>
          <w:color w:val="000000" w:themeColor="text1"/>
          <w:sz w:val="28"/>
          <w:szCs w:val="28"/>
          <w:lang w:val="kk-KZ"/>
        </w:rPr>
        <w:t>98</w:t>
      </w:r>
      <w:r w:rsidRPr="00B9054B">
        <w:rPr>
          <w:color w:val="000000" w:themeColor="text1"/>
          <w:sz w:val="28"/>
          <w:szCs w:val="28"/>
          <w:lang w:val="kk-KZ"/>
        </w:rPr>
        <w:t>];</w:t>
      </w:r>
    </w:p>
    <w:p w14:paraId="5B431247" w14:textId="0CE8A3EC" w:rsidR="00670D01" w:rsidRPr="00B9054B" w:rsidRDefault="00670D01" w:rsidP="00F26479">
      <w:pPr>
        <w:pStyle w:val="aa"/>
        <w:numPr>
          <w:ilvl w:val="0"/>
          <w:numId w:val="15"/>
        </w:numPr>
        <w:tabs>
          <w:tab w:val="left" w:pos="567"/>
          <w:tab w:val="left" w:pos="9781"/>
          <w:tab w:val="left" w:pos="10206"/>
          <w:tab w:val="left" w:pos="10915"/>
        </w:tabs>
        <w:ind w:left="993" w:right="-569"/>
        <w:jc w:val="both"/>
        <w:rPr>
          <w:color w:val="000000" w:themeColor="text1"/>
          <w:sz w:val="28"/>
          <w:szCs w:val="28"/>
          <w:shd w:val="clear" w:color="auto" w:fill="FFFFFF"/>
          <w:lang w:val="kk-KZ"/>
        </w:rPr>
      </w:pPr>
      <w:r w:rsidRPr="00B9054B">
        <w:rPr>
          <w:color w:val="000000" w:themeColor="text1"/>
          <w:sz w:val="28"/>
          <w:szCs w:val="28"/>
          <w:lang w:val="kk-KZ"/>
        </w:rPr>
        <w:t>өсімдік шаруашылығын интеграциялық басқару жүйесін (ИБЖ) құру, зиянкестермен кешенді күрес  (ЗКК), ауруларды кешенді басқару  (АКБ), арамшөптерді кешенді басқару  (</w:t>
      </w:r>
      <w:proofErr w:type="spellStart"/>
      <w:r w:rsidRPr="00B9054B">
        <w:rPr>
          <w:color w:val="000000" w:themeColor="text1"/>
          <w:sz w:val="28"/>
          <w:szCs w:val="28"/>
          <w:lang w:val="kk-KZ"/>
        </w:rPr>
        <w:t>АрКБ</w:t>
      </w:r>
      <w:proofErr w:type="spellEnd"/>
      <w:r w:rsidRPr="00B9054B">
        <w:rPr>
          <w:color w:val="000000" w:themeColor="text1"/>
          <w:sz w:val="28"/>
          <w:szCs w:val="28"/>
          <w:lang w:val="kk-KZ"/>
        </w:rPr>
        <w:t>) және қоректік заттарды кешенді басқару (ҚКБ) жүйелерін құру[</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_Ref89431636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45</w:t>
      </w:r>
      <w:r w:rsidRPr="00B9054B">
        <w:rPr>
          <w:color w:val="000000" w:themeColor="text1"/>
          <w:sz w:val="28"/>
          <w:szCs w:val="28"/>
          <w:lang w:val="kk-KZ"/>
        </w:rPr>
        <w:fldChar w:fldCharType="end"/>
      </w:r>
      <w:r w:rsidR="008E0EC0" w:rsidRPr="008E0EC0">
        <w:rPr>
          <w:color w:val="000000" w:themeColor="text1"/>
          <w:sz w:val="28"/>
          <w:szCs w:val="28"/>
          <w:lang w:val="kk-KZ"/>
        </w:rPr>
        <w:t>,</w:t>
      </w:r>
      <w:r w:rsidR="008E0EC0">
        <w:rPr>
          <w:color w:val="000000" w:themeColor="text1"/>
          <w:sz w:val="28"/>
          <w:szCs w:val="28"/>
          <w:lang w:val="kk-KZ"/>
        </w:rPr>
        <w:t>б.</w:t>
      </w:r>
      <w:r w:rsidR="008E0EC0" w:rsidRPr="008E0EC0">
        <w:rPr>
          <w:color w:val="000000" w:themeColor="text1"/>
          <w:sz w:val="28"/>
          <w:szCs w:val="28"/>
          <w:lang w:val="kk-KZ"/>
        </w:rPr>
        <w:t>56</w:t>
      </w:r>
      <w:r w:rsidRPr="00B9054B">
        <w:rPr>
          <w:color w:val="000000" w:themeColor="text1"/>
          <w:sz w:val="28"/>
          <w:szCs w:val="28"/>
          <w:lang w:val="kk-KZ"/>
        </w:rPr>
        <w:t>];</w:t>
      </w:r>
    </w:p>
    <w:p w14:paraId="37211B44" w14:textId="2020F97F" w:rsidR="00670D01" w:rsidRPr="00B9054B" w:rsidRDefault="00670D01" w:rsidP="00F26479">
      <w:pPr>
        <w:pStyle w:val="aa"/>
        <w:numPr>
          <w:ilvl w:val="0"/>
          <w:numId w:val="15"/>
        </w:numPr>
        <w:tabs>
          <w:tab w:val="left" w:pos="567"/>
          <w:tab w:val="left" w:pos="9781"/>
          <w:tab w:val="left" w:pos="10206"/>
          <w:tab w:val="left" w:pos="10915"/>
        </w:tabs>
        <w:ind w:left="993" w:right="-569"/>
        <w:jc w:val="both"/>
        <w:rPr>
          <w:color w:val="000000" w:themeColor="text1"/>
          <w:sz w:val="28"/>
          <w:szCs w:val="28"/>
          <w:shd w:val="clear" w:color="auto" w:fill="FFFFFF"/>
          <w:lang w:val="kk-KZ"/>
        </w:rPr>
      </w:pPr>
      <w:r w:rsidRPr="00B9054B">
        <w:rPr>
          <w:color w:val="000000" w:themeColor="text1"/>
          <w:sz w:val="28"/>
          <w:szCs w:val="28"/>
          <w:lang w:val="kk-KZ"/>
        </w:rPr>
        <w:t>агроэкологиялық серіктестік құру мәселелері және әлеуметтік оқыту модельдерін енгізу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_Ref89431649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46</w:t>
      </w:r>
      <w:r w:rsidRPr="00B9054B">
        <w:rPr>
          <w:color w:val="000000" w:themeColor="text1"/>
          <w:sz w:val="28"/>
          <w:szCs w:val="28"/>
          <w:lang w:val="kk-KZ"/>
        </w:rPr>
        <w:fldChar w:fldCharType="end"/>
      </w:r>
      <w:r w:rsidR="008E0EC0" w:rsidRPr="008E0EC0">
        <w:rPr>
          <w:color w:val="000000" w:themeColor="text1"/>
          <w:sz w:val="28"/>
          <w:szCs w:val="28"/>
          <w:lang w:val="kk-KZ"/>
        </w:rPr>
        <w:t xml:space="preserve">, </w:t>
      </w:r>
      <w:r w:rsidR="008E0EC0">
        <w:rPr>
          <w:color w:val="000000" w:themeColor="text1"/>
          <w:sz w:val="28"/>
          <w:szCs w:val="28"/>
          <w:lang w:val="kk-KZ"/>
        </w:rPr>
        <w:t>б.</w:t>
      </w:r>
      <w:r w:rsidR="008E0EC0" w:rsidRPr="008E0EC0">
        <w:rPr>
          <w:color w:val="000000" w:themeColor="text1"/>
          <w:sz w:val="28"/>
          <w:szCs w:val="28"/>
          <w:lang w:val="kk-KZ"/>
        </w:rPr>
        <w:t>758</w:t>
      </w:r>
      <w:r w:rsidRPr="00B9054B">
        <w:rPr>
          <w:color w:val="000000" w:themeColor="text1"/>
          <w:sz w:val="28"/>
          <w:szCs w:val="28"/>
          <w:lang w:val="kk-KZ"/>
        </w:rPr>
        <w:t>];</w:t>
      </w:r>
    </w:p>
    <w:p w14:paraId="0C1FC1A5" w14:textId="056D79F8" w:rsidR="00670D01" w:rsidRPr="00B9054B" w:rsidRDefault="00670D01" w:rsidP="00F26479">
      <w:pPr>
        <w:pStyle w:val="aa"/>
        <w:numPr>
          <w:ilvl w:val="0"/>
          <w:numId w:val="15"/>
        </w:numPr>
        <w:tabs>
          <w:tab w:val="left" w:pos="567"/>
          <w:tab w:val="left" w:pos="9781"/>
          <w:tab w:val="left" w:pos="10206"/>
          <w:tab w:val="left" w:pos="10915"/>
        </w:tabs>
        <w:ind w:left="993" w:right="-569"/>
        <w:jc w:val="both"/>
        <w:rPr>
          <w:color w:val="000000" w:themeColor="text1"/>
          <w:sz w:val="28"/>
          <w:szCs w:val="28"/>
          <w:shd w:val="clear" w:color="auto" w:fill="FFFFFF"/>
          <w:lang w:val="kk-KZ"/>
        </w:rPr>
      </w:pPr>
      <w:r w:rsidRPr="00B9054B">
        <w:rPr>
          <w:color w:val="000000" w:themeColor="text1"/>
          <w:sz w:val="28"/>
          <w:szCs w:val="28"/>
          <w:lang w:val="kk-KZ"/>
        </w:rPr>
        <w:t xml:space="preserve">Еуроодақ елдері арасында КАЖ үшін кадрлар даярлау мен білім беру стандарттарын бекітуде  CEC- ауыл шаруашылығы дақылдарын кешенді </w:t>
      </w:r>
      <w:r w:rsidRPr="00B9054B">
        <w:rPr>
          <w:color w:val="000000" w:themeColor="text1"/>
          <w:sz w:val="28"/>
          <w:szCs w:val="28"/>
          <w:lang w:val="kk-KZ"/>
        </w:rPr>
        <w:lastRenderedPageBreak/>
        <w:t>қорғау саласындағы еуропалық дайындық  (ETIC) оқу бағдарламасы</w:t>
      </w:r>
      <w:r w:rsidR="00591482" w:rsidRPr="00B9054B">
        <w:rPr>
          <w:color w:val="000000" w:themeColor="text1"/>
          <w:sz w:val="28"/>
          <w:szCs w:val="28"/>
          <w:lang w:val="kk-KZ"/>
        </w:rPr>
        <w:t>н</w:t>
      </w:r>
      <w:r w:rsidRPr="00B9054B">
        <w:rPr>
          <w:color w:val="000000" w:themeColor="text1"/>
          <w:sz w:val="28"/>
          <w:szCs w:val="28"/>
          <w:lang w:val="kk-KZ"/>
        </w:rPr>
        <w:t xml:space="preserve"> енгізу</w:t>
      </w:r>
      <w:r w:rsidRPr="00B9054B">
        <w:rPr>
          <w:noProof/>
          <w:color w:val="000000" w:themeColor="text1"/>
          <w:sz w:val="28"/>
          <w:szCs w:val="28"/>
          <w:lang w:val="kk-KZ"/>
        </w:rPr>
        <w:t>[</w:t>
      </w:r>
      <w:r w:rsidRPr="00B9054B">
        <w:rPr>
          <w:noProof/>
          <w:color w:val="000000" w:themeColor="text1"/>
          <w:sz w:val="28"/>
          <w:szCs w:val="28"/>
          <w:lang w:val="kk-KZ"/>
        </w:rPr>
        <w:fldChar w:fldCharType="begin"/>
      </w:r>
      <w:r w:rsidRPr="00B9054B">
        <w:rPr>
          <w:noProof/>
          <w:color w:val="000000" w:themeColor="text1"/>
          <w:sz w:val="28"/>
          <w:szCs w:val="28"/>
          <w:lang w:val="kk-KZ"/>
        </w:rPr>
        <w:instrText xml:space="preserve"> REF _Ref89431659 \r \h  \* MERGEFORMAT </w:instrText>
      </w:r>
      <w:r w:rsidRPr="00B9054B">
        <w:rPr>
          <w:noProof/>
          <w:color w:val="000000" w:themeColor="text1"/>
          <w:sz w:val="28"/>
          <w:szCs w:val="28"/>
          <w:lang w:val="kk-KZ"/>
        </w:rPr>
      </w:r>
      <w:r w:rsidRPr="00B9054B">
        <w:rPr>
          <w:noProof/>
          <w:color w:val="000000" w:themeColor="text1"/>
          <w:sz w:val="28"/>
          <w:szCs w:val="28"/>
          <w:lang w:val="kk-KZ"/>
        </w:rPr>
        <w:fldChar w:fldCharType="separate"/>
      </w:r>
      <w:r w:rsidR="00B0115A">
        <w:rPr>
          <w:noProof/>
          <w:color w:val="000000" w:themeColor="text1"/>
          <w:sz w:val="28"/>
          <w:szCs w:val="28"/>
          <w:lang w:val="kk-KZ"/>
        </w:rPr>
        <w:t>47</w:t>
      </w:r>
      <w:r w:rsidRPr="00B9054B">
        <w:rPr>
          <w:noProof/>
          <w:color w:val="000000" w:themeColor="text1"/>
          <w:sz w:val="28"/>
          <w:szCs w:val="28"/>
          <w:lang w:val="kk-KZ"/>
        </w:rPr>
        <w:fldChar w:fldCharType="end"/>
      </w:r>
      <w:r w:rsidR="00744D60" w:rsidRPr="00744D60">
        <w:rPr>
          <w:noProof/>
          <w:color w:val="000000" w:themeColor="text1"/>
          <w:sz w:val="28"/>
          <w:szCs w:val="28"/>
          <w:lang w:val="kk-KZ"/>
        </w:rPr>
        <w:t>,</w:t>
      </w:r>
      <w:r w:rsidR="00744D60">
        <w:rPr>
          <w:noProof/>
          <w:color w:val="000000" w:themeColor="text1"/>
          <w:sz w:val="28"/>
          <w:szCs w:val="28"/>
          <w:lang w:val="kk-KZ"/>
        </w:rPr>
        <w:t>б.</w:t>
      </w:r>
      <w:r w:rsidR="00744D60" w:rsidRPr="00744D60">
        <w:rPr>
          <w:noProof/>
          <w:color w:val="000000" w:themeColor="text1"/>
          <w:sz w:val="28"/>
          <w:szCs w:val="28"/>
          <w:lang w:val="kk-KZ"/>
        </w:rPr>
        <w:t>3</w:t>
      </w:r>
      <w:r w:rsidR="00744D60" w:rsidRPr="00C32F93">
        <w:rPr>
          <w:noProof/>
          <w:color w:val="000000" w:themeColor="text1"/>
          <w:sz w:val="28"/>
          <w:szCs w:val="28"/>
          <w:lang w:val="kk-KZ"/>
        </w:rPr>
        <w:t>6</w:t>
      </w:r>
      <w:r w:rsidRPr="00B9054B">
        <w:rPr>
          <w:noProof/>
          <w:color w:val="000000" w:themeColor="text1"/>
          <w:sz w:val="28"/>
          <w:szCs w:val="28"/>
          <w:lang w:val="kk-KZ"/>
        </w:rPr>
        <w:t>]</w:t>
      </w:r>
      <w:r w:rsidRPr="00B9054B">
        <w:rPr>
          <w:color w:val="000000" w:themeColor="text1"/>
          <w:sz w:val="28"/>
          <w:szCs w:val="28"/>
          <w:lang w:val="kk-KZ"/>
        </w:rPr>
        <w:t>;</w:t>
      </w:r>
    </w:p>
    <w:p w14:paraId="3954846C" w14:textId="3DDB8DC8" w:rsidR="00670D01" w:rsidRPr="00B9054B" w:rsidRDefault="00670D01" w:rsidP="00F26479">
      <w:pPr>
        <w:pStyle w:val="aa"/>
        <w:numPr>
          <w:ilvl w:val="0"/>
          <w:numId w:val="15"/>
        </w:numPr>
        <w:tabs>
          <w:tab w:val="left" w:pos="567"/>
          <w:tab w:val="left" w:pos="9781"/>
          <w:tab w:val="left" w:pos="10206"/>
          <w:tab w:val="left" w:pos="10915"/>
        </w:tabs>
        <w:ind w:left="993" w:right="-569"/>
        <w:jc w:val="both"/>
        <w:rPr>
          <w:color w:val="000000" w:themeColor="text1"/>
          <w:sz w:val="28"/>
          <w:szCs w:val="28"/>
          <w:lang w:val="kk-KZ"/>
        </w:rPr>
      </w:pPr>
      <w:r w:rsidRPr="00B9054B">
        <w:rPr>
          <w:color w:val="000000" w:themeColor="text1"/>
          <w:sz w:val="28"/>
          <w:szCs w:val="28"/>
          <w:lang w:val="kk-KZ"/>
        </w:rPr>
        <w:t xml:space="preserve">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үшін арнайы нысаналы топтар, яғни тұтынушылар, фермерлер, кеңесшілер, қайта өңдеушілер, мердігерлер, ұлттық фермерлік одақтар, саясаткерлер сияқты салалық топтар құру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_Ref89431679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49</w:t>
      </w:r>
      <w:r w:rsidRPr="00B9054B">
        <w:rPr>
          <w:color w:val="000000" w:themeColor="text1"/>
          <w:sz w:val="28"/>
          <w:szCs w:val="28"/>
          <w:lang w:val="kk-KZ"/>
        </w:rPr>
        <w:fldChar w:fldCharType="end"/>
      </w:r>
      <w:r w:rsidR="00C32F93" w:rsidRPr="00C32F93">
        <w:rPr>
          <w:color w:val="000000" w:themeColor="text1"/>
          <w:sz w:val="28"/>
          <w:szCs w:val="28"/>
          <w:lang w:val="kk-KZ"/>
        </w:rPr>
        <w:t xml:space="preserve">, </w:t>
      </w:r>
      <w:r w:rsidR="00C32F93">
        <w:rPr>
          <w:color w:val="000000" w:themeColor="text1"/>
          <w:sz w:val="28"/>
          <w:szCs w:val="28"/>
          <w:lang w:val="kk-KZ"/>
        </w:rPr>
        <w:t xml:space="preserve">б. </w:t>
      </w:r>
      <w:r w:rsidR="00C32F93" w:rsidRPr="00C32F93">
        <w:rPr>
          <w:color w:val="000000" w:themeColor="text1"/>
          <w:sz w:val="28"/>
          <w:szCs w:val="28"/>
          <w:lang w:val="kk-KZ"/>
        </w:rPr>
        <w:t>88</w:t>
      </w:r>
      <w:r w:rsidRPr="00B9054B">
        <w:rPr>
          <w:color w:val="000000" w:themeColor="text1"/>
          <w:sz w:val="28"/>
          <w:szCs w:val="28"/>
          <w:lang w:val="kk-KZ"/>
        </w:rPr>
        <w:t>];</w:t>
      </w:r>
    </w:p>
    <w:p w14:paraId="7A6906E3" w14:textId="314C0DB0" w:rsidR="00670D01" w:rsidRPr="00B9054B" w:rsidRDefault="00670D01" w:rsidP="00F26479">
      <w:pPr>
        <w:pStyle w:val="aa"/>
        <w:numPr>
          <w:ilvl w:val="0"/>
          <w:numId w:val="15"/>
        </w:numPr>
        <w:tabs>
          <w:tab w:val="left" w:pos="567"/>
          <w:tab w:val="left" w:pos="9781"/>
          <w:tab w:val="left" w:pos="10206"/>
          <w:tab w:val="left" w:pos="10915"/>
        </w:tabs>
        <w:ind w:left="993" w:right="-569"/>
        <w:jc w:val="both"/>
        <w:rPr>
          <w:color w:val="000000" w:themeColor="text1"/>
          <w:sz w:val="28"/>
          <w:szCs w:val="28"/>
          <w:lang w:val="kk-KZ"/>
        </w:rPr>
      </w:pPr>
      <w:r w:rsidRPr="00B9054B">
        <w:rPr>
          <w:color w:val="000000" w:themeColor="text1"/>
          <w:sz w:val="28"/>
          <w:szCs w:val="28"/>
          <w:lang w:val="kk-KZ"/>
        </w:rPr>
        <w:t>тұздану, жел эрозиясы және жануарлар мен өсімдіктердің зиянкестері сияқты мәселелерді бірлесіп шешу үшін "</w:t>
      </w:r>
      <w:proofErr w:type="spellStart"/>
      <w:r w:rsidRPr="00B9054B">
        <w:rPr>
          <w:color w:val="000000" w:themeColor="text1"/>
          <w:sz w:val="28"/>
          <w:szCs w:val="28"/>
          <w:lang w:val="kk-KZ"/>
        </w:rPr>
        <w:t>LandCare</w:t>
      </w:r>
      <w:proofErr w:type="spellEnd"/>
      <w:r w:rsidRPr="00B9054B">
        <w:rPr>
          <w:color w:val="000000" w:themeColor="text1"/>
          <w:sz w:val="28"/>
          <w:szCs w:val="28"/>
          <w:lang w:val="kk-KZ"/>
        </w:rPr>
        <w:t>" деп аталатын ерікті топтар құру[</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_Ref89431668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48</w:t>
      </w:r>
      <w:r w:rsidRPr="00B9054B">
        <w:rPr>
          <w:color w:val="000000" w:themeColor="text1"/>
          <w:sz w:val="28"/>
          <w:szCs w:val="28"/>
          <w:lang w:val="kk-KZ"/>
        </w:rPr>
        <w:fldChar w:fldCharType="end"/>
      </w:r>
      <w:r w:rsidR="00C32F93" w:rsidRPr="00C32F93">
        <w:rPr>
          <w:color w:val="000000" w:themeColor="text1"/>
          <w:sz w:val="28"/>
          <w:szCs w:val="28"/>
          <w:lang w:val="kk-KZ"/>
        </w:rPr>
        <w:t xml:space="preserve">, </w:t>
      </w:r>
      <w:r w:rsidR="00C32F93">
        <w:rPr>
          <w:color w:val="000000" w:themeColor="text1"/>
          <w:sz w:val="28"/>
          <w:szCs w:val="28"/>
          <w:lang w:val="kk-KZ"/>
        </w:rPr>
        <w:t>б.</w:t>
      </w:r>
      <w:r w:rsidR="00C32F93" w:rsidRPr="00C32F93">
        <w:rPr>
          <w:color w:val="000000" w:themeColor="text1"/>
          <w:sz w:val="28"/>
          <w:szCs w:val="28"/>
          <w:lang w:val="kk-KZ"/>
        </w:rPr>
        <w:t>127</w:t>
      </w:r>
      <w:r w:rsidRPr="00B9054B">
        <w:rPr>
          <w:color w:val="000000" w:themeColor="text1"/>
          <w:sz w:val="28"/>
          <w:szCs w:val="28"/>
          <w:lang w:val="kk-KZ"/>
        </w:rPr>
        <w:t>];</w:t>
      </w:r>
    </w:p>
    <w:p w14:paraId="2A3A22A2" w14:textId="56BF9E84" w:rsidR="00670D01" w:rsidRPr="00B9054B" w:rsidRDefault="00670D01" w:rsidP="00F26479">
      <w:pPr>
        <w:pStyle w:val="aa"/>
        <w:numPr>
          <w:ilvl w:val="0"/>
          <w:numId w:val="15"/>
        </w:numPr>
        <w:tabs>
          <w:tab w:val="left" w:pos="567"/>
          <w:tab w:val="left" w:pos="9781"/>
          <w:tab w:val="left" w:pos="10206"/>
          <w:tab w:val="left" w:pos="10915"/>
        </w:tabs>
        <w:ind w:left="993" w:right="-569"/>
        <w:jc w:val="both"/>
        <w:rPr>
          <w:color w:val="000000" w:themeColor="text1"/>
          <w:sz w:val="28"/>
          <w:szCs w:val="28"/>
          <w:lang w:val="kk-KZ"/>
        </w:rPr>
      </w:pPr>
      <w:r w:rsidRPr="00B9054B">
        <w:rPr>
          <w:color w:val="000000" w:themeColor="text1"/>
          <w:sz w:val="28"/>
          <w:szCs w:val="28"/>
          <w:lang w:val="kk-KZ"/>
        </w:rPr>
        <w:t>фермерлер мен зерттеуші мамандар арасындағы қатынастар құру, тәжірибе алмасу әдістерін кеңейту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_Ref89431699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50</w:t>
      </w:r>
      <w:r w:rsidRPr="00B9054B">
        <w:rPr>
          <w:color w:val="000000" w:themeColor="text1"/>
          <w:sz w:val="28"/>
          <w:szCs w:val="28"/>
          <w:lang w:val="kk-KZ"/>
        </w:rPr>
        <w:fldChar w:fldCharType="end"/>
      </w:r>
      <w:r w:rsidR="00C32F93" w:rsidRPr="00C32F93">
        <w:rPr>
          <w:color w:val="000000" w:themeColor="text1"/>
          <w:sz w:val="28"/>
          <w:szCs w:val="28"/>
          <w:lang w:val="kk-KZ"/>
        </w:rPr>
        <w:t xml:space="preserve">, </w:t>
      </w:r>
      <w:r w:rsidR="00C32F93">
        <w:rPr>
          <w:color w:val="000000" w:themeColor="text1"/>
          <w:sz w:val="28"/>
          <w:szCs w:val="28"/>
          <w:lang w:val="kk-KZ"/>
        </w:rPr>
        <w:t>б.</w:t>
      </w:r>
      <w:r w:rsidR="00C32F93" w:rsidRPr="00655BDC">
        <w:rPr>
          <w:color w:val="000000" w:themeColor="text1"/>
          <w:sz w:val="28"/>
          <w:szCs w:val="28"/>
          <w:lang w:val="kk-KZ"/>
        </w:rPr>
        <w:t>5</w:t>
      </w:r>
      <w:r w:rsidRPr="00B9054B">
        <w:rPr>
          <w:color w:val="000000" w:themeColor="text1"/>
          <w:sz w:val="28"/>
          <w:szCs w:val="28"/>
          <w:lang w:val="kk-KZ"/>
        </w:rPr>
        <w:t>].</w:t>
      </w:r>
    </w:p>
    <w:p w14:paraId="134F778C" w14:textId="48435788"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noProof/>
          <w:color w:val="000000" w:themeColor="text1"/>
          <w:sz w:val="28"/>
          <w:szCs w:val="28"/>
          <w:lang w:val="kk-KZ"/>
        </w:rPr>
        <w:t xml:space="preserve">Осы мақалалармен қатар, аграрлық секторға технологияларды трансферлеу аясында  жазылған, ТМД мемлекеттер қатарына кіретін мемлекеттің бірі Тәжікстан  тәжірибесін зерттеу туралы, келесі Kaczynski еңбектері ерекшеленеді. </w:t>
      </w:r>
      <w:r w:rsidRPr="00B9054B">
        <w:rPr>
          <w:color w:val="000000" w:themeColor="text1"/>
          <w:sz w:val="28"/>
          <w:szCs w:val="28"/>
          <w:lang w:val="kk-KZ"/>
        </w:rPr>
        <w:t xml:space="preserve">Бұл жобаның көмегімен фермерлер  ауыл шаруашылығы аудандарындағы өзгерістерді анықтау, қоршаған ортаны және су ресурстарын қорғау туралы ақпараттарға қол жетімділігі артты. </w:t>
      </w:r>
      <w:r w:rsidRPr="00B9054B">
        <w:rPr>
          <w:noProof/>
          <w:color w:val="000000" w:themeColor="text1"/>
          <w:sz w:val="28"/>
          <w:szCs w:val="28"/>
          <w:lang w:val="kk-KZ"/>
        </w:rPr>
        <w:t xml:space="preserve">Kaczynski </w:t>
      </w:r>
      <w:r w:rsidRPr="00B9054B">
        <w:rPr>
          <w:color w:val="000000" w:themeColor="text1"/>
          <w:sz w:val="28"/>
          <w:szCs w:val="28"/>
          <w:lang w:val="kk-KZ"/>
        </w:rPr>
        <w:t>ауыл шаруашылығы білімін тарату саласындағы төрт негізгі стратегиялардың немесе модельдердің күшті және әлсіз жақтары: «жоғарыдан төменге» технологияны тізбектік беру; «төменнен жоғары» бірлескен тәсілдер; жеке кеңес немесе ақпарат алмасу; және формальды немесе құрылымдалған білім беру және оқытудың маңыздылығын көрсетті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_Ref89431709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51</w:t>
      </w:r>
      <w:r w:rsidRPr="00B9054B">
        <w:rPr>
          <w:color w:val="000000" w:themeColor="text1"/>
          <w:sz w:val="28"/>
          <w:szCs w:val="28"/>
          <w:lang w:val="kk-KZ"/>
        </w:rPr>
        <w:fldChar w:fldCharType="end"/>
      </w:r>
      <w:r w:rsidR="00655BDC" w:rsidRPr="00655BDC">
        <w:rPr>
          <w:color w:val="000000" w:themeColor="text1"/>
          <w:sz w:val="28"/>
          <w:szCs w:val="28"/>
          <w:lang w:val="kk-KZ"/>
        </w:rPr>
        <w:t xml:space="preserve">, </w:t>
      </w:r>
      <w:r w:rsidR="00655BDC">
        <w:rPr>
          <w:color w:val="000000" w:themeColor="text1"/>
          <w:sz w:val="28"/>
          <w:szCs w:val="28"/>
          <w:lang w:val="kk-KZ"/>
        </w:rPr>
        <w:t>б.</w:t>
      </w:r>
      <w:r w:rsidR="00655BDC" w:rsidRPr="00655BDC">
        <w:rPr>
          <w:color w:val="000000" w:themeColor="text1"/>
          <w:sz w:val="28"/>
          <w:szCs w:val="28"/>
          <w:lang w:val="kk-KZ"/>
        </w:rPr>
        <w:t>44</w:t>
      </w:r>
      <w:r w:rsidRPr="00B9054B">
        <w:rPr>
          <w:color w:val="000000" w:themeColor="text1"/>
          <w:sz w:val="28"/>
          <w:szCs w:val="28"/>
          <w:lang w:val="kk-KZ"/>
        </w:rPr>
        <w:t xml:space="preserve">]. </w:t>
      </w:r>
    </w:p>
    <w:p w14:paraId="6AA9EF67" w14:textId="77777777" w:rsidR="00670D01" w:rsidRPr="00B9054B" w:rsidRDefault="00670D01" w:rsidP="00670D01">
      <w:pPr>
        <w:tabs>
          <w:tab w:val="left" w:pos="567"/>
          <w:tab w:val="left" w:pos="9781"/>
          <w:tab w:val="left" w:pos="10206"/>
          <w:tab w:val="left" w:pos="10773"/>
        </w:tabs>
        <w:ind w:left="720" w:right="-569" w:firstLine="567"/>
        <w:jc w:val="both"/>
        <w:rPr>
          <w:color w:val="000000" w:themeColor="text1"/>
          <w:sz w:val="28"/>
          <w:szCs w:val="28"/>
          <w:shd w:val="clear" w:color="auto" w:fill="FFFFFF"/>
          <w:lang w:val="kk-KZ"/>
        </w:rPr>
      </w:pPr>
      <w:r w:rsidRPr="00B9054B">
        <w:rPr>
          <w:bCs/>
          <w:color w:val="000000" w:themeColor="text1"/>
          <w:sz w:val="28"/>
          <w:szCs w:val="28"/>
          <w:shd w:val="clear" w:color="auto" w:fill="FFFFFF"/>
          <w:lang w:val="kk-KZ"/>
        </w:rPr>
        <w:t>Жоғарыдағы шетел ғалымдарының зерттеулерінде технологиялар ауыл шаруашылығының экологиялық жағдайын сақтауға бағытталуы маңызды екендігін көрсетеді. Сонымен қатар, зерттеуге алынған мақалалар жерді қорғауды жақсарту үшін қандай технологиялар қажет екенін және қалай пайдаланылатынын көрсетеді.</w:t>
      </w:r>
      <w:r w:rsidRPr="00B9054B">
        <w:rPr>
          <w:color w:val="000000" w:themeColor="text1"/>
          <w:sz w:val="28"/>
          <w:szCs w:val="28"/>
          <w:lang w:val="kk-KZ"/>
        </w:rPr>
        <w:t xml:space="preserve"> </w:t>
      </w:r>
      <w:r w:rsidRPr="00B9054B">
        <w:rPr>
          <w:color w:val="000000" w:themeColor="text1"/>
          <w:sz w:val="28"/>
          <w:szCs w:val="28"/>
          <w:shd w:val="clear" w:color="auto" w:fill="FFFFFF"/>
          <w:lang w:val="kk-KZ"/>
        </w:rPr>
        <w:t xml:space="preserve">Сондықтан орнықты ауыл шаруашылығын дамыту үшін аграрлық секторға  технологияны </w:t>
      </w:r>
      <w:proofErr w:type="spellStart"/>
      <w:r w:rsidRPr="00B9054B">
        <w:rPr>
          <w:color w:val="000000" w:themeColor="text1"/>
          <w:sz w:val="28"/>
          <w:szCs w:val="28"/>
          <w:shd w:val="clear" w:color="auto" w:fill="FFFFFF"/>
          <w:lang w:val="kk-KZ"/>
        </w:rPr>
        <w:t>трансферлеу</w:t>
      </w:r>
      <w:proofErr w:type="spellEnd"/>
      <w:r w:rsidRPr="00B9054B">
        <w:rPr>
          <w:color w:val="000000" w:themeColor="text1"/>
          <w:sz w:val="28"/>
          <w:szCs w:val="28"/>
          <w:shd w:val="clear" w:color="auto" w:fill="FFFFFF"/>
          <w:lang w:val="kk-KZ"/>
        </w:rPr>
        <w:t xml:space="preserve"> процесстерін қарастырудан бастау қажет.</w:t>
      </w:r>
    </w:p>
    <w:p w14:paraId="14522F71" w14:textId="77777777" w:rsidR="00670D01" w:rsidRPr="00B9054B" w:rsidRDefault="00670D01" w:rsidP="00670D01">
      <w:pPr>
        <w:tabs>
          <w:tab w:val="center" w:pos="4535"/>
          <w:tab w:val="left" w:pos="9781"/>
          <w:tab w:val="left" w:pos="10065"/>
          <w:tab w:val="left" w:pos="10915"/>
        </w:tabs>
        <w:ind w:left="720" w:right="-711" w:firstLine="567"/>
        <w:jc w:val="both"/>
        <w:rPr>
          <w:color w:val="000000" w:themeColor="text1"/>
          <w:sz w:val="28"/>
          <w:szCs w:val="28"/>
          <w:lang w:val="kk-KZ"/>
        </w:rPr>
      </w:pPr>
      <w:r w:rsidRPr="00B9054B">
        <w:rPr>
          <w:color w:val="000000" w:themeColor="text1"/>
          <w:sz w:val="28"/>
          <w:szCs w:val="28"/>
          <w:lang w:val="kk-KZ"/>
        </w:rPr>
        <w:t xml:space="preserve">Сонымен бірге, технология </w:t>
      </w:r>
      <w:proofErr w:type="spellStart"/>
      <w:r w:rsidRPr="00B9054B">
        <w:rPr>
          <w:color w:val="000000" w:themeColor="text1"/>
          <w:sz w:val="28"/>
          <w:szCs w:val="28"/>
          <w:lang w:val="kk-KZ"/>
        </w:rPr>
        <w:t>трансферін</w:t>
      </w:r>
      <w:proofErr w:type="spellEnd"/>
      <w:r w:rsidRPr="00B9054B">
        <w:rPr>
          <w:color w:val="000000" w:themeColor="text1"/>
          <w:sz w:val="28"/>
          <w:szCs w:val="28"/>
          <w:lang w:val="kk-KZ"/>
        </w:rPr>
        <w:t xml:space="preserve"> сипаттауда түрі, нысаны және құралдарымен бірге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w:t>
      </w:r>
      <w:r w:rsidRPr="00934B6F">
        <w:rPr>
          <w:iCs/>
          <w:color w:val="000000" w:themeColor="text1"/>
          <w:sz w:val="28"/>
          <w:szCs w:val="28"/>
          <w:lang w:val="kk-KZ"/>
        </w:rPr>
        <w:t>стратегиясы</w:t>
      </w:r>
      <w:r w:rsidRPr="00B9054B">
        <w:rPr>
          <w:color w:val="000000" w:themeColor="text1"/>
          <w:sz w:val="28"/>
          <w:szCs w:val="28"/>
          <w:lang w:val="kk-KZ"/>
        </w:rPr>
        <w:t xml:space="preserve"> да маңызды.</w:t>
      </w:r>
    </w:p>
    <w:p w14:paraId="2FF2C08B" w14:textId="77777777" w:rsidR="00670D01" w:rsidRPr="00B9054B" w:rsidRDefault="00670D01" w:rsidP="00670D01">
      <w:pPr>
        <w:tabs>
          <w:tab w:val="center" w:pos="4535"/>
          <w:tab w:val="left" w:pos="9781"/>
          <w:tab w:val="left" w:pos="10206"/>
          <w:tab w:val="left" w:pos="10915"/>
        </w:tabs>
        <w:ind w:left="720" w:right="-711"/>
        <w:jc w:val="both"/>
        <w:rPr>
          <w:color w:val="000000" w:themeColor="text1"/>
          <w:sz w:val="28"/>
          <w:szCs w:val="28"/>
          <w:lang w:val="kk-KZ"/>
        </w:rPr>
      </w:pPr>
      <w:r w:rsidRPr="00B9054B">
        <w:rPr>
          <w:color w:val="000000" w:themeColor="text1"/>
          <w:sz w:val="28"/>
          <w:szCs w:val="28"/>
          <w:lang w:val="kk-KZ"/>
        </w:rPr>
        <w:t xml:space="preserve">           Шетелдік деректерге сүйенсек,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аясын жетілдіруде  келесідей стратегиялық бағыттар көрсетілген:</w:t>
      </w:r>
    </w:p>
    <w:p w14:paraId="0ED15AB5" w14:textId="77777777" w:rsidR="00670D01" w:rsidRPr="00B9054B" w:rsidRDefault="00670D01" w:rsidP="00670D01">
      <w:pPr>
        <w:pStyle w:val="a3"/>
        <w:tabs>
          <w:tab w:val="left" w:pos="9781"/>
          <w:tab w:val="left" w:pos="10206"/>
          <w:tab w:val="left" w:pos="10915"/>
        </w:tabs>
        <w:ind w:left="720" w:right="-574" w:hanging="11"/>
        <w:jc w:val="both"/>
        <w:rPr>
          <w:rFonts w:ascii="Times New Roman" w:hAnsi="Times New Roman" w:cs="Times New Roman"/>
          <w:color w:val="000000" w:themeColor="text1"/>
          <w:sz w:val="28"/>
          <w:szCs w:val="28"/>
          <w:lang w:val="kk-KZ"/>
        </w:rPr>
      </w:pPr>
      <w:r w:rsidRPr="00B9054B">
        <w:rPr>
          <w:rFonts w:ascii="Times New Roman" w:hAnsi="Times New Roman" w:cs="Times New Roman"/>
          <w:color w:val="000000" w:themeColor="text1"/>
          <w:sz w:val="28"/>
          <w:szCs w:val="28"/>
          <w:lang w:val="kk-KZ"/>
        </w:rPr>
        <w:t>1) дайындалған және өндіріске дайын өнімдерге қолдау көрсету;</w:t>
      </w:r>
    </w:p>
    <w:p w14:paraId="10918CCD" w14:textId="77777777" w:rsidR="00670D01" w:rsidRPr="00B9054B" w:rsidRDefault="00670D01" w:rsidP="00670D01">
      <w:pPr>
        <w:pStyle w:val="a3"/>
        <w:tabs>
          <w:tab w:val="left" w:pos="993"/>
          <w:tab w:val="left" w:pos="9781"/>
          <w:tab w:val="left" w:pos="10206"/>
          <w:tab w:val="left" w:pos="10915"/>
        </w:tabs>
        <w:ind w:left="720" w:right="-574" w:hanging="11"/>
        <w:jc w:val="both"/>
        <w:rPr>
          <w:rFonts w:ascii="Times New Roman" w:hAnsi="Times New Roman" w:cs="Times New Roman"/>
          <w:color w:val="000000" w:themeColor="text1"/>
          <w:sz w:val="28"/>
          <w:szCs w:val="28"/>
          <w:lang w:val="kk-KZ"/>
        </w:rPr>
      </w:pPr>
      <w:r w:rsidRPr="00B9054B">
        <w:rPr>
          <w:rFonts w:ascii="Times New Roman" w:hAnsi="Times New Roman" w:cs="Times New Roman"/>
          <w:color w:val="000000" w:themeColor="text1"/>
          <w:sz w:val="28"/>
          <w:szCs w:val="28"/>
          <w:lang w:val="kk-KZ"/>
        </w:rPr>
        <w:t xml:space="preserve">2) өңірде қолданыстағы технологиясы негізінде өндірістік және технологиялық </w:t>
      </w:r>
      <w:proofErr w:type="spellStart"/>
      <w:r w:rsidRPr="00B9054B">
        <w:rPr>
          <w:rFonts w:ascii="Times New Roman" w:hAnsi="Times New Roman" w:cs="Times New Roman"/>
          <w:color w:val="000000" w:themeColor="text1"/>
          <w:sz w:val="28"/>
          <w:szCs w:val="28"/>
          <w:lang w:val="kk-KZ"/>
        </w:rPr>
        <w:t>аутсорсинг</w:t>
      </w:r>
      <w:proofErr w:type="spellEnd"/>
      <w:r w:rsidRPr="00B9054B">
        <w:rPr>
          <w:rFonts w:ascii="Times New Roman" w:hAnsi="Times New Roman" w:cs="Times New Roman"/>
          <w:color w:val="000000" w:themeColor="text1"/>
          <w:sz w:val="28"/>
          <w:szCs w:val="28"/>
          <w:lang w:val="kk-KZ"/>
        </w:rPr>
        <w:t xml:space="preserve"> арқылы серіктестікті қолдана отырып, жаңа өнімдерді жетілдіру (инновациялық және индустриалды </w:t>
      </w:r>
      <w:proofErr w:type="spellStart"/>
      <w:r w:rsidRPr="00B9054B">
        <w:rPr>
          <w:rFonts w:ascii="Times New Roman" w:hAnsi="Times New Roman" w:cs="Times New Roman"/>
          <w:color w:val="000000" w:themeColor="text1"/>
          <w:sz w:val="28"/>
          <w:szCs w:val="28"/>
          <w:lang w:val="kk-KZ"/>
        </w:rPr>
        <w:t>кластерде</w:t>
      </w:r>
      <w:proofErr w:type="spellEnd"/>
      <w:r w:rsidRPr="00B9054B">
        <w:rPr>
          <w:rFonts w:ascii="Times New Roman" w:hAnsi="Times New Roman" w:cs="Times New Roman"/>
          <w:color w:val="000000" w:themeColor="text1"/>
          <w:sz w:val="28"/>
          <w:szCs w:val="28"/>
          <w:lang w:val="kk-KZ"/>
        </w:rPr>
        <w:t>) және жаңа нарық сегменттерінің қалыптасуы;</w:t>
      </w:r>
    </w:p>
    <w:p w14:paraId="3AD34D0B" w14:textId="77777777" w:rsidR="00670D01" w:rsidRPr="00B9054B" w:rsidRDefault="00670D01" w:rsidP="00670D01">
      <w:pPr>
        <w:pStyle w:val="a3"/>
        <w:tabs>
          <w:tab w:val="left" w:pos="9781"/>
          <w:tab w:val="left" w:pos="10206"/>
          <w:tab w:val="left" w:pos="10915"/>
        </w:tabs>
        <w:ind w:left="720" w:right="-574" w:hanging="11"/>
        <w:jc w:val="both"/>
        <w:rPr>
          <w:rFonts w:ascii="Times New Roman" w:hAnsi="Times New Roman" w:cs="Times New Roman"/>
          <w:color w:val="000000" w:themeColor="text1"/>
          <w:sz w:val="28"/>
          <w:szCs w:val="28"/>
          <w:lang w:val="kk-KZ"/>
        </w:rPr>
      </w:pPr>
      <w:r w:rsidRPr="00B9054B">
        <w:rPr>
          <w:rFonts w:ascii="Times New Roman" w:hAnsi="Times New Roman" w:cs="Times New Roman"/>
          <w:color w:val="000000" w:themeColor="text1"/>
          <w:sz w:val="28"/>
          <w:szCs w:val="28"/>
          <w:lang w:val="kk-KZ"/>
        </w:rPr>
        <w:t>3) жаңа технологиялық платформаны жасау – білімге негізделген технологиялар ықшам интеллектуалды өндіріс жүйесін құруға алып келеді;</w:t>
      </w:r>
    </w:p>
    <w:p w14:paraId="573F7E27" w14:textId="44386736" w:rsidR="00670D01" w:rsidRPr="00B9054B" w:rsidRDefault="00670D01" w:rsidP="00670D01">
      <w:pPr>
        <w:pStyle w:val="a3"/>
        <w:tabs>
          <w:tab w:val="left" w:pos="9781"/>
          <w:tab w:val="left" w:pos="10206"/>
          <w:tab w:val="left" w:pos="10915"/>
        </w:tabs>
        <w:ind w:left="720" w:right="-574" w:hanging="11"/>
        <w:jc w:val="both"/>
        <w:rPr>
          <w:rFonts w:ascii="Times New Roman" w:hAnsi="Times New Roman" w:cs="Times New Roman"/>
          <w:color w:val="000000" w:themeColor="text1"/>
          <w:sz w:val="28"/>
          <w:szCs w:val="28"/>
          <w:lang w:val="kk-KZ"/>
        </w:rPr>
      </w:pPr>
      <w:r w:rsidRPr="00B9054B">
        <w:rPr>
          <w:rFonts w:ascii="Times New Roman" w:hAnsi="Times New Roman" w:cs="Times New Roman"/>
          <w:color w:val="000000" w:themeColor="text1"/>
          <w:sz w:val="28"/>
          <w:szCs w:val="28"/>
          <w:lang w:val="kk-KZ"/>
        </w:rPr>
        <w:t>4) индустриалды инновациялық кластерлердің, ұйымдастырушылық және өндірістік білім беру және ғылыми-әдістемелік қызметті жүзеге асыру жағдайларда, ақпараттық-коммуникациялық технологияларды (АКТ) пайдалану арқылы мемлекеттік және аймақтық тығыз ынтымақтастықты жүзеге асыру [</w:t>
      </w:r>
      <w:r w:rsidRPr="00B9054B">
        <w:rPr>
          <w:rFonts w:ascii="Times New Roman" w:hAnsi="Times New Roman" w:cs="Times New Roman"/>
          <w:color w:val="000000" w:themeColor="text1"/>
          <w:sz w:val="28"/>
          <w:szCs w:val="28"/>
          <w:lang w:val="kk-KZ"/>
        </w:rPr>
        <w:fldChar w:fldCharType="begin"/>
      </w:r>
      <w:r w:rsidRPr="00B9054B">
        <w:rPr>
          <w:rFonts w:ascii="Times New Roman" w:hAnsi="Times New Roman" w:cs="Times New Roman"/>
          <w:color w:val="000000" w:themeColor="text1"/>
          <w:sz w:val="28"/>
          <w:szCs w:val="28"/>
          <w:lang w:val="kk-KZ"/>
        </w:rPr>
        <w:instrText xml:space="preserve"> REF _Ref89431488 \r \h  \* MERGEFORMAT </w:instrText>
      </w:r>
      <w:r w:rsidRPr="00B9054B">
        <w:rPr>
          <w:rFonts w:ascii="Times New Roman" w:hAnsi="Times New Roman" w:cs="Times New Roman"/>
          <w:color w:val="000000" w:themeColor="text1"/>
          <w:sz w:val="28"/>
          <w:szCs w:val="28"/>
          <w:lang w:val="kk-KZ"/>
        </w:rPr>
      </w:r>
      <w:r w:rsidRPr="00B9054B">
        <w:rPr>
          <w:rFonts w:ascii="Times New Roman" w:hAnsi="Times New Roman" w:cs="Times New Roman"/>
          <w:color w:val="000000" w:themeColor="text1"/>
          <w:sz w:val="28"/>
          <w:szCs w:val="28"/>
          <w:lang w:val="kk-KZ"/>
        </w:rPr>
        <w:fldChar w:fldCharType="separate"/>
      </w:r>
      <w:r w:rsidR="00B0115A">
        <w:rPr>
          <w:rFonts w:ascii="Times New Roman" w:hAnsi="Times New Roman" w:cs="Times New Roman"/>
          <w:color w:val="000000" w:themeColor="text1"/>
          <w:sz w:val="28"/>
          <w:szCs w:val="28"/>
          <w:lang w:val="kk-KZ"/>
        </w:rPr>
        <w:t>41</w:t>
      </w:r>
      <w:r w:rsidRPr="00B9054B">
        <w:rPr>
          <w:rFonts w:ascii="Times New Roman" w:hAnsi="Times New Roman" w:cs="Times New Roman"/>
          <w:color w:val="000000" w:themeColor="text1"/>
          <w:sz w:val="28"/>
          <w:szCs w:val="28"/>
          <w:lang w:val="kk-KZ"/>
        </w:rPr>
        <w:fldChar w:fldCharType="end"/>
      </w:r>
      <w:r w:rsidR="00655BDC" w:rsidRPr="00655BDC">
        <w:rPr>
          <w:rFonts w:ascii="Times New Roman" w:hAnsi="Times New Roman" w:cs="Times New Roman"/>
          <w:color w:val="000000" w:themeColor="text1"/>
          <w:sz w:val="28"/>
          <w:szCs w:val="28"/>
          <w:lang w:val="kk-KZ"/>
        </w:rPr>
        <w:t>,</w:t>
      </w:r>
      <w:r w:rsidR="00655BDC">
        <w:rPr>
          <w:rFonts w:ascii="Times New Roman" w:hAnsi="Times New Roman" w:cs="Times New Roman"/>
          <w:color w:val="000000" w:themeColor="text1"/>
          <w:sz w:val="28"/>
          <w:szCs w:val="28"/>
          <w:lang w:val="kk-KZ"/>
        </w:rPr>
        <w:t>б.</w:t>
      </w:r>
      <w:r w:rsidR="00655BDC" w:rsidRPr="00655BDC">
        <w:rPr>
          <w:rFonts w:ascii="Times New Roman" w:hAnsi="Times New Roman" w:cs="Times New Roman"/>
          <w:color w:val="000000" w:themeColor="text1"/>
          <w:sz w:val="28"/>
          <w:szCs w:val="28"/>
          <w:lang w:val="kk-KZ"/>
        </w:rPr>
        <w:t>65</w:t>
      </w:r>
      <w:r w:rsidRPr="00B9054B">
        <w:rPr>
          <w:rFonts w:ascii="Times New Roman" w:hAnsi="Times New Roman" w:cs="Times New Roman"/>
          <w:color w:val="000000" w:themeColor="text1"/>
          <w:sz w:val="28"/>
          <w:szCs w:val="28"/>
          <w:lang w:val="kk-KZ"/>
        </w:rPr>
        <w:t>].</w:t>
      </w:r>
    </w:p>
    <w:p w14:paraId="39D7923C"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lastRenderedPageBreak/>
        <w:t xml:space="preserve">Бұл процесс технологияны жасау жайлы ойдың басталуы мен оны игеру, </w:t>
      </w:r>
      <w:proofErr w:type="spellStart"/>
      <w:r w:rsidRPr="00B9054B">
        <w:rPr>
          <w:color w:val="000000" w:themeColor="text1"/>
          <w:sz w:val="28"/>
          <w:szCs w:val="28"/>
          <w:lang w:val="kk-KZ"/>
        </w:rPr>
        <w:t>коммерцияландырумен</w:t>
      </w:r>
      <w:proofErr w:type="spellEnd"/>
      <w:r w:rsidRPr="00B9054B">
        <w:rPr>
          <w:color w:val="000000" w:themeColor="text1"/>
          <w:sz w:val="28"/>
          <w:szCs w:val="28"/>
          <w:lang w:val="kk-KZ"/>
        </w:rPr>
        <w:t xml:space="preserve"> аяқталады және де бұнда қатысушы тұлғалар мен әсер етуші факторлар көптігіне байланысты да процесс  күрделі. Осы күрделілікті еңсеру мақсатында ғалымдар түрлі модельдер мен сапалы, елге қажетті технологияны тарту, уақытты үнемдеу бағытында түрлі кезеңдерге бөліп көрсетуді дұрыс санайды.</w:t>
      </w:r>
    </w:p>
    <w:p w14:paraId="1E11C923" w14:textId="1A720A93"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r w:rsidRPr="00B9054B">
        <w:rPr>
          <w:color w:val="000000" w:themeColor="text1"/>
          <w:sz w:val="28"/>
          <w:szCs w:val="28"/>
          <w:shd w:val="clear" w:color="auto" w:fill="FFFFFF"/>
          <w:lang w:val="kk-KZ"/>
        </w:rPr>
        <w:t xml:space="preserve">  Ауылшаруашылық технологиясы - жануарлар мен өсімдік тектес өнімдердің өсуін және жиналуын бақылау әдістерін қолданудан басталады. 2009 жылғы Азық-түлік және ауылшаруашылық ұйымының деректері бойынша, дәлелденген ауыл шаруашылығы технологиясын </w:t>
      </w:r>
      <w:proofErr w:type="spellStart"/>
      <w:r w:rsidRPr="00B9054B">
        <w:rPr>
          <w:color w:val="000000" w:themeColor="text1"/>
          <w:sz w:val="28"/>
          <w:szCs w:val="28"/>
          <w:shd w:val="clear" w:color="auto" w:fill="FFFFFF"/>
          <w:lang w:val="kk-KZ"/>
        </w:rPr>
        <w:t>трансферлеу</w:t>
      </w:r>
      <w:proofErr w:type="spellEnd"/>
      <w:r w:rsidRPr="00B9054B">
        <w:rPr>
          <w:color w:val="000000" w:themeColor="text1"/>
          <w:sz w:val="28"/>
          <w:szCs w:val="28"/>
          <w:shd w:val="clear" w:color="auto" w:fill="FFFFFF"/>
          <w:lang w:val="kk-KZ"/>
        </w:rPr>
        <w:t xml:space="preserve"> екі қағидаға сәйкес келуі керек, олар: технология басқа орындарға бейімделуі керек және әртүрлі пайдаланушылардың топтары оны оңай қабылдауы керек. Басқаша айтқанда, технология  </w:t>
      </w:r>
      <w:proofErr w:type="spellStart"/>
      <w:r w:rsidRPr="00B9054B">
        <w:rPr>
          <w:color w:val="000000" w:themeColor="text1"/>
          <w:sz w:val="28"/>
          <w:szCs w:val="28"/>
          <w:shd w:val="clear" w:color="auto" w:fill="FFFFFF"/>
          <w:lang w:val="kk-KZ"/>
        </w:rPr>
        <w:t>трансферлеу</w:t>
      </w:r>
      <w:proofErr w:type="spellEnd"/>
      <w:r w:rsidRPr="00B9054B">
        <w:rPr>
          <w:color w:val="000000" w:themeColor="text1"/>
          <w:sz w:val="28"/>
          <w:szCs w:val="28"/>
          <w:shd w:val="clear" w:color="auto" w:fill="FFFFFF"/>
          <w:lang w:val="kk-KZ"/>
        </w:rPr>
        <w:t xml:space="preserve"> процессі басқа адамдарға пайда  </w:t>
      </w:r>
      <w:proofErr w:type="spellStart"/>
      <w:r w:rsidRPr="00B9054B">
        <w:rPr>
          <w:color w:val="000000" w:themeColor="text1"/>
          <w:sz w:val="28"/>
          <w:szCs w:val="28"/>
          <w:shd w:val="clear" w:color="auto" w:fill="FFFFFF"/>
          <w:lang w:val="kk-KZ"/>
        </w:rPr>
        <w:t>әкелмейінше</w:t>
      </w:r>
      <w:proofErr w:type="spellEnd"/>
      <w:r w:rsidRPr="00B9054B">
        <w:rPr>
          <w:color w:val="000000" w:themeColor="text1"/>
          <w:sz w:val="28"/>
          <w:szCs w:val="28"/>
          <w:shd w:val="clear" w:color="auto" w:fill="FFFFFF"/>
          <w:lang w:val="kk-KZ"/>
        </w:rPr>
        <w:t xml:space="preserve"> пайдасыз деп саналады</w:t>
      </w:r>
      <w:r w:rsidRPr="00B9054B">
        <w:rPr>
          <w:color w:val="000000" w:themeColor="text1"/>
          <w:sz w:val="28"/>
          <w:szCs w:val="28"/>
          <w:lang w:val="kk-KZ"/>
        </w:rPr>
        <w:t xml:space="preserve"> </w:t>
      </w:r>
      <w:r w:rsidRPr="00B9054B">
        <w:rPr>
          <w:color w:val="000000" w:themeColor="text1"/>
          <w:sz w:val="28"/>
          <w:szCs w:val="28"/>
          <w:shd w:val="clear" w:color="auto" w:fill="FFFFFF"/>
          <w:lang w:val="kk-KZ"/>
        </w:rPr>
        <w:t>[</w:t>
      </w:r>
      <w:r w:rsidRPr="00B9054B">
        <w:rPr>
          <w:color w:val="000000" w:themeColor="text1"/>
          <w:sz w:val="28"/>
          <w:szCs w:val="28"/>
          <w:shd w:val="clear" w:color="auto" w:fill="FFFFFF"/>
          <w:lang w:val="kk-KZ"/>
        </w:rPr>
        <w:fldChar w:fldCharType="begin"/>
      </w:r>
      <w:r w:rsidRPr="00B9054B">
        <w:rPr>
          <w:color w:val="000000" w:themeColor="text1"/>
          <w:sz w:val="28"/>
          <w:szCs w:val="28"/>
          <w:shd w:val="clear" w:color="auto" w:fill="FFFFFF"/>
          <w:lang w:val="kk-KZ"/>
        </w:rPr>
        <w:instrText xml:space="preserve"> REF _Ref89431762 \r \h  \* MERGEFORMAT </w:instrText>
      </w:r>
      <w:r w:rsidRPr="00B9054B">
        <w:rPr>
          <w:color w:val="000000" w:themeColor="text1"/>
          <w:sz w:val="28"/>
          <w:szCs w:val="28"/>
          <w:shd w:val="clear" w:color="auto" w:fill="FFFFFF"/>
          <w:lang w:val="kk-KZ"/>
        </w:rPr>
      </w:r>
      <w:r w:rsidRPr="00B9054B">
        <w:rPr>
          <w:color w:val="000000" w:themeColor="text1"/>
          <w:sz w:val="28"/>
          <w:szCs w:val="28"/>
          <w:shd w:val="clear" w:color="auto" w:fill="FFFFFF"/>
          <w:lang w:val="kk-KZ"/>
        </w:rPr>
        <w:fldChar w:fldCharType="separate"/>
      </w:r>
      <w:r w:rsidR="00B0115A">
        <w:rPr>
          <w:color w:val="000000" w:themeColor="text1"/>
          <w:sz w:val="28"/>
          <w:szCs w:val="28"/>
          <w:shd w:val="clear" w:color="auto" w:fill="FFFFFF"/>
          <w:lang w:val="kk-KZ"/>
        </w:rPr>
        <w:t>55</w:t>
      </w:r>
      <w:r w:rsidRPr="00B9054B">
        <w:rPr>
          <w:color w:val="000000" w:themeColor="text1"/>
          <w:sz w:val="28"/>
          <w:szCs w:val="28"/>
          <w:shd w:val="clear" w:color="auto" w:fill="FFFFFF"/>
          <w:lang w:val="kk-KZ"/>
        </w:rPr>
        <w:fldChar w:fldCharType="end"/>
      </w:r>
      <w:r w:rsidRPr="00B9054B">
        <w:rPr>
          <w:color w:val="000000" w:themeColor="text1"/>
          <w:sz w:val="28"/>
          <w:szCs w:val="28"/>
          <w:shd w:val="clear" w:color="auto" w:fill="FFFFFF"/>
          <w:lang w:val="kk-KZ"/>
        </w:rPr>
        <w:t>].</w:t>
      </w:r>
    </w:p>
    <w:p w14:paraId="2B5E062E"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r w:rsidRPr="00B9054B">
        <w:rPr>
          <w:bCs/>
          <w:color w:val="000000" w:themeColor="text1"/>
          <w:sz w:val="28"/>
          <w:szCs w:val="28"/>
          <w:shd w:val="clear" w:color="auto" w:fill="FFFFFF"/>
          <w:lang w:val="kk-KZ"/>
        </w:rPr>
        <w:t xml:space="preserve">Технологияны </w:t>
      </w:r>
      <w:proofErr w:type="spellStart"/>
      <w:r w:rsidRPr="00B9054B">
        <w:rPr>
          <w:bCs/>
          <w:color w:val="000000" w:themeColor="text1"/>
          <w:sz w:val="28"/>
          <w:szCs w:val="28"/>
          <w:shd w:val="clear" w:color="auto" w:fill="FFFFFF"/>
          <w:lang w:val="kk-KZ"/>
        </w:rPr>
        <w:t>трансферлеу</w:t>
      </w:r>
      <w:proofErr w:type="spellEnd"/>
      <w:r w:rsidRPr="00B9054B">
        <w:rPr>
          <w:bCs/>
          <w:color w:val="000000" w:themeColor="text1"/>
          <w:sz w:val="28"/>
          <w:szCs w:val="28"/>
          <w:shd w:val="clear" w:color="auto" w:fill="FFFFFF"/>
          <w:lang w:val="kk-KZ"/>
        </w:rPr>
        <w:t xml:space="preserve"> процесін ұйымдастырудағы ең маңызды және ауқымды мәселе – бұл технологияны </w:t>
      </w:r>
      <w:proofErr w:type="spellStart"/>
      <w:r w:rsidRPr="00B9054B">
        <w:rPr>
          <w:bCs/>
          <w:color w:val="000000" w:themeColor="text1"/>
          <w:sz w:val="28"/>
          <w:szCs w:val="28"/>
          <w:shd w:val="clear" w:color="auto" w:fill="FFFFFF"/>
          <w:lang w:val="kk-KZ"/>
        </w:rPr>
        <w:t>трансферлеу</w:t>
      </w:r>
      <w:proofErr w:type="spellEnd"/>
      <w:r w:rsidRPr="00B9054B">
        <w:rPr>
          <w:bCs/>
          <w:color w:val="000000" w:themeColor="text1"/>
          <w:sz w:val="28"/>
          <w:szCs w:val="28"/>
          <w:shd w:val="clear" w:color="auto" w:fill="FFFFFF"/>
          <w:lang w:val="kk-KZ"/>
        </w:rPr>
        <w:t xml:space="preserve"> процесін дұрыс ұйымдастырудан басталады. Инновацияларды құру үшін ресурстарды және материалдық-техникалық базаны дұрыс бағалау маңызды. Ол үшін жалпы қолданыстағы модельдер мен механизмдерді зерттеп, қолдану аясына сәйкес келетінін таңдау қажет.</w:t>
      </w:r>
    </w:p>
    <w:p w14:paraId="511FCA9B" w14:textId="77777777" w:rsidR="00670D01" w:rsidRPr="00B9054B" w:rsidRDefault="00670D01" w:rsidP="00670D01">
      <w:pPr>
        <w:pStyle w:val="2"/>
        <w:tabs>
          <w:tab w:val="left" w:pos="10206"/>
          <w:tab w:val="left" w:pos="10915"/>
        </w:tabs>
        <w:ind w:left="720"/>
        <w:rPr>
          <w:rFonts w:cs="Times New Roman"/>
          <w:bCs/>
          <w:szCs w:val="28"/>
          <w:shd w:val="clear" w:color="auto" w:fill="FFFFFF"/>
          <w:lang w:val="kk-KZ"/>
        </w:rPr>
      </w:pPr>
    </w:p>
    <w:p w14:paraId="4BAC897B" w14:textId="77777777" w:rsidR="00670D01" w:rsidRPr="00B9054B" w:rsidRDefault="00670D01" w:rsidP="00670D01">
      <w:pPr>
        <w:pStyle w:val="2"/>
        <w:tabs>
          <w:tab w:val="left" w:pos="10206"/>
          <w:tab w:val="left" w:pos="10915"/>
        </w:tabs>
        <w:ind w:left="720" w:right="-569"/>
        <w:jc w:val="both"/>
        <w:rPr>
          <w:rFonts w:cs="Times New Roman"/>
          <w:b w:val="0"/>
          <w:lang w:val="kk-KZ"/>
        </w:rPr>
      </w:pPr>
      <w:bookmarkStart w:id="44" w:name="_Toc99876781"/>
      <w:bookmarkStart w:id="45" w:name="_Toc100930312"/>
      <w:bookmarkStart w:id="46" w:name="_Toc100930544"/>
      <w:bookmarkStart w:id="47" w:name="_Toc100930699"/>
      <w:bookmarkStart w:id="48" w:name="_Toc100996781"/>
      <w:bookmarkStart w:id="49" w:name="_Toc100997888"/>
      <w:bookmarkStart w:id="50" w:name="_Toc100998088"/>
      <w:bookmarkStart w:id="51" w:name="_Toc101266641"/>
      <w:r w:rsidRPr="00B9054B">
        <w:rPr>
          <w:rFonts w:cs="Times New Roman"/>
          <w:lang w:val="kk-KZ"/>
        </w:rPr>
        <w:t>1.2 Технологиялар трансфері процесін басқарудың механизмдері мен модельдерін талдау және бағалау</w:t>
      </w:r>
      <w:bookmarkEnd w:id="44"/>
      <w:bookmarkEnd w:id="45"/>
      <w:bookmarkEnd w:id="46"/>
      <w:bookmarkEnd w:id="47"/>
      <w:bookmarkEnd w:id="48"/>
      <w:bookmarkEnd w:id="49"/>
      <w:bookmarkEnd w:id="50"/>
      <w:bookmarkEnd w:id="51"/>
    </w:p>
    <w:p w14:paraId="3523001D" w14:textId="77777777" w:rsidR="00670D01" w:rsidRPr="00B9054B" w:rsidRDefault="00670D01" w:rsidP="00670D01">
      <w:pPr>
        <w:tabs>
          <w:tab w:val="left" w:pos="567"/>
          <w:tab w:val="left" w:pos="9781"/>
          <w:tab w:val="left" w:pos="10206"/>
          <w:tab w:val="left" w:pos="10915"/>
        </w:tabs>
        <w:ind w:left="720" w:right="-569"/>
        <w:jc w:val="both"/>
        <w:rPr>
          <w:b/>
          <w:bCs/>
          <w:color w:val="000000" w:themeColor="text1"/>
          <w:sz w:val="28"/>
          <w:szCs w:val="28"/>
          <w:lang w:val="kk-KZ"/>
        </w:rPr>
      </w:pPr>
    </w:p>
    <w:p w14:paraId="1AC81681" w14:textId="0D02CAFF"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Халықаралық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өте күрделі процесс болып саналады. Себебі, әр елдің ұлттық мәдениеті, әлеуметтік нормалары, заңдары мен экономикадағы айырмашылықтар ел ішінде жоқ технологияларды </w:t>
      </w:r>
      <w:proofErr w:type="spellStart"/>
      <w:r w:rsidRPr="00B9054B">
        <w:rPr>
          <w:color w:val="000000" w:themeColor="text1"/>
          <w:sz w:val="28"/>
          <w:szCs w:val="28"/>
          <w:lang w:val="kk-KZ"/>
        </w:rPr>
        <w:t>трансферлеуге</w:t>
      </w:r>
      <w:proofErr w:type="spellEnd"/>
      <w:r w:rsidRPr="00B9054B">
        <w:rPr>
          <w:color w:val="000000" w:themeColor="text1"/>
          <w:sz w:val="28"/>
          <w:szCs w:val="28"/>
          <w:lang w:val="kk-KZ"/>
        </w:rPr>
        <w:t xml:space="preserve"> кедергі жасайды. Технологияны халықаралық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әдетте, әртүрлі елдердегі ұйымдар арасында тығыз жолға қойылған қатынастардың болуын көздейді. Бұл әдетте көбінесе қарапайым саудамен байланысты қысқа мерзімді қарым-қатынасты ғана көрсетеді. Халықаралық деңгейде табысты бәсекеге түсу үшін менеджерлер бірнеше маңызды сұрақтарға жауап беруі тиіс: </w:t>
      </w:r>
      <w:r w:rsidRPr="00B9054B">
        <w:rPr>
          <w:i/>
          <w:iCs/>
          <w:color w:val="000000" w:themeColor="text1"/>
          <w:sz w:val="28"/>
          <w:szCs w:val="28"/>
          <w:lang w:val="kk-KZ"/>
        </w:rPr>
        <w:t xml:space="preserve">Менеджер неге аса назар аударуы қажет? Технологияны </w:t>
      </w:r>
      <w:proofErr w:type="spellStart"/>
      <w:r w:rsidRPr="00B9054B">
        <w:rPr>
          <w:i/>
          <w:iCs/>
          <w:color w:val="000000" w:themeColor="text1"/>
          <w:sz w:val="28"/>
          <w:szCs w:val="28"/>
          <w:lang w:val="kk-KZ"/>
        </w:rPr>
        <w:t>трансферлеу</w:t>
      </w:r>
      <w:proofErr w:type="spellEnd"/>
      <w:r w:rsidRPr="00B9054B">
        <w:rPr>
          <w:i/>
          <w:iCs/>
          <w:color w:val="000000" w:themeColor="text1"/>
          <w:sz w:val="28"/>
          <w:szCs w:val="28"/>
          <w:lang w:val="kk-KZ"/>
        </w:rPr>
        <w:t xml:space="preserve"> кезіндегі негізгі мәселелер қандай? Кейбір маңызды стратегиялар қандай және осы стратегиялар қалай табысты іске асырылуы мүмкін?</w:t>
      </w:r>
      <w:r w:rsidRPr="00B9054B">
        <w:rPr>
          <w:color w:val="000000" w:themeColor="text1"/>
          <w:sz w:val="28"/>
          <w:szCs w:val="28"/>
          <w:lang w:val="kk-KZ"/>
        </w:rPr>
        <w:t xml:space="preserve"> Сол үшін алдымен технологияны халықаралық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сипатын сипаттаудан, технология </w:t>
      </w:r>
      <w:proofErr w:type="spellStart"/>
      <w:r w:rsidRPr="00B9054B">
        <w:rPr>
          <w:color w:val="000000" w:themeColor="text1"/>
          <w:sz w:val="28"/>
          <w:szCs w:val="28"/>
          <w:lang w:val="kk-KZ"/>
        </w:rPr>
        <w:t>трансферінің</w:t>
      </w:r>
      <w:proofErr w:type="spellEnd"/>
      <w:r w:rsidRPr="00B9054B">
        <w:rPr>
          <w:color w:val="000000" w:themeColor="text1"/>
          <w:sz w:val="28"/>
          <w:szCs w:val="28"/>
          <w:lang w:val="kk-KZ"/>
        </w:rPr>
        <w:t xml:space="preserve"> мәнін, маңызын анықтаудан, бұдан әрі технологияларды халықаралық </w:t>
      </w:r>
      <w:proofErr w:type="spellStart"/>
      <w:r w:rsidRPr="00B9054B">
        <w:rPr>
          <w:color w:val="000000" w:themeColor="text1"/>
          <w:sz w:val="28"/>
          <w:szCs w:val="28"/>
          <w:lang w:val="kk-KZ"/>
        </w:rPr>
        <w:t>трансферлеуге</w:t>
      </w:r>
      <w:proofErr w:type="spellEnd"/>
      <w:r w:rsidRPr="00B9054B">
        <w:rPr>
          <w:color w:val="000000" w:themeColor="text1"/>
          <w:sz w:val="28"/>
          <w:szCs w:val="28"/>
          <w:lang w:val="kk-KZ"/>
        </w:rPr>
        <w:t xml:space="preserve"> қол жеткізу тәсілдері зерттелінуі керек. Осының негізінде осы үдерістегі кедергілер мен байланыстарды, сондай-ақ байланыстарды құру стратегиясын зерделеуді қамтиды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_Ref89431078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56</w:t>
      </w:r>
      <w:r w:rsidRPr="00B9054B">
        <w:rPr>
          <w:color w:val="000000" w:themeColor="text1"/>
          <w:sz w:val="28"/>
          <w:szCs w:val="28"/>
          <w:lang w:val="kk-KZ"/>
        </w:rPr>
        <w:fldChar w:fldCharType="end"/>
      </w:r>
      <w:r w:rsidRPr="00B9054B">
        <w:rPr>
          <w:color w:val="000000" w:themeColor="text1"/>
          <w:sz w:val="28"/>
          <w:szCs w:val="28"/>
          <w:lang w:val="kk-KZ"/>
        </w:rPr>
        <w:t xml:space="preserve">].  Яғни, технология </w:t>
      </w:r>
      <w:proofErr w:type="spellStart"/>
      <w:r w:rsidRPr="00B9054B">
        <w:rPr>
          <w:color w:val="000000" w:themeColor="text1"/>
          <w:sz w:val="28"/>
          <w:szCs w:val="28"/>
          <w:lang w:val="kk-KZ"/>
        </w:rPr>
        <w:t>трансферін</w:t>
      </w:r>
      <w:proofErr w:type="spellEnd"/>
      <w:r w:rsidRPr="00B9054B">
        <w:rPr>
          <w:color w:val="000000" w:themeColor="text1"/>
          <w:sz w:val="28"/>
          <w:szCs w:val="28"/>
          <w:lang w:val="kk-KZ"/>
        </w:rPr>
        <w:t xml:space="preserve"> басқару  -   технология,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ұғымдарын түсіну,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әдістері мен механизмдерін зерттеу, ондағы кездесетін кедергілер мен артықшылықтарын айқындау негізінде ұйымдастыру стратегиясын құрудан құралады.</w:t>
      </w:r>
    </w:p>
    <w:p w14:paraId="09140EA9" w14:textId="47436C81"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lastRenderedPageBreak/>
        <w:t xml:space="preserve">Технологияларды </w:t>
      </w:r>
      <w:proofErr w:type="spellStart"/>
      <w:r w:rsidRPr="00B9054B">
        <w:rPr>
          <w:color w:val="000000" w:themeColor="text1"/>
          <w:sz w:val="28"/>
          <w:szCs w:val="28"/>
          <w:lang w:val="kk-KZ"/>
        </w:rPr>
        <w:t>трансферлеудің</w:t>
      </w:r>
      <w:proofErr w:type="spellEnd"/>
      <w:r w:rsidRPr="00B9054B">
        <w:rPr>
          <w:color w:val="000000" w:themeColor="text1"/>
          <w:sz w:val="28"/>
          <w:szCs w:val="28"/>
          <w:lang w:val="kk-KZ"/>
        </w:rPr>
        <w:t xml:space="preserve"> осы аталған бағыттарын ескере отырып, оны бірнеше тәсілмен іске асырылатыны анықталды </w:t>
      </w:r>
      <w:r w:rsidRPr="00B9054B">
        <w:rPr>
          <w:color w:val="000000" w:themeColor="text1"/>
          <w:sz w:val="28"/>
          <w:szCs w:val="28"/>
        </w:rPr>
        <w:t>(</w:t>
      </w:r>
      <w:r w:rsidR="009F070A" w:rsidRPr="009F070A">
        <w:rPr>
          <w:color w:val="000000" w:themeColor="text1"/>
          <w:sz w:val="28"/>
          <w:szCs w:val="28"/>
          <w:lang w:val="kk-KZ"/>
        </w:rPr>
        <w:t>7</w:t>
      </w:r>
      <w:r w:rsidRPr="00B9054B">
        <w:rPr>
          <w:color w:val="000000" w:themeColor="text1"/>
          <w:sz w:val="28"/>
          <w:szCs w:val="28"/>
        </w:rPr>
        <w:t>-</w:t>
      </w:r>
      <w:r w:rsidRPr="00B9054B">
        <w:rPr>
          <w:color w:val="000000" w:themeColor="text1"/>
          <w:sz w:val="28"/>
          <w:szCs w:val="28"/>
          <w:lang w:val="kk-KZ"/>
        </w:rPr>
        <w:t>сурет</w:t>
      </w:r>
      <w:r w:rsidRPr="00B9054B">
        <w:rPr>
          <w:color w:val="000000" w:themeColor="text1"/>
          <w:sz w:val="28"/>
          <w:szCs w:val="28"/>
        </w:rPr>
        <w:t>).</w:t>
      </w:r>
    </w:p>
    <w:p w14:paraId="61831AEC"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7DACAC0B" w14:textId="77777777" w:rsidR="00670D01" w:rsidRPr="00B9054B" w:rsidRDefault="00670D01" w:rsidP="00670D01">
      <w:pPr>
        <w:pStyle w:val="a3"/>
        <w:tabs>
          <w:tab w:val="left" w:pos="9781"/>
          <w:tab w:val="left" w:pos="10206"/>
          <w:tab w:val="left" w:pos="10915"/>
        </w:tabs>
        <w:ind w:left="720"/>
        <w:rPr>
          <w:rFonts w:ascii="Times New Roman" w:hAnsi="Times New Roman" w:cs="Times New Roman"/>
          <w:color w:val="000000" w:themeColor="text1"/>
          <w:sz w:val="28"/>
          <w:szCs w:val="28"/>
          <w:lang w:val="kk-KZ"/>
        </w:rPr>
      </w:pPr>
      <w:r w:rsidRPr="00B9054B">
        <w:rPr>
          <w:rFonts w:ascii="Times New Roman" w:hAnsi="Times New Roman" w:cs="Times New Roman"/>
          <w:noProof/>
          <w:color w:val="000000" w:themeColor="text1"/>
          <w:sz w:val="28"/>
          <w:szCs w:val="28"/>
          <w:lang w:eastAsia="ru-RU"/>
        </w:rPr>
        <w:drawing>
          <wp:inline distT="0" distB="0" distL="0" distR="0" wp14:anchorId="4D916777" wp14:editId="5E3B119A">
            <wp:extent cx="6181725" cy="1839026"/>
            <wp:effectExtent l="0" t="25400" r="0" b="40640"/>
            <wp:docPr id="265" name="Схема 2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645119CE" w14:textId="77777777" w:rsidR="00670D01" w:rsidRPr="00B9054B" w:rsidRDefault="00670D01" w:rsidP="00670D01">
      <w:pPr>
        <w:tabs>
          <w:tab w:val="left" w:pos="9781"/>
          <w:tab w:val="left" w:pos="10206"/>
          <w:tab w:val="left" w:pos="10915"/>
        </w:tabs>
        <w:ind w:left="720" w:right="-569"/>
        <w:jc w:val="center"/>
        <w:rPr>
          <w:bCs/>
          <w:color w:val="000000" w:themeColor="text1"/>
          <w:sz w:val="22"/>
          <w:szCs w:val="22"/>
          <w:lang w:val="kk-KZ"/>
        </w:rPr>
      </w:pPr>
    </w:p>
    <w:p w14:paraId="1657DEC3" w14:textId="65704C52" w:rsidR="00670D01" w:rsidRPr="00B9054B" w:rsidRDefault="00670D01" w:rsidP="00670D01">
      <w:pPr>
        <w:tabs>
          <w:tab w:val="left" w:pos="9781"/>
          <w:tab w:val="left" w:pos="10206"/>
          <w:tab w:val="left" w:pos="10915"/>
        </w:tabs>
        <w:ind w:left="720" w:right="-569"/>
        <w:jc w:val="center"/>
        <w:rPr>
          <w:color w:val="000000" w:themeColor="text1"/>
          <w:sz w:val="28"/>
          <w:szCs w:val="28"/>
          <w:lang w:val="kk-KZ"/>
        </w:rPr>
      </w:pPr>
      <w:r w:rsidRPr="00B9054B">
        <w:rPr>
          <w:bCs/>
          <w:color w:val="000000" w:themeColor="text1"/>
          <w:sz w:val="28"/>
          <w:szCs w:val="28"/>
          <w:lang w:val="kk-KZ"/>
        </w:rPr>
        <w:t xml:space="preserve">Сурет  </w:t>
      </w:r>
      <w:r w:rsidR="009F070A" w:rsidRPr="00A06F3F">
        <w:rPr>
          <w:bCs/>
          <w:color w:val="000000" w:themeColor="text1"/>
          <w:sz w:val="28"/>
          <w:szCs w:val="28"/>
          <w:lang w:val="kk-KZ"/>
        </w:rPr>
        <w:t>7</w:t>
      </w:r>
      <w:r w:rsidRPr="00B9054B">
        <w:rPr>
          <w:bCs/>
          <w:color w:val="000000" w:themeColor="text1"/>
          <w:sz w:val="28"/>
          <w:szCs w:val="28"/>
          <w:lang w:val="kk-KZ"/>
        </w:rPr>
        <w:t xml:space="preserve"> - </w:t>
      </w:r>
      <w:r w:rsidRPr="00B9054B">
        <w:rPr>
          <w:color w:val="000000" w:themeColor="text1"/>
          <w:sz w:val="28"/>
          <w:szCs w:val="28"/>
          <w:lang w:val="kk-KZ"/>
        </w:rPr>
        <w:t xml:space="preserve">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түрлері</w:t>
      </w:r>
    </w:p>
    <w:p w14:paraId="44099A09" w14:textId="06349682" w:rsidR="00670D01" w:rsidRPr="00B9054B" w:rsidRDefault="00670D01" w:rsidP="00670D01">
      <w:pPr>
        <w:tabs>
          <w:tab w:val="left" w:pos="9781"/>
          <w:tab w:val="left" w:pos="10206"/>
          <w:tab w:val="left" w:pos="10915"/>
        </w:tabs>
        <w:ind w:left="720" w:right="-569"/>
        <w:rPr>
          <w:color w:val="000000" w:themeColor="text1"/>
          <w:sz w:val="20"/>
          <w:szCs w:val="20"/>
          <w:shd w:val="clear" w:color="auto" w:fill="FFFFFF"/>
          <w:lang w:val="kk-KZ"/>
        </w:rPr>
      </w:pPr>
      <w:r w:rsidRPr="00B9054B">
        <w:rPr>
          <w:color w:val="000000" w:themeColor="text1"/>
          <w:sz w:val="20"/>
          <w:szCs w:val="20"/>
          <w:shd w:val="clear" w:color="auto" w:fill="FFFFFF"/>
          <w:lang w:val="kk-KZ"/>
        </w:rPr>
        <w:t xml:space="preserve">Ескерту- </w:t>
      </w:r>
      <w:r w:rsidRPr="00B9054B">
        <w:rPr>
          <w:color w:val="000000" w:themeColor="text1"/>
          <w:sz w:val="20"/>
          <w:szCs w:val="20"/>
          <w:lang w:val="kk-KZ"/>
        </w:rPr>
        <w:t>[</w:t>
      </w:r>
      <w:r w:rsidRPr="00B9054B">
        <w:rPr>
          <w:color w:val="000000" w:themeColor="text1"/>
          <w:sz w:val="20"/>
          <w:szCs w:val="20"/>
          <w:lang w:val="kk-KZ"/>
        </w:rPr>
        <w:fldChar w:fldCharType="begin"/>
      </w:r>
      <w:r w:rsidRPr="00B9054B">
        <w:rPr>
          <w:color w:val="000000" w:themeColor="text1"/>
          <w:sz w:val="20"/>
          <w:szCs w:val="20"/>
          <w:lang w:val="kk-KZ"/>
        </w:rPr>
        <w:instrText xml:space="preserve"> REF _Ref89431488 \r \h  \* MERGEFORMAT </w:instrText>
      </w:r>
      <w:r w:rsidRPr="00B9054B">
        <w:rPr>
          <w:color w:val="000000" w:themeColor="text1"/>
          <w:sz w:val="20"/>
          <w:szCs w:val="20"/>
          <w:lang w:val="kk-KZ"/>
        </w:rPr>
      </w:r>
      <w:r w:rsidRPr="00B9054B">
        <w:rPr>
          <w:color w:val="000000" w:themeColor="text1"/>
          <w:sz w:val="20"/>
          <w:szCs w:val="20"/>
          <w:lang w:val="kk-KZ"/>
        </w:rPr>
        <w:fldChar w:fldCharType="separate"/>
      </w:r>
      <w:r w:rsidR="00B0115A">
        <w:rPr>
          <w:color w:val="000000" w:themeColor="text1"/>
          <w:sz w:val="20"/>
          <w:szCs w:val="20"/>
          <w:lang w:val="kk-KZ"/>
        </w:rPr>
        <w:t>41</w:t>
      </w:r>
      <w:r w:rsidRPr="00B9054B">
        <w:rPr>
          <w:color w:val="000000" w:themeColor="text1"/>
          <w:sz w:val="20"/>
          <w:szCs w:val="20"/>
          <w:lang w:val="kk-KZ"/>
        </w:rPr>
        <w:fldChar w:fldCharType="end"/>
      </w:r>
      <w:r w:rsidR="005B553B" w:rsidRPr="005B553B">
        <w:rPr>
          <w:color w:val="000000" w:themeColor="text1"/>
          <w:sz w:val="20"/>
          <w:szCs w:val="20"/>
          <w:lang w:val="kk-KZ"/>
        </w:rPr>
        <w:t>,</w:t>
      </w:r>
      <w:r w:rsidR="005B553B">
        <w:rPr>
          <w:color w:val="000000" w:themeColor="text1"/>
          <w:sz w:val="20"/>
          <w:szCs w:val="20"/>
          <w:lang w:val="kk-KZ"/>
        </w:rPr>
        <w:t>б</w:t>
      </w:r>
      <w:r w:rsidR="005B553B" w:rsidRPr="005B553B">
        <w:rPr>
          <w:color w:val="000000" w:themeColor="text1"/>
          <w:sz w:val="20"/>
          <w:szCs w:val="20"/>
          <w:lang w:val="kk-KZ"/>
        </w:rPr>
        <w:t>.</w:t>
      </w:r>
      <w:r w:rsidR="005B553B" w:rsidRPr="001F1310">
        <w:rPr>
          <w:color w:val="000000" w:themeColor="text1"/>
          <w:sz w:val="20"/>
          <w:szCs w:val="20"/>
          <w:lang w:val="kk-KZ"/>
        </w:rPr>
        <w:t>66</w:t>
      </w:r>
      <w:r w:rsidRPr="00B9054B">
        <w:rPr>
          <w:color w:val="000000" w:themeColor="text1"/>
          <w:sz w:val="20"/>
          <w:szCs w:val="20"/>
          <w:lang w:val="kk-KZ"/>
        </w:rPr>
        <w:t>] дереккөзі негізінде автормен құрастырылған</w:t>
      </w:r>
    </w:p>
    <w:p w14:paraId="3F6711C7" w14:textId="77777777" w:rsidR="00670D01" w:rsidRPr="00B9054B" w:rsidRDefault="00670D01" w:rsidP="00670D01">
      <w:pPr>
        <w:tabs>
          <w:tab w:val="left" w:pos="9781"/>
          <w:tab w:val="left" w:pos="10206"/>
          <w:tab w:val="left" w:pos="10915"/>
        </w:tabs>
        <w:ind w:left="720" w:right="-569"/>
        <w:jc w:val="both"/>
        <w:rPr>
          <w:color w:val="000000" w:themeColor="text1"/>
          <w:sz w:val="20"/>
          <w:szCs w:val="20"/>
          <w:lang w:val="kk-KZ"/>
        </w:rPr>
      </w:pPr>
    </w:p>
    <w:p w14:paraId="7021D635" w14:textId="6869E181" w:rsidR="00670D01" w:rsidRPr="00B9054B" w:rsidRDefault="009F070A" w:rsidP="00670D01">
      <w:pPr>
        <w:pStyle w:val="a3"/>
        <w:tabs>
          <w:tab w:val="left" w:pos="9781"/>
          <w:tab w:val="left" w:pos="10206"/>
          <w:tab w:val="left" w:pos="10915"/>
        </w:tabs>
        <w:ind w:left="720" w:right="-569" w:firstLine="708"/>
        <w:jc w:val="both"/>
        <w:rPr>
          <w:rFonts w:ascii="Times New Roman" w:hAnsi="Times New Roman" w:cs="Times New Roman"/>
          <w:color w:val="000000" w:themeColor="text1"/>
          <w:sz w:val="28"/>
          <w:szCs w:val="28"/>
          <w:lang w:val="kk-KZ"/>
        </w:rPr>
      </w:pPr>
      <w:r w:rsidRPr="009F070A">
        <w:rPr>
          <w:rFonts w:ascii="Times New Roman" w:hAnsi="Times New Roman" w:cs="Times New Roman"/>
          <w:color w:val="000000" w:themeColor="text1"/>
          <w:sz w:val="28"/>
          <w:szCs w:val="28"/>
          <w:lang w:val="kk-KZ"/>
        </w:rPr>
        <w:t>7</w:t>
      </w:r>
      <w:r w:rsidR="00670D01" w:rsidRPr="00B9054B">
        <w:rPr>
          <w:rFonts w:ascii="Times New Roman" w:hAnsi="Times New Roman" w:cs="Times New Roman"/>
          <w:color w:val="000000" w:themeColor="text1"/>
          <w:sz w:val="28"/>
          <w:szCs w:val="28"/>
          <w:lang w:val="kk-KZ"/>
        </w:rPr>
        <w:t xml:space="preserve">-суреттен көріп тұрғанымыздай, технологияны </w:t>
      </w:r>
      <w:proofErr w:type="spellStart"/>
      <w:r w:rsidR="00670D01" w:rsidRPr="00B9054B">
        <w:rPr>
          <w:rFonts w:ascii="Times New Roman" w:hAnsi="Times New Roman" w:cs="Times New Roman"/>
          <w:color w:val="000000" w:themeColor="text1"/>
          <w:sz w:val="28"/>
          <w:szCs w:val="28"/>
          <w:lang w:val="kk-KZ"/>
        </w:rPr>
        <w:t>трансферлеу</w:t>
      </w:r>
      <w:proofErr w:type="spellEnd"/>
      <w:r w:rsidR="00670D01" w:rsidRPr="00B9054B">
        <w:rPr>
          <w:rFonts w:ascii="Times New Roman" w:hAnsi="Times New Roman" w:cs="Times New Roman"/>
          <w:color w:val="000000" w:themeColor="text1"/>
          <w:sz w:val="28"/>
          <w:szCs w:val="28"/>
          <w:lang w:val="kk-KZ"/>
        </w:rPr>
        <w:t xml:space="preserve"> үш түрлі тәсілмен жүзеге асырылады: ішкі </w:t>
      </w:r>
      <w:proofErr w:type="spellStart"/>
      <w:r w:rsidR="00670D01" w:rsidRPr="00B9054B">
        <w:rPr>
          <w:rFonts w:ascii="Times New Roman" w:hAnsi="Times New Roman" w:cs="Times New Roman"/>
          <w:color w:val="000000" w:themeColor="text1"/>
          <w:sz w:val="28"/>
          <w:szCs w:val="28"/>
          <w:lang w:val="kk-KZ"/>
        </w:rPr>
        <w:t>трансфер</w:t>
      </w:r>
      <w:proofErr w:type="spellEnd"/>
      <w:r w:rsidR="00670D01" w:rsidRPr="00B9054B">
        <w:rPr>
          <w:rFonts w:ascii="Times New Roman" w:hAnsi="Times New Roman" w:cs="Times New Roman"/>
          <w:color w:val="000000" w:themeColor="text1"/>
          <w:sz w:val="28"/>
          <w:szCs w:val="28"/>
          <w:lang w:val="kk-KZ"/>
        </w:rPr>
        <w:t xml:space="preserve">, бірлескен </w:t>
      </w:r>
      <w:proofErr w:type="spellStart"/>
      <w:r w:rsidR="00670D01" w:rsidRPr="00B9054B">
        <w:rPr>
          <w:rFonts w:ascii="Times New Roman" w:hAnsi="Times New Roman" w:cs="Times New Roman"/>
          <w:color w:val="000000" w:themeColor="text1"/>
          <w:sz w:val="28"/>
          <w:szCs w:val="28"/>
          <w:lang w:val="kk-KZ"/>
        </w:rPr>
        <w:t>трансфер</w:t>
      </w:r>
      <w:proofErr w:type="spellEnd"/>
      <w:r w:rsidR="00670D01" w:rsidRPr="00B9054B">
        <w:rPr>
          <w:rFonts w:ascii="Times New Roman" w:hAnsi="Times New Roman" w:cs="Times New Roman"/>
          <w:color w:val="000000" w:themeColor="text1"/>
          <w:sz w:val="28"/>
          <w:szCs w:val="28"/>
          <w:lang w:val="kk-KZ"/>
        </w:rPr>
        <w:t xml:space="preserve"> және сыртқы </w:t>
      </w:r>
      <w:proofErr w:type="spellStart"/>
      <w:r w:rsidR="00670D01" w:rsidRPr="00B9054B">
        <w:rPr>
          <w:rFonts w:ascii="Times New Roman" w:hAnsi="Times New Roman" w:cs="Times New Roman"/>
          <w:color w:val="000000" w:themeColor="text1"/>
          <w:sz w:val="28"/>
          <w:szCs w:val="28"/>
          <w:lang w:val="kk-KZ"/>
        </w:rPr>
        <w:t>трансфер</w:t>
      </w:r>
      <w:proofErr w:type="spellEnd"/>
      <w:r w:rsidR="00670D01" w:rsidRPr="00B9054B">
        <w:rPr>
          <w:rFonts w:ascii="Times New Roman" w:hAnsi="Times New Roman" w:cs="Times New Roman"/>
          <w:color w:val="000000" w:themeColor="text1"/>
          <w:sz w:val="28"/>
          <w:szCs w:val="28"/>
          <w:lang w:val="kk-KZ"/>
        </w:rPr>
        <w:t xml:space="preserve"> ретінде жіктеледі. Ішкі </w:t>
      </w:r>
      <w:proofErr w:type="spellStart"/>
      <w:r w:rsidR="00670D01" w:rsidRPr="00B9054B">
        <w:rPr>
          <w:rFonts w:ascii="Times New Roman" w:hAnsi="Times New Roman" w:cs="Times New Roman"/>
          <w:color w:val="000000" w:themeColor="text1"/>
          <w:sz w:val="28"/>
          <w:szCs w:val="28"/>
          <w:lang w:val="kk-KZ"/>
        </w:rPr>
        <w:t>трансфер</w:t>
      </w:r>
      <w:proofErr w:type="spellEnd"/>
      <w:r w:rsidR="00670D01" w:rsidRPr="00B9054B">
        <w:rPr>
          <w:rFonts w:ascii="Times New Roman" w:hAnsi="Times New Roman" w:cs="Times New Roman"/>
          <w:color w:val="000000" w:themeColor="text1"/>
          <w:sz w:val="28"/>
          <w:szCs w:val="28"/>
          <w:lang w:val="kk-KZ"/>
        </w:rPr>
        <w:t xml:space="preserve"> белгілі ұйымның бір бөлімнен екіншісіне технологияны беру арқылы жүзеге асырылады, бірлескен </w:t>
      </w:r>
      <w:proofErr w:type="spellStart"/>
      <w:r w:rsidR="00670D01" w:rsidRPr="00B9054B">
        <w:rPr>
          <w:rFonts w:ascii="Times New Roman" w:hAnsi="Times New Roman" w:cs="Times New Roman"/>
          <w:color w:val="000000" w:themeColor="text1"/>
          <w:sz w:val="28"/>
          <w:szCs w:val="28"/>
          <w:lang w:val="kk-KZ"/>
        </w:rPr>
        <w:t>трансфер</w:t>
      </w:r>
      <w:proofErr w:type="spellEnd"/>
      <w:r w:rsidR="00670D01" w:rsidRPr="00B9054B">
        <w:rPr>
          <w:rFonts w:ascii="Times New Roman" w:hAnsi="Times New Roman" w:cs="Times New Roman"/>
          <w:color w:val="000000" w:themeColor="text1"/>
          <w:sz w:val="28"/>
          <w:szCs w:val="28"/>
          <w:lang w:val="kk-KZ"/>
        </w:rPr>
        <w:t xml:space="preserve"> технологиялық қозғалыс одақтарда, кәсіподақтарда, холдингтерде, корпорацияларда тәуелсіз заңды тұлғалар арасында іске асады, сыртқы </w:t>
      </w:r>
      <w:proofErr w:type="spellStart"/>
      <w:r w:rsidR="00670D01" w:rsidRPr="00B9054B">
        <w:rPr>
          <w:rFonts w:ascii="Times New Roman" w:hAnsi="Times New Roman" w:cs="Times New Roman"/>
          <w:color w:val="000000" w:themeColor="text1"/>
          <w:sz w:val="28"/>
          <w:szCs w:val="28"/>
          <w:lang w:val="kk-KZ"/>
        </w:rPr>
        <w:t>трансфер</w:t>
      </w:r>
      <w:proofErr w:type="spellEnd"/>
      <w:r w:rsidR="00670D01" w:rsidRPr="00B9054B">
        <w:rPr>
          <w:rFonts w:ascii="Times New Roman" w:hAnsi="Times New Roman" w:cs="Times New Roman"/>
          <w:color w:val="000000" w:themeColor="text1"/>
          <w:sz w:val="28"/>
          <w:szCs w:val="28"/>
          <w:lang w:val="kk-KZ"/>
        </w:rPr>
        <w:t xml:space="preserve"> тәуелсіз мамандар (технологиялар трансфері бойынша сарапшылар), технологияларды әзірлеушілерді және тұтынушылар қатысатын тарату процесі.</w:t>
      </w:r>
    </w:p>
    <w:p w14:paraId="5D23A411" w14:textId="0A8396A3" w:rsidR="00670D01" w:rsidRPr="00B9054B" w:rsidRDefault="00670D01" w:rsidP="00670D01">
      <w:pPr>
        <w:tabs>
          <w:tab w:val="center" w:pos="4535"/>
          <w:tab w:val="left" w:pos="9632"/>
          <w:tab w:val="left" w:pos="9781"/>
          <w:tab w:val="left" w:pos="10915"/>
        </w:tabs>
        <w:ind w:left="720" w:right="-711"/>
        <w:jc w:val="both"/>
        <w:rPr>
          <w:color w:val="000000" w:themeColor="text1"/>
          <w:sz w:val="28"/>
          <w:szCs w:val="28"/>
        </w:rPr>
      </w:pPr>
      <w:r w:rsidRPr="00B9054B">
        <w:rPr>
          <w:color w:val="000000" w:themeColor="text1"/>
          <w:sz w:val="28"/>
          <w:szCs w:val="28"/>
          <w:lang w:val="kk-KZ"/>
        </w:rPr>
        <w:tab/>
        <w:t xml:space="preserve">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құралдары қазіргі таңда кең тараған. Әлемдік тәжірибеде олардың келесідей түрлері қолданылады </w:t>
      </w:r>
      <w:r w:rsidRPr="00B9054B">
        <w:rPr>
          <w:color w:val="000000" w:themeColor="text1"/>
          <w:sz w:val="28"/>
          <w:szCs w:val="28"/>
        </w:rPr>
        <w:t>(</w:t>
      </w:r>
      <w:r w:rsidR="009F070A" w:rsidRPr="00A06F3F">
        <w:rPr>
          <w:color w:val="000000" w:themeColor="text1"/>
          <w:sz w:val="28"/>
          <w:szCs w:val="28"/>
          <w:lang w:val="kk-KZ"/>
        </w:rPr>
        <w:t>8</w:t>
      </w:r>
      <w:r w:rsidRPr="00B9054B">
        <w:rPr>
          <w:color w:val="000000" w:themeColor="text1"/>
          <w:sz w:val="28"/>
          <w:szCs w:val="28"/>
        </w:rPr>
        <w:t>-</w:t>
      </w:r>
      <w:r w:rsidRPr="00B9054B">
        <w:rPr>
          <w:color w:val="000000" w:themeColor="text1"/>
          <w:sz w:val="28"/>
          <w:szCs w:val="28"/>
          <w:lang w:val="kk-KZ"/>
        </w:rPr>
        <w:t>сурет</w:t>
      </w:r>
      <w:r w:rsidRPr="00B9054B">
        <w:rPr>
          <w:color w:val="000000" w:themeColor="text1"/>
          <w:sz w:val="28"/>
          <w:szCs w:val="28"/>
        </w:rPr>
        <w:t>).</w:t>
      </w:r>
    </w:p>
    <w:p w14:paraId="3B5A00E9" w14:textId="77777777" w:rsidR="00670D01" w:rsidRPr="00B9054B" w:rsidRDefault="00670D01" w:rsidP="00670D01">
      <w:pPr>
        <w:tabs>
          <w:tab w:val="left" w:pos="9781"/>
          <w:tab w:val="left" w:pos="10206"/>
          <w:tab w:val="left" w:pos="10915"/>
        </w:tabs>
        <w:rPr>
          <w:color w:val="000000" w:themeColor="text1"/>
          <w:sz w:val="28"/>
          <w:szCs w:val="28"/>
          <w:lang w:val="kk-KZ"/>
        </w:rPr>
      </w:pPr>
    </w:p>
    <w:p w14:paraId="06E1B13B" w14:textId="77777777" w:rsidR="00670D01" w:rsidRPr="00B9054B" w:rsidRDefault="00670D01" w:rsidP="00670D01">
      <w:pPr>
        <w:tabs>
          <w:tab w:val="left" w:pos="9781"/>
          <w:tab w:val="left" w:pos="10206"/>
          <w:tab w:val="left" w:pos="10915"/>
        </w:tabs>
        <w:ind w:left="720"/>
        <w:rPr>
          <w:color w:val="000000" w:themeColor="text1"/>
          <w:sz w:val="28"/>
          <w:szCs w:val="28"/>
          <w:lang w:val="kk-KZ"/>
        </w:rPr>
      </w:pPr>
      <w:r w:rsidRPr="00B9054B">
        <w:rPr>
          <w:noProof/>
          <w:color w:val="000000" w:themeColor="text1"/>
          <w:sz w:val="28"/>
          <w:szCs w:val="28"/>
          <w:lang w:val="ru-RU"/>
        </w:rPr>
        <mc:AlternateContent>
          <mc:Choice Requires="wpg">
            <w:drawing>
              <wp:anchor distT="0" distB="0" distL="114300" distR="114300" simplePos="0" relativeHeight="251814912" behindDoc="0" locked="0" layoutInCell="1" allowOverlap="1" wp14:anchorId="1B1F24D4" wp14:editId="14D4915D">
                <wp:simplePos x="0" y="0"/>
                <wp:positionH relativeFrom="column">
                  <wp:posOffset>603885</wp:posOffset>
                </wp:positionH>
                <wp:positionV relativeFrom="paragraph">
                  <wp:posOffset>7620</wp:posOffset>
                </wp:positionV>
                <wp:extent cx="5753100" cy="2112010"/>
                <wp:effectExtent l="0" t="0" r="12700" b="8890"/>
                <wp:wrapNone/>
                <wp:docPr id="365" name="Группа 365"/>
                <wp:cNvGraphicFramePr/>
                <a:graphic xmlns:a="http://schemas.openxmlformats.org/drawingml/2006/main">
                  <a:graphicData uri="http://schemas.microsoft.com/office/word/2010/wordprocessingGroup">
                    <wpg:wgp>
                      <wpg:cNvGrpSpPr/>
                      <wpg:grpSpPr>
                        <a:xfrm>
                          <a:off x="0" y="0"/>
                          <a:ext cx="5753100" cy="2112010"/>
                          <a:chOff x="0" y="0"/>
                          <a:chExt cx="6052158" cy="2112136"/>
                        </a:xfrm>
                      </wpg:grpSpPr>
                      <wps:wsp>
                        <wps:cNvPr id="269" name="Надпись 269"/>
                        <wps:cNvSpPr txBox="1"/>
                        <wps:spPr>
                          <a:xfrm>
                            <a:off x="1255691" y="0"/>
                            <a:ext cx="3598384" cy="325315"/>
                          </a:xfrm>
                          <a:prstGeom prst="rect">
                            <a:avLst/>
                          </a:prstGeom>
                          <a:solidFill>
                            <a:schemeClr val="accent1">
                              <a:lumMod val="60000"/>
                              <a:lumOff val="40000"/>
                            </a:schemeClr>
                          </a:solidFill>
                          <a:ln w="6350">
                            <a:solidFill>
                              <a:schemeClr val="accent1"/>
                            </a:solidFill>
                          </a:ln>
                        </wps:spPr>
                        <wps:txbx>
                          <w:txbxContent>
                            <w:p w14:paraId="6B96DF8E" w14:textId="77777777" w:rsidR="00670D01" w:rsidRPr="003550FA" w:rsidRDefault="00670D01" w:rsidP="00670D01">
                              <w:pPr>
                                <w:jc w:val="center"/>
                                <w:rPr>
                                  <w:lang w:val="kk-KZ"/>
                                </w:rPr>
                              </w:pPr>
                              <w:r w:rsidRPr="003550FA">
                                <w:rPr>
                                  <w:lang w:val="kk-KZ"/>
                                </w:rPr>
                                <w:t xml:space="preserve">Технологияларды </w:t>
                              </w:r>
                              <w:proofErr w:type="spellStart"/>
                              <w:r>
                                <w:rPr>
                                  <w:lang w:val="kk-KZ"/>
                                </w:rPr>
                                <w:t>трансферлеу</w:t>
                              </w:r>
                              <w:proofErr w:type="spellEnd"/>
                              <w:r w:rsidRPr="003550FA">
                                <w:rPr>
                                  <w:lang w:val="kk-KZ"/>
                                </w:rPr>
                                <w:t xml:space="preserve"> құралдары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1" name="Группа 361"/>
                        <wpg:cNvGrpSpPr/>
                        <wpg:grpSpPr>
                          <a:xfrm>
                            <a:off x="167426" y="689020"/>
                            <a:ext cx="5756856" cy="498565"/>
                            <a:chOff x="0" y="0"/>
                            <a:chExt cx="5756856" cy="498565"/>
                          </a:xfrm>
                        </wpg:grpSpPr>
                        <wps:wsp>
                          <wps:cNvPr id="270" name="Прямоугольник 270"/>
                          <wps:cNvSpPr/>
                          <wps:spPr>
                            <a:xfrm>
                              <a:off x="0" y="0"/>
                              <a:ext cx="958850" cy="492125"/>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52E665" w14:textId="77777777" w:rsidR="00670D01" w:rsidRPr="003550FA" w:rsidRDefault="00670D01" w:rsidP="00670D01">
                                <w:pPr>
                                  <w:jc w:val="center"/>
                                  <w:rPr>
                                    <w:color w:val="000000" w:themeColor="text1"/>
                                    <w:sz w:val="20"/>
                                    <w:szCs w:val="20"/>
                                    <w:lang w:val="kk-KZ"/>
                                  </w:rPr>
                                </w:pPr>
                                <w:r w:rsidRPr="003550FA">
                                  <w:rPr>
                                    <w:color w:val="000000" w:themeColor="text1"/>
                                    <w:sz w:val="20"/>
                                    <w:szCs w:val="20"/>
                                    <w:lang w:val="kk-KZ"/>
                                  </w:rPr>
                                  <w:t xml:space="preserve">Патенттерді сату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Прямоугольник 324"/>
                          <wps:cNvSpPr/>
                          <wps:spPr>
                            <a:xfrm>
                              <a:off x="1120462" y="0"/>
                              <a:ext cx="993531" cy="492125"/>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424478" w14:textId="77777777" w:rsidR="00670D01" w:rsidRPr="003550FA" w:rsidRDefault="00670D01" w:rsidP="00670D01">
                                <w:pPr>
                                  <w:jc w:val="center"/>
                                  <w:rPr>
                                    <w:color w:val="000000" w:themeColor="text1"/>
                                    <w:sz w:val="20"/>
                                    <w:szCs w:val="20"/>
                                    <w:lang w:val="kk-KZ"/>
                                  </w:rPr>
                                </w:pPr>
                                <w:r w:rsidRPr="003550FA">
                                  <w:rPr>
                                    <w:color w:val="000000" w:themeColor="text1"/>
                                    <w:sz w:val="20"/>
                                    <w:szCs w:val="20"/>
                                    <w:lang w:val="kk-KZ"/>
                                  </w:rPr>
                                  <w:t>Н</w:t>
                                </w:r>
                                <w:r w:rsidRPr="003550FA">
                                  <w:rPr>
                                    <w:color w:val="000000" w:themeColor="text1"/>
                                    <w:sz w:val="20"/>
                                    <w:szCs w:val="20"/>
                                  </w:rPr>
                                  <w:t>оу-хауды беру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Прямоугольник 325"/>
                          <wps:cNvSpPr/>
                          <wps:spPr>
                            <a:xfrm>
                              <a:off x="2286000" y="0"/>
                              <a:ext cx="1143000" cy="492125"/>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DCC800" w14:textId="77777777" w:rsidR="00670D01" w:rsidRPr="003550FA" w:rsidRDefault="00670D01" w:rsidP="00670D01">
                                <w:pPr>
                                  <w:jc w:val="center"/>
                                  <w:rPr>
                                    <w:color w:val="000000" w:themeColor="text1"/>
                                    <w:sz w:val="20"/>
                                    <w:szCs w:val="20"/>
                                  </w:rPr>
                                </w:pPr>
                                <w:r w:rsidRPr="003550FA">
                                  <w:rPr>
                                    <w:color w:val="000000" w:themeColor="text1"/>
                                    <w:sz w:val="20"/>
                                    <w:szCs w:val="20"/>
                                    <w:lang w:val="kk-KZ"/>
                                  </w:rPr>
                                  <w:t>Д</w:t>
                                </w:r>
                                <w:r w:rsidRPr="003550FA">
                                  <w:rPr>
                                    <w:color w:val="000000" w:themeColor="text1"/>
                                    <w:sz w:val="20"/>
                                    <w:szCs w:val="20"/>
                                  </w:rPr>
                                  <w:t>айын өнімді сатып 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Прямоугольник 326"/>
                          <wps:cNvSpPr/>
                          <wps:spPr>
                            <a:xfrm>
                              <a:off x="3606084" y="6440"/>
                              <a:ext cx="1068947" cy="492125"/>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E44B3F" w14:textId="77777777" w:rsidR="00670D01" w:rsidRPr="003550FA" w:rsidRDefault="00670D01" w:rsidP="00670D01">
                                <w:pPr>
                                  <w:jc w:val="center"/>
                                  <w:rPr>
                                    <w:color w:val="000000" w:themeColor="text1"/>
                                  </w:rPr>
                                </w:pPr>
                                <w:r w:rsidRPr="003550FA">
                                  <w:rPr>
                                    <w:color w:val="000000" w:themeColor="text1"/>
                                    <w:sz w:val="20"/>
                                    <w:szCs w:val="20"/>
                                    <w:lang w:val="kk-KZ"/>
                                  </w:rPr>
                                  <w:t>Л</w:t>
                                </w:r>
                                <w:r w:rsidRPr="003550FA">
                                  <w:rPr>
                                    <w:color w:val="000000" w:themeColor="text1"/>
                                    <w:sz w:val="20"/>
                                    <w:szCs w:val="20"/>
                                  </w:rPr>
                                  <w:t>изинг технологиясы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Прямоугольник 327"/>
                          <wps:cNvSpPr/>
                          <wps:spPr>
                            <a:xfrm>
                              <a:off x="4855335" y="0"/>
                              <a:ext cx="901521" cy="482600"/>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79639E" w14:textId="77777777" w:rsidR="00670D01" w:rsidRPr="003550FA" w:rsidRDefault="00670D01" w:rsidP="00670D01">
                                <w:pPr>
                                  <w:pStyle w:val="a3"/>
                                  <w:rPr>
                                    <w:rFonts w:ascii="Times New Roman" w:hAnsi="Times New Roman" w:cs="Times New Roman"/>
                                    <w:color w:val="000000" w:themeColor="text1"/>
                                    <w:sz w:val="20"/>
                                    <w:szCs w:val="20"/>
                                  </w:rPr>
                                </w:pPr>
                                <w:r w:rsidRPr="003550FA">
                                  <w:rPr>
                                    <w:rFonts w:ascii="Times New Roman" w:hAnsi="Times New Roman" w:cs="Times New Roman"/>
                                    <w:color w:val="000000" w:themeColor="text1"/>
                                    <w:sz w:val="20"/>
                                    <w:szCs w:val="20"/>
                                    <w:lang w:val="kk-KZ"/>
                                  </w:rPr>
                                  <w:t>А</w:t>
                                </w:r>
                                <w:proofErr w:type="spellStart"/>
                                <w:r w:rsidRPr="003550FA">
                                  <w:rPr>
                                    <w:rFonts w:ascii="Times New Roman" w:hAnsi="Times New Roman" w:cs="Times New Roman"/>
                                    <w:color w:val="000000" w:themeColor="text1"/>
                                    <w:sz w:val="20"/>
                                    <w:szCs w:val="20"/>
                                  </w:rPr>
                                  <w:t>қпаратты</w:t>
                                </w:r>
                                <w:proofErr w:type="spellEnd"/>
                              </w:p>
                              <w:p w14:paraId="73EF922A" w14:textId="77777777" w:rsidR="00670D01" w:rsidRPr="003550FA" w:rsidRDefault="00670D01" w:rsidP="00670D01">
                                <w:pPr>
                                  <w:pStyle w:val="a3"/>
                                  <w:jc w:val="center"/>
                                  <w:rPr>
                                    <w:rFonts w:ascii="Times New Roman" w:hAnsi="Times New Roman" w:cs="Times New Roman"/>
                                    <w:color w:val="000000" w:themeColor="text1"/>
                                    <w:sz w:val="20"/>
                                    <w:szCs w:val="20"/>
                                    <w:lang w:val="kk-KZ"/>
                                  </w:rPr>
                                </w:pPr>
                                <w:r w:rsidRPr="003550FA">
                                  <w:rPr>
                                    <w:rFonts w:ascii="Times New Roman" w:hAnsi="Times New Roman" w:cs="Times New Roman"/>
                                    <w:color w:val="000000" w:themeColor="text1"/>
                                    <w:sz w:val="20"/>
                                    <w:szCs w:val="20"/>
                                    <w:lang w:val="kk-KZ"/>
                                  </w:rPr>
                                  <w:t>т</w:t>
                                </w:r>
                                <w:r w:rsidRPr="003550FA">
                                  <w:rPr>
                                    <w:rFonts w:ascii="Times New Roman" w:hAnsi="Times New Roman" w:cs="Times New Roman"/>
                                    <w:color w:val="000000" w:themeColor="text1"/>
                                    <w:sz w:val="20"/>
                                    <w:szCs w:val="20"/>
                                  </w:rPr>
                                  <w:t>арату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9" name="Группа 359"/>
                        <wpg:cNvGrpSpPr/>
                        <wpg:grpSpPr>
                          <a:xfrm>
                            <a:off x="0" y="1474631"/>
                            <a:ext cx="6052158" cy="637505"/>
                            <a:chOff x="0" y="0"/>
                            <a:chExt cx="6052158" cy="637505"/>
                          </a:xfrm>
                        </wpg:grpSpPr>
                        <wps:wsp>
                          <wps:cNvPr id="328" name="Прямоугольник 328"/>
                          <wps:cNvSpPr/>
                          <wps:spPr>
                            <a:xfrm>
                              <a:off x="5164428" y="0"/>
                              <a:ext cx="887730" cy="630555"/>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BEBAB0" w14:textId="77777777" w:rsidR="00670D01" w:rsidRPr="003550FA" w:rsidRDefault="00670D01" w:rsidP="00670D01">
                                <w:pPr>
                                  <w:jc w:val="center"/>
                                  <w:rPr>
                                    <w:color w:val="000000" w:themeColor="text1"/>
                                  </w:rPr>
                                </w:pPr>
                                <w:r w:rsidRPr="003550FA">
                                  <w:rPr>
                                    <w:color w:val="000000" w:themeColor="text1"/>
                                    <w:sz w:val="20"/>
                                    <w:szCs w:val="20"/>
                                  </w:rPr>
                                  <w:t>Шешімдерді қабылдау объектісі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Прямоугольник 329"/>
                          <wps:cNvSpPr/>
                          <wps:spPr>
                            <a:xfrm>
                              <a:off x="2086377" y="6440"/>
                              <a:ext cx="1010920" cy="624205"/>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E4B1A7" w14:textId="77777777" w:rsidR="00670D01" w:rsidRPr="003550FA" w:rsidRDefault="00670D01" w:rsidP="00670D01">
                                <w:pPr>
                                  <w:jc w:val="center"/>
                                  <w:rPr>
                                    <w:color w:val="000000" w:themeColor="text1"/>
                                    <w:sz w:val="20"/>
                                    <w:szCs w:val="20"/>
                                    <w:lang w:val="kk-KZ"/>
                                  </w:rPr>
                                </w:pPr>
                                <w:r w:rsidRPr="003550FA">
                                  <w:rPr>
                                    <w:color w:val="000000" w:themeColor="text1"/>
                                    <w:sz w:val="20"/>
                                    <w:szCs w:val="20"/>
                                    <w:lang w:val="kk-KZ"/>
                                  </w:rPr>
                                  <w:t>Қ</w:t>
                                </w:r>
                                <w:r w:rsidRPr="003550FA">
                                  <w:rPr>
                                    <w:color w:val="000000" w:themeColor="text1"/>
                                    <w:sz w:val="20"/>
                                    <w:szCs w:val="20"/>
                                  </w:rPr>
                                  <w:t>ызметкер</w:t>
                                </w:r>
                                <w:r w:rsidRPr="003550FA">
                                  <w:rPr>
                                    <w:color w:val="000000" w:themeColor="text1"/>
                                    <w:sz w:val="20"/>
                                    <w:szCs w:val="20"/>
                                    <w:lang w:val="kk-KZ"/>
                                  </w:rPr>
                                  <w:t>-</w:t>
                                </w:r>
                                <w:r w:rsidRPr="003550FA">
                                  <w:rPr>
                                    <w:color w:val="000000" w:themeColor="text1"/>
                                    <w:sz w:val="20"/>
                                    <w:szCs w:val="20"/>
                                  </w:rPr>
                                  <w:t>ле</w:t>
                                </w:r>
                                <w:r w:rsidRPr="003550FA">
                                  <w:rPr>
                                    <w:color w:val="000000" w:themeColor="text1"/>
                                    <w:sz w:val="20"/>
                                    <w:szCs w:val="20"/>
                                    <w:lang w:val="kk-KZ"/>
                                  </w:rPr>
                                  <w:t>р</w:t>
                                </w:r>
                                <w:r w:rsidRPr="003550FA">
                                  <w:rPr>
                                    <w:color w:val="000000" w:themeColor="text1"/>
                                    <w:sz w:val="20"/>
                                    <w:szCs w:val="20"/>
                                  </w:rPr>
                                  <w:t>мен алмас</w:t>
                                </w:r>
                                <w:r w:rsidRPr="003550FA">
                                  <w:rPr>
                                    <w:color w:val="000000" w:themeColor="text1"/>
                                    <w:sz w:val="20"/>
                                    <w:szCs w:val="20"/>
                                    <w:lang w:val="kk-KZ"/>
                                  </w:rPr>
                                  <w:t>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Прямоугольник 330"/>
                          <wps:cNvSpPr/>
                          <wps:spPr>
                            <a:xfrm>
                              <a:off x="3213278" y="6440"/>
                              <a:ext cx="991673" cy="631065"/>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08954A" w14:textId="77777777" w:rsidR="00670D01" w:rsidRPr="003550FA" w:rsidRDefault="00670D01" w:rsidP="00670D01">
                                <w:pPr>
                                  <w:pStyle w:val="a3"/>
                                  <w:jc w:val="center"/>
                                  <w:rPr>
                                    <w:rFonts w:ascii="Times New Roman" w:hAnsi="Times New Roman" w:cs="Times New Roman"/>
                                    <w:color w:val="000000" w:themeColor="text1"/>
                                    <w:sz w:val="20"/>
                                    <w:szCs w:val="20"/>
                                    <w:lang w:val="kk-KZ"/>
                                  </w:rPr>
                                </w:pPr>
                                <w:r w:rsidRPr="003550FA">
                                  <w:rPr>
                                    <w:rFonts w:ascii="Times New Roman" w:hAnsi="Times New Roman" w:cs="Times New Roman"/>
                                    <w:color w:val="000000" w:themeColor="text1"/>
                                    <w:sz w:val="20"/>
                                    <w:szCs w:val="20"/>
                                    <w:lang w:val="kk-KZ"/>
                                  </w:rPr>
                                  <w:t>Лицензиялық келісімдер жасасу</w:t>
                                </w:r>
                              </w:p>
                              <w:p w14:paraId="265408F5" w14:textId="77777777" w:rsidR="00670D01" w:rsidRPr="003550FA" w:rsidRDefault="00670D01" w:rsidP="00670D0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Прямоугольник 331"/>
                          <wps:cNvSpPr/>
                          <wps:spPr>
                            <a:xfrm>
                              <a:off x="4327301" y="0"/>
                              <a:ext cx="721217" cy="630555"/>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C4A6EB" w14:textId="77777777" w:rsidR="00670D01" w:rsidRPr="003550FA" w:rsidRDefault="00670D01" w:rsidP="00670D01">
                                <w:pPr>
                                  <w:pStyle w:val="a3"/>
                                  <w:rPr>
                                    <w:rFonts w:ascii="Times New Roman" w:hAnsi="Times New Roman" w:cs="Times New Roman"/>
                                    <w:color w:val="000000" w:themeColor="text1"/>
                                    <w:sz w:val="20"/>
                                    <w:szCs w:val="20"/>
                                    <w:lang w:val="kk-KZ"/>
                                  </w:rPr>
                                </w:pPr>
                                <w:r w:rsidRPr="003550FA">
                                  <w:rPr>
                                    <w:rFonts w:ascii="Times New Roman" w:hAnsi="Times New Roman" w:cs="Times New Roman"/>
                                    <w:color w:val="000000" w:themeColor="text1"/>
                                    <w:sz w:val="20"/>
                                    <w:szCs w:val="20"/>
                                    <w:lang w:val="kk-KZ"/>
                                  </w:rPr>
                                  <w:t>Ғылыми жобалар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Прямоугольник 332"/>
                          <wps:cNvSpPr/>
                          <wps:spPr>
                            <a:xfrm>
                              <a:off x="0" y="6440"/>
                              <a:ext cx="905607" cy="611747"/>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35D32D" w14:textId="77777777" w:rsidR="00670D01" w:rsidRPr="003550FA" w:rsidRDefault="00670D01" w:rsidP="00670D01">
                                <w:pPr>
                                  <w:pStyle w:val="a3"/>
                                  <w:jc w:val="center"/>
                                  <w:rPr>
                                    <w:rFonts w:ascii="Times New Roman" w:hAnsi="Times New Roman" w:cs="Times New Roman"/>
                                    <w:color w:val="000000" w:themeColor="text1"/>
                                    <w:sz w:val="20"/>
                                    <w:szCs w:val="20"/>
                                  </w:rPr>
                                </w:pPr>
                                <w:r w:rsidRPr="003550FA">
                                  <w:rPr>
                                    <w:rFonts w:ascii="Times New Roman" w:hAnsi="Times New Roman" w:cs="Times New Roman"/>
                                    <w:color w:val="000000" w:themeColor="text1"/>
                                    <w:sz w:val="20"/>
                                    <w:szCs w:val="20"/>
                                    <w:lang w:val="kk-KZ"/>
                                  </w:rPr>
                                  <w:t>С</w:t>
                                </w:r>
                                <w:proofErr w:type="spellStart"/>
                                <w:r w:rsidRPr="003550FA">
                                  <w:rPr>
                                    <w:rFonts w:ascii="Times New Roman" w:hAnsi="Times New Roman" w:cs="Times New Roman"/>
                                    <w:color w:val="000000" w:themeColor="text1"/>
                                    <w:sz w:val="20"/>
                                    <w:szCs w:val="20"/>
                                  </w:rPr>
                                  <w:t>атудан</w:t>
                                </w:r>
                                <w:proofErr w:type="spellEnd"/>
                                <w:r w:rsidRPr="003550FA">
                                  <w:rPr>
                                    <w:rFonts w:ascii="Times New Roman" w:hAnsi="Times New Roman" w:cs="Times New Roman"/>
                                    <w:color w:val="000000" w:themeColor="text1"/>
                                    <w:sz w:val="20"/>
                                    <w:szCs w:val="20"/>
                                  </w:rPr>
                                  <w:t xml:space="preserve"> </w:t>
                                </w:r>
                                <w:proofErr w:type="spellStart"/>
                                <w:r w:rsidRPr="003550FA">
                                  <w:rPr>
                                    <w:rFonts w:ascii="Times New Roman" w:hAnsi="Times New Roman" w:cs="Times New Roman"/>
                                    <w:color w:val="000000" w:themeColor="text1"/>
                                    <w:sz w:val="20"/>
                                    <w:szCs w:val="20"/>
                                  </w:rPr>
                                  <w:t>кейінгі</w:t>
                                </w:r>
                                <w:proofErr w:type="spellEnd"/>
                              </w:p>
                              <w:p w14:paraId="05F3312E" w14:textId="77777777" w:rsidR="00670D01" w:rsidRPr="003550FA" w:rsidRDefault="00670D01" w:rsidP="00670D01">
                                <w:pPr>
                                  <w:pStyle w:val="a3"/>
                                  <w:jc w:val="center"/>
                                  <w:rPr>
                                    <w:rFonts w:ascii="Times New Roman" w:hAnsi="Times New Roman" w:cs="Times New Roman"/>
                                    <w:color w:val="000000" w:themeColor="text1"/>
                                    <w:sz w:val="20"/>
                                    <w:szCs w:val="20"/>
                                    <w:lang w:val="kk-KZ"/>
                                  </w:rPr>
                                </w:pPr>
                                <w:r w:rsidRPr="003550FA">
                                  <w:rPr>
                                    <w:rFonts w:ascii="Times New Roman" w:hAnsi="Times New Roman" w:cs="Times New Roman"/>
                                    <w:color w:val="000000" w:themeColor="text1"/>
                                    <w:sz w:val="20"/>
                                    <w:szCs w:val="20"/>
                                    <w:lang w:val="kk-KZ"/>
                                  </w:rPr>
                                  <w:t>сервис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Прямоугольник 333"/>
                          <wps:cNvSpPr/>
                          <wps:spPr>
                            <a:xfrm>
                              <a:off x="991673" y="0"/>
                              <a:ext cx="984250" cy="624625"/>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D84002" w14:textId="77777777" w:rsidR="00670D01" w:rsidRPr="003550FA" w:rsidRDefault="00670D01" w:rsidP="00670D01">
                                <w:pPr>
                                  <w:jc w:val="center"/>
                                  <w:rPr>
                                    <w:color w:val="000000" w:themeColor="text1"/>
                                    <w:sz w:val="20"/>
                                    <w:szCs w:val="20"/>
                                  </w:rPr>
                                </w:pPr>
                                <w:r w:rsidRPr="003550FA">
                                  <w:rPr>
                                    <w:color w:val="000000" w:themeColor="text1"/>
                                    <w:sz w:val="20"/>
                                    <w:szCs w:val="20"/>
                                    <w:lang w:val="kk-KZ"/>
                                  </w:rPr>
                                  <w:t>Т</w:t>
                                </w:r>
                                <w:r w:rsidRPr="003550FA">
                                  <w:rPr>
                                    <w:color w:val="000000" w:themeColor="text1"/>
                                    <w:sz w:val="20"/>
                                    <w:szCs w:val="20"/>
                                  </w:rPr>
                                  <w:t>ехникалық қамтамасыз ету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0" name="Группа 360"/>
                        <wpg:cNvGrpSpPr/>
                        <wpg:grpSpPr>
                          <a:xfrm>
                            <a:off x="392806" y="321972"/>
                            <a:ext cx="5222383" cy="1155414"/>
                            <a:chOff x="0" y="0"/>
                            <a:chExt cx="5222383" cy="1155414"/>
                          </a:xfrm>
                        </wpg:grpSpPr>
                        <wpg:grpSp>
                          <wpg:cNvPr id="346" name="Группа 346"/>
                          <wpg:cNvGrpSpPr/>
                          <wpg:grpSpPr>
                            <a:xfrm>
                              <a:off x="231820" y="0"/>
                              <a:ext cx="4887532" cy="347730"/>
                              <a:chOff x="0" y="0"/>
                              <a:chExt cx="4887532" cy="347730"/>
                            </a:xfrm>
                          </wpg:grpSpPr>
                          <wps:wsp>
                            <wps:cNvPr id="335" name="Прямая соединительная линия 335"/>
                            <wps:cNvCnPr/>
                            <wps:spPr>
                              <a:xfrm>
                                <a:off x="2363273" y="0"/>
                                <a:ext cx="0" cy="170717"/>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336" name="Прямая соединительная линия 336"/>
                            <wps:cNvCnPr/>
                            <wps:spPr>
                              <a:xfrm>
                                <a:off x="0" y="167426"/>
                                <a:ext cx="4887532" cy="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337" name="Прямая со стрелкой 337"/>
                            <wps:cNvCnPr/>
                            <wps:spPr>
                              <a:xfrm>
                                <a:off x="6439" y="167426"/>
                                <a:ext cx="0" cy="16742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338" name="Прямая со стрелкой 338"/>
                            <wps:cNvCnPr/>
                            <wps:spPr>
                              <a:xfrm>
                                <a:off x="1139780" y="167426"/>
                                <a:ext cx="0" cy="16742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339" name="Прямая со стрелкой 339"/>
                            <wps:cNvCnPr/>
                            <wps:spPr>
                              <a:xfrm>
                                <a:off x="2369712" y="180305"/>
                                <a:ext cx="0" cy="16742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340" name="Прямая со стрелкой 340"/>
                            <wps:cNvCnPr/>
                            <wps:spPr>
                              <a:xfrm>
                                <a:off x="3670479" y="167426"/>
                                <a:ext cx="0" cy="16742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341" name="Прямая со стрелкой 341"/>
                            <wps:cNvCnPr/>
                            <wps:spPr>
                              <a:xfrm>
                                <a:off x="4887532" y="167426"/>
                                <a:ext cx="0" cy="16742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g:grpSp>
                        <wps:wsp>
                          <wps:cNvPr id="342" name="Прямая соединительная линия 342"/>
                          <wps:cNvCnPr/>
                          <wps:spPr>
                            <a:xfrm>
                              <a:off x="1970468" y="180305"/>
                              <a:ext cx="0" cy="811369"/>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343" name="Прямая соединительная линия 343"/>
                          <wps:cNvCnPr/>
                          <wps:spPr>
                            <a:xfrm>
                              <a:off x="3284113" y="167426"/>
                              <a:ext cx="0" cy="811369"/>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344" name="Прямая соединительная линия 344"/>
                          <wps:cNvCnPr/>
                          <wps:spPr>
                            <a:xfrm>
                              <a:off x="804930" y="167426"/>
                              <a:ext cx="0" cy="811369"/>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345" name="Прямая соединительная линия 345"/>
                          <wps:cNvCnPr/>
                          <wps:spPr>
                            <a:xfrm>
                              <a:off x="4539803" y="180305"/>
                              <a:ext cx="0" cy="811369"/>
                            </a:xfrm>
                            <a:prstGeom prst="line">
                              <a:avLst/>
                            </a:prstGeom>
                          </wps:spPr>
                          <wps:style>
                            <a:lnRef idx="3">
                              <a:schemeClr val="accent1"/>
                            </a:lnRef>
                            <a:fillRef idx="0">
                              <a:schemeClr val="accent1"/>
                            </a:fillRef>
                            <a:effectRef idx="2">
                              <a:schemeClr val="accent1"/>
                            </a:effectRef>
                            <a:fontRef idx="minor">
                              <a:schemeClr val="tx1"/>
                            </a:fontRef>
                          </wps:style>
                          <wps:bodyPr/>
                        </wps:wsp>
                        <wpg:grpSp>
                          <wpg:cNvPr id="358" name="Группа 358"/>
                          <wpg:cNvGrpSpPr/>
                          <wpg:grpSpPr>
                            <a:xfrm>
                              <a:off x="0" y="978795"/>
                              <a:ext cx="5222383" cy="176619"/>
                              <a:chOff x="0" y="0"/>
                              <a:chExt cx="5222383" cy="176619"/>
                            </a:xfrm>
                          </wpg:grpSpPr>
                          <wpg:grpSp>
                            <wpg:cNvPr id="348" name="Группа 348"/>
                            <wpg:cNvGrpSpPr/>
                            <wpg:grpSpPr>
                              <a:xfrm>
                                <a:off x="0" y="0"/>
                                <a:ext cx="5222383" cy="176619"/>
                                <a:chOff x="0" y="160966"/>
                                <a:chExt cx="5222994" cy="177187"/>
                              </a:xfrm>
                            </wpg:grpSpPr>
                            <wps:wsp>
                              <wps:cNvPr id="350" name="Прямая соединительная линия 350"/>
                              <wps:cNvCnPr/>
                              <wps:spPr>
                                <a:xfrm flipV="1">
                                  <a:off x="0" y="160966"/>
                                  <a:ext cx="5222994" cy="646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351" name="Прямая со стрелкой 351"/>
                              <wps:cNvCnPr/>
                              <wps:spPr>
                                <a:xfrm>
                                  <a:off x="6439" y="167426"/>
                                  <a:ext cx="0" cy="16742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352" name="Прямая со стрелкой 352"/>
                              <wps:cNvCnPr/>
                              <wps:spPr>
                                <a:xfrm>
                                  <a:off x="1139780" y="167426"/>
                                  <a:ext cx="0" cy="16742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353" name="Прямая со стрелкой 353"/>
                              <wps:cNvCnPr/>
                              <wps:spPr>
                                <a:xfrm>
                                  <a:off x="2182968" y="170728"/>
                                  <a:ext cx="0" cy="16742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354" name="Прямая со стрелкой 354"/>
                              <wps:cNvCnPr/>
                              <wps:spPr>
                                <a:xfrm>
                                  <a:off x="3284497" y="167426"/>
                                  <a:ext cx="0" cy="16742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355" name="Прямая со стрелкой 355"/>
                              <wps:cNvCnPr/>
                              <wps:spPr>
                                <a:xfrm>
                                  <a:off x="5222279" y="160969"/>
                                  <a:ext cx="0" cy="16742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g:grpSp>
                          <wps:wsp>
                            <wps:cNvPr id="357" name="Прямая со стрелкой 357"/>
                            <wps:cNvCnPr/>
                            <wps:spPr>
                              <a:xfrm>
                                <a:off x="4295104" y="0"/>
                                <a:ext cx="0" cy="166889"/>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g:grpSp>
                      </wpg:grpSp>
                    </wpg:wgp>
                  </a:graphicData>
                </a:graphic>
                <wp14:sizeRelH relativeFrom="margin">
                  <wp14:pctWidth>0</wp14:pctWidth>
                </wp14:sizeRelH>
              </wp:anchor>
            </w:drawing>
          </mc:Choice>
          <mc:Fallback>
            <w:pict>
              <v:group w14:anchorId="1B1F24D4" id="Группа 365" o:spid="_x0000_s1027" style="position:absolute;left:0;text-align:left;margin-left:47.55pt;margin-top:.6pt;width:453pt;height:166.3pt;z-index:251814912;mso-width-relative:margin" coordsize="60521,211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">
                <v:shape id="Надпись 269" o:spid="_x0000_s1028" type="#_x0000_t202" style="position:absolute;left:12556;width:35984;height:32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" fillcolor="#8eaadb [1940]" strokecolor="#4472c4 [3204]" strokeweight=".5pt">
                  <v:textbox>
                    <w:txbxContent>
                      <w:p w14:paraId="6B96DF8E" w14:textId="77777777" w:rsidR="00670D01" w:rsidRPr="003550FA" w:rsidRDefault="00670D01" w:rsidP="00670D01">
                        <w:pPr>
                          <w:jc w:val="center"/>
                          <w:rPr>
                            <w:lang w:val="kk-KZ"/>
                          </w:rPr>
                        </w:pPr>
                        <w:r w:rsidRPr="003550FA">
                          <w:rPr>
                            <w:lang w:val="kk-KZ"/>
                          </w:rPr>
                          <w:t xml:space="preserve">Технологияларды </w:t>
                        </w:r>
                        <w:proofErr w:type="spellStart"/>
                        <w:r>
                          <w:rPr>
                            <w:lang w:val="kk-KZ"/>
                          </w:rPr>
                          <w:t>трансферлеу</w:t>
                        </w:r>
                        <w:proofErr w:type="spellEnd"/>
                        <w:r w:rsidRPr="003550FA">
                          <w:rPr>
                            <w:lang w:val="kk-KZ"/>
                          </w:rPr>
                          <w:t xml:space="preserve"> құралдары</w:t>
                        </w:r>
                      </w:p>
                    </w:txbxContent>
                  </v:textbox>
                </v:shape>
                <v:group id="Группа 361" o:spid="_x0000_s1029" style="position:absolute;left:1674;top:6890;width:57568;height:4985" coordsize="57568,4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">
                  <v:rect id="Прямоугольник 270" o:spid="_x0000_s1030" style="position:absolute;width:9588;height:49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" fillcolor="#9cc2e5 [1944]" strokecolor="#1f3763 [1604]" strokeweight="1pt">
                    <v:textbox>
                      <w:txbxContent>
                        <w:p w14:paraId="4652E665" w14:textId="77777777" w:rsidR="00670D01" w:rsidRPr="003550FA" w:rsidRDefault="00670D01" w:rsidP="00670D01">
                          <w:pPr>
                            <w:jc w:val="center"/>
                            <w:rPr>
                              <w:color w:val="000000" w:themeColor="text1"/>
                              <w:sz w:val="20"/>
                              <w:szCs w:val="20"/>
                              <w:lang w:val="kk-KZ"/>
                            </w:rPr>
                          </w:pPr>
                          <w:r w:rsidRPr="003550FA">
                            <w:rPr>
                              <w:color w:val="000000" w:themeColor="text1"/>
                              <w:sz w:val="20"/>
                              <w:szCs w:val="20"/>
                              <w:lang w:val="kk-KZ"/>
                            </w:rPr>
                            <w:t xml:space="preserve">Патенттерді сату </w:t>
                          </w:r>
                        </w:p>
                      </w:txbxContent>
                    </v:textbox>
                  </v:rect>
                  <v:rect id="Прямоугольник 324" o:spid="_x0000_s1031" style="position:absolute;left:11204;width:9935;height:49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" fillcolor="#9cc2e5 [1944]" strokecolor="#1f3763 [1604]" strokeweight="1pt">
                    <v:textbox>
                      <w:txbxContent>
                        <w:p w14:paraId="1F424478" w14:textId="77777777" w:rsidR="00670D01" w:rsidRPr="003550FA" w:rsidRDefault="00670D01" w:rsidP="00670D01">
                          <w:pPr>
                            <w:jc w:val="center"/>
                            <w:rPr>
                              <w:color w:val="000000" w:themeColor="text1"/>
                              <w:sz w:val="20"/>
                              <w:szCs w:val="20"/>
                              <w:lang w:val="kk-KZ"/>
                            </w:rPr>
                          </w:pPr>
                          <w:r w:rsidRPr="003550FA">
                            <w:rPr>
                              <w:color w:val="000000" w:themeColor="text1"/>
                              <w:sz w:val="20"/>
                              <w:szCs w:val="20"/>
                              <w:lang w:val="kk-KZ"/>
                            </w:rPr>
                            <w:t>Н</w:t>
                          </w:r>
                          <w:r w:rsidRPr="003550FA">
                            <w:rPr>
                              <w:color w:val="000000" w:themeColor="text1"/>
                              <w:sz w:val="20"/>
                              <w:szCs w:val="20"/>
                            </w:rPr>
                            <w:t>оу-хауды беру</w:t>
                          </w:r>
                        </w:p>
                      </w:txbxContent>
                    </v:textbox>
                  </v:rect>
                  <v:rect id="Прямоугольник 325" o:spid="_x0000_s1032" style="position:absolute;left:22860;width:11430;height:49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" fillcolor="#9cc2e5 [1944]" strokecolor="#1f3763 [1604]" strokeweight="1pt">
                    <v:textbox>
                      <w:txbxContent>
                        <w:p w14:paraId="3ADCC800" w14:textId="77777777" w:rsidR="00670D01" w:rsidRPr="003550FA" w:rsidRDefault="00670D01" w:rsidP="00670D01">
                          <w:pPr>
                            <w:jc w:val="center"/>
                            <w:rPr>
                              <w:color w:val="000000" w:themeColor="text1"/>
                              <w:sz w:val="20"/>
                              <w:szCs w:val="20"/>
                            </w:rPr>
                          </w:pPr>
                          <w:r w:rsidRPr="003550FA">
                            <w:rPr>
                              <w:color w:val="000000" w:themeColor="text1"/>
                              <w:sz w:val="20"/>
                              <w:szCs w:val="20"/>
                              <w:lang w:val="kk-KZ"/>
                            </w:rPr>
                            <w:t>Д</w:t>
                          </w:r>
                          <w:r w:rsidRPr="003550FA">
                            <w:rPr>
                              <w:color w:val="000000" w:themeColor="text1"/>
                              <w:sz w:val="20"/>
                              <w:szCs w:val="20"/>
                            </w:rPr>
                            <w:t>айын өнімді сатып алу</w:t>
                          </w:r>
                        </w:p>
                      </w:txbxContent>
                    </v:textbox>
                  </v:rect>
                  <v:rect id="Прямоугольник 326" o:spid="_x0000_s1033" style="position:absolute;left:36060;top:64;width:10690;height:49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" fillcolor="#9cc2e5 [1944]" strokecolor="#1f3763 [1604]" strokeweight="1pt">
                    <v:textbox>
                      <w:txbxContent>
                        <w:p w14:paraId="42E44B3F" w14:textId="77777777" w:rsidR="00670D01" w:rsidRPr="003550FA" w:rsidRDefault="00670D01" w:rsidP="00670D01">
                          <w:pPr>
                            <w:jc w:val="center"/>
                            <w:rPr>
                              <w:color w:val="000000" w:themeColor="text1"/>
                            </w:rPr>
                          </w:pPr>
                          <w:r w:rsidRPr="003550FA">
                            <w:rPr>
                              <w:color w:val="000000" w:themeColor="text1"/>
                              <w:sz w:val="20"/>
                              <w:szCs w:val="20"/>
                              <w:lang w:val="kk-KZ"/>
                            </w:rPr>
                            <w:t>Л</w:t>
                          </w:r>
                          <w:r w:rsidRPr="003550FA">
                            <w:rPr>
                              <w:color w:val="000000" w:themeColor="text1"/>
                              <w:sz w:val="20"/>
                              <w:szCs w:val="20"/>
                            </w:rPr>
                            <w:t>изинг технологиясы</w:t>
                          </w:r>
                        </w:p>
                      </w:txbxContent>
                    </v:textbox>
                  </v:rect>
                  <v:rect id="Прямоугольник 327" o:spid="_x0000_s1034" style="position:absolute;left:48553;width:9015;height:48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" fillcolor="#9cc2e5 [1944]" strokecolor="#1f3763 [1604]" strokeweight="1pt">
                    <v:textbox>
                      <w:txbxContent>
                        <w:p w14:paraId="4879639E" w14:textId="77777777" w:rsidR="00670D01" w:rsidRPr="003550FA" w:rsidRDefault="00670D01" w:rsidP="00670D01">
                          <w:pPr>
                            <w:pStyle w:val="a3"/>
                            <w:rPr>
                              <w:rFonts w:ascii="Times New Roman" w:hAnsi="Times New Roman" w:cs="Times New Roman"/>
                              <w:color w:val="000000" w:themeColor="text1"/>
                              <w:sz w:val="20"/>
                              <w:szCs w:val="20"/>
                            </w:rPr>
                          </w:pPr>
                          <w:r w:rsidRPr="003550FA">
                            <w:rPr>
                              <w:rFonts w:ascii="Times New Roman" w:hAnsi="Times New Roman" w:cs="Times New Roman"/>
                              <w:color w:val="000000" w:themeColor="text1"/>
                              <w:sz w:val="20"/>
                              <w:szCs w:val="20"/>
                              <w:lang w:val="kk-KZ"/>
                            </w:rPr>
                            <w:t>А</w:t>
                          </w:r>
                          <w:proofErr w:type="spellStart"/>
                          <w:r w:rsidRPr="003550FA">
                            <w:rPr>
                              <w:rFonts w:ascii="Times New Roman" w:hAnsi="Times New Roman" w:cs="Times New Roman"/>
                              <w:color w:val="000000" w:themeColor="text1"/>
                              <w:sz w:val="20"/>
                              <w:szCs w:val="20"/>
                            </w:rPr>
                            <w:t>қпаратты</w:t>
                          </w:r>
                          <w:proofErr w:type="spellEnd"/>
                        </w:p>
                        <w:p w14:paraId="73EF922A" w14:textId="77777777" w:rsidR="00670D01" w:rsidRPr="003550FA" w:rsidRDefault="00670D01" w:rsidP="00670D01">
                          <w:pPr>
                            <w:pStyle w:val="a3"/>
                            <w:jc w:val="center"/>
                            <w:rPr>
                              <w:rFonts w:ascii="Times New Roman" w:hAnsi="Times New Roman" w:cs="Times New Roman"/>
                              <w:color w:val="000000" w:themeColor="text1"/>
                              <w:sz w:val="20"/>
                              <w:szCs w:val="20"/>
                              <w:lang w:val="kk-KZ"/>
                            </w:rPr>
                          </w:pPr>
                          <w:r w:rsidRPr="003550FA">
                            <w:rPr>
                              <w:rFonts w:ascii="Times New Roman" w:hAnsi="Times New Roman" w:cs="Times New Roman"/>
                              <w:color w:val="000000" w:themeColor="text1"/>
                              <w:sz w:val="20"/>
                              <w:szCs w:val="20"/>
                              <w:lang w:val="kk-KZ"/>
                            </w:rPr>
                            <w:t>т</w:t>
                          </w:r>
                          <w:r w:rsidRPr="003550FA">
                            <w:rPr>
                              <w:rFonts w:ascii="Times New Roman" w:hAnsi="Times New Roman" w:cs="Times New Roman"/>
                              <w:color w:val="000000" w:themeColor="text1"/>
                              <w:sz w:val="20"/>
                              <w:szCs w:val="20"/>
                            </w:rPr>
                            <w:t>арату</w:t>
                          </w:r>
                        </w:p>
                      </w:txbxContent>
                    </v:textbox>
                  </v:rect>
                </v:group>
                <v:group id="Группа 359" o:spid="_x0000_s1035" style="position:absolute;top:14746;width:60521;height:6375" coordsize="60521,6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">
                  <v:rect id="Прямоугольник 328" o:spid="_x0000_s1036" style="position:absolute;left:51644;width:8877;height:63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" fillcolor="#9cc2e5 [1944]" strokecolor="#1f3763 [1604]" strokeweight="1pt">
                    <v:textbox>
                      <w:txbxContent>
                        <w:p w14:paraId="22BEBAB0" w14:textId="77777777" w:rsidR="00670D01" w:rsidRPr="003550FA" w:rsidRDefault="00670D01" w:rsidP="00670D01">
                          <w:pPr>
                            <w:jc w:val="center"/>
                            <w:rPr>
                              <w:color w:val="000000" w:themeColor="text1"/>
                            </w:rPr>
                          </w:pPr>
                          <w:r w:rsidRPr="003550FA">
                            <w:rPr>
                              <w:color w:val="000000" w:themeColor="text1"/>
                              <w:sz w:val="20"/>
                              <w:szCs w:val="20"/>
                            </w:rPr>
                            <w:t>Шешімдерді қабылдау объектісі</w:t>
                          </w:r>
                        </w:p>
                      </w:txbxContent>
                    </v:textbox>
                  </v:rect>
                  <v:rect id="Прямоугольник 329" o:spid="_x0000_s1037" style="position:absolute;left:20863;top:64;width:10109;height:62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" fillcolor="#9cc2e5 [1944]" strokecolor="#1f3763 [1604]" strokeweight="1pt">
                    <v:textbox>
                      <w:txbxContent>
                        <w:p w14:paraId="23E4B1A7" w14:textId="77777777" w:rsidR="00670D01" w:rsidRPr="003550FA" w:rsidRDefault="00670D01" w:rsidP="00670D01">
                          <w:pPr>
                            <w:jc w:val="center"/>
                            <w:rPr>
                              <w:color w:val="000000" w:themeColor="text1"/>
                              <w:sz w:val="20"/>
                              <w:szCs w:val="20"/>
                              <w:lang w:val="kk-KZ"/>
                            </w:rPr>
                          </w:pPr>
                          <w:r w:rsidRPr="003550FA">
                            <w:rPr>
                              <w:color w:val="000000" w:themeColor="text1"/>
                              <w:sz w:val="20"/>
                              <w:szCs w:val="20"/>
                              <w:lang w:val="kk-KZ"/>
                            </w:rPr>
                            <w:t>Қ</w:t>
                          </w:r>
                          <w:r w:rsidRPr="003550FA">
                            <w:rPr>
                              <w:color w:val="000000" w:themeColor="text1"/>
                              <w:sz w:val="20"/>
                              <w:szCs w:val="20"/>
                            </w:rPr>
                            <w:t>ызметкер</w:t>
                          </w:r>
                          <w:r w:rsidRPr="003550FA">
                            <w:rPr>
                              <w:color w:val="000000" w:themeColor="text1"/>
                              <w:sz w:val="20"/>
                              <w:szCs w:val="20"/>
                              <w:lang w:val="kk-KZ"/>
                            </w:rPr>
                            <w:t>-</w:t>
                          </w:r>
                          <w:r w:rsidRPr="003550FA">
                            <w:rPr>
                              <w:color w:val="000000" w:themeColor="text1"/>
                              <w:sz w:val="20"/>
                              <w:szCs w:val="20"/>
                            </w:rPr>
                            <w:t>ле</w:t>
                          </w:r>
                          <w:r w:rsidRPr="003550FA">
                            <w:rPr>
                              <w:color w:val="000000" w:themeColor="text1"/>
                              <w:sz w:val="20"/>
                              <w:szCs w:val="20"/>
                              <w:lang w:val="kk-KZ"/>
                            </w:rPr>
                            <w:t>р</w:t>
                          </w:r>
                          <w:r w:rsidRPr="003550FA">
                            <w:rPr>
                              <w:color w:val="000000" w:themeColor="text1"/>
                              <w:sz w:val="20"/>
                              <w:szCs w:val="20"/>
                            </w:rPr>
                            <w:t>мен алмас</w:t>
                          </w:r>
                          <w:r w:rsidRPr="003550FA">
                            <w:rPr>
                              <w:color w:val="000000" w:themeColor="text1"/>
                              <w:sz w:val="20"/>
                              <w:szCs w:val="20"/>
                              <w:lang w:val="kk-KZ"/>
                            </w:rPr>
                            <w:t>у</w:t>
                          </w:r>
                        </w:p>
                      </w:txbxContent>
                    </v:textbox>
                  </v:rect>
                  <v:rect id="Прямоугольник 330" o:spid="_x0000_s1038" style="position:absolute;left:32132;top:64;width:9917;height:63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" fillcolor="#9cc2e5 [1944]" strokecolor="#1f3763 [1604]" strokeweight="1pt">
                    <v:textbox>
                      <w:txbxContent>
                        <w:p w14:paraId="2A08954A" w14:textId="77777777" w:rsidR="00670D01" w:rsidRPr="003550FA" w:rsidRDefault="00670D01" w:rsidP="00670D01">
                          <w:pPr>
                            <w:pStyle w:val="a3"/>
                            <w:jc w:val="center"/>
                            <w:rPr>
                              <w:rFonts w:ascii="Times New Roman" w:hAnsi="Times New Roman" w:cs="Times New Roman"/>
                              <w:color w:val="000000" w:themeColor="text1"/>
                              <w:sz w:val="20"/>
                              <w:szCs w:val="20"/>
                              <w:lang w:val="kk-KZ"/>
                            </w:rPr>
                          </w:pPr>
                          <w:r w:rsidRPr="003550FA">
                            <w:rPr>
                              <w:rFonts w:ascii="Times New Roman" w:hAnsi="Times New Roman" w:cs="Times New Roman"/>
                              <w:color w:val="000000" w:themeColor="text1"/>
                              <w:sz w:val="20"/>
                              <w:szCs w:val="20"/>
                              <w:lang w:val="kk-KZ"/>
                            </w:rPr>
                            <w:t>Лицензиялық келісімдер жасасу</w:t>
                          </w:r>
                        </w:p>
                        <w:p w14:paraId="265408F5" w14:textId="77777777" w:rsidR="00670D01" w:rsidRPr="003550FA" w:rsidRDefault="00670D01" w:rsidP="00670D01">
                          <w:pPr>
                            <w:jc w:val="center"/>
                            <w:rPr>
                              <w:color w:val="000000" w:themeColor="text1"/>
                            </w:rPr>
                          </w:pPr>
                        </w:p>
                      </w:txbxContent>
                    </v:textbox>
                  </v:rect>
                  <v:rect id="Прямоугольник 331" o:spid="_x0000_s1039" style="position:absolute;left:43273;width:7212;height:63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" fillcolor="#9cc2e5 [1944]" strokecolor="#1f3763 [1604]" strokeweight="1pt">
                    <v:textbox>
                      <w:txbxContent>
                        <w:p w14:paraId="6EC4A6EB" w14:textId="77777777" w:rsidR="00670D01" w:rsidRPr="003550FA" w:rsidRDefault="00670D01" w:rsidP="00670D01">
                          <w:pPr>
                            <w:pStyle w:val="a3"/>
                            <w:rPr>
                              <w:rFonts w:ascii="Times New Roman" w:hAnsi="Times New Roman" w:cs="Times New Roman"/>
                              <w:color w:val="000000" w:themeColor="text1"/>
                              <w:sz w:val="20"/>
                              <w:szCs w:val="20"/>
                              <w:lang w:val="kk-KZ"/>
                            </w:rPr>
                          </w:pPr>
                          <w:r w:rsidRPr="003550FA">
                            <w:rPr>
                              <w:rFonts w:ascii="Times New Roman" w:hAnsi="Times New Roman" w:cs="Times New Roman"/>
                              <w:color w:val="000000" w:themeColor="text1"/>
                              <w:sz w:val="20"/>
                              <w:szCs w:val="20"/>
                              <w:lang w:val="kk-KZ"/>
                            </w:rPr>
                            <w:t>Ғылыми жобалар</w:t>
                          </w:r>
                        </w:p>
                      </w:txbxContent>
                    </v:textbox>
                  </v:rect>
                  <v:rect id="Прямоугольник 332" o:spid="_x0000_s1040" style="position:absolute;top:64;width:9056;height:61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" fillcolor="#9cc2e5 [1944]" strokecolor="#1f3763 [1604]" strokeweight="1pt">
                    <v:textbox>
                      <w:txbxContent>
                        <w:p w14:paraId="2235D32D" w14:textId="77777777" w:rsidR="00670D01" w:rsidRPr="003550FA" w:rsidRDefault="00670D01" w:rsidP="00670D01">
                          <w:pPr>
                            <w:pStyle w:val="a3"/>
                            <w:jc w:val="center"/>
                            <w:rPr>
                              <w:rFonts w:ascii="Times New Roman" w:hAnsi="Times New Roman" w:cs="Times New Roman"/>
                              <w:color w:val="000000" w:themeColor="text1"/>
                              <w:sz w:val="20"/>
                              <w:szCs w:val="20"/>
                            </w:rPr>
                          </w:pPr>
                          <w:r w:rsidRPr="003550FA">
                            <w:rPr>
                              <w:rFonts w:ascii="Times New Roman" w:hAnsi="Times New Roman" w:cs="Times New Roman"/>
                              <w:color w:val="000000" w:themeColor="text1"/>
                              <w:sz w:val="20"/>
                              <w:szCs w:val="20"/>
                              <w:lang w:val="kk-KZ"/>
                            </w:rPr>
                            <w:t>С</w:t>
                          </w:r>
                          <w:proofErr w:type="spellStart"/>
                          <w:r w:rsidRPr="003550FA">
                            <w:rPr>
                              <w:rFonts w:ascii="Times New Roman" w:hAnsi="Times New Roman" w:cs="Times New Roman"/>
                              <w:color w:val="000000" w:themeColor="text1"/>
                              <w:sz w:val="20"/>
                              <w:szCs w:val="20"/>
                            </w:rPr>
                            <w:t>атудан</w:t>
                          </w:r>
                          <w:proofErr w:type="spellEnd"/>
                          <w:r w:rsidRPr="003550FA">
                            <w:rPr>
                              <w:rFonts w:ascii="Times New Roman" w:hAnsi="Times New Roman" w:cs="Times New Roman"/>
                              <w:color w:val="000000" w:themeColor="text1"/>
                              <w:sz w:val="20"/>
                              <w:szCs w:val="20"/>
                            </w:rPr>
                            <w:t xml:space="preserve"> </w:t>
                          </w:r>
                          <w:proofErr w:type="spellStart"/>
                          <w:r w:rsidRPr="003550FA">
                            <w:rPr>
                              <w:rFonts w:ascii="Times New Roman" w:hAnsi="Times New Roman" w:cs="Times New Roman"/>
                              <w:color w:val="000000" w:themeColor="text1"/>
                              <w:sz w:val="20"/>
                              <w:szCs w:val="20"/>
                            </w:rPr>
                            <w:t>кейінгі</w:t>
                          </w:r>
                          <w:proofErr w:type="spellEnd"/>
                        </w:p>
                        <w:p w14:paraId="05F3312E" w14:textId="77777777" w:rsidR="00670D01" w:rsidRPr="003550FA" w:rsidRDefault="00670D01" w:rsidP="00670D01">
                          <w:pPr>
                            <w:pStyle w:val="a3"/>
                            <w:jc w:val="center"/>
                            <w:rPr>
                              <w:rFonts w:ascii="Times New Roman" w:hAnsi="Times New Roman" w:cs="Times New Roman"/>
                              <w:color w:val="000000" w:themeColor="text1"/>
                              <w:sz w:val="20"/>
                              <w:szCs w:val="20"/>
                              <w:lang w:val="kk-KZ"/>
                            </w:rPr>
                          </w:pPr>
                          <w:r w:rsidRPr="003550FA">
                            <w:rPr>
                              <w:rFonts w:ascii="Times New Roman" w:hAnsi="Times New Roman" w:cs="Times New Roman"/>
                              <w:color w:val="000000" w:themeColor="text1"/>
                              <w:sz w:val="20"/>
                              <w:szCs w:val="20"/>
                              <w:lang w:val="kk-KZ"/>
                            </w:rPr>
                            <w:t>сервис</w:t>
                          </w:r>
                        </w:p>
                      </w:txbxContent>
                    </v:textbox>
                  </v:rect>
                  <v:rect id="Прямоугольник 333" o:spid="_x0000_s1041" style="position:absolute;left:9916;width:9843;height:62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" fillcolor="#9cc2e5 [1944]" strokecolor="#1f3763 [1604]" strokeweight="1pt">
                    <v:textbox>
                      <w:txbxContent>
                        <w:p w14:paraId="1ED84002" w14:textId="77777777" w:rsidR="00670D01" w:rsidRPr="003550FA" w:rsidRDefault="00670D01" w:rsidP="00670D01">
                          <w:pPr>
                            <w:jc w:val="center"/>
                            <w:rPr>
                              <w:color w:val="000000" w:themeColor="text1"/>
                              <w:sz w:val="20"/>
                              <w:szCs w:val="20"/>
                            </w:rPr>
                          </w:pPr>
                          <w:r w:rsidRPr="003550FA">
                            <w:rPr>
                              <w:color w:val="000000" w:themeColor="text1"/>
                              <w:sz w:val="20"/>
                              <w:szCs w:val="20"/>
                              <w:lang w:val="kk-KZ"/>
                            </w:rPr>
                            <w:t>Т</w:t>
                          </w:r>
                          <w:r w:rsidRPr="003550FA">
                            <w:rPr>
                              <w:color w:val="000000" w:themeColor="text1"/>
                              <w:sz w:val="20"/>
                              <w:szCs w:val="20"/>
                            </w:rPr>
                            <w:t>ехникалық қамтамасыз ету</w:t>
                          </w:r>
                        </w:p>
                      </w:txbxContent>
                    </v:textbox>
                  </v:rect>
                </v:group>
                <v:group id="Группа 360" o:spid="_x0000_s1042" style="position:absolute;left:3928;top:3219;width:52223;height:11554" coordsize="52223,11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">
                  <v:group id="Группа 346" o:spid="_x0000_s1043" style="position:absolute;left:2318;width:48875;height:3477" coordsize="48875,34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y0PyQAAAOE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">
                    <v:line id="Прямая соединительная линия 335" o:spid="_x0000_s1044" style="position:absolute;visibility:visible;mso-wrap-style:square" from="23632,0" to="23632,17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" strokecolor="#4472c4 [3204]" strokeweight="1.5pt">
                      <v:stroke joinstyle="miter"/>
                    </v:line>
                    <v:line id="Прямая соединительная линия 336" o:spid="_x0000_s1045" style="position:absolute;visibility:visible;mso-wrap-style:square" from="0,1674" to="48875,16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" strokecolor="#4472c4 [3204]" strokeweight="1.5pt">
                      <v:stroke joinstyle="miter"/>
                    </v:line>
                    <v:shapetype id="_x0000_t32" coordsize="21600,21600" o:spt="32" o:oned="t" path="m,l21600,21600e" filled="f">
                      <v:path arrowok="t" fillok="f" o:connecttype="none"/>
                      <o:lock v:ext="edit" shapetype="t"/>
                    </v:shapetype>
                    <v:shape id="Прямая со стрелкой 337" o:spid="_x0000_s1046" type="#_x0000_t32" style="position:absolute;left:64;top:1674;width:0;height:167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" strokecolor="#4472c4 [3204]" strokeweight="1.5pt">
                      <v:stroke endarrow="block" joinstyle="miter"/>
                    </v:shape>
                    <v:shape id="Прямая со стрелкой 338" o:spid="_x0000_s1047" type="#_x0000_t32" style="position:absolute;left:11397;top:1674;width:0;height:167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" strokecolor="#4472c4 [3204]" strokeweight="1.5pt">
                      <v:stroke endarrow="block" joinstyle="miter"/>
                    </v:shape>
                    <v:shape id="Прямая со стрелкой 339" o:spid="_x0000_s1048" type="#_x0000_t32" style="position:absolute;left:23697;top:1803;width:0;height:167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" strokecolor="#4472c4 [3204]" strokeweight="1.5pt">
                      <v:stroke endarrow="block" joinstyle="miter"/>
                    </v:shape>
                    <v:shape id="Прямая со стрелкой 340" o:spid="_x0000_s1049" type="#_x0000_t32" style="position:absolute;left:36704;top:1674;width:0;height:167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" strokecolor="#4472c4 [3204]" strokeweight="1.5pt">
                      <v:stroke endarrow="block" joinstyle="miter"/>
                    </v:shape>
                    <v:shape id="Прямая со стрелкой 341" o:spid="_x0000_s1050" type="#_x0000_t32" style="position:absolute;left:48875;top:1674;width:0;height:167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" strokecolor="#4472c4 [3204]" strokeweight="1.5pt">
                      <v:stroke endarrow="block" joinstyle="miter"/>
                    </v:shape>
                  </v:group>
                  <v:line id="Прямая соединительная линия 342" o:spid="_x0000_s1051" style="position:absolute;visibility:visible;mso-wrap-style:square" from="19704,1803" to="19704,99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" strokecolor="#4472c4 [3204]" strokeweight="1.5pt">
                    <v:stroke joinstyle="miter"/>
                  </v:line>
                  <v:line id="Прямая соединительная линия 343" o:spid="_x0000_s1052" style="position:absolute;visibility:visible;mso-wrap-style:square" from="32841,1674" to="32841,97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" strokecolor="#4472c4 [3204]" strokeweight="1.5pt">
                    <v:stroke joinstyle="miter"/>
                  </v:line>
                  <v:line id="Прямая соединительная линия 344" o:spid="_x0000_s1053" style="position:absolute;visibility:visible;mso-wrap-style:square" from="8049,1674" to="8049,97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" strokecolor="#4472c4 [3204]" strokeweight="1.5pt">
                    <v:stroke joinstyle="miter"/>
                  </v:line>
                  <v:line id="Прямая соединительная линия 345" o:spid="_x0000_s1054" style="position:absolute;visibility:visible;mso-wrap-style:square" from="45398,1803" to="45398,99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" strokecolor="#4472c4 [3204]" strokeweight="1.5pt">
                    <v:stroke joinstyle="miter"/>
                  </v:line>
                  <v:group id="Группа 358" o:spid="_x0000_s1055" style="position:absolute;top:9787;width:52223;height:1767" coordsize="52223,1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">
                    <v:group id="Группа 348" o:spid="_x0000_s1056" style="position:absolute;width:52223;height:1766" coordorigin=",1609" coordsize="52229,17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">
                      <v:line id="Прямая соединительная линия 350" o:spid="_x0000_s1057" style="position:absolute;flip:y;visibility:visible;mso-wrap-style:square" from="0,1609" to="52229,16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" strokecolor="#4472c4 [3204]" strokeweight="1.5pt">
                        <v:stroke joinstyle="miter"/>
                      </v:line>
                      <v:shape id="Прямая со стрелкой 351" o:spid="_x0000_s1058" type="#_x0000_t32" style="position:absolute;left:64;top:1674;width:0;height:167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" strokecolor="#4472c4 [3204]" strokeweight="1.5pt">
                        <v:stroke endarrow="block" joinstyle="miter"/>
                      </v:shape>
                      <v:shape id="Прямая со стрелкой 352" o:spid="_x0000_s1059" type="#_x0000_t32" style="position:absolute;left:11397;top:1674;width:0;height:167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" strokecolor="#4472c4 [3204]" strokeweight="1.5pt">
                        <v:stroke endarrow="block" joinstyle="miter"/>
                      </v:shape>
                      <v:shape id="Прямая со стрелкой 353" o:spid="_x0000_s1060" type="#_x0000_t32" style="position:absolute;left:21829;top:1707;width:0;height:167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" strokecolor="#4472c4 [3204]" strokeweight="1.5pt">
                        <v:stroke endarrow="block" joinstyle="miter"/>
                      </v:shape>
                      <v:shape id="Прямая со стрелкой 354" o:spid="_x0000_s1061" type="#_x0000_t32" style="position:absolute;left:32844;top:1674;width:0;height:167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" strokecolor="#4472c4 [3204]" strokeweight="1.5pt">
                        <v:stroke endarrow="block" joinstyle="miter"/>
                      </v:shape>
                      <v:shape id="Прямая со стрелкой 355" o:spid="_x0000_s1062" type="#_x0000_t32" style="position:absolute;left:52222;top:1609;width:0;height:167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" strokecolor="#4472c4 [3204]" strokeweight="1.5pt">
                        <v:stroke endarrow="block" joinstyle="miter"/>
                      </v:shape>
                    </v:group>
                    <v:shape id="Прямая со стрелкой 357" o:spid="_x0000_s1063" type="#_x0000_t32" style="position:absolute;left:42951;width:0;height:166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" strokecolor="#4472c4 [3204]" strokeweight="1.5pt">
                      <v:stroke endarrow="block" joinstyle="miter"/>
                    </v:shape>
                  </v:group>
                </v:group>
              </v:group>
            </w:pict>
          </mc:Fallback>
        </mc:AlternateContent>
      </w:r>
    </w:p>
    <w:p w14:paraId="1B58DBF5" w14:textId="77777777" w:rsidR="00670D01" w:rsidRPr="00B9054B" w:rsidRDefault="00670D01" w:rsidP="00670D01">
      <w:pPr>
        <w:tabs>
          <w:tab w:val="left" w:pos="9781"/>
          <w:tab w:val="left" w:pos="10206"/>
          <w:tab w:val="left" w:pos="10915"/>
        </w:tabs>
        <w:ind w:left="720"/>
        <w:rPr>
          <w:color w:val="000000" w:themeColor="text1"/>
          <w:sz w:val="28"/>
          <w:szCs w:val="28"/>
          <w:lang w:val="kk-KZ"/>
        </w:rPr>
      </w:pPr>
    </w:p>
    <w:p w14:paraId="3AFB1055" w14:textId="77777777" w:rsidR="00670D01" w:rsidRPr="00B9054B" w:rsidRDefault="00670D01" w:rsidP="00670D01">
      <w:pPr>
        <w:tabs>
          <w:tab w:val="left" w:pos="9781"/>
          <w:tab w:val="left" w:pos="10206"/>
          <w:tab w:val="left" w:pos="10915"/>
        </w:tabs>
        <w:ind w:left="720" w:right="-569"/>
        <w:jc w:val="both"/>
        <w:rPr>
          <w:bCs/>
          <w:color w:val="000000" w:themeColor="text1"/>
          <w:sz w:val="28"/>
          <w:szCs w:val="28"/>
          <w:lang w:val="kk-KZ"/>
        </w:rPr>
      </w:pPr>
    </w:p>
    <w:p w14:paraId="4CAE6DE9" w14:textId="77777777" w:rsidR="00670D01" w:rsidRPr="00B9054B" w:rsidRDefault="00670D01" w:rsidP="00670D01">
      <w:pPr>
        <w:tabs>
          <w:tab w:val="left" w:pos="9781"/>
          <w:tab w:val="left" w:pos="10206"/>
          <w:tab w:val="left" w:pos="10915"/>
        </w:tabs>
        <w:ind w:left="720" w:right="-569"/>
        <w:jc w:val="both"/>
        <w:rPr>
          <w:bCs/>
          <w:color w:val="000000" w:themeColor="text1"/>
          <w:sz w:val="28"/>
          <w:szCs w:val="28"/>
          <w:lang w:val="kk-KZ"/>
        </w:rPr>
      </w:pPr>
    </w:p>
    <w:p w14:paraId="5ABB6619" w14:textId="77777777" w:rsidR="00670D01" w:rsidRPr="00B9054B" w:rsidRDefault="00670D01" w:rsidP="00670D01">
      <w:pPr>
        <w:tabs>
          <w:tab w:val="left" w:pos="9781"/>
          <w:tab w:val="left" w:pos="10206"/>
          <w:tab w:val="left" w:pos="10915"/>
        </w:tabs>
        <w:ind w:left="720" w:right="-569"/>
        <w:jc w:val="both"/>
        <w:rPr>
          <w:bCs/>
          <w:color w:val="000000" w:themeColor="text1"/>
          <w:sz w:val="28"/>
          <w:szCs w:val="28"/>
          <w:lang w:val="kk-KZ"/>
        </w:rPr>
      </w:pPr>
    </w:p>
    <w:p w14:paraId="6248C0D8" w14:textId="77777777" w:rsidR="00670D01" w:rsidRPr="00B9054B" w:rsidRDefault="00670D01" w:rsidP="00670D01">
      <w:pPr>
        <w:tabs>
          <w:tab w:val="left" w:pos="9781"/>
          <w:tab w:val="left" w:pos="10206"/>
          <w:tab w:val="left" w:pos="10915"/>
        </w:tabs>
        <w:ind w:left="720" w:right="-569"/>
        <w:jc w:val="both"/>
        <w:rPr>
          <w:bCs/>
          <w:color w:val="000000" w:themeColor="text1"/>
          <w:sz w:val="28"/>
          <w:szCs w:val="28"/>
          <w:lang w:val="kk-KZ"/>
        </w:rPr>
      </w:pPr>
    </w:p>
    <w:p w14:paraId="1C1B10A9" w14:textId="77777777" w:rsidR="00670D01" w:rsidRPr="00B9054B" w:rsidRDefault="00670D01" w:rsidP="00670D01">
      <w:pPr>
        <w:tabs>
          <w:tab w:val="left" w:pos="9781"/>
          <w:tab w:val="left" w:pos="10206"/>
          <w:tab w:val="left" w:pos="10915"/>
        </w:tabs>
        <w:ind w:left="720" w:right="-569"/>
        <w:jc w:val="both"/>
        <w:rPr>
          <w:bCs/>
          <w:color w:val="000000" w:themeColor="text1"/>
          <w:sz w:val="28"/>
          <w:szCs w:val="28"/>
          <w:lang w:val="kk-KZ"/>
        </w:rPr>
      </w:pPr>
    </w:p>
    <w:p w14:paraId="555AF657" w14:textId="77777777" w:rsidR="00670D01" w:rsidRPr="00B9054B" w:rsidRDefault="00670D01" w:rsidP="00670D01">
      <w:pPr>
        <w:tabs>
          <w:tab w:val="left" w:pos="9781"/>
          <w:tab w:val="left" w:pos="10206"/>
          <w:tab w:val="left" w:pos="10915"/>
        </w:tabs>
        <w:ind w:left="720" w:right="-569"/>
        <w:jc w:val="both"/>
        <w:rPr>
          <w:bCs/>
          <w:color w:val="000000" w:themeColor="text1"/>
          <w:sz w:val="28"/>
          <w:szCs w:val="28"/>
          <w:lang w:val="kk-KZ"/>
        </w:rPr>
      </w:pPr>
    </w:p>
    <w:p w14:paraId="1DA9445E" w14:textId="77777777" w:rsidR="00670D01" w:rsidRPr="00B9054B" w:rsidRDefault="00670D01" w:rsidP="00670D01">
      <w:pPr>
        <w:tabs>
          <w:tab w:val="left" w:pos="9781"/>
          <w:tab w:val="left" w:pos="10206"/>
          <w:tab w:val="left" w:pos="10915"/>
        </w:tabs>
        <w:ind w:left="720" w:right="-569"/>
        <w:jc w:val="both"/>
        <w:rPr>
          <w:bCs/>
          <w:color w:val="000000" w:themeColor="text1"/>
          <w:sz w:val="28"/>
          <w:szCs w:val="28"/>
          <w:lang w:val="kk-KZ"/>
        </w:rPr>
      </w:pPr>
    </w:p>
    <w:p w14:paraId="01B09F0C" w14:textId="77777777" w:rsidR="00670D01" w:rsidRPr="00B9054B" w:rsidRDefault="00670D01" w:rsidP="00670D01">
      <w:pPr>
        <w:tabs>
          <w:tab w:val="left" w:pos="9781"/>
          <w:tab w:val="left" w:pos="10206"/>
          <w:tab w:val="left" w:pos="10915"/>
        </w:tabs>
        <w:ind w:left="720" w:right="-569"/>
        <w:jc w:val="both"/>
        <w:rPr>
          <w:bCs/>
          <w:color w:val="000000" w:themeColor="text1"/>
          <w:sz w:val="28"/>
          <w:szCs w:val="28"/>
          <w:lang w:val="kk-KZ"/>
        </w:rPr>
      </w:pPr>
    </w:p>
    <w:p w14:paraId="6FD23B1D" w14:textId="77777777" w:rsidR="00670D01" w:rsidRPr="00B9054B" w:rsidRDefault="00670D01" w:rsidP="00670D01">
      <w:pPr>
        <w:tabs>
          <w:tab w:val="left" w:pos="9781"/>
          <w:tab w:val="left" w:pos="10206"/>
          <w:tab w:val="left" w:pos="10915"/>
        </w:tabs>
        <w:ind w:left="720" w:right="-569"/>
        <w:jc w:val="both"/>
        <w:rPr>
          <w:bCs/>
          <w:color w:val="000000" w:themeColor="text1"/>
          <w:sz w:val="28"/>
          <w:szCs w:val="28"/>
          <w:lang w:val="kk-KZ"/>
        </w:rPr>
      </w:pPr>
    </w:p>
    <w:p w14:paraId="6F32CABC" w14:textId="709DAB33" w:rsidR="00670D01" w:rsidRPr="00B9054B" w:rsidRDefault="00670D01" w:rsidP="00670D01">
      <w:pPr>
        <w:tabs>
          <w:tab w:val="left" w:pos="9781"/>
          <w:tab w:val="left" w:pos="10206"/>
          <w:tab w:val="left" w:pos="10915"/>
        </w:tabs>
        <w:ind w:left="720" w:right="-569"/>
        <w:jc w:val="center"/>
        <w:rPr>
          <w:color w:val="000000" w:themeColor="text1"/>
          <w:sz w:val="28"/>
          <w:szCs w:val="28"/>
          <w:lang w:val="kk-KZ"/>
        </w:rPr>
      </w:pPr>
      <w:r w:rsidRPr="00B9054B">
        <w:rPr>
          <w:bCs/>
          <w:color w:val="000000" w:themeColor="text1"/>
          <w:sz w:val="28"/>
          <w:szCs w:val="28"/>
          <w:lang w:val="kk-KZ"/>
        </w:rPr>
        <w:t xml:space="preserve">Сурет  </w:t>
      </w:r>
      <w:r w:rsidR="009F070A" w:rsidRPr="00A06F3F">
        <w:rPr>
          <w:bCs/>
          <w:color w:val="000000" w:themeColor="text1"/>
          <w:sz w:val="28"/>
          <w:szCs w:val="28"/>
          <w:lang w:val="kk-KZ"/>
        </w:rPr>
        <w:t>8</w:t>
      </w:r>
      <w:r w:rsidRPr="00B9054B">
        <w:rPr>
          <w:bCs/>
          <w:color w:val="000000" w:themeColor="text1"/>
          <w:sz w:val="28"/>
          <w:szCs w:val="28"/>
          <w:lang w:val="kk-KZ"/>
        </w:rPr>
        <w:t xml:space="preserve">- </w:t>
      </w:r>
      <w:r w:rsidRPr="00B9054B">
        <w:rPr>
          <w:color w:val="000000" w:themeColor="text1"/>
          <w:sz w:val="28"/>
          <w:szCs w:val="28"/>
          <w:lang w:val="kk-KZ"/>
        </w:rPr>
        <w:t xml:space="preserve">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құралдары</w:t>
      </w:r>
    </w:p>
    <w:p w14:paraId="0A98812A" w14:textId="55F6E69E" w:rsidR="00670D01" w:rsidRPr="00B9054B" w:rsidRDefault="00670D01" w:rsidP="00670D01">
      <w:pPr>
        <w:tabs>
          <w:tab w:val="left" w:pos="9781"/>
          <w:tab w:val="left" w:pos="10206"/>
          <w:tab w:val="left" w:pos="10915"/>
        </w:tabs>
        <w:ind w:left="720" w:right="-569"/>
        <w:rPr>
          <w:color w:val="000000" w:themeColor="text1"/>
          <w:sz w:val="20"/>
          <w:szCs w:val="20"/>
          <w:shd w:val="clear" w:color="auto" w:fill="FFFFFF"/>
          <w:lang w:val="kk-KZ"/>
        </w:rPr>
      </w:pPr>
      <w:r w:rsidRPr="00B9054B">
        <w:rPr>
          <w:color w:val="000000" w:themeColor="text1"/>
          <w:sz w:val="20"/>
          <w:szCs w:val="20"/>
          <w:shd w:val="clear" w:color="auto" w:fill="FFFFFF"/>
          <w:lang w:val="kk-KZ"/>
        </w:rPr>
        <w:t>Ескерту-</w:t>
      </w:r>
      <w:r w:rsidRPr="00B9054B">
        <w:rPr>
          <w:color w:val="000000" w:themeColor="text1"/>
          <w:sz w:val="20"/>
          <w:szCs w:val="20"/>
          <w:lang w:val="kk-KZ"/>
        </w:rPr>
        <w:t>[</w:t>
      </w:r>
      <w:r w:rsidRPr="00B9054B">
        <w:rPr>
          <w:color w:val="000000" w:themeColor="text1"/>
          <w:sz w:val="20"/>
          <w:szCs w:val="20"/>
          <w:lang w:val="kk-KZ"/>
        </w:rPr>
        <w:fldChar w:fldCharType="begin"/>
      </w:r>
      <w:r w:rsidRPr="00B9054B">
        <w:rPr>
          <w:color w:val="000000" w:themeColor="text1"/>
          <w:sz w:val="20"/>
          <w:szCs w:val="20"/>
          <w:lang w:val="kk-KZ"/>
        </w:rPr>
        <w:instrText xml:space="preserve"> REF _Ref89431488 \r \h  \* MERGEFORMAT </w:instrText>
      </w:r>
      <w:r w:rsidRPr="00B9054B">
        <w:rPr>
          <w:color w:val="000000" w:themeColor="text1"/>
          <w:sz w:val="20"/>
          <w:szCs w:val="20"/>
          <w:lang w:val="kk-KZ"/>
        </w:rPr>
      </w:r>
      <w:r w:rsidRPr="00B9054B">
        <w:rPr>
          <w:color w:val="000000" w:themeColor="text1"/>
          <w:sz w:val="20"/>
          <w:szCs w:val="20"/>
          <w:lang w:val="kk-KZ"/>
        </w:rPr>
        <w:fldChar w:fldCharType="separate"/>
      </w:r>
      <w:r w:rsidR="00B0115A">
        <w:rPr>
          <w:color w:val="000000" w:themeColor="text1"/>
          <w:sz w:val="20"/>
          <w:szCs w:val="20"/>
          <w:lang w:val="kk-KZ"/>
        </w:rPr>
        <w:t>41</w:t>
      </w:r>
      <w:r w:rsidRPr="00B9054B">
        <w:rPr>
          <w:color w:val="000000" w:themeColor="text1"/>
          <w:sz w:val="20"/>
          <w:szCs w:val="20"/>
          <w:lang w:val="kk-KZ"/>
        </w:rPr>
        <w:fldChar w:fldCharType="end"/>
      </w:r>
      <w:r w:rsidR="001F1310" w:rsidRPr="001F1310">
        <w:rPr>
          <w:color w:val="000000" w:themeColor="text1"/>
          <w:sz w:val="20"/>
          <w:szCs w:val="20"/>
          <w:lang w:val="kk-KZ"/>
        </w:rPr>
        <w:t xml:space="preserve">, </w:t>
      </w:r>
      <w:r w:rsidR="001F1310">
        <w:rPr>
          <w:color w:val="000000" w:themeColor="text1"/>
          <w:sz w:val="20"/>
          <w:szCs w:val="20"/>
          <w:lang w:val="kk-KZ"/>
        </w:rPr>
        <w:t>б.</w:t>
      </w:r>
      <w:r w:rsidR="001F1310" w:rsidRPr="009A7B5F">
        <w:rPr>
          <w:color w:val="000000" w:themeColor="text1"/>
          <w:sz w:val="20"/>
          <w:szCs w:val="20"/>
          <w:lang w:val="kk-KZ"/>
        </w:rPr>
        <w:t>66</w:t>
      </w:r>
      <w:r w:rsidRPr="00B9054B">
        <w:rPr>
          <w:color w:val="000000" w:themeColor="text1"/>
          <w:sz w:val="20"/>
          <w:szCs w:val="20"/>
          <w:lang w:val="kk-KZ"/>
        </w:rPr>
        <w:t>] дереккөзі негізінде автормен құрастырылған</w:t>
      </w:r>
    </w:p>
    <w:p w14:paraId="179FED45" w14:textId="77777777" w:rsidR="00670D01" w:rsidRPr="00B9054B" w:rsidRDefault="00670D01" w:rsidP="00670D01">
      <w:pPr>
        <w:tabs>
          <w:tab w:val="center" w:pos="4535"/>
          <w:tab w:val="left" w:pos="9781"/>
          <w:tab w:val="left" w:pos="10206"/>
          <w:tab w:val="left" w:pos="10915"/>
        </w:tabs>
        <w:ind w:left="720"/>
        <w:jc w:val="both"/>
        <w:rPr>
          <w:color w:val="000000" w:themeColor="text1"/>
          <w:sz w:val="20"/>
          <w:szCs w:val="20"/>
          <w:lang w:val="kk-KZ"/>
        </w:rPr>
      </w:pPr>
      <w:r w:rsidRPr="00B9054B">
        <w:rPr>
          <w:color w:val="000000" w:themeColor="text1"/>
          <w:sz w:val="20"/>
          <w:szCs w:val="20"/>
          <w:lang w:val="kk-KZ"/>
        </w:rPr>
        <w:tab/>
      </w:r>
    </w:p>
    <w:p w14:paraId="6D5E2EB4" w14:textId="77777777" w:rsidR="00670D01" w:rsidRPr="00B9054B" w:rsidRDefault="00670D01" w:rsidP="00670D01">
      <w:pPr>
        <w:tabs>
          <w:tab w:val="center" w:pos="4535"/>
          <w:tab w:val="left" w:pos="9781"/>
          <w:tab w:val="left" w:pos="10206"/>
          <w:tab w:val="left" w:pos="10915"/>
        </w:tabs>
        <w:ind w:left="720" w:right="-711" w:firstLine="567"/>
        <w:jc w:val="both"/>
        <w:rPr>
          <w:color w:val="000000" w:themeColor="text1"/>
          <w:sz w:val="28"/>
          <w:szCs w:val="28"/>
          <w:lang w:val="kk-KZ"/>
        </w:rPr>
      </w:pPr>
      <w:r w:rsidRPr="00B9054B">
        <w:rPr>
          <w:color w:val="000000" w:themeColor="text1"/>
          <w:sz w:val="28"/>
          <w:szCs w:val="28"/>
          <w:lang w:val="kk-KZ"/>
        </w:rPr>
        <w:t xml:space="preserve">Әсіресе патенттерді сату құралы, лицензиялық келісімдер жасасу түрі оңай әрі ыңғайлы құралдар түріне жатады. Бұндай құралдарды қолдану технологияны толық игеруге мүмкіндік береді. </w:t>
      </w:r>
    </w:p>
    <w:p w14:paraId="5132A9E6" w14:textId="4532C9A4"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Әлемдік тәжірибеде технология трансфері процесін басқаруды </w:t>
      </w:r>
      <w:r w:rsidRPr="00B9054B">
        <w:rPr>
          <w:bCs/>
          <w:color w:val="000000" w:themeColor="text1"/>
          <w:sz w:val="28"/>
          <w:szCs w:val="28"/>
          <w:lang w:val="kk-KZ"/>
        </w:rPr>
        <w:t>бағалаудың бірнеше әдістері</w:t>
      </w:r>
      <w:r w:rsidRPr="00B9054B">
        <w:rPr>
          <w:color w:val="000000" w:themeColor="text1"/>
          <w:sz w:val="28"/>
          <w:szCs w:val="28"/>
          <w:lang w:val="kk-KZ"/>
        </w:rPr>
        <w:t xml:space="preserve"> бар. Кейбір ғалымдар технология трансфері процесін ҒЗТКЖ </w:t>
      </w:r>
      <w:r w:rsidRPr="00B9054B">
        <w:rPr>
          <w:color w:val="000000" w:themeColor="text1"/>
          <w:sz w:val="28"/>
          <w:szCs w:val="28"/>
          <w:lang w:val="kk-KZ"/>
        </w:rPr>
        <w:lastRenderedPageBreak/>
        <w:t xml:space="preserve">жұмсалған шығындар көлемі, патенттер саны, инновациялық белсенділік деңгейі  және технологиялық төлем балансы арқылы анықтауды дұрыс деп есептейді. Бірақ бұл жерде </w:t>
      </w:r>
      <w:proofErr w:type="spellStart"/>
      <w:r w:rsidRPr="00B9054B">
        <w:rPr>
          <w:color w:val="000000" w:themeColor="text1"/>
          <w:sz w:val="28"/>
          <w:szCs w:val="28"/>
          <w:lang w:val="kk-KZ"/>
        </w:rPr>
        <w:t>трансферленетін</w:t>
      </w:r>
      <w:proofErr w:type="spellEnd"/>
      <w:r w:rsidRPr="00B9054B">
        <w:rPr>
          <w:color w:val="000000" w:themeColor="text1"/>
          <w:sz w:val="28"/>
          <w:szCs w:val="28"/>
          <w:lang w:val="kk-KZ"/>
        </w:rPr>
        <w:t xml:space="preserve"> технология қаншалықты сұраныста немесе пайда әкелетіндігі ескерілмей қалады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_Ref89431791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56</w:t>
      </w:r>
      <w:r w:rsidRPr="00B9054B">
        <w:rPr>
          <w:color w:val="000000" w:themeColor="text1"/>
          <w:sz w:val="28"/>
          <w:szCs w:val="28"/>
          <w:lang w:val="kk-KZ"/>
        </w:rPr>
        <w:fldChar w:fldCharType="end"/>
      </w:r>
      <w:r w:rsidRPr="00B9054B">
        <w:rPr>
          <w:color w:val="000000" w:themeColor="text1"/>
          <w:sz w:val="28"/>
          <w:szCs w:val="28"/>
          <w:lang w:val="kk-KZ"/>
        </w:rPr>
        <w:t>].</w:t>
      </w:r>
    </w:p>
    <w:p w14:paraId="1FACB5CC" w14:textId="50564279"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Деректерді жинау және талдау </w:t>
      </w:r>
      <w:proofErr w:type="spellStart"/>
      <w:r w:rsidRPr="00B9054B">
        <w:rPr>
          <w:color w:val="000000" w:themeColor="text1"/>
          <w:sz w:val="28"/>
          <w:szCs w:val="28"/>
          <w:lang w:val="kk-KZ"/>
        </w:rPr>
        <w:t>әдіснамалық</w:t>
      </w:r>
      <w:proofErr w:type="spellEnd"/>
      <w:r w:rsidRPr="00B9054B">
        <w:rPr>
          <w:color w:val="000000" w:themeColor="text1"/>
          <w:sz w:val="28"/>
          <w:szCs w:val="28"/>
          <w:lang w:val="kk-KZ"/>
        </w:rPr>
        <w:t xml:space="preserve"> құралдар мен әдістерін дамыту деңгейіне байланысты ғылыми және технологиялық инновациялардың жіктеу әдіснамасын анықтайтын әдістердің екі тобын ажыратуға болады</w:t>
      </w:r>
      <w:r w:rsidR="009A7B5F" w:rsidRPr="009A7B5F">
        <w:rPr>
          <w:color w:val="000000" w:themeColor="text1"/>
          <w:sz w:val="28"/>
          <w:szCs w:val="28"/>
          <w:lang w:val="kk-KZ"/>
        </w:rPr>
        <w:t xml:space="preserve"> [</w:t>
      </w:r>
      <w:r w:rsidR="009A7B5F">
        <w:rPr>
          <w:color w:val="000000" w:themeColor="text1"/>
          <w:sz w:val="28"/>
          <w:szCs w:val="28"/>
          <w:lang w:val="en-US"/>
        </w:rPr>
        <w:fldChar w:fldCharType="begin"/>
      </w:r>
      <w:r w:rsidR="009A7B5F" w:rsidRPr="009A7B5F">
        <w:rPr>
          <w:color w:val="000000" w:themeColor="text1"/>
          <w:sz w:val="28"/>
          <w:szCs w:val="28"/>
          <w:lang w:val="kk-KZ"/>
        </w:rPr>
        <w:instrText xml:space="preserve"> REF _Ref101263215 \r \h </w:instrText>
      </w:r>
      <w:r w:rsidR="009A7B5F">
        <w:rPr>
          <w:color w:val="000000" w:themeColor="text1"/>
          <w:sz w:val="28"/>
          <w:szCs w:val="28"/>
          <w:lang w:val="en-US"/>
        </w:rPr>
      </w:r>
      <w:r w:rsidR="009A7B5F">
        <w:rPr>
          <w:color w:val="000000" w:themeColor="text1"/>
          <w:sz w:val="28"/>
          <w:szCs w:val="28"/>
          <w:lang w:val="en-US"/>
        </w:rPr>
        <w:fldChar w:fldCharType="separate"/>
      </w:r>
      <w:r w:rsidR="00B0115A">
        <w:rPr>
          <w:color w:val="000000" w:themeColor="text1"/>
          <w:sz w:val="28"/>
          <w:szCs w:val="28"/>
          <w:lang w:val="kk-KZ"/>
        </w:rPr>
        <w:t>57</w:t>
      </w:r>
      <w:r w:rsidR="009A7B5F">
        <w:rPr>
          <w:color w:val="000000" w:themeColor="text1"/>
          <w:sz w:val="28"/>
          <w:szCs w:val="28"/>
          <w:lang w:val="en-US"/>
        </w:rPr>
        <w:fldChar w:fldCharType="end"/>
      </w:r>
      <w:r w:rsidR="009A7B5F" w:rsidRPr="009A7B5F">
        <w:rPr>
          <w:color w:val="000000" w:themeColor="text1"/>
          <w:sz w:val="28"/>
          <w:szCs w:val="28"/>
          <w:lang w:val="kk-KZ"/>
        </w:rPr>
        <w:t>]</w:t>
      </w:r>
      <w:r w:rsidRPr="00B9054B">
        <w:rPr>
          <w:color w:val="000000" w:themeColor="text1"/>
          <w:sz w:val="28"/>
          <w:szCs w:val="28"/>
          <w:lang w:val="kk-KZ"/>
        </w:rPr>
        <w:t xml:space="preserve">. </w:t>
      </w:r>
    </w:p>
    <w:p w14:paraId="3FC71366"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Бірінші топ көптеген елдер пайдаланатын әдістемелік принциптерді және жалпы қабылданған халықаралық </w:t>
      </w:r>
      <w:proofErr w:type="spellStart"/>
      <w:r w:rsidRPr="00B9054B">
        <w:rPr>
          <w:color w:val="000000" w:themeColor="text1"/>
          <w:sz w:val="28"/>
          <w:szCs w:val="28"/>
          <w:lang w:val="kk-KZ"/>
        </w:rPr>
        <w:t>әдіснамалық</w:t>
      </w:r>
      <w:proofErr w:type="spellEnd"/>
      <w:r w:rsidRPr="00B9054B">
        <w:rPr>
          <w:color w:val="000000" w:themeColor="text1"/>
          <w:sz w:val="28"/>
          <w:szCs w:val="28"/>
          <w:lang w:val="kk-KZ"/>
        </w:rPr>
        <w:t xml:space="preserve"> ұсынымдарға негізделген. Бұл топқа статистикалық деректердің келесі жиынтығы кіреді: ғылыми-зерттеу қызметі (</w:t>
      </w:r>
      <w:proofErr w:type="spellStart"/>
      <w:r w:rsidRPr="00B9054B">
        <w:rPr>
          <w:color w:val="000000" w:themeColor="text1"/>
          <w:sz w:val="28"/>
          <w:szCs w:val="28"/>
          <w:lang w:val="kk-KZ"/>
        </w:rPr>
        <w:t>Фраскати</w:t>
      </w:r>
      <w:proofErr w:type="spellEnd"/>
      <w:r w:rsidRPr="00B9054B">
        <w:rPr>
          <w:color w:val="000000" w:themeColor="text1"/>
          <w:sz w:val="28"/>
          <w:szCs w:val="28"/>
          <w:lang w:val="kk-KZ"/>
        </w:rPr>
        <w:t xml:space="preserve"> әдістемесі) - 4, патенттердің саны, инновациялар (Осло әдістемесі) - 5, технологиялық төлем балансы (Негізгі ғылыми және технологиялық индикаторлар) - 6, жоғары технологиялық өнімдер (HTA ) - 7 және білімге негізделген қызмет көрсету секторлары (KIS) - 8, ғылым мен техниканың адам әлеуетін дамыту көрсеткіштері (HRST- </w:t>
      </w:r>
      <w:proofErr w:type="spellStart"/>
      <w:r w:rsidRPr="00B9054B">
        <w:rPr>
          <w:color w:val="000000" w:themeColor="text1"/>
          <w:sz w:val="28"/>
          <w:szCs w:val="28"/>
          <w:lang w:val="kk-KZ"/>
        </w:rPr>
        <w:t>Canberra</w:t>
      </w:r>
      <w:proofErr w:type="spellEnd"/>
      <w:r w:rsidRPr="00B9054B">
        <w:rPr>
          <w:color w:val="000000" w:themeColor="text1"/>
          <w:sz w:val="28"/>
          <w:szCs w:val="28"/>
          <w:lang w:val="kk-KZ"/>
        </w:rPr>
        <w:t xml:space="preserve"> әдіснамасы) және ақпаратты </w:t>
      </w:r>
      <w:proofErr w:type="spellStart"/>
      <w:r w:rsidRPr="00B9054B">
        <w:rPr>
          <w:color w:val="000000" w:themeColor="text1"/>
          <w:sz w:val="28"/>
          <w:szCs w:val="28"/>
          <w:lang w:val="kk-KZ"/>
        </w:rPr>
        <w:t>библиометриялық</w:t>
      </w:r>
      <w:proofErr w:type="spellEnd"/>
      <w:r w:rsidRPr="00B9054B">
        <w:rPr>
          <w:color w:val="000000" w:themeColor="text1"/>
          <w:sz w:val="28"/>
          <w:szCs w:val="28"/>
          <w:lang w:val="kk-KZ"/>
        </w:rPr>
        <w:t xml:space="preserve"> іздеу.</w:t>
      </w:r>
    </w:p>
    <w:p w14:paraId="5340040C"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Екінші топтың әдістемелік принциптері әзірленіп жатқан деректер мен параметрлерге негізделген және әмбебап ұсынымдарға негіз бола алмайды. Бұл топқа мыналар кіреді: </w:t>
      </w:r>
    </w:p>
    <w:p w14:paraId="59E831F3" w14:textId="77777777" w:rsidR="00670D01" w:rsidRPr="00B9054B" w:rsidRDefault="00670D01" w:rsidP="00F26479">
      <w:pPr>
        <w:pStyle w:val="aa"/>
        <w:numPr>
          <w:ilvl w:val="0"/>
          <w:numId w:val="15"/>
        </w:numPr>
        <w:tabs>
          <w:tab w:val="left" w:pos="9781"/>
          <w:tab w:val="left" w:pos="10206"/>
          <w:tab w:val="left" w:pos="10915"/>
        </w:tabs>
        <w:ind w:left="993" w:right="-569"/>
        <w:jc w:val="both"/>
        <w:rPr>
          <w:color w:val="000000" w:themeColor="text1"/>
          <w:sz w:val="28"/>
          <w:szCs w:val="28"/>
          <w:lang w:val="kk-KZ"/>
        </w:rPr>
      </w:pPr>
      <w:r w:rsidRPr="00B9054B">
        <w:rPr>
          <w:color w:val="000000" w:themeColor="text1"/>
          <w:sz w:val="28"/>
          <w:szCs w:val="28"/>
          <w:lang w:val="kk-KZ"/>
        </w:rPr>
        <w:t>өндірісте озық технологияларды қолдану туралы статистика;</w:t>
      </w:r>
    </w:p>
    <w:p w14:paraId="3BD11F34" w14:textId="77777777" w:rsidR="00670D01" w:rsidRPr="00B9054B" w:rsidRDefault="00670D01" w:rsidP="00F26479">
      <w:pPr>
        <w:pStyle w:val="aa"/>
        <w:numPr>
          <w:ilvl w:val="0"/>
          <w:numId w:val="15"/>
        </w:numPr>
        <w:tabs>
          <w:tab w:val="left" w:pos="9781"/>
          <w:tab w:val="left" w:pos="10206"/>
          <w:tab w:val="left" w:pos="10915"/>
        </w:tabs>
        <w:ind w:left="993" w:right="-569"/>
        <w:jc w:val="both"/>
        <w:rPr>
          <w:color w:val="000000" w:themeColor="text1"/>
          <w:sz w:val="28"/>
          <w:szCs w:val="28"/>
          <w:lang w:val="kk-KZ"/>
        </w:rPr>
      </w:pPr>
      <w:r w:rsidRPr="00B9054B">
        <w:rPr>
          <w:color w:val="000000" w:themeColor="text1"/>
          <w:sz w:val="28"/>
          <w:szCs w:val="28"/>
          <w:lang w:val="kk-KZ"/>
        </w:rPr>
        <w:t xml:space="preserve"> ақпараттық-коммуникациялық технологиялар LBIO әдісі материалдық емес инвестициялар, кәсіпорындарда енгізілмеген технологиялық емес инновацияларды өлшеу, қоғамдық қатынастарды талдау және жаңа ғылыми-техникалық әзірлемелерді түсіну.</w:t>
      </w:r>
    </w:p>
    <w:p w14:paraId="60A6E541" w14:textId="10AF12F0"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Ғылыми және технологиялық инновациялар қызметі туралы ең дамыған дерекқор - зерттеу және даму статистикасы (ҒЗЖ) және ҒЗТКЖ бойынша негізгі құжат – ЭЫДҰ-ның «Зерттеулер мен эксперименталдық зерттеулерге арналған ұсынылатын стандарттық тәжірибе» атты </w:t>
      </w:r>
      <w:proofErr w:type="spellStart"/>
      <w:r w:rsidRPr="00B9054B">
        <w:rPr>
          <w:color w:val="000000" w:themeColor="text1"/>
          <w:sz w:val="28"/>
          <w:szCs w:val="28"/>
          <w:lang w:val="kk-KZ"/>
        </w:rPr>
        <w:t>Фраскати</w:t>
      </w:r>
      <w:proofErr w:type="spellEnd"/>
      <w:r w:rsidRPr="00B9054B">
        <w:rPr>
          <w:color w:val="000000" w:themeColor="text1"/>
          <w:sz w:val="28"/>
          <w:szCs w:val="28"/>
          <w:lang w:val="kk-KZ"/>
        </w:rPr>
        <w:t xml:space="preserve"> басшылығы (ЭЫДҰ). Дегенмен, технологиялар </w:t>
      </w:r>
      <w:proofErr w:type="spellStart"/>
      <w:r w:rsidRPr="00B9054B">
        <w:rPr>
          <w:color w:val="000000" w:themeColor="text1"/>
          <w:sz w:val="28"/>
          <w:szCs w:val="28"/>
          <w:lang w:val="kk-KZ"/>
        </w:rPr>
        <w:t>трансферінің</w:t>
      </w:r>
      <w:proofErr w:type="spellEnd"/>
      <w:r w:rsidRPr="00B9054B">
        <w:rPr>
          <w:color w:val="000000" w:themeColor="text1"/>
          <w:sz w:val="28"/>
          <w:szCs w:val="28"/>
          <w:lang w:val="kk-KZ"/>
        </w:rPr>
        <w:t xml:space="preserve"> тиімділігін бағалау үшін </w:t>
      </w:r>
      <w:proofErr w:type="spellStart"/>
      <w:r w:rsidRPr="00B9054B">
        <w:rPr>
          <w:color w:val="000000" w:themeColor="text1"/>
          <w:sz w:val="28"/>
          <w:szCs w:val="28"/>
          <w:lang w:val="kk-KZ"/>
        </w:rPr>
        <w:t>Фраскати</w:t>
      </w:r>
      <w:proofErr w:type="spellEnd"/>
      <w:r w:rsidRPr="00B9054B">
        <w:rPr>
          <w:color w:val="000000" w:themeColor="text1"/>
          <w:sz w:val="28"/>
          <w:szCs w:val="28"/>
          <w:lang w:val="kk-KZ"/>
        </w:rPr>
        <w:t xml:space="preserve"> басшылығының деректер көзі әлі де толық емес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_Ref89431811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58</w:t>
      </w:r>
      <w:r w:rsidRPr="00B9054B">
        <w:rPr>
          <w:color w:val="000000" w:themeColor="text1"/>
          <w:sz w:val="28"/>
          <w:szCs w:val="28"/>
          <w:lang w:val="kk-KZ"/>
        </w:rPr>
        <w:fldChar w:fldCharType="end"/>
      </w:r>
      <w:r w:rsidRPr="00B9054B">
        <w:rPr>
          <w:color w:val="000000" w:themeColor="text1"/>
          <w:sz w:val="28"/>
          <w:szCs w:val="28"/>
          <w:lang w:val="kk-KZ"/>
        </w:rPr>
        <w:t xml:space="preserve">]. Технологияларды </w:t>
      </w:r>
      <w:proofErr w:type="spellStart"/>
      <w:r w:rsidRPr="00B9054B">
        <w:rPr>
          <w:color w:val="000000" w:themeColor="text1"/>
          <w:sz w:val="28"/>
          <w:szCs w:val="28"/>
          <w:lang w:val="kk-KZ"/>
        </w:rPr>
        <w:t>трансферлеудің</w:t>
      </w:r>
      <w:proofErr w:type="spellEnd"/>
      <w:r w:rsidRPr="00B9054B">
        <w:rPr>
          <w:color w:val="000000" w:themeColor="text1"/>
          <w:sz w:val="28"/>
          <w:szCs w:val="28"/>
          <w:lang w:val="kk-KZ"/>
        </w:rPr>
        <w:t xml:space="preserve"> тиімділігін бағалаудың бірыңғай </w:t>
      </w:r>
      <w:proofErr w:type="spellStart"/>
      <w:r w:rsidRPr="00B9054B">
        <w:rPr>
          <w:color w:val="000000" w:themeColor="text1"/>
          <w:sz w:val="28"/>
          <w:szCs w:val="28"/>
          <w:lang w:val="kk-KZ"/>
        </w:rPr>
        <w:t>әдіснамалық</w:t>
      </w:r>
      <w:proofErr w:type="spellEnd"/>
      <w:r w:rsidRPr="00B9054B">
        <w:rPr>
          <w:color w:val="000000" w:themeColor="text1"/>
          <w:sz w:val="28"/>
          <w:szCs w:val="28"/>
          <w:lang w:val="kk-KZ"/>
        </w:rPr>
        <w:t xml:space="preserve"> жүйесін құрудың тағы бір мәселесі - бәсекелестікті қорғауға байланысты эксклюзивті ақпаратты жария ете алмауына байланысты, сондай-ақ жиі деректерді жинақтау үрдісін қиындататын есептік статистиканың жабық болуы.</w:t>
      </w:r>
    </w:p>
    <w:p w14:paraId="7DB5E6DF"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0647EA2A" w14:textId="5AA69FA5" w:rsidR="008E5CC9" w:rsidRDefault="00670D01" w:rsidP="008E5CC9">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Кесте 2 -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процесін басқаруды талдау мен бағалаудың әлемдік тәжірибесінде қолданыстағы тәсілдер.</w:t>
      </w:r>
    </w:p>
    <w:p w14:paraId="60B6AA0D" w14:textId="77777777" w:rsidR="008E5CC9" w:rsidRPr="00B9054B" w:rsidRDefault="008E5CC9" w:rsidP="00670D01">
      <w:pPr>
        <w:tabs>
          <w:tab w:val="left" w:pos="567"/>
          <w:tab w:val="left" w:pos="9781"/>
          <w:tab w:val="left" w:pos="10206"/>
          <w:tab w:val="left" w:pos="10915"/>
        </w:tabs>
        <w:ind w:left="720" w:right="-569" w:firstLine="567"/>
        <w:jc w:val="both"/>
        <w:rPr>
          <w:color w:val="000000" w:themeColor="text1"/>
          <w:sz w:val="28"/>
          <w:szCs w:val="28"/>
          <w:lang w:val="kk-KZ"/>
        </w:rPr>
      </w:pPr>
    </w:p>
    <w:tbl>
      <w:tblPr>
        <w:tblW w:w="891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3"/>
        <w:gridCol w:w="3013"/>
        <w:gridCol w:w="3212"/>
      </w:tblGrid>
      <w:tr w:rsidR="00670D01" w:rsidRPr="00B9054B" w14:paraId="492B6E10" w14:textId="77777777" w:rsidTr="00437E67">
        <w:tc>
          <w:tcPr>
            <w:tcW w:w="2693" w:type="dxa"/>
          </w:tcPr>
          <w:p w14:paraId="31F7F831"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Халықаралық</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қабылданған</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әдістемелік</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нұсқаулар</w:t>
            </w:r>
            <w:proofErr w:type="spellEnd"/>
          </w:p>
        </w:tc>
        <w:tc>
          <w:tcPr>
            <w:tcW w:w="3013" w:type="dxa"/>
          </w:tcPr>
          <w:p w14:paraId="10F9315E"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Дамыту</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бойынша</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ұсынымдар</w:t>
            </w:r>
            <w:proofErr w:type="spellEnd"/>
          </w:p>
        </w:tc>
        <w:tc>
          <w:tcPr>
            <w:tcW w:w="3212" w:type="dxa"/>
          </w:tcPr>
          <w:p w14:paraId="42E79427"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Ғылыми</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және</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технологиялық</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инновацияның</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басқа</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бағыттарын</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талдау</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әдістері</w:t>
            </w:r>
            <w:proofErr w:type="spellEnd"/>
          </w:p>
        </w:tc>
      </w:tr>
      <w:tr w:rsidR="008E5CC9" w:rsidRPr="00B9054B" w14:paraId="62F98E4D" w14:textId="77777777" w:rsidTr="00437E67">
        <w:tc>
          <w:tcPr>
            <w:tcW w:w="2693" w:type="dxa"/>
          </w:tcPr>
          <w:p w14:paraId="1C4E7E57" w14:textId="1AD4F8C4" w:rsidR="008E5CC9" w:rsidRPr="008E5CC9" w:rsidRDefault="008E5CC9" w:rsidP="008E5CC9">
            <w:pPr>
              <w:pStyle w:val="a3"/>
              <w:jc w:val="center"/>
              <w:rPr>
                <w:rFonts w:ascii="Times New Roman" w:hAnsi="Times New Roman" w:cs="Times New Roman"/>
                <w:lang w:val="en-US"/>
              </w:rPr>
            </w:pPr>
            <w:r>
              <w:rPr>
                <w:rFonts w:ascii="Times New Roman" w:hAnsi="Times New Roman" w:cs="Times New Roman"/>
                <w:lang w:val="en-US"/>
              </w:rPr>
              <w:t>1</w:t>
            </w:r>
          </w:p>
        </w:tc>
        <w:tc>
          <w:tcPr>
            <w:tcW w:w="3013" w:type="dxa"/>
          </w:tcPr>
          <w:p w14:paraId="0A51852F" w14:textId="7758340B" w:rsidR="008E5CC9" w:rsidRPr="008E5CC9" w:rsidRDefault="008E5CC9" w:rsidP="008E5CC9">
            <w:pPr>
              <w:pStyle w:val="a3"/>
              <w:jc w:val="center"/>
              <w:rPr>
                <w:rFonts w:ascii="Times New Roman" w:hAnsi="Times New Roman" w:cs="Times New Roman"/>
                <w:lang w:val="en-US"/>
              </w:rPr>
            </w:pPr>
            <w:r>
              <w:rPr>
                <w:rFonts w:ascii="Times New Roman" w:hAnsi="Times New Roman" w:cs="Times New Roman"/>
                <w:lang w:val="en-US"/>
              </w:rPr>
              <w:t>2</w:t>
            </w:r>
          </w:p>
        </w:tc>
        <w:tc>
          <w:tcPr>
            <w:tcW w:w="3212" w:type="dxa"/>
          </w:tcPr>
          <w:p w14:paraId="746F0AAD" w14:textId="0DD176B8" w:rsidR="008E5CC9" w:rsidRPr="008E5CC9" w:rsidRDefault="008E5CC9" w:rsidP="008E5CC9">
            <w:pPr>
              <w:pStyle w:val="a3"/>
              <w:jc w:val="center"/>
              <w:rPr>
                <w:rFonts w:ascii="Times New Roman" w:hAnsi="Times New Roman" w:cs="Times New Roman"/>
                <w:lang w:val="en-US"/>
              </w:rPr>
            </w:pPr>
            <w:r>
              <w:rPr>
                <w:rFonts w:ascii="Times New Roman" w:hAnsi="Times New Roman" w:cs="Times New Roman"/>
                <w:lang w:val="en-US"/>
              </w:rPr>
              <w:t>3</w:t>
            </w:r>
          </w:p>
        </w:tc>
      </w:tr>
      <w:tr w:rsidR="00670D01" w:rsidRPr="00B9054B" w14:paraId="348D3A4E" w14:textId="77777777" w:rsidTr="008E5CC9">
        <w:trPr>
          <w:trHeight w:val="720"/>
        </w:trPr>
        <w:tc>
          <w:tcPr>
            <w:tcW w:w="2693" w:type="dxa"/>
            <w:tcBorders>
              <w:bottom w:val="single" w:sz="4" w:space="0" w:color="auto"/>
            </w:tcBorders>
          </w:tcPr>
          <w:p w14:paraId="11659E12" w14:textId="5A7AAD2E" w:rsidR="00670D01" w:rsidRPr="00B9054B" w:rsidRDefault="00670D01" w:rsidP="00F26479">
            <w:pPr>
              <w:pStyle w:val="a3"/>
              <w:numPr>
                <w:ilvl w:val="0"/>
                <w:numId w:val="15"/>
              </w:numPr>
              <w:ind w:left="181" w:hanging="142"/>
              <w:rPr>
                <w:rFonts w:ascii="Times New Roman" w:hAnsi="Times New Roman" w:cs="Times New Roman"/>
              </w:rPr>
            </w:pPr>
            <w:r w:rsidRPr="00B9054B">
              <w:rPr>
                <w:rFonts w:ascii="Times New Roman" w:hAnsi="Times New Roman" w:cs="Times New Roman"/>
                <w:lang w:val="ru-KZ"/>
              </w:rPr>
              <w:t>Ғылыми-зерттеу жұмысы (Frascatimethodology);</w:t>
            </w:r>
          </w:p>
        </w:tc>
        <w:tc>
          <w:tcPr>
            <w:tcW w:w="3013" w:type="dxa"/>
            <w:tcBorders>
              <w:bottom w:val="single" w:sz="4" w:space="0" w:color="auto"/>
            </w:tcBorders>
          </w:tcPr>
          <w:p w14:paraId="0D0C7D8A" w14:textId="7ED3D8F6" w:rsidR="00670D01" w:rsidRPr="00B9054B" w:rsidRDefault="00670D01" w:rsidP="00F26479">
            <w:pPr>
              <w:pStyle w:val="a3"/>
              <w:numPr>
                <w:ilvl w:val="0"/>
                <w:numId w:val="15"/>
              </w:numPr>
              <w:ind w:left="179" w:hanging="142"/>
              <w:rPr>
                <w:rFonts w:ascii="Times New Roman" w:hAnsi="Times New Roman" w:cs="Times New Roman"/>
              </w:rPr>
            </w:pPr>
            <w:proofErr w:type="spellStart"/>
            <w:r w:rsidRPr="00B9054B">
              <w:rPr>
                <w:rFonts w:ascii="Times New Roman" w:hAnsi="Times New Roman" w:cs="Times New Roman"/>
              </w:rPr>
              <w:t>Өндірістегі</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озық</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технологияларды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пайдалану</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туралы</w:t>
            </w:r>
            <w:proofErr w:type="spellEnd"/>
            <w:r w:rsidRPr="00B9054B">
              <w:rPr>
                <w:rFonts w:ascii="Times New Roman" w:hAnsi="Times New Roman" w:cs="Times New Roman"/>
              </w:rPr>
              <w:t xml:space="preserve"> </w:t>
            </w:r>
          </w:p>
        </w:tc>
        <w:tc>
          <w:tcPr>
            <w:tcW w:w="3212" w:type="dxa"/>
            <w:tcBorders>
              <w:bottom w:val="single" w:sz="4" w:space="0" w:color="auto"/>
            </w:tcBorders>
          </w:tcPr>
          <w:p w14:paraId="5C40947C" w14:textId="06DDBC6D" w:rsidR="00670D01" w:rsidRPr="00B9054B" w:rsidRDefault="00670D01" w:rsidP="00F26479">
            <w:pPr>
              <w:pStyle w:val="a3"/>
              <w:numPr>
                <w:ilvl w:val="0"/>
                <w:numId w:val="15"/>
              </w:numPr>
              <w:tabs>
                <w:tab w:val="left" w:pos="422"/>
              </w:tabs>
              <w:ind w:left="139" w:firstLine="0"/>
              <w:rPr>
                <w:rFonts w:ascii="Times New Roman" w:hAnsi="Times New Roman" w:cs="Times New Roman"/>
              </w:rPr>
            </w:pPr>
            <w:proofErr w:type="spellStart"/>
            <w:r w:rsidRPr="00B9054B">
              <w:rPr>
                <w:rFonts w:ascii="Times New Roman" w:hAnsi="Times New Roman" w:cs="Times New Roman"/>
              </w:rPr>
              <w:t>Патенттік</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дерекқорлар</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және</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ғылыми-техникалық</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қызметтің</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көрсеткіштері</w:t>
            </w:r>
            <w:proofErr w:type="spellEnd"/>
            <w:r w:rsidRPr="00B9054B">
              <w:rPr>
                <w:rFonts w:ascii="Times New Roman" w:hAnsi="Times New Roman" w:cs="Times New Roman"/>
              </w:rPr>
              <w:t>;</w:t>
            </w:r>
          </w:p>
        </w:tc>
      </w:tr>
      <w:tr w:rsidR="008E5CC9" w:rsidRPr="00B9054B" w14:paraId="4071C326" w14:textId="77777777" w:rsidTr="002562DF">
        <w:tc>
          <w:tcPr>
            <w:tcW w:w="2693" w:type="dxa"/>
          </w:tcPr>
          <w:p w14:paraId="38AC8B2C" w14:textId="77777777" w:rsidR="008E5CC9" w:rsidRPr="008E5CC9" w:rsidRDefault="008E5CC9" w:rsidP="002562DF">
            <w:pPr>
              <w:pStyle w:val="a3"/>
              <w:jc w:val="center"/>
              <w:rPr>
                <w:rFonts w:ascii="Times New Roman" w:hAnsi="Times New Roman" w:cs="Times New Roman"/>
                <w:lang w:val="en-US"/>
              </w:rPr>
            </w:pPr>
            <w:r>
              <w:rPr>
                <w:rFonts w:ascii="Times New Roman" w:hAnsi="Times New Roman" w:cs="Times New Roman"/>
                <w:lang w:val="en-US"/>
              </w:rPr>
              <w:lastRenderedPageBreak/>
              <w:t>1</w:t>
            </w:r>
          </w:p>
        </w:tc>
        <w:tc>
          <w:tcPr>
            <w:tcW w:w="3013" w:type="dxa"/>
          </w:tcPr>
          <w:p w14:paraId="4E63EE5A" w14:textId="77777777" w:rsidR="008E5CC9" w:rsidRPr="008E5CC9" w:rsidRDefault="008E5CC9" w:rsidP="002562DF">
            <w:pPr>
              <w:pStyle w:val="a3"/>
              <w:jc w:val="center"/>
              <w:rPr>
                <w:rFonts w:ascii="Times New Roman" w:hAnsi="Times New Roman" w:cs="Times New Roman"/>
                <w:lang w:val="en-US"/>
              </w:rPr>
            </w:pPr>
            <w:r>
              <w:rPr>
                <w:rFonts w:ascii="Times New Roman" w:hAnsi="Times New Roman" w:cs="Times New Roman"/>
                <w:lang w:val="en-US"/>
              </w:rPr>
              <w:t>2</w:t>
            </w:r>
          </w:p>
        </w:tc>
        <w:tc>
          <w:tcPr>
            <w:tcW w:w="3212" w:type="dxa"/>
          </w:tcPr>
          <w:p w14:paraId="6ABBC497" w14:textId="77777777" w:rsidR="008E5CC9" w:rsidRPr="008E5CC9" w:rsidRDefault="008E5CC9" w:rsidP="002562DF">
            <w:pPr>
              <w:pStyle w:val="a3"/>
              <w:jc w:val="center"/>
              <w:rPr>
                <w:rFonts w:ascii="Times New Roman" w:hAnsi="Times New Roman" w:cs="Times New Roman"/>
                <w:lang w:val="en-US"/>
              </w:rPr>
            </w:pPr>
            <w:r>
              <w:rPr>
                <w:rFonts w:ascii="Times New Roman" w:hAnsi="Times New Roman" w:cs="Times New Roman"/>
                <w:lang w:val="en-US"/>
              </w:rPr>
              <w:t>3</w:t>
            </w:r>
          </w:p>
        </w:tc>
      </w:tr>
      <w:tr w:rsidR="008E5CC9" w:rsidRPr="00B9054B" w14:paraId="5A9B174D" w14:textId="77777777" w:rsidTr="008E5CC9">
        <w:trPr>
          <w:trHeight w:val="4855"/>
        </w:trPr>
        <w:tc>
          <w:tcPr>
            <w:tcW w:w="2693" w:type="dxa"/>
            <w:tcBorders>
              <w:top w:val="single" w:sz="4" w:space="0" w:color="auto"/>
            </w:tcBorders>
          </w:tcPr>
          <w:p w14:paraId="5DCD8AFE" w14:textId="77777777" w:rsidR="008E5CC9" w:rsidRPr="00B9054B" w:rsidRDefault="008E5CC9" w:rsidP="00F26479">
            <w:pPr>
              <w:pStyle w:val="a3"/>
              <w:numPr>
                <w:ilvl w:val="0"/>
                <w:numId w:val="15"/>
              </w:numPr>
              <w:ind w:left="181" w:hanging="142"/>
              <w:rPr>
                <w:rFonts w:ascii="Times New Roman" w:hAnsi="Times New Roman" w:cs="Times New Roman"/>
                <w:lang w:val="ru-KZ"/>
              </w:rPr>
            </w:pPr>
            <w:r w:rsidRPr="00B9054B">
              <w:rPr>
                <w:rFonts w:ascii="Times New Roman" w:hAnsi="Times New Roman" w:cs="Times New Roman"/>
                <w:lang w:val="ru-KZ"/>
              </w:rPr>
              <w:t>Патенттер саны, инновациялар (Oslomethodology);</w:t>
            </w:r>
          </w:p>
          <w:p w14:paraId="315A1CBF" w14:textId="77777777" w:rsidR="008E5CC9" w:rsidRPr="00B9054B" w:rsidRDefault="008E5CC9" w:rsidP="00F26479">
            <w:pPr>
              <w:pStyle w:val="a3"/>
              <w:numPr>
                <w:ilvl w:val="0"/>
                <w:numId w:val="15"/>
              </w:numPr>
              <w:ind w:left="181" w:hanging="142"/>
              <w:rPr>
                <w:rFonts w:ascii="Times New Roman" w:hAnsi="Times New Roman" w:cs="Times New Roman"/>
                <w:lang w:val="ru-KZ"/>
              </w:rPr>
            </w:pPr>
            <w:r w:rsidRPr="00B9054B">
              <w:rPr>
                <w:rFonts w:ascii="Times New Roman" w:hAnsi="Times New Roman" w:cs="Times New Roman"/>
                <w:lang w:val="ru-KZ"/>
              </w:rPr>
              <w:t>Технологиялық төлем балансы (TBP);</w:t>
            </w:r>
          </w:p>
          <w:p w14:paraId="690DA97F" w14:textId="77777777" w:rsidR="008E5CC9" w:rsidRPr="00B9054B" w:rsidRDefault="008E5CC9" w:rsidP="00F26479">
            <w:pPr>
              <w:pStyle w:val="a3"/>
              <w:numPr>
                <w:ilvl w:val="0"/>
                <w:numId w:val="15"/>
              </w:numPr>
              <w:ind w:left="181" w:hanging="142"/>
              <w:rPr>
                <w:rFonts w:ascii="Times New Roman" w:hAnsi="Times New Roman" w:cs="Times New Roman"/>
                <w:lang w:val="ru-KZ"/>
              </w:rPr>
            </w:pPr>
            <w:r w:rsidRPr="00B9054B">
              <w:rPr>
                <w:rFonts w:ascii="Times New Roman" w:hAnsi="Times New Roman" w:cs="Times New Roman"/>
                <w:lang w:val="ru-KZ"/>
              </w:rPr>
              <w:t>Жоғары технологиялық өнімдердің (ХТ) және жоғары технологиялық қызмет көрсету секторының (KIS)  құрылуы ;</w:t>
            </w:r>
          </w:p>
          <w:p w14:paraId="4C2C4C5F" w14:textId="77777777" w:rsidR="008E5CC9" w:rsidRPr="00B9054B" w:rsidRDefault="008E5CC9" w:rsidP="00F26479">
            <w:pPr>
              <w:pStyle w:val="a3"/>
              <w:numPr>
                <w:ilvl w:val="0"/>
                <w:numId w:val="15"/>
              </w:numPr>
              <w:ind w:left="181" w:hanging="142"/>
              <w:rPr>
                <w:rFonts w:ascii="Times New Roman" w:hAnsi="Times New Roman" w:cs="Times New Roman"/>
                <w:lang w:val="ru-KZ"/>
              </w:rPr>
            </w:pPr>
            <w:r w:rsidRPr="00B9054B">
              <w:rPr>
                <w:rFonts w:ascii="Times New Roman" w:hAnsi="Times New Roman" w:cs="Times New Roman"/>
                <w:lang w:val="ru-KZ"/>
              </w:rPr>
              <w:t>Ғылыми-технологиялық салаларда адами әлеуетті дамыту көрсеткіштері (Canberromethodology HRST):</w:t>
            </w:r>
          </w:p>
          <w:p w14:paraId="3DC34AA8" w14:textId="77777777" w:rsidR="008E5CC9" w:rsidRPr="00B9054B" w:rsidRDefault="008E5CC9" w:rsidP="00F26479">
            <w:pPr>
              <w:pStyle w:val="a3"/>
              <w:numPr>
                <w:ilvl w:val="0"/>
                <w:numId w:val="15"/>
              </w:numPr>
              <w:ind w:left="181" w:hanging="142"/>
              <w:rPr>
                <w:rFonts w:ascii="Times New Roman" w:hAnsi="Times New Roman" w:cs="Times New Roman"/>
                <w:lang w:val="ru-KZ"/>
              </w:rPr>
            </w:pPr>
            <w:proofErr w:type="spellStart"/>
            <w:r w:rsidRPr="00B9054B">
              <w:rPr>
                <w:rFonts w:ascii="Times New Roman" w:hAnsi="Times New Roman" w:cs="Times New Roman"/>
              </w:rPr>
              <w:t>Ақпаратты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библиометриялық</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іздеу</w:t>
            </w:r>
            <w:proofErr w:type="spellEnd"/>
          </w:p>
        </w:tc>
        <w:tc>
          <w:tcPr>
            <w:tcW w:w="3013" w:type="dxa"/>
            <w:tcBorders>
              <w:top w:val="single" w:sz="4" w:space="0" w:color="auto"/>
            </w:tcBorders>
          </w:tcPr>
          <w:p w14:paraId="10027D16" w14:textId="77777777" w:rsidR="008E5CC9" w:rsidRPr="00B9054B" w:rsidRDefault="008E5CC9" w:rsidP="00F26479">
            <w:pPr>
              <w:pStyle w:val="a3"/>
              <w:numPr>
                <w:ilvl w:val="0"/>
                <w:numId w:val="15"/>
              </w:numPr>
              <w:ind w:left="179" w:hanging="142"/>
              <w:rPr>
                <w:rFonts w:ascii="Times New Roman" w:hAnsi="Times New Roman" w:cs="Times New Roman"/>
              </w:rPr>
            </w:pPr>
            <w:proofErr w:type="gramStart"/>
            <w:r w:rsidRPr="00B9054B">
              <w:rPr>
                <w:rFonts w:ascii="Times New Roman" w:hAnsi="Times New Roman" w:cs="Times New Roman"/>
              </w:rPr>
              <w:t>статистика ;</w:t>
            </w:r>
            <w:proofErr w:type="gramEnd"/>
          </w:p>
          <w:p w14:paraId="4A85695E" w14:textId="77777777" w:rsidR="008E5CC9" w:rsidRPr="00B9054B" w:rsidRDefault="008E5CC9" w:rsidP="00F26479">
            <w:pPr>
              <w:pStyle w:val="a3"/>
              <w:numPr>
                <w:ilvl w:val="0"/>
                <w:numId w:val="15"/>
              </w:numPr>
              <w:ind w:left="179" w:hanging="142"/>
              <w:rPr>
                <w:rFonts w:ascii="Times New Roman" w:hAnsi="Times New Roman" w:cs="Times New Roman"/>
              </w:rPr>
            </w:pPr>
            <w:proofErr w:type="spellStart"/>
            <w:r w:rsidRPr="00B9054B">
              <w:rPr>
                <w:rFonts w:ascii="Times New Roman" w:hAnsi="Times New Roman" w:cs="Times New Roman"/>
              </w:rPr>
              <w:t>Ақпараттық-коммуникациялық</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технологиялар</w:t>
            </w:r>
            <w:proofErr w:type="spellEnd"/>
            <w:r w:rsidRPr="00B9054B">
              <w:rPr>
                <w:rFonts w:ascii="Times New Roman" w:hAnsi="Times New Roman" w:cs="Times New Roman"/>
              </w:rPr>
              <w:t xml:space="preserve"> (АКТ);</w:t>
            </w:r>
          </w:p>
          <w:p w14:paraId="7B2813B6" w14:textId="77777777" w:rsidR="008E5CC9" w:rsidRPr="00B9054B" w:rsidRDefault="008E5CC9" w:rsidP="00F26479">
            <w:pPr>
              <w:pStyle w:val="a3"/>
              <w:numPr>
                <w:ilvl w:val="0"/>
                <w:numId w:val="15"/>
              </w:numPr>
              <w:ind w:left="179" w:hanging="142"/>
              <w:rPr>
                <w:rFonts w:ascii="Times New Roman" w:hAnsi="Times New Roman" w:cs="Times New Roman"/>
              </w:rPr>
            </w:pPr>
            <w:r w:rsidRPr="00B9054B">
              <w:rPr>
                <w:rFonts w:ascii="Times New Roman" w:hAnsi="Times New Roman" w:cs="Times New Roman"/>
              </w:rPr>
              <w:t xml:space="preserve">LBIO </w:t>
            </w:r>
            <w:proofErr w:type="spellStart"/>
            <w:r w:rsidRPr="00B9054B">
              <w:rPr>
                <w:rFonts w:ascii="Times New Roman" w:hAnsi="Times New Roman" w:cs="Times New Roman"/>
              </w:rPr>
              <w:t>әдісі</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әдебиетке</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негізделген</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инновациялық</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индикаторлары</w:t>
            </w:r>
            <w:proofErr w:type="spellEnd"/>
            <w:r w:rsidRPr="00B9054B">
              <w:rPr>
                <w:rFonts w:ascii="Times New Roman" w:hAnsi="Times New Roman" w:cs="Times New Roman"/>
              </w:rPr>
              <w:t>);</w:t>
            </w:r>
          </w:p>
          <w:p w14:paraId="4B8921C8" w14:textId="77777777" w:rsidR="008E5CC9" w:rsidRPr="00B9054B" w:rsidRDefault="008E5CC9" w:rsidP="00F26479">
            <w:pPr>
              <w:pStyle w:val="a3"/>
              <w:numPr>
                <w:ilvl w:val="0"/>
                <w:numId w:val="15"/>
              </w:numPr>
              <w:ind w:left="179" w:hanging="142"/>
              <w:rPr>
                <w:rFonts w:ascii="Times New Roman" w:hAnsi="Times New Roman" w:cs="Times New Roman"/>
              </w:rPr>
            </w:pPr>
            <w:proofErr w:type="spellStart"/>
            <w:r w:rsidRPr="00B9054B">
              <w:rPr>
                <w:rFonts w:ascii="Times New Roman" w:hAnsi="Times New Roman" w:cs="Times New Roman"/>
              </w:rPr>
              <w:t>Материалдық</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емес</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инвестициялар</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көлемі</w:t>
            </w:r>
            <w:proofErr w:type="spellEnd"/>
            <w:r w:rsidRPr="00B9054B">
              <w:rPr>
                <w:rFonts w:ascii="Times New Roman" w:hAnsi="Times New Roman" w:cs="Times New Roman"/>
              </w:rPr>
              <w:t>;</w:t>
            </w:r>
          </w:p>
          <w:p w14:paraId="66E1C873" w14:textId="77777777" w:rsidR="008E5CC9" w:rsidRPr="00B9054B" w:rsidRDefault="008E5CC9" w:rsidP="00F26479">
            <w:pPr>
              <w:pStyle w:val="a3"/>
              <w:numPr>
                <w:ilvl w:val="0"/>
                <w:numId w:val="15"/>
              </w:numPr>
              <w:ind w:left="179" w:hanging="142"/>
              <w:rPr>
                <w:rFonts w:ascii="Times New Roman" w:hAnsi="Times New Roman" w:cs="Times New Roman"/>
              </w:rPr>
            </w:pPr>
            <w:proofErr w:type="spellStart"/>
            <w:r w:rsidRPr="00B9054B">
              <w:rPr>
                <w:rFonts w:ascii="Times New Roman" w:hAnsi="Times New Roman" w:cs="Times New Roman"/>
              </w:rPr>
              <w:t>Технологиялық</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емес</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инновацияларды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өлшеу</w:t>
            </w:r>
            <w:proofErr w:type="spellEnd"/>
            <w:r w:rsidRPr="00B9054B">
              <w:rPr>
                <w:rFonts w:ascii="Times New Roman" w:hAnsi="Times New Roman" w:cs="Times New Roman"/>
              </w:rPr>
              <w:t>;</w:t>
            </w:r>
          </w:p>
          <w:p w14:paraId="0813DAF0" w14:textId="77777777" w:rsidR="008E5CC9" w:rsidRPr="00B9054B" w:rsidRDefault="008E5CC9" w:rsidP="00F26479">
            <w:pPr>
              <w:pStyle w:val="a3"/>
              <w:numPr>
                <w:ilvl w:val="0"/>
                <w:numId w:val="15"/>
              </w:numPr>
              <w:ind w:left="179" w:hanging="142"/>
              <w:rPr>
                <w:rFonts w:ascii="Times New Roman" w:hAnsi="Times New Roman" w:cs="Times New Roman"/>
              </w:rPr>
            </w:pPr>
            <w:proofErr w:type="spellStart"/>
            <w:r w:rsidRPr="00B9054B">
              <w:rPr>
                <w:rFonts w:ascii="Times New Roman" w:hAnsi="Times New Roman" w:cs="Times New Roman"/>
              </w:rPr>
              <w:t>Әлеуметтік</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көзқарасты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талдау</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және</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жаңа</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ғылыми</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және</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технологиялық</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әзірлемелерді</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түсіну</w:t>
            </w:r>
            <w:proofErr w:type="spellEnd"/>
          </w:p>
        </w:tc>
        <w:tc>
          <w:tcPr>
            <w:tcW w:w="3212" w:type="dxa"/>
            <w:tcBorders>
              <w:top w:val="single" w:sz="4" w:space="0" w:color="auto"/>
            </w:tcBorders>
          </w:tcPr>
          <w:p w14:paraId="217E9992" w14:textId="77777777" w:rsidR="008E5CC9" w:rsidRPr="00B9054B" w:rsidRDefault="008E5CC9" w:rsidP="00F26479">
            <w:pPr>
              <w:pStyle w:val="a3"/>
              <w:numPr>
                <w:ilvl w:val="0"/>
                <w:numId w:val="15"/>
              </w:numPr>
              <w:tabs>
                <w:tab w:val="left" w:pos="422"/>
              </w:tabs>
              <w:ind w:left="139" w:firstLine="0"/>
              <w:rPr>
                <w:rFonts w:ascii="Times New Roman" w:hAnsi="Times New Roman" w:cs="Times New Roman"/>
              </w:rPr>
            </w:pPr>
            <w:proofErr w:type="spellStart"/>
            <w:r w:rsidRPr="00B9054B">
              <w:rPr>
                <w:rFonts w:ascii="Times New Roman" w:hAnsi="Times New Roman" w:cs="Times New Roman"/>
              </w:rPr>
              <w:t>Өнеркәсіптік</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меншіктің</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халықаралық</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ағындары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және</w:t>
            </w:r>
            <w:proofErr w:type="spellEnd"/>
            <w:r w:rsidRPr="00B9054B">
              <w:rPr>
                <w:rFonts w:ascii="Times New Roman" w:hAnsi="Times New Roman" w:cs="Times New Roman"/>
              </w:rPr>
              <w:t xml:space="preserve"> ноу-хау;</w:t>
            </w:r>
          </w:p>
          <w:p w14:paraId="10D62A44" w14:textId="77777777" w:rsidR="008E5CC9" w:rsidRPr="00B9054B" w:rsidRDefault="008E5CC9" w:rsidP="00F26479">
            <w:pPr>
              <w:pStyle w:val="a3"/>
              <w:numPr>
                <w:ilvl w:val="0"/>
                <w:numId w:val="15"/>
              </w:numPr>
              <w:tabs>
                <w:tab w:val="left" w:pos="422"/>
              </w:tabs>
              <w:ind w:left="139" w:firstLine="0"/>
              <w:rPr>
                <w:rFonts w:ascii="Times New Roman" w:hAnsi="Times New Roman" w:cs="Times New Roman"/>
              </w:rPr>
            </w:pPr>
            <w:proofErr w:type="spellStart"/>
            <w:r w:rsidRPr="00B9054B">
              <w:rPr>
                <w:rFonts w:ascii="Times New Roman" w:hAnsi="Times New Roman" w:cs="Times New Roman"/>
              </w:rPr>
              <w:t>Ақпараттық-коммуникациялық</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технологияларды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пайдалану</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сұраныс</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жеткізу</w:t>
            </w:r>
            <w:proofErr w:type="spellEnd"/>
            <w:r w:rsidRPr="00B9054B">
              <w:rPr>
                <w:rFonts w:ascii="Times New Roman" w:hAnsi="Times New Roman" w:cs="Times New Roman"/>
              </w:rPr>
              <w:t>;</w:t>
            </w:r>
          </w:p>
          <w:p w14:paraId="03203D56" w14:textId="77777777" w:rsidR="008E5CC9" w:rsidRPr="00B9054B" w:rsidRDefault="008E5CC9" w:rsidP="00F26479">
            <w:pPr>
              <w:pStyle w:val="a3"/>
              <w:numPr>
                <w:ilvl w:val="0"/>
                <w:numId w:val="15"/>
              </w:numPr>
              <w:tabs>
                <w:tab w:val="left" w:pos="422"/>
              </w:tabs>
              <w:ind w:left="139" w:firstLine="0"/>
              <w:rPr>
                <w:rFonts w:ascii="Times New Roman" w:hAnsi="Times New Roman" w:cs="Times New Roman"/>
              </w:rPr>
            </w:pPr>
            <w:r w:rsidRPr="00B9054B">
              <w:rPr>
                <w:rFonts w:ascii="Times New Roman" w:hAnsi="Times New Roman" w:cs="Times New Roman"/>
              </w:rPr>
              <w:t xml:space="preserve">Богота </w:t>
            </w:r>
            <w:proofErr w:type="spellStart"/>
            <w:r w:rsidRPr="00B9054B">
              <w:rPr>
                <w:rFonts w:ascii="Times New Roman" w:hAnsi="Times New Roman" w:cs="Times New Roman"/>
              </w:rPr>
              <w:t>көшбасшылығы</w:t>
            </w:r>
            <w:proofErr w:type="spellEnd"/>
            <w:r w:rsidRPr="00B9054B">
              <w:rPr>
                <w:rFonts w:ascii="Times New Roman" w:hAnsi="Times New Roman" w:cs="Times New Roman"/>
              </w:rPr>
              <w:t>, Иберо-</w:t>
            </w:r>
            <w:proofErr w:type="spellStart"/>
            <w:r w:rsidRPr="00B9054B">
              <w:rPr>
                <w:rFonts w:ascii="Times New Roman" w:hAnsi="Times New Roman" w:cs="Times New Roman"/>
              </w:rPr>
              <w:t>Американың</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ғылым</w:t>
            </w:r>
            <w:proofErr w:type="spellEnd"/>
            <w:r w:rsidRPr="00B9054B">
              <w:rPr>
                <w:rFonts w:ascii="Times New Roman" w:hAnsi="Times New Roman" w:cs="Times New Roman"/>
              </w:rPr>
              <w:t xml:space="preserve"> мен </w:t>
            </w:r>
            <w:proofErr w:type="spellStart"/>
            <w:r w:rsidRPr="00B9054B">
              <w:rPr>
                <w:rFonts w:ascii="Times New Roman" w:hAnsi="Times New Roman" w:cs="Times New Roman"/>
              </w:rPr>
              <w:t>техниканың</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индикаторлары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желісі</w:t>
            </w:r>
            <w:proofErr w:type="spellEnd"/>
            <w:r w:rsidRPr="00B9054B">
              <w:rPr>
                <w:rFonts w:ascii="Times New Roman" w:hAnsi="Times New Roman" w:cs="Times New Roman"/>
              </w:rPr>
              <w:t>;</w:t>
            </w:r>
          </w:p>
          <w:p w14:paraId="7CC2DCBC" w14:textId="77777777" w:rsidR="008E5CC9" w:rsidRPr="00B9054B" w:rsidRDefault="008E5CC9" w:rsidP="00F26479">
            <w:pPr>
              <w:pStyle w:val="a3"/>
              <w:numPr>
                <w:ilvl w:val="0"/>
                <w:numId w:val="15"/>
              </w:numPr>
              <w:tabs>
                <w:tab w:val="left" w:pos="422"/>
              </w:tabs>
              <w:ind w:left="139" w:firstLine="0"/>
              <w:rPr>
                <w:rFonts w:ascii="Times New Roman" w:hAnsi="Times New Roman" w:cs="Times New Roman"/>
              </w:rPr>
            </w:pPr>
            <w:proofErr w:type="spellStart"/>
            <w:r w:rsidRPr="00B9054B">
              <w:rPr>
                <w:rFonts w:ascii="Times New Roman" w:hAnsi="Times New Roman" w:cs="Times New Roman"/>
              </w:rPr>
              <w:t>Экономикалық</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жаһандану</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индикаторлары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бойынша</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анықтамалық</w:t>
            </w:r>
            <w:proofErr w:type="spellEnd"/>
          </w:p>
        </w:tc>
      </w:tr>
      <w:tr w:rsidR="008E5CC9" w:rsidRPr="00B9054B" w14:paraId="2CBBB0F1" w14:textId="77777777" w:rsidTr="00437E67">
        <w:tc>
          <w:tcPr>
            <w:tcW w:w="2693" w:type="dxa"/>
          </w:tcPr>
          <w:p w14:paraId="26D23BAD" w14:textId="77777777" w:rsidR="008E5CC9" w:rsidRPr="00B9054B" w:rsidRDefault="008E5CC9" w:rsidP="00F26479">
            <w:pPr>
              <w:pStyle w:val="a3"/>
              <w:numPr>
                <w:ilvl w:val="0"/>
                <w:numId w:val="15"/>
              </w:numPr>
              <w:ind w:left="181" w:hanging="142"/>
              <w:rPr>
                <w:rFonts w:ascii="Times New Roman" w:hAnsi="Times New Roman" w:cs="Times New Roman"/>
                <w:lang w:val="ru-KZ"/>
              </w:rPr>
            </w:pPr>
          </w:p>
        </w:tc>
        <w:tc>
          <w:tcPr>
            <w:tcW w:w="3013" w:type="dxa"/>
          </w:tcPr>
          <w:p w14:paraId="6A481DC8" w14:textId="77777777" w:rsidR="008E5CC9" w:rsidRPr="00B9054B" w:rsidRDefault="008E5CC9" w:rsidP="00F26479">
            <w:pPr>
              <w:pStyle w:val="a3"/>
              <w:numPr>
                <w:ilvl w:val="0"/>
                <w:numId w:val="15"/>
              </w:numPr>
              <w:ind w:left="179" w:hanging="142"/>
              <w:rPr>
                <w:rFonts w:ascii="Times New Roman" w:hAnsi="Times New Roman" w:cs="Times New Roman"/>
              </w:rPr>
            </w:pPr>
          </w:p>
        </w:tc>
        <w:tc>
          <w:tcPr>
            <w:tcW w:w="3212" w:type="dxa"/>
          </w:tcPr>
          <w:p w14:paraId="6BAB7BDD" w14:textId="77777777" w:rsidR="008E5CC9" w:rsidRPr="00B9054B" w:rsidRDefault="008E5CC9" w:rsidP="00F26479">
            <w:pPr>
              <w:pStyle w:val="a3"/>
              <w:numPr>
                <w:ilvl w:val="0"/>
                <w:numId w:val="15"/>
              </w:numPr>
              <w:tabs>
                <w:tab w:val="left" w:pos="422"/>
              </w:tabs>
              <w:ind w:left="139" w:firstLine="0"/>
              <w:rPr>
                <w:rFonts w:ascii="Times New Roman" w:hAnsi="Times New Roman" w:cs="Times New Roman"/>
              </w:rPr>
            </w:pPr>
          </w:p>
        </w:tc>
      </w:tr>
      <w:tr w:rsidR="00670D01" w:rsidRPr="00B9054B" w14:paraId="62DB0B47" w14:textId="77777777" w:rsidTr="00437E67">
        <w:tc>
          <w:tcPr>
            <w:tcW w:w="8918" w:type="dxa"/>
            <w:gridSpan w:val="3"/>
          </w:tcPr>
          <w:p w14:paraId="29029356" w14:textId="7DC0A490"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Ескерту</w:t>
            </w:r>
            <w:proofErr w:type="spellEnd"/>
            <w:r w:rsidRPr="00B9054B">
              <w:rPr>
                <w:rFonts w:ascii="Times New Roman" w:hAnsi="Times New Roman" w:cs="Times New Roman"/>
                <w:lang w:val="en-US"/>
              </w:rPr>
              <w:t>-</w:t>
            </w:r>
            <w:r w:rsidRPr="00B9054B">
              <w:rPr>
                <w:rFonts w:ascii="Times New Roman" w:hAnsi="Times New Roman" w:cs="Times New Roman"/>
              </w:rPr>
              <w:t>[</w:t>
            </w:r>
            <w:r w:rsidRPr="00B9054B">
              <w:rPr>
                <w:rFonts w:ascii="Times New Roman" w:hAnsi="Times New Roman" w:cs="Times New Roman"/>
              </w:rPr>
              <w:fldChar w:fldCharType="begin"/>
            </w:r>
            <w:r w:rsidRPr="00B9054B">
              <w:rPr>
                <w:rFonts w:ascii="Times New Roman" w:hAnsi="Times New Roman" w:cs="Times New Roman"/>
              </w:rPr>
              <w:instrText xml:space="preserve"> REF _Ref89431811 \r \h  \* MERGEFORMAT </w:instrText>
            </w:r>
            <w:r w:rsidRPr="00B9054B">
              <w:rPr>
                <w:rFonts w:ascii="Times New Roman" w:hAnsi="Times New Roman" w:cs="Times New Roman"/>
              </w:rPr>
            </w:r>
            <w:r w:rsidRPr="00B9054B">
              <w:rPr>
                <w:rFonts w:ascii="Times New Roman" w:hAnsi="Times New Roman" w:cs="Times New Roman"/>
              </w:rPr>
              <w:fldChar w:fldCharType="separate"/>
            </w:r>
            <w:r w:rsidR="00B0115A">
              <w:rPr>
                <w:rFonts w:ascii="Times New Roman" w:hAnsi="Times New Roman" w:cs="Times New Roman"/>
              </w:rPr>
              <w:t>58</w:t>
            </w:r>
            <w:r w:rsidRPr="00B9054B">
              <w:rPr>
                <w:rFonts w:ascii="Times New Roman" w:hAnsi="Times New Roman" w:cs="Times New Roman"/>
              </w:rPr>
              <w:fldChar w:fldCharType="end"/>
            </w:r>
            <w:r w:rsidR="00326AE5">
              <w:rPr>
                <w:rFonts w:ascii="Times New Roman" w:hAnsi="Times New Roman" w:cs="Times New Roman"/>
                <w:lang w:val="en-US"/>
              </w:rPr>
              <w:t xml:space="preserve">, </w:t>
            </w:r>
            <w:r w:rsidR="00326AE5">
              <w:rPr>
                <w:rFonts w:ascii="Times New Roman" w:hAnsi="Times New Roman" w:cs="Times New Roman"/>
                <w:lang w:val="kk-KZ"/>
              </w:rPr>
              <w:t>б.</w:t>
            </w:r>
            <w:r w:rsidR="00326AE5">
              <w:rPr>
                <w:rFonts w:ascii="Times New Roman" w:hAnsi="Times New Roman" w:cs="Times New Roman"/>
                <w:lang w:val="en-US"/>
              </w:rPr>
              <w:t>30</w:t>
            </w:r>
            <w:r w:rsidRPr="00B9054B">
              <w:rPr>
                <w:rFonts w:ascii="Times New Roman" w:hAnsi="Times New Roman" w:cs="Times New Roman"/>
              </w:rPr>
              <w:t xml:space="preserve">] </w:t>
            </w:r>
            <w:proofErr w:type="spellStart"/>
            <w:r w:rsidRPr="00B9054B">
              <w:rPr>
                <w:rFonts w:ascii="Times New Roman" w:hAnsi="Times New Roman" w:cs="Times New Roman"/>
              </w:rPr>
              <w:t>дереккөзден</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алынған</w:t>
            </w:r>
            <w:proofErr w:type="spellEnd"/>
          </w:p>
        </w:tc>
      </w:tr>
    </w:tbl>
    <w:p w14:paraId="084C961D"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en-US"/>
        </w:rPr>
      </w:pPr>
    </w:p>
    <w:p w14:paraId="7D27788D"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en-US"/>
        </w:rPr>
        <w:t>2-</w:t>
      </w:r>
      <w:r w:rsidRPr="00B9054B">
        <w:rPr>
          <w:color w:val="000000" w:themeColor="text1"/>
          <w:sz w:val="28"/>
          <w:szCs w:val="28"/>
          <w:lang w:val="kk-KZ"/>
        </w:rPr>
        <w:t xml:space="preserve">кестеде қазіргі уақытта бірқатар маңызды әрекеттерге қарамастан, технологиялар трансфері процесінің тиімділігін талдау және бағалау үшін бірыңғай әдістемелік жүйе құру мүмкін болмады. Бұл әдістер процестің көп қырлы және жиі күрделі түрде өлшенетініне байланысты (мысалы, адами капиталды өлшеу) технологияны тарату үдерісіне қатысты жан-жақты статистиканы сақтаудың күрделілігі орын алады. </w:t>
      </w:r>
    </w:p>
    <w:p w14:paraId="6E48A4E4"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Әлемдік ғылыми қоғамдастық технологиялық </w:t>
      </w:r>
      <w:proofErr w:type="spellStart"/>
      <w:r w:rsidRPr="00B9054B">
        <w:rPr>
          <w:color w:val="000000" w:themeColor="text1"/>
          <w:sz w:val="28"/>
          <w:szCs w:val="28"/>
          <w:lang w:val="kk-KZ"/>
        </w:rPr>
        <w:t>трансферлеуді</w:t>
      </w:r>
      <w:proofErr w:type="spellEnd"/>
      <w:r w:rsidRPr="00B9054B">
        <w:rPr>
          <w:color w:val="000000" w:themeColor="text1"/>
          <w:sz w:val="28"/>
          <w:szCs w:val="28"/>
          <w:lang w:val="kk-KZ"/>
        </w:rPr>
        <w:t xml:space="preserve"> дамытудың қазіргі үрдістері мен потенциалын түсіну үшін технологиялар трансфері процестерін талдауға арналған бірыңғай әдістемелік стандарттарды құру қажеттігін мойындайды, бірақ бұған әлі күнге дейін қол жеткізілмеді. Нәтижесінде технологиялар </w:t>
      </w:r>
      <w:proofErr w:type="spellStart"/>
      <w:r w:rsidRPr="00B9054B">
        <w:rPr>
          <w:color w:val="000000" w:themeColor="text1"/>
          <w:sz w:val="28"/>
          <w:szCs w:val="28"/>
          <w:lang w:val="kk-KZ"/>
        </w:rPr>
        <w:t>трансферінің</w:t>
      </w:r>
      <w:proofErr w:type="spellEnd"/>
      <w:r w:rsidRPr="00B9054B">
        <w:rPr>
          <w:color w:val="000000" w:themeColor="text1"/>
          <w:sz w:val="28"/>
          <w:szCs w:val="28"/>
          <w:lang w:val="kk-KZ"/>
        </w:rPr>
        <w:t xml:space="preserve"> тиімділігін бағалаудың бірыңғай әдістемесі жоқ деуге болады.</w:t>
      </w:r>
    </w:p>
    <w:p w14:paraId="73EABFC7"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процессі технологияны жасау жайлы ойдың басталуы мен оны игеру, </w:t>
      </w:r>
      <w:proofErr w:type="spellStart"/>
      <w:r w:rsidRPr="00B9054B">
        <w:rPr>
          <w:color w:val="000000" w:themeColor="text1"/>
          <w:sz w:val="28"/>
          <w:szCs w:val="28"/>
          <w:lang w:val="kk-KZ"/>
        </w:rPr>
        <w:t>коммерцияландырумен</w:t>
      </w:r>
      <w:proofErr w:type="spellEnd"/>
      <w:r w:rsidRPr="00B9054B">
        <w:rPr>
          <w:color w:val="000000" w:themeColor="text1"/>
          <w:sz w:val="28"/>
          <w:szCs w:val="28"/>
          <w:lang w:val="kk-KZ"/>
        </w:rPr>
        <w:t xml:space="preserve"> аяқталады және де бұнда қатысушы тұлғалар мен әсер етуші факторлар көптігіне байланысты да процесс  күрделі. Осы күрделілікті еңсеру мақсатында ғалымдар түрлі модельдер мен сапалы, елге қажетті технологияны тарту, уақытты үнемдеу бағытында түрлі кезеңдерге бөліп көрсетуді дұрыс санайды. </w:t>
      </w:r>
    </w:p>
    <w:p w14:paraId="0FCC265D"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Қазіргі уақытта ғылыми-техникалық саладағы жаһандану процестері жаңа деңгейге шықты, оны үш бағытта қарастыруға болады: </w:t>
      </w:r>
    </w:p>
    <w:p w14:paraId="25E87502" w14:textId="77777777" w:rsidR="00670D01" w:rsidRPr="00B9054B" w:rsidRDefault="00670D01" w:rsidP="00F26479">
      <w:pPr>
        <w:pStyle w:val="aa"/>
        <w:numPr>
          <w:ilvl w:val="0"/>
          <w:numId w:val="33"/>
        </w:numPr>
        <w:tabs>
          <w:tab w:val="left" w:pos="567"/>
          <w:tab w:val="left" w:pos="9781"/>
          <w:tab w:val="left" w:pos="10206"/>
          <w:tab w:val="left" w:pos="10915"/>
        </w:tabs>
        <w:ind w:left="993" w:right="-569"/>
        <w:jc w:val="both"/>
        <w:rPr>
          <w:color w:val="000000" w:themeColor="text1"/>
          <w:sz w:val="28"/>
          <w:szCs w:val="28"/>
          <w:lang w:val="kk-KZ"/>
        </w:rPr>
      </w:pPr>
      <w:r w:rsidRPr="00B9054B">
        <w:rPr>
          <w:color w:val="000000" w:themeColor="text1"/>
          <w:sz w:val="28"/>
          <w:szCs w:val="28"/>
          <w:lang w:val="kk-KZ"/>
        </w:rPr>
        <w:t xml:space="preserve">жаһандық ауқымда технологияларды зерттеу және пайдалану; </w:t>
      </w:r>
    </w:p>
    <w:p w14:paraId="61DDA28B" w14:textId="77777777" w:rsidR="00670D01" w:rsidRPr="00B9054B" w:rsidRDefault="00670D01" w:rsidP="00F26479">
      <w:pPr>
        <w:pStyle w:val="aa"/>
        <w:numPr>
          <w:ilvl w:val="0"/>
          <w:numId w:val="33"/>
        </w:numPr>
        <w:tabs>
          <w:tab w:val="left" w:pos="567"/>
          <w:tab w:val="left" w:pos="9781"/>
          <w:tab w:val="left" w:pos="10206"/>
          <w:tab w:val="left" w:pos="10915"/>
        </w:tabs>
        <w:ind w:left="993" w:right="-569"/>
        <w:jc w:val="both"/>
        <w:rPr>
          <w:color w:val="000000" w:themeColor="text1"/>
          <w:sz w:val="28"/>
          <w:szCs w:val="28"/>
          <w:lang w:val="kk-KZ"/>
        </w:rPr>
      </w:pPr>
      <w:r w:rsidRPr="00B9054B">
        <w:rPr>
          <w:color w:val="000000" w:themeColor="text1"/>
          <w:sz w:val="28"/>
          <w:szCs w:val="28"/>
          <w:lang w:val="kk-KZ"/>
        </w:rPr>
        <w:t xml:space="preserve">халықаралық ғылыми-технологиялық ынтымақтастық; </w:t>
      </w:r>
    </w:p>
    <w:p w14:paraId="0EB1A004" w14:textId="77777777" w:rsidR="00670D01" w:rsidRPr="00B9054B" w:rsidRDefault="00670D01" w:rsidP="00F26479">
      <w:pPr>
        <w:pStyle w:val="aa"/>
        <w:numPr>
          <w:ilvl w:val="0"/>
          <w:numId w:val="33"/>
        </w:numPr>
        <w:tabs>
          <w:tab w:val="left" w:pos="567"/>
          <w:tab w:val="left" w:pos="9781"/>
          <w:tab w:val="left" w:pos="10206"/>
          <w:tab w:val="left" w:pos="10915"/>
        </w:tabs>
        <w:ind w:left="993" w:right="-569"/>
        <w:jc w:val="both"/>
        <w:rPr>
          <w:color w:val="000000" w:themeColor="text1"/>
          <w:sz w:val="28"/>
          <w:szCs w:val="28"/>
          <w:lang w:val="kk-KZ"/>
        </w:rPr>
      </w:pPr>
      <w:r w:rsidRPr="00B9054B">
        <w:rPr>
          <w:color w:val="000000" w:themeColor="text1"/>
          <w:sz w:val="28"/>
          <w:szCs w:val="28"/>
          <w:lang w:val="kk-KZ"/>
        </w:rPr>
        <w:t xml:space="preserve">жаһандық ауқымда технологияларды әзірлеу және өндіру. </w:t>
      </w:r>
    </w:p>
    <w:p w14:paraId="4F54740C" w14:textId="19CB84B9"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Сонымен қатар, алынған көпжылдық тәжірибе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 инновациялық технологиялық базада кәсіпорындардың өндірісті үздіксіз ауқымды жаңартуда мүдделері мен қажеттіліктерін </w:t>
      </w:r>
      <w:r w:rsidRPr="00B9054B">
        <w:rPr>
          <w:color w:val="000000" w:themeColor="text1"/>
          <w:sz w:val="28"/>
          <w:szCs w:val="28"/>
          <w:lang w:val="kk-KZ"/>
        </w:rPr>
        <w:lastRenderedPageBreak/>
        <w:t xml:space="preserve">қалыптастыруға ықпал ететін инновациялық технологиялар трансфері процесін тиімді басқару мәселелеріне жеткіліксіз назар аудару салдарынан қиыншылықтар туындайтынын жазады. Сол себепті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процесін тиімді басқару оны ұйымдастыру моделіне тікелей байланысты; осыған орай шетелдік тәжірибеде технологиялар </w:t>
      </w:r>
      <w:proofErr w:type="spellStart"/>
      <w:r w:rsidRPr="00B9054B">
        <w:rPr>
          <w:color w:val="000000" w:themeColor="text1"/>
          <w:sz w:val="28"/>
          <w:szCs w:val="28"/>
          <w:lang w:val="kk-KZ"/>
        </w:rPr>
        <w:t>трансферін</w:t>
      </w:r>
      <w:proofErr w:type="spellEnd"/>
      <w:r w:rsidRPr="00B9054B">
        <w:rPr>
          <w:color w:val="000000" w:themeColor="text1"/>
          <w:sz w:val="28"/>
          <w:szCs w:val="28"/>
          <w:lang w:val="kk-KZ"/>
        </w:rPr>
        <w:t xml:space="preserve"> басқарудың тараған модельдерін төмендегі </w:t>
      </w:r>
      <w:r w:rsidR="009F070A" w:rsidRPr="009F070A">
        <w:rPr>
          <w:color w:val="000000" w:themeColor="text1"/>
          <w:sz w:val="28"/>
          <w:szCs w:val="28"/>
          <w:lang w:val="kk-KZ"/>
        </w:rPr>
        <w:t>9</w:t>
      </w:r>
      <w:r w:rsidRPr="00B9054B">
        <w:rPr>
          <w:color w:val="000000" w:themeColor="text1"/>
          <w:sz w:val="28"/>
          <w:szCs w:val="28"/>
          <w:lang w:val="kk-KZ"/>
        </w:rPr>
        <w:t>- суреттен көруге болады.</w:t>
      </w:r>
    </w:p>
    <w:p w14:paraId="75F4CBD8"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4B3D155B"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noProof/>
          <w:color w:val="000000" w:themeColor="text1"/>
          <w:sz w:val="28"/>
          <w:szCs w:val="28"/>
          <w:lang w:val="ru-RU"/>
        </w:rPr>
        <w:drawing>
          <wp:inline distT="0" distB="0" distL="0" distR="0" wp14:anchorId="39D9670A" wp14:editId="6452C4B2">
            <wp:extent cx="5743575" cy="2247364"/>
            <wp:effectExtent l="0" t="0" r="0" b="13335"/>
            <wp:docPr id="347" name="Схема 3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01690F84" w14:textId="77777777" w:rsidR="00670D01" w:rsidRPr="00B9054B" w:rsidRDefault="00670D01" w:rsidP="00670D01">
      <w:pPr>
        <w:tabs>
          <w:tab w:val="left" w:pos="567"/>
          <w:tab w:val="left" w:pos="9781"/>
          <w:tab w:val="left" w:pos="10206"/>
          <w:tab w:val="left" w:pos="10915"/>
        </w:tabs>
        <w:ind w:left="720" w:right="-569" w:firstLine="567"/>
        <w:jc w:val="center"/>
        <w:rPr>
          <w:color w:val="000000" w:themeColor="text1"/>
          <w:sz w:val="28"/>
          <w:szCs w:val="28"/>
          <w:lang w:val="kk-KZ"/>
        </w:rPr>
      </w:pPr>
    </w:p>
    <w:p w14:paraId="3684EB0F" w14:textId="4B16CD9D"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Сурет </w:t>
      </w:r>
      <w:r w:rsidR="009F070A" w:rsidRPr="009F070A">
        <w:rPr>
          <w:color w:val="000000" w:themeColor="text1"/>
          <w:sz w:val="28"/>
          <w:szCs w:val="28"/>
          <w:lang w:val="ru-RU"/>
        </w:rPr>
        <w:t>9</w:t>
      </w:r>
      <w:r w:rsidRPr="00B9054B">
        <w:rPr>
          <w:color w:val="000000" w:themeColor="text1"/>
          <w:sz w:val="28"/>
          <w:szCs w:val="28"/>
          <w:lang w:val="ru-RU"/>
        </w:rPr>
        <w:t xml:space="preserve"> – </w:t>
      </w:r>
      <w:r w:rsidRPr="00B9054B">
        <w:rPr>
          <w:color w:val="000000" w:themeColor="text1"/>
          <w:sz w:val="28"/>
          <w:szCs w:val="28"/>
          <w:lang w:val="kk-KZ"/>
        </w:rPr>
        <w:t xml:space="preserve">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процесін басқаруда қолданылатын модель түрлері</w:t>
      </w:r>
    </w:p>
    <w:p w14:paraId="243A6975" w14:textId="69C9640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0"/>
          <w:szCs w:val="20"/>
          <w:lang w:val="kk-KZ"/>
        </w:rPr>
        <w:t>Ескерту-[</w:t>
      </w:r>
      <w:r w:rsidRPr="00B9054B">
        <w:rPr>
          <w:color w:val="000000" w:themeColor="text1"/>
          <w:sz w:val="20"/>
          <w:szCs w:val="20"/>
          <w:lang w:val="kk-KZ"/>
        </w:rPr>
        <w:fldChar w:fldCharType="begin"/>
      </w:r>
      <w:r w:rsidRPr="00B9054B">
        <w:rPr>
          <w:color w:val="000000" w:themeColor="text1"/>
          <w:sz w:val="20"/>
          <w:szCs w:val="20"/>
          <w:lang w:val="kk-KZ"/>
        </w:rPr>
        <w:instrText xml:space="preserve"> REF _Ref89441081 \r \h  \* MERGEFORMAT </w:instrText>
      </w:r>
      <w:r w:rsidRPr="00B9054B">
        <w:rPr>
          <w:color w:val="000000" w:themeColor="text1"/>
          <w:sz w:val="20"/>
          <w:szCs w:val="20"/>
          <w:lang w:val="kk-KZ"/>
        </w:rPr>
      </w:r>
      <w:r w:rsidRPr="00B9054B">
        <w:rPr>
          <w:color w:val="000000" w:themeColor="text1"/>
          <w:sz w:val="20"/>
          <w:szCs w:val="20"/>
          <w:lang w:val="kk-KZ"/>
        </w:rPr>
        <w:fldChar w:fldCharType="separate"/>
      </w:r>
      <w:r w:rsidR="00B0115A">
        <w:rPr>
          <w:color w:val="000000" w:themeColor="text1"/>
          <w:sz w:val="20"/>
          <w:szCs w:val="20"/>
          <w:lang w:val="kk-KZ"/>
        </w:rPr>
        <w:t>59</w:t>
      </w:r>
      <w:r w:rsidRPr="00B9054B">
        <w:rPr>
          <w:color w:val="000000" w:themeColor="text1"/>
          <w:sz w:val="20"/>
          <w:szCs w:val="20"/>
          <w:lang w:val="kk-KZ"/>
        </w:rPr>
        <w:fldChar w:fldCharType="end"/>
      </w:r>
      <w:r w:rsidRPr="00B9054B">
        <w:rPr>
          <w:color w:val="000000" w:themeColor="text1"/>
          <w:sz w:val="20"/>
          <w:szCs w:val="20"/>
          <w:lang w:val="kk-KZ"/>
        </w:rPr>
        <w:t>] дереккөзден алынған</w:t>
      </w:r>
      <w:r w:rsidRPr="00B9054B">
        <w:rPr>
          <w:color w:val="000000" w:themeColor="text1"/>
          <w:sz w:val="28"/>
          <w:szCs w:val="28"/>
          <w:lang w:val="kk-KZ"/>
        </w:rPr>
        <w:t xml:space="preserve"> </w:t>
      </w:r>
    </w:p>
    <w:p w14:paraId="6FEC659F"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ab/>
      </w:r>
    </w:p>
    <w:p w14:paraId="5B0386D6" w14:textId="59D7EC6B"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 Сапалы модельдер көбінесе технологияны </w:t>
      </w:r>
      <w:proofErr w:type="spellStart"/>
      <w:r w:rsidRPr="00B9054B">
        <w:rPr>
          <w:color w:val="000000" w:themeColor="text1"/>
          <w:sz w:val="28"/>
          <w:szCs w:val="28"/>
          <w:lang w:val="kk-KZ"/>
        </w:rPr>
        <w:t>трансферлеуді</w:t>
      </w:r>
      <w:proofErr w:type="spellEnd"/>
      <w:r w:rsidRPr="00B9054B">
        <w:rPr>
          <w:color w:val="000000" w:themeColor="text1"/>
          <w:sz w:val="28"/>
          <w:szCs w:val="28"/>
          <w:lang w:val="kk-KZ"/>
        </w:rPr>
        <w:t xml:space="preserve"> басқаруға және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кезіндегі алынатын табысына және / немесе тиімділігіне әсер ететін факторлар мен мәселелерді шешуге қатысты іс-әрекеттерді анықтауға бағытталған. Ал, сандық модельдер технологияны </w:t>
      </w:r>
      <w:proofErr w:type="spellStart"/>
      <w:r w:rsidRPr="00B9054B">
        <w:rPr>
          <w:color w:val="000000" w:themeColor="text1"/>
          <w:sz w:val="28"/>
          <w:szCs w:val="28"/>
          <w:lang w:val="kk-KZ"/>
        </w:rPr>
        <w:t>трансферлеудегі</w:t>
      </w:r>
      <w:proofErr w:type="spellEnd"/>
      <w:r w:rsidRPr="00B9054B">
        <w:rPr>
          <w:color w:val="000000" w:themeColor="text1"/>
          <w:sz w:val="28"/>
          <w:szCs w:val="28"/>
          <w:lang w:val="kk-KZ"/>
        </w:rPr>
        <w:t xml:space="preserve"> маңыздылық параметрлерін сандық бағалауға және оларды технологияны жіберуші мен қабылдаушы арасындағы мақсаттардың </w:t>
      </w:r>
      <w:proofErr w:type="spellStart"/>
      <w:r w:rsidRPr="00B9054B">
        <w:rPr>
          <w:color w:val="000000" w:themeColor="text1"/>
          <w:sz w:val="28"/>
          <w:szCs w:val="28"/>
          <w:lang w:val="kk-KZ"/>
        </w:rPr>
        <w:t>үйлесімсіздігін</w:t>
      </w:r>
      <w:proofErr w:type="spellEnd"/>
      <w:r w:rsidRPr="00B9054B">
        <w:rPr>
          <w:color w:val="000000" w:themeColor="text1"/>
          <w:sz w:val="28"/>
          <w:szCs w:val="28"/>
          <w:lang w:val="kk-KZ"/>
        </w:rPr>
        <w:t xml:space="preserve"> барынша азайту мақсатында, оларды талдауға бағытталған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_Ref89441081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59</w:t>
      </w:r>
      <w:r w:rsidRPr="00B9054B">
        <w:rPr>
          <w:color w:val="000000" w:themeColor="text1"/>
          <w:sz w:val="28"/>
          <w:szCs w:val="28"/>
          <w:lang w:val="kk-KZ"/>
        </w:rPr>
        <w:fldChar w:fldCharType="end"/>
      </w:r>
      <w:r w:rsidR="00CA1434" w:rsidRPr="00CA1434">
        <w:rPr>
          <w:color w:val="000000" w:themeColor="text1"/>
          <w:sz w:val="28"/>
          <w:szCs w:val="28"/>
          <w:lang w:val="kk-KZ"/>
        </w:rPr>
        <w:t xml:space="preserve">, </w:t>
      </w:r>
      <w:r w:rsidR="00CA1434">
        <w:rPr>
          <w:color w:val="000000" w:themeColor="text1"/>
          <w:sz w:val="28"/>
          <w:szCs w:val="28"/>
          <w:lang w:val="kk-KZ"/>
        </w:rPr>
        <w:t>б.</w:t>
      </w:r>
      <w:r w:rsidR="00CA1434" w:rsidRPr="00CA1434">
        <w:rPr>
          <w:color w:val="000000" w:themeColor="text1"/>
          <w:sz w:val="28"/>
          <w:szCs w:val="28"/>
          <w:lang w:val="kk-KZ"/>
        </w:rPr>
        <w:t>371</w:t>
      </w:r>
      <w:r w:rsidRPr="00B9054B">
        <w:rPr>
          <w:color w:val="000000" w:themeColor="text1"/>
          <w:sz w:val="28"/>
          <w:szCs w:val="28"/>
          <w:lang w:val="kk-KZ"/>
        </w:rPr>
        <w:t xml:space="preserve">]. Сызықтық модель 1911 жылы американдық экономист Джозеф </w:t>
      </w:r>
      <w:proofErr w:type="spellStart"/>
      <w:r w:rsidRPr="00B9054B">
        <w:rPr>
          <w:color w:val="000000" w:themeColor="text1"/>
          <w:sz w:val="28"/>
          <w:szCs w:val="28"/>
          <w:lang w:val="kk-KZ"/>
        </w:rPr>
        <w:t>Алоис</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Шумпетер</w:t>
      </w:r>
      <w:proofErr w:type="spellEnd"/>
      <w:r w:rsidRPr="00B9054B">
        <w:rPr>
          <w:color w:val="000000" w:themeColor="text1"/>
          <w:sz w:val="28"/>
          <w:szCs w:val="28"/>
          <w:lang w:val="kk-KZ"/>
        </w:rPr>
        <w:t xml:space="preserve"> еңбектерінде алғашқы рет көрініс тапты.  </w:t>
      </w:r>
      <w:proofErr w:type="spellStart"/>
      <w:r w:rsidRPr="00B9054B">
        <w:rPr>
          <w:color w:val="000000" w:themeColor="text1"/>
          <w:sz w:val="28"/>
          <w:szCs w:val="28"/>
          <w:lang w:val="kk-KZ"/>
        </w:rPr>
        <w:t>Шумпетер</w:t>
      </w:r>
      <w:proofErr w:type="spellEnd"/>
      <w:r w:rsidRPr="00B9054B">
        <w:rPr>
          <w:color w:val="000000" w:themeColor="text1"/>
          <w:sz w:val="28"/>
          <w:szCs w:val="28"/>
          <w:lang w:val="kk-KZ"/>
        </w:rPr>
        <w:t xml:space="preserve"> өз еңбегінде инновация қоғамды дамытудың негізі бола отырып, бәсекелік қабілеттілікті арттырады деген. </w:t>
      </w:r>
    </w:p>
    <w:p w14:paraId="3158A62C" w14:textId="47AB6A22" w:rsidR="00670D01" w:rsidRPr="005800E0" w:rsidRDefault="00670D01" w:rsidP="005800E0">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proofErr w:type="spellStart"/>
      <w:r w:rsidRPr="00B9054B">
        <w:rPr>
          <w:bCs/>
          <w:color w:val="000000" w:themeColor="text1"/>
          <w:sz w:val="28"/>
          <w:szCs w:val="28"/>
          <w:shd w:val="clear" w:color="auto" w:fill="FFFFFF"/>
          <w:lang w:val="kk-KZ"/>
        </w:rPr>
        <w:t>Шумпетердің</w:t>
      </w:r>
      <w:proofErr w:type="spellEnd"/>
      <w:r w:rsidRPr="00B9054B">
        <w:rPr>
          <w:bCs/>
          <w:color w:val="000000" w:themeColor="text1"/>
          <w:sz w:val="28"/>
          <w:szCs w:val="28"/>
          <w:shd w:val="clear" w:color="auto" w:fill="FFFFFF"/>
          <w:lang w:val="kk-KZ"/>
        </w:rPr>
        <w:t xml:space="preserve"> «сызықтық моделі» қысқаша мынандай болды </w:t>
      </w:r>
      <w:r w:rsidRPr="00B9054B">
        <w:rPr>
          <w:color w:val="000000" w:themeColor="text1"/>
          <w:sz w:val="28"/>
          <w:szCs w:val="28"/>
          <w:shd w:val="clear" w:color="auto" w:fill="FFFFFF"/>
          <w:lang w:val="kk-KZ"/>
        </w:rPr>
        <w:t>[</w:t>
      </w:r>
      <w:r w:rsidRPr="00B9054B">
        <w:rPr>
          <w:color w:val="000000" w:themeColor="text1"/>
          <w:sz w:val="28"/>
          <w:szCs w:val="28"/>
          <w:shd w:val="clear" w:color="auto" w:fill="FFFFFF"/>
          <w:lang w:val="kk-KZ"/>
        </w:rPr>
        <w:fldChar w:fldCharType="begin"/>
      </w:r>
      <w:r w:rsidRPr="00B9054B">
        <w:rPr>
          <w:color w:val="000000" w:themeColor="text1"/>
          <w:sz w:val="28"/>
          <w:szCs w:val="28"/>
          <w:shd w:val="clear" w:color="auto" w:fill="FFFFFF"/>
          <w:lang w:val="kk-KZ"/>
        </w:rPr>
        <w:instrText xml:space="preserve"> REF _Ref89431149 \r \h  \* MERGEFORMAT </w:instrText>
      </w:r>
      <w:r w:rsidRPr="00B9054B">
        <w:rPr>
          <w:color w:val="000000" w:themeColor="text1"/>
          <w:sz w:val="28"/>
          <w:szCs w:val="28"/>
          <w:shd w:val="clear" w:color="auto" w:fill="FFFFFF"/>
          <w:lang w:val="kk-KZ"/>
        </w:rPr>
      </w:r>
      <w:r w:rsidRPr="00B9054B">
        <w:rPr>
          <w:color w:val="000000" w:themeColor="text1"/>
          <w:sz w:val="28"/>
          <w:szCs w:val="28"/>
          <w:shd w:val="clear" w:color="auto" w:fill="FFFFFF"/>
          <w:lang w:val="kk-KZ"/>
        </w:rPr>
        <w:fldChar w:fldCharType="separate"/>
      </w:r>
      <w:r w:rsidR="00B0115A">
        <w:rPr>
          <w:color w:val="000000" w:themeColor="text1"/>
          <w:sz w:val="28"/>
          <w:szCs w:val="28"/>
          <w:shd w:val="clear" w:color="auto" w:fill="FFFFFF"/>
          <w:lang w:val="kk-KZ"/>
        </w:rPr>
        <w:t>7</w:t>
      </w:r>
      <w:r w:rsidRPr="00B9054B">
        <w:rPr>
          <w:color w:val="000000" w:themeColor="text1"/>
          <w:sz w:val="28"/>
          <w:szCs w:val="28"/>
          <w:shd w:val="clear" w:color="auto" w:fill="FFFFFF"/>
          <w:lang w:val="kk-KZ"/>
        </w:rPr>
        <w:fldChar w:fldCharType="end"/>
      </w:r>
      <w:r w:rsidR="005800E0" w:rsidRPr="005800E0">
        <w:rPr>
          <w:color w:val="000000" w:themeColor="text1"/>
          <w:sz w:val="28"/>
          <w:szCs w:val="28"/>
          <w:shd w:val="clear" w:color="auto" w:fill="FFFFFF"/>
          <w:lang w:val="kk-KZ"/>
        </w:rPr>
        <w:t xml:space="preserve">, </w:t>
      </w:r>
      <w:r w:rsidR="005800E0">
        <w:rPr>
          <w:color w:val="000000" w:themeColor="text1"/>
          <w:sz w:val="28"/>
          <w:szCs w:val="28"/>
          <w:shd w:val="clear" w:color="auto" w:fill="FFFFFF"/>
          <w:lang w:val="kk-KZ"/>
        </w:rPr>
        <w:t>б.</w:t>
      </w:r>
      <w:r w:rsidR="005800E0" w:rsidRPr="005800E0">
        <w:rPr>
          <w:color w:val="000000" w:themeColor="text1"/>
          <w:sz w:val="28"/>
          <w:szCs w:val="28"/>
          <w:shd w:val="clear" w:color="auto" w:fill="FFFFFF"/>
          <w:lang w:val="kk-KZ"/>
        </w:rPr>
        <w:t>244</w:t>
      </w:r>
      <w:r w:rsidRPr="00B9054B">
        <w:rPr>
          <w:color w:val="000000" w:themeColor="text1"/>
          <w:sz w:val="28"/>
          <w:szCs w:val="28"/>
          <w:shd w:val="clear" w:color="auto" w:fill="FFFFFF"/>
          <w:lang w:val="kk-KZ"/>
        </w:rPr>
        <w:t>]</w:t>
      </w:r>
      <w:r w:rsidRPr="00B9054B">
        <w:rPr>
          <w:bCs/>
          <w:color w:val="000000" w:themeColor="text1"/>
          <w:sz w:val="28"/>
          <w:szCs w:val="28"/>
          <w:shd w:val="clear" w:color="auto" w:fill="FFFFFF"/>
          <w:lang w:val="kk-KZ"/>
        </w:rPr>
        <w:t>:</w:t>
      </w:r>
    </w:p>
    <w:p w14:paraId="30EBA513" w14:textId="77777777" w:rsidR="00670D01" w:rsidRPr="00B9054B" w:rsidRDefault="00670D01" w:rsidP="00F26479">
      <w:pPr>
        <w:pStyle w:val="aa"/>
        <w:numPr>
          <w:ilvl w:val="0"/>
          <w:numId w:val="17"/>
        </w:numPr>
        <w:tabs>
          <w:tab w:val="left" w:pos="567"/>
          <w:tab w:val="left" w:pos="9781"/>
          <w:tab w:val="left" w:pos="10206"/>
          <w:tab w:val="left" w:pos="10915"/>
        </w:tabs>
        <w:ind w:left="993" w:right="-569"/>
        <w:jc w:val="both"/>
        <w:rPr>
          <w:bCs/>
          <w:color w:val="000000" w:themeColor="text1"/>
          <w:sz w:val="28"/>
          <w:szCs w:val="28"/>
          <w:shd w:val="clear" w:color="auto" w:fill="FFFFFF"/>
          <w:lang w:val="kk-KZ"/>
        </w:rPr>
      </w:pPr>
      <w:r w:rsidRPr="00B9054B">
        <w:rPr>
          <w:bCs/>
          <w:color w:val="000000" w:themeColor="text1"/>
          <w:sz w:val="28"/>
          <w:szCs w:val="28"/>
          <w:shd w:val="clear" w:color="auto" w:fill="FFFFFF"/>
          <w:lang w:val="kk-KZ"/>
        </w:rPr>
        <w:t>Өнертапқыштық, инновациялық қызмет жалпы экономикаға негізделеді, ал кәсіпкерлер пайда табу мақсатында өнертабыстарды және басқа да технологиялық инновациялардың бастапқы ашылуы мен құрылуын ғана қадағалайды;</w:t>
      </w:r>
    </w:p>
    <w:p w14:paraId="5B28A17E" w14:textId="77777777" w:rsidR="00670D01" w:rsidRPr="00B9054B" w:rsidRDefault="00670D01" w:rsidP="00F26479">
      <w:pPr>
        <w:pStyle w:val="aa"/>
        <w:numPr>
          <w:ilvl w:val="0"/>
          <w:numId w:val="17"/>
        </w:numPr>
        <w:tabs>
          <w:tab w:val="left" w:pos="567"/>
          <w:tab w:val="left" w:pos="9781"/>
          <w:tab w:val="left" w:pos="10206"/>
          <w:tab w:val="left" w:pos="10915"/>
        </w:tabs>
        <w:ind w:left="993" w:right="-569"/>
        <w:jc w:val="both"/>
        <w:rPr>
          <w:bCs/>
          <w:color w:val="000000" w:themeColor="text1"/>
          <w:sz w:val="28"/>
          <w:szCs w:val="28"/>
          <w:shd w:val="clear" w:color="auto" w:fill="FFFFFF"/>
          <w:lang w:val="kk-KZ"/>
        </w:rPr>
      </w:pPr>
      <w:r w:rsidRPr="00B9054B">
        <w:rPr>
          <w:bCs/>
          <w:color w:val="000000" w:themeColor="text1"/>
          <w:sz w:val="28"/>
          <w:szCs w:val="28"/>
          <w:shd w:val="clear" w:color="auto" w:fill="FFFFFF"/>
          <w:lang w:val="kk-KZ"/>
        </w:rPr>
        <w:t>Экономикалық даму технологиялық инновациялар есебінен жүзеге асырылады, ал кәсіпкерлер жаңа өнімдер мен процестердің пайда болуын тудырады;</w:t>
      </w:r>
    </w:p>
    <w:p w14:paraId="40C84593" w14:textId="77777777" w:rsidR="00670D01" w:rsidRPr="00B9054B" w:rsidRDefault="00670D01" w:rsidP="00F26479">
      <w:pPr>
        <w:pStyle w:val="aa"/>
        <w:numPr>
          <w:ilvl w:val="0"/>
          <w:numId w:val="17"/>
        </w:numPr>
        <w:tabs>
          <w:tab w:val="left" w:pos="567"/>
          <w:tab w:val="left" w:pos="9781"/>
          <w:tab w:val="left" w:pos="10206"/>
          <w:tab w:val="left" w:pos="10915"/>
        </w:tabs>
        <w:ind w:left="993" w:right="-569"/>
        <w:jc w:val="both"/>
        <w:rPr>
          <w:bCs/>
          <w:color w:val="000000" w:themeColor="text1"/>
          <w:sz w:val="28"/>
          <w:szCs w:val="28"/>
          <w:shd w:val="clear" w:color="auto" w:fill="FFFFFF"/>
          <w:lang w:val="kk-KZ"/>
        </w:rPr>
      </w:pPr>
      <w:r w:rsidRPr="00B9054B">
        <w:rPr>
          <w:bCs/>
          <w:color w:val="000000" w:themeColor="text1"/>
          <w:sz w:val="28"/>
          <w:szCs w:val="28"/>
          <w:shd w:val="clear" w:color="auto" w:fill="FFFFFF"/>
          <w:lang w:val="kk-KZ"/>
        </w:rPr>
        <w:t xml:space="preserve"> Инновациялық процесс сызықтық болып табылады, егер өнертабыспен басталып және пайда әкелетін инновациялардың көмегімен жүзеге асырылса</w:t>
      </w:r>
      <w:r w:rsidRPr="00B9054B">
        <w:rPr>
          <w:color w:val="000000" w:themeColor="text1"/>
          <w:sz w:val="28"/>
          <w:szCs w:val="28"/>
          <w:shd w:val="clear" w:color="auto" w:fill="FFFFFF"/>
          <w:lang w:val="kk-KZ"/>
        </w:rPr>
        <w:t>.</w:t>
      </w:r>
    </w:p>
    <w:p w14:paraId="5E21FA55"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lastRenderedPageBreak/>
        <w:t>Инновациялық процестің сызықтық моделі экономиканың  өсуін тудыратын дербес және экономиканың қажеттіліктерінен тыс жинақталатын инновация  дегенді білдіреді (Кесте-3). Бұл модельдің қолданылуына мысал ретінде, Эдисонның Америка және басқа мемлекеттердің экономикасын түбегейлі өзгерткен инновациялық жаңалығын айтуға болады.</w:t>
      </w:r>
    </w:p>
    <w:p w14:paraId="588D783A"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  Қазіргі инновациялық процестің сызықтық моделінде әр кезеңдегі нәтижелер, орындаушылар мен өзгерістер құрамы көрсетілген. Инновациялық процесс экономикалық дамудың және қоғамдық әл-ауқаттың негізі болып табылады, ал мемлекеттің осы процесске қатысуы жүзеге асу сатыларын жеңілдетеді. Сызықтық модель технологиялар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процесінде субъектілер арасында кезеңнен кезеңге өту кезінде инновация туралы ақпаратты таратуын көрсетеді. Белгілі бір салаларда инновациялық қызметтің даму динамикасы мысалында, экономикалық өсуді ынталандыратын инновацияларды күшейтуге қосымша ретінде қоғамда туындайтын сұраныс күші де маңызды рөл атқарады. Басқаша айтқанда, жаңа мүмкіндіктер қоғамдағы жаңа қажеттіліктерді, жаңа өнертабыстарға арналған қоғамдық тәртіпті қалыптастырады. Сондықтан инновациялық процестердегі субъектілердің байланысы күрделірек болып келеді. Төмендегі 3-кестеден технологиялар </w:t>
      </w:r>
      <w:proofErr w:type="spellStart"/>
      <w:r w:rsidRPr="00B9054B">
        <w:rPr>
          <w:color w:val="000000" w:themeColor="text1"/>
          <w:sz w:val="28"/>
          <w:szCs w:val="28"/>
          <w:lang w:val="kk-KZ"/>
        </w:rPr>
        <w:t>трансферінің</w:t>
      </w:r>
      <w:proofErr w:type="spellEnd"/>
      <w:r w:rsidRPr="00B9054B">
        <w:rPr>
          <w:color w:val="000000" w:themeColor="text1"/>
          <w:sz w:val="28"/>
          <w:szCs w:val="28"/>
          <w:lang w:val="kk-KZ"/>
        </w:rPr>
        <w:t xml:space="preserve"> сызықтық моделі көрсетілген.</w:t>
      </w:r>
    </w:p>
    <w:p w14:paraId="464A31BF"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27633CB6"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r w:rsidRPr="00B9054B">
        <w:rPr>
          <w:color w:val="000000" w:themeColor="text1"/>
          <w:sz w:val="28"/>
          <w:szCs w:val="28"/>
          <w:lang w:val="kk-KZ"/>
        </w:rPr>
        <w:t>Кесте 3 - Технологиялар трансфері процесін басқарудың сызықтық моделі</w:t>
      </w:r>
    </w:p>
    <w:p w14:paraId="251CE12B"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tbl>
      <w:tblPr>
        <w:tblW w:w="9497"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843"/>
        <w:gridCol w:w="1842"/>
        <w:gridCol w:w="1418"/>
        <w:gridCol w:w="1417"/>
        <w:gridCol w:w="1701"/>
      </w:tblGrid>
      <w:tr w:rsidR="00670D01" w:rsidRPr="00B9054B" w14:paraId="25250F27" w14:textId="77777777" w:rsidTr="00437E67">
        <w:trPr>
          <w:cantSplit/>
          <w:trHeight w:val="639"/>
        </w:trPr>
        <w:tc>
          <w:tcPr>
            <w:tcW w:w="1276" w:type="dxa"/>
          </w:tcPr>
          <w:p w14:paraId="5FF6FA4C"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5650C73D" wp14:editId="73F8628C">
                      <wp:simplePos x="0" y="0"/>
                      <wp:positionH relativeFrom="column">
                        <wp:posOffset>-59055</wp:posOffset>
                      </wp:positionH>
                      <wp:positionV relativeFrom="paragraph">
                        <wp:posOffset>36195</wp:posOffset>
                      </wp:positionV>
                      <wp:extent cx="781050" cy="381000"/>
                      <wp:effectExtent l="0" t="0" r="19050" b="12700"/>
                      <wp:wrapNone/>
                      <wp:docPr id="18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E5A09F" id="AutoShape 29" o:spid="_x0000_s1026" type="#_x0000_t32" style="position:absolute;margin-left:-4.65pt;margin-top:2.85pt;width:61.5pt;height:30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"/>
                  </w:pict>
                </mc:Fallback>
              </mc:AlternateContent>
            </w:r>
            <w:r w:rsidRPr="00B9054B">
              <w:rPr>
                <w:rFonts w:ascii="Times New Roman" w:hAnsi="Times New Roman" w:cs="Times New Roman"/>
              </w:rPr>
              <w:t>блок</w:t>
            </w:r>
          </w:p>
          <w:p w14:paraId="20ED20FC" w14:textId="77777777" w:rsidR="00670D01" w:rsidRPr="00B9054B" w:rsidRDefault="00670D01" w:rsidP="00437E67">
            <w:pPr>
              <w:pStyle w:val="a3"/>
              <w:rPr>
                <w:rFonts w:ascii="Times New Roman" w:hAnsi="Times New Roman" w:cs="Times New Roman"/>
              </w:rPr>
            </w:pPr>
          </w:p>
          <w:p w14:paraId="44172230"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процесс</w:t>
            </w:r>
          </w:p>
        </w:tc>
        <w:tc>
          <w:tcPr>
            <w:tcW w:w="1843" w:type="dxa"/>
          </w:tcPr>
          <w:p w14:paraId="46875F95"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зерттеулер</w:t>
            </w:r>
            <w:proofErr w:type="spellEnd"/>
          </w:p>
        </w:tc>
        <w:tc>
          <w:tcPr>
            <w:tcW w:w="1842" w:type="dxa"/>
          </w:tcPr>
          <w:p w14:paraId="526AB04B"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noProof/>
              </w:rPr>
              <mc:AlternateContent>
                <mc:Choice Requires="wps">
                  <w:drawing>
                    <wp:anchor distT="0" distB="0" distL="114300" distR="114300" simplePos="0" relativeHeight="251724800" behindDoc="0" locked="0" layoutInCell="1" allowOverlap="1" wp14:anchorId="1AE98A93" wp14:editId="0C75EAAB">
                      <wp:simplePos x="0" y="0"/>
                      <wp:positionH relativeFrom="column">
                        <wp:posOffset>12700</wp:posOffset>
                      </wp:positionH>
                      <wp:positionV relativeFrom="paragraph">
                        <wp:posOffset>156845</wp:posOffset>
                      </wp:positionV>
                      <wp:extent cx="822960" cy="192405"/>
                      <wp:effectExtent l="50800" t="127000" r="78740" b="125095"/>
                      <wp:wrapNone/>
                      <wp:docPr id="277" name="Стрелка вправо 277"/>
                      <wp:cNvGraphicFramePr/>
                      <a:graphic xmlns:a="http://schemas.openxmlformats.org/drawingml/2006/main">
                        <a:graphicData uri="http://schemas.microsoft.com/office/word/2010/wordprocessingShape">
                          <wps:wsp>
                            <wps:cNvSpPr/>
                            <wps:spPr>
                              <a:xfrm>
                                <a:off x="0" y="0"/>
                                <a:ext cx="822960" cy="192405"/>
                              </a:xfrm>
                              <a:prstGeom prst="rightArrow">
                                <a:avLst/>
                              </a:prstGeom>
                              <a:ln w="95250">
                                <a:solidFill>
                                  <a:schemeClr val="accent3">
                                    <a:lumMod val="20000"/>
                                    <a:lumOff val="80000"/>
                                  </a:schemeClr>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F39A50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77" o:spid="_x0000_s1026" type="#_x0000_t13" style="position:absolute;margin-left:1pt;margin-top:12.35pt;width:64.8pt;height:15.1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" adj="19075" fillcolor="white [3201]" strokecolor="#ededed [662]" strokeweight="7.5pt"/>
                  </w:pict>
                </mc:Fallback>
              </mc:AlternateContent>
            </w:r>
          </w:p>
        </w:tc>
        <w:tc>
          <w:tcPr>
            <w:tcW w:w="1418" w:type="dxa"/>
          </w:tcPr>
          <w:p w14:paraId="61FA0CEE"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Қайта</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өндіру</w:t>
            </w:r>
            <w:proofErr w:type="spellEnd"/>
          </w:p>
        </w:tc>
        <w:tc>
          <w:tcPr>
            <w:tcW w:w="1417" w:type="dxa"/>
          </w:tcPr>
          <w:p w14:paraId="50CEDE93"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noProof/>
              </w:rPr>
              <mc:AlternateContent>
                <mc:Choice Requires="wps">
                  <w:drawing>
                    <wp:anchor distT="0" distB="0" distL="114300" distR="114300" simplePos="0" relativeHeight="251725824" behindDoc="0" locked="0" layoutInCell="1" allowOverlap="1" wp14:anchorId="22B85D9E" wp14:editId="15EC326B">
                      <wp:simplePos x="0" y="0"/>
                      <wp:positionH relativeFrom="column">
                        <wp:posOffset>3175</wp:posOffset>
                      </wp:positionH>
                      <wp:positionV relativeFrom="paragraph">
                        <wp:posOffset>151765</wp:posOffset>
                      </wp:positionV>
                      <wp:extent cx="772160" cy="192405"/>
                      <wp:effectExtent l="50800" t="127000" r="78740" b="125095"/>
                      <wp:wrapNone/>
                      <wp:docPr id="278" name="Стрелка вправо 278"/>
                      <wp:cNvGraphicFramePr/>
                      <a:graphic xmlns:a="http://schemas.openxmlformats.org/drawingml/2006/main">
                        <a:graphicData uri="http://schemas.microsoft.com/office/word/2010/wordprocessingShape">
                          <wps:wsp>
                            <wps:cNvSpPr/>
                            <wps:spPr>
                              <a:xfrm>
                                <a:off x="0" y="0"/>
                                <a:ext cx="772160" cy="192405"/>
                              </a:xfrm>
                              <a:prstGeom prst="rightArrow">
                                <a:avLst/>
                              </a:prstGeom>
                              <a:ln w="95250">
                                <a:solidFill>
                                  <a:schemeClr val="accent3">
                                    <a:lumMod val="20000"/>
                                    <a:lumOff val="80000"/>
                                  </a:schemeClr>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5D84A" id="Стрелка вправо 278" o:spid="_x0000_s1026" type="#_x0000_t13" style="position:absolute;margin-left:.25pt;margin-top:11.95pt;width:60.8pt;height:15.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" adj="18909" fillcolor="white [3201]" strokecolor="#ededed [662]" strokeweight="7.5pt"/>
                  </w:pict>
                </mc:Fallback>
              </mc:AlternateContent>
            </w:r>
          </w:p>
          <w:p w14:paraId="2B3D9E9F" w14:textId="77777777" w:rsidR="00670D01" w:rsidRPr="00B9054B" w:rsidRDefault="00670D01" w:rsidP="00437E67">
            <w:pPr>
              <w:pStyle w:val="a3"/>
              <w:rPr>
                <w:rFonts w:ascii="Times New Roman" w:hAnsi="Times New Roman" w:cs="Times New Roman"/>
              </w:rPr>
            </w:pPr>
          </w:p>
        </w:tc>
        <w:tc>
          <w:tcPr>
            <w:tcW w:w="1701" w:type="dxa"/>
          </w:tcPr>
          <w:p w14:paraId="75FAFED8"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Тарату</w:t>
            </w:r>
            <w:proofErr w:type="spellEnd"/>
            <w:r w:rsidRPr="00B9054B">
              <w:rPr>
                <w:rFonts w:ascii="Times New Roman" w:hAnsi="Times New Roman" w:cs="Times New Roman"/>
              </w:rPr>
              <w:t xml:space="preserve"> </w:t>
            </w:r>
          </w:p>
          <w:p w14:paraId="390F9071"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noProof/>
              </w:rPr>
              <mc:AlternateContent>
                <mc:Choice Requires="wps">
                  <w:drawing>
                    <wp:anchor distT="0" distB="0" distL="114300" distR="114300" simplePos="0" relativeHeight="251726848" behindDoc="0" locked="0" layoutInCell="1" allowOverlap="1" wp14:anchorId="2156F94E" wp14:editId="20A6F549">
                      <wp:simplePos x="0" y="0"/>
                      <wp:positionH relativeFrom="column">
                        <wp:posOffset>-432</wp:posOffset>
                      </wp:positionH>
                      <wp:positionV relativeFrom="paragraph">
                        <wp:posOffset>44349</wp:posOffset>
                      </wp:positionV>
                      <wp:extent cx="721360" cy="138616"/>
                      <wp:effectExtent l="50800" t="127000" r="78740" b="128270"/>
                      <wp:wrapNone/>
                      <wp:docPr id="279" name="Стрелка вправо 279"/>
                      <wp:cNvGraphicFramePr/>
                      <a:graphic xmlns:a="http://schemas.openxmlformats.org/drawingml/2006/main">
                        <a:graphicData uri="http://schemas.microsoft.com/office/word/2010/wordprocessingShape">
                          <wps:wsp>
                            <wps:cNvSpPr/>
                            <wps:spPr>
                              <a:xfrm>
                                <a:off x="0" y="0"/>
                                <a:ext cx="721360" cy="138616"/>
                              </a:xfrm>
                              <a:prstGeom prst="rightArrow">
                                <a:avLst/>
                              </a:prstGeom>
                              <a:ln w="95250">
                                <a:solidFill>
                                  <a:schemeClr val="accent3">
                                    <a:lumMod val="20000"/>
                                    <a:lumOff val="80000"/>
                                  </a:schemeClr>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7FE2D" id="Стрелка вправо 279" o:spid="_x0000_s1026" type="#_x0000_t13" style="position:absolute;margin-left:-.05pt;margin-top:3.5pt;width:56.8pt;height:10.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" adj="19525" fillcolor="white [3201]" strokecolor="#ededed [662]" strokeweight="7.5pt"/>
                  </w:pict>
                </mc:Fallback>
              </mc:AlternateContent>
            </w:r>
          </w:p>
        </w:tc>
      </w:tr>
      <w:tr w:rsidR="000708E5" w:rsidRPr="00B9054B" w14:paraId="0C2BD2F8" w14:textId="77777777" w:rsidTr="000708E5">
        <w:trPr>
          <w:cantSplit/>
          <w:trHeight w:val="383"/>
        </w:trPr>
        <w:tc>
          <w:tcPr>
            <w:tcW w:w="1276" w:type="dxa"/>
          </w:tcPr>
          <w:p w14:paraId="2D36F855" w14:textId="2D264460" w:rsidR="000708E5" w:rsidRPr="000708E5" w:rsidRDefault="000708E5" w:rsidP="000708E5">
            <w:pPr>
              <w:pStyle w:val="a3"/>
              <w:jc w:val="center"/>
              <w:rPr>
                <w:rFonts w:ascii="Times New Roman" w:hAnsi="Times New Roman" w:cs="Times New Roman"/>
                <w:noProof/>
                <w:lang w:val="en-US"/>
              </w:rPr>
            </w:pPr>
            <w:r>
              <w:rPr>
                <w:rFonts w:ascii="Times New Roman" w:hAnsi="Times New Roman" w:cs="Times New Roman"/>
                <w:noProof/>
                <w:lang w:val="en-US"/>
              </w:rPr>
              <w:t>1</w:t>
            </w:r>
          </w:p>
        </w:tc>
        <w:tc>
          <w:tcPr>
            <w:tcW w:w="1843" w:type="dxa"/>
          </w:tcPr>
          <w:p w14:paraId="30E19FCF" w14:textId="3019F1EA" w:rsidR="000708E5" w:rsidRPr="000708E5" w:rsidRDefault="000708E5" w:rsidP="000708E5">
            <w:pPr>
              <w:pStyle w:val="a3"/>
              <w:jc w:val="center"/>
              <w:rPr>
                <w:rFonts w:ascii="Times New Roman" w:hAnsi="Times New Roman" w:cs="Times New Roman"/>
                <w:lang w:val="en-US"/>
              </w:rPr>
            </w:pPr>
            <w:r>
              <w:rPr>
                <w:rFonts w:ascii="Times New Roman" w:hAnsi="Times New Roman" w:cs="Times New Roman"/>
                <w:lang w:val="en-US"/>
              </w:rPr>
              <w:t>2</w:t>
            </w:r>
          </w:p>
        </w:tc>
        <w:tc>
          <w:tcPr>
            <w:tcW w:w="1842" w:type="dxa"/>
          </w:tcPr>
          <w:p w14:paraId="5ABC9440" w14:textId="6E626C15" w:rsidR="000708E5" w:rsidRPr="000708E5" w:rsidRDefault="000708E5" w:rsidP="000708E5">
            <w:pPr>
              <w:pStyle w:val="a3"/>
              <w:jc w:val="center"/>
              <w:rPr>
                <w:rFonts w:ascii="Times New Roman" w:hAnsi="Times New Roman" w:cs="Times New Roman"/>
                <w:noProof/>
                <w:lang w:val="en-US"/>
              </w:rPr>
            </w:pPr>
            <w:r>
              <w:rPr>
                <w:rFonts w:ascii="Times New Roman" w:hAnsi="Times New Roman" w:cs="Times New Roman"/>
                <w:noProof/>
                <w:lang w:val="en-US"/>
              </w:rPr>
              <w:t>3</w:t>
            </w:r>
          </w:p>
        </w:tc>
        <w:tc>
          <w:tcPr>
            <w:tcW w:w="1418" w:type="dxa"/>
          </w:tcPr>
          <w:p w14:paraId="0F90431B" w14:textId="50D945CF" w:rsidR="000708E5" w:rsidRPr="000708E5" w:rsidRDefault="000708E5" w:rsidP="000708E5">
            <w:pPr>
              <w:pStyle w:val="a3"/>
              <w:jc w:val="center"/>
              <w:rPr>
                <w:rFonts w:ascii="Times New Roman" w:hAnsi="Times New Roman" w:cs="Times New Roman"/>
                <w:lang w:val="en-US"/>
              </w:rPr>
            </w:pPr>
            <w:r>
              <w:rPr>
                <w:rFonts w:ascii="Times New Roman" w:hAnsi="Times New Roman" w:cs="Times New Roman"/>
                <w:lang w:val="en-US"/>
              </w:rPr>
              <w:t>4</w:t>
            </w:r>
          </w:p>
        </w:tc>
        <w:tc>
          <w:tcPr>
            <w:tcW w:w="1417" w:type="dxa"/>
          </w:tcPr>
          <w:p w14:paraId="2C6B0CD8" w14:textId="3A57EA7F" w:rsidR="000708E5" w:rsidRPr="000708E5" w:rsidRDefault="000708E5" w:rsidP="000708E5">
            <w:pPr>
              <w:pStyle w:val="a3"/>
              <w:jc w:val="center"/>
              <w:rPr>
                <w:rFonts w:ascii="Times New Roman" w:hAnsi="Times New Roman" w:cs="Times New Roman"/>
                <w:noProof/>
                <w:lang w:val="en-US"/>
              </w:rPr>
            </w:pPr>
            <w:r>
              <w:rPr>
                <w:rFonts w:ascii="Times New Roman" w:hAnsi="Times New Roman" w:cs="Times New Roman"/>
                <w:noProof/>
                <w:lang w:val="en-US"/>
              </w:rPr>
              <w:t>5</w:t>
            </w:r>
          </w:p>
        </w:tc>
        <w:tc>
          <w:tcPr>
            <w:tcW w:w="1701" w:type="dxa"/>
          </w:tcPr>
          <w:p w14:paraId="21D8907D" w14:textId="59CBCAE0" w:rsidR="000708E5" w:rsidRPr="000708E5" w:rsidRDefault="000708E5" w:rsidP="000708E5">
            <w:pPr>
              <w:pStyle w:val="a3"/>
              <w:jc w:val="center"/>
              <w:rPr>
                <w:rFonts w:ascii="Times New Roman" w:hAnsi="Times New Roman" w:cs="Times New Roman"/>
                <w:lang w:val="en-US"/>
              </w:rPr>
            </w:pPr>
            <w:r>
              <w:rPr>
                <w:rFonts w:ascii="Times New Roman" w:hAnsi="Times New Roman" w:cs="Times New Roman"/>
                <w:lang w:val="en-US"/>
              </w:rPr>
              <w:t>6</w:t>
            </w:r>
          </w:p>
        </w:tc>
      </w:tr>
      <w:tr w:rsidR="00670D01" w:rsidRPr="00B9054B" w14:paraId="2AC7B98E" w14:textId="77777777" w:rsidTr="00437E67">
        <w:trPr>
          <w:cantSplit/>
        </w:trPr>
        <w:tc>
          <w:tcPr>
            <w:tcW w:w="1276" w:type="dxa"/>
          </w:tcPr>
          <w:p w14:paraId="19C30551"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Орналасу</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орны</w:t>
            </w:r>
            <w:proofErr w:type="spellEnd"/>
          </w:p>
        </w:tc>
        <w:tc>
          <w:tcPr>
            <w:tcW w:w="1843" w:type="dxa"/>
          </w:tcPr>
          <w:p w14:paraId="69AFA61A"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Университеттік</w:t>
            </w:r>
            <w:proofErr w:type="spellEnd"/>
            <w:r w:rsidRPr="00B9054B">
              <w:rPr>
                <w:rFonts w:ascii="Times New Roman" w:hAnsi="Times New Roman" w:cs="Times New Roman"/>
              </w:rPr>
              <w:t xml:space="preserve">, </w:t>
            </w:r>
          </w:p>
          <w:p w14:paraId="12841DB2"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Мемлекеттік</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жеке</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зерттеу</w:t>
            </w:r>
            <w:proofErr w:type="spellEnd"/>
            <w:r w:rsidRPr="00B9054B">
              <w:rPr>
                <w:rFonts w:ascii="Times New Roman" w:hAnsi="Times New Roman" w:cs="Times New Roman"/>
              </w:rPr>
              <w:t xml:space="preserve"> лаборатория-лары</w:t>
            </w:r>
          </w:p>
        </w:tc>
        <w:tc>
          <w:tcPr>
            <w:tcW w:w="1842" w:type="dxa"/>
          </w:tcPr>
          <w:p w14:paraId="7173FEDE"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Университеттік</w:t>
            </w:r>
            <w:proofErr w:type="spellEnd"/>
            <w:r w:rsidRPr="00B9054B">
              <w:rPr>
                <w:rFonts w:ascii="Times New Roman" w:hAnsi="Times New Roman" w:cs="Times New Roman"/>
              </w:rPr>
              <w:t xml:space="preserve">, </w:t>
            </w:r>
          </w:p>
          <w:p w14:paraId="0A057640" w14:textId="7BF3FA04"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Мемлекеттік</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зерттеу</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лабораториялары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өндірістік</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жеке</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зерттеу</w:t>
            </w:r>
            <w:proofErr w:type="spellEnd"/>
            <w:r w:rsidRPr="00B9054B">
              <w:rPr>
                <w:rFonts w:ascii="Times New Roman" w:hAnsi="Times New Roman" w:cs="Times New Roman"/>
              </w:rPr>
              <w:t xml:space="preserve"> лаборатория</w:t>
            </w:r>
            <w:r w:rsidR="00C7329A" w:rsidRPr="00C7329A">
              <w:rPr>
                <w:rFonts w:ascii="Times New Roman" w:hAnsi="Times New Roman" w:cs="Times New Roman"/>
              </w:rPr>
              <w:t>-</w:t>
            </w:r>
            <w:r w:rsidRPr="00B9054B">
              <w:rPr>
                <w:rFonts w:ascii="Times New Roman" w:hAnsi="Times New Roman" w:cs="Times New Roman"/>
              </w:rPr>
              <w:t>лары</w:t>
            </w:r>
          </w:p>
        </w:tc>
        <w:tc>
          <w:tcPr>
            <w:tcW w:w="1418" w:type="dxa"/>
          </w:tcPr>
          <w:p w14:paraId="0E96226F"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өндірістік</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лабора-ториялар</w:t>
            </w:r>
            <w:proofErr w:type="spellEnd"/>
            <w:r w:rsidRPr="00B9054B">
              <w:rPr>
                <w:rFonts w:ascii="Times New Roman" w:hAnsi="Times New Roman" w:cs="Times New Roman"/>
              </w:rPr>
              <w:t>,</w:t>
            </w:r>
          </w:p>
          <w:p w14:paraId="30B3C41B"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ҒЗЖ</w:t>
            </w:r>
          </w:p>
        </w:tc>
        <w:tc>
          <w:tcPr>
            <w:tcW w:w="1417" w:type="dxa"/>
          </w:tcPr>
          <w:p w14:paraId="7B771A18"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Зауыттар</w:t>
            </w:r>
            <w:proofErr w:type="spellEnd"/>
            <w:r w:rsidRPr="00B9054B">
              <w:rPr>
                <w:rFonts w:ascii="Times New Roman" w:hAnsi="Times New Roman" w:cs="Times New Roman"/>
              </w:rPr>
              <w:t xml:space="preserve"> мен </w:t>
            </w:r>
            <w:proofErr w:type="spellStart"/>
            <w:r w:rsidRPr="00B9054B">
              <w:rPr>
                <w:rFonts w:ascii="Times New Roman" w:hAnsi="Times New Roman" w:cs="Times New Roman"/>
              </w:rPr>
              <w:t>мекемелер</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т.с.с</w:t>
            </w:r>
            <w:proofErr w:type="spellEnd"/>
            <w:r w:rsidRPr="00B9054B">
              <w:rPr>
                <w:rFonts w:ascii="Times New Roman" w:hAnsi="Times New Roman" w:cs="Times New Roman"/>
              </w:rPr>
              <w:t>.</w:t>
            </w:r>
          </w:p>
        </w:tc>
        <w:tc>
          <w:tcPr>
            <w:tcW w:w="1701" w:type="dxa"/>
          </w:tcPr>
          <w:p w14:paraId="23310634"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Зауыттар</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өндіруші</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және</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қызмет</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көрсетуші</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өнеркәсіптер</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дүкендер</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базарлар</w:t>
            </w:r>
            <w:proofErr w:type="spellEnd"/>
          </w:p>
        </w:tc>
      </w:tr>
      <w:tr w:rsidR="00670D01" w:rsidRPr="00B9054B" w14:paraId="524EF553" w14:textId="77777777" w:rsidTr="00437E67">
        <w:trPr>
          <w:cantSplit/>
        </w:trPr>
        <w:tc>
          <w:tcPr>
            <w:tcW w:w="1276" w:type="dxa"/>
          </w:tcPr>
          <w:p w14:paraId="4B264D0F" w14:textId="3A0F86C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Жұмысты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орындаушылар</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Лаборато</w:t>
            </w:r>
            <w:r w:rsidR="00C7329A" w:rsidRPr="00CA0AE8">
              <w:rPr>
                <w:rFonts w:ascii="Times New Roman" w:hAnsi="Times New Roman" w:cs="Times New Roman"/>
              </w:rPr>
              <w:t>-</w:t>
            </w:r>
            <w:r w:rsidRPr="00B9054B">
              <w:rPr>
                <w:rFonts w:ascii="Times New Roman" w:hAnsi="Times New Roman" w:cs="Times New Roman"/>
              </w:rPr>
              <w:t>риядағы</w:t>
            </w:r>
            <w:proofErr w:type="spellEnd"/>
            <w:r w:rsidRPr="00B9054B">
              <w:rPr>
                <w:rFonts w:ascii="Times New Roman" w:hAnsi="Times New Roman" w:cs="Times New Roman"/>
              </w:rPr>
              <w:t xml:space="preserve"> тех персонал</w:t>
            </w:r>
            <w:r w:rsidR="00C7329A" w:rsidRPr="00CA0AE8">
              <w:rPr>
                <w:rFonts w:ascii="Times New Roman" w:hAnsi="Times New Roman" w:cs="Times New Roman"/>
              </w:rPr>
              <w:t>-</w:t>
            </w:r>
            <w:r w:rsidRPr="00B9054B">
              <w:rPr>
                <w:rFonts w:ascii="Times New Roman" w:hAnsi="Times New Roman" w:cs="Times New Roman"/>
              </w:rPr>
              <w:t>дар</w:t>
            </w:r>
          </w:p>
        </w:tc>
        <w:tc>
          <w:tcPr>
            <w:tcW w:w="1843" w:type="dxa"/>
          </w:tcPr>
          <w:p w14:paraId="17671570"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Лаборатория-</w:t>
            </w:r>
            <w:proofErr w:type="spellStart"/>
            <w:r w:rsidRPr="00B9054B">
              <w:rPr>
                <w:rFonts w:ascii="Times New Roman" w:hAnsi="Times New Roman" w:cs="Times New Roman"/>
              </w:rPr>
              <w:t>дағы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ғалымдар</w:t>
            </w:r>
            <w:proofErr w:type="spellEnd"/>
            <w:r w:rsidRPr="00B9054B">
              <w:rPr>
                <w:rFonts w:ascii="Times New Roman" w:hAnsi="Times New Roman" w:cs="Times New Roman"/>
              </w:rPr>
              <w:t xml:space="preserve">, тех </w:t>
            </w:r>
            <w:proofErr w:type="spellStart"/>
            <w:r w:rsidRPr="00B9054B">
              <w:rPr>
                <w:rFonts w:ascii="Times New Roman" w:hAnsi="Times New Roman" w:cs="Times New Roman"/>
              </w:rPr>
              <w:t>персоналдар</w:t>
            </w:r>
            <w:proofErr w:type="spellEnd"/>
          </w:p>
        </w:tc>
        <w:tc>
          <w:tcPr>
            <w:tcW w:w="1842" w:type="dxa"/>
          </w:tcPr>
          <w:p w14:paraId="68AE2D1F" w14:textId="04110EEF"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Лабораторияда</w:t>
            </w:r>
            <w:r w:rsidR="00CD53FB" w:rsidRPr="00CD53FB">
              <w:rPr>
                <w:rFonts w:ascii="Times New Roman" w:hAnsi="Times New Roman" w:cs="Times New Roman"/>
              </w:rPr>
              <w:t>-</w:t>
            </w:r>
            <w:r w:rsidRPr="00B9054B">
              <w:rPr>
                <w:rFonts w:ascii="Times New Roman" w:hAnsi="Times New Roman" w:cs="Times New Roman"/>
              </w:rPr>
              <w:t>ғы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ғалымдар</w:t>
            </w:r>
            <w:proofErr w:type="spellEnd"/>
            <w:r w:rsidRPr="00B9054B">
              <w:rPr>
                <w:rFonts w:ascii="Times New Roman" w:hAnsi="Times New Roman" w:cs="Times New Roman"/>
              </w:rPr>
              <w:t xml:space="preserve"> мен </w:t>
            </w:r>
            <w:proofErr w:type="spellStart"/>
            <w:r w:rsidRPr="00B9054B">
              <w:rPr>
                <w:rFonts w:ascii="Times New Roman" w:hAnsi="Times New Roman" w:cs="Times New Roman"/>
              </w:rPr>
              <w:t>инженерлер</w:t>
            </w:r>
            <w:proofErr w:type="spellEnd"/>
          </w:p>
        </w:tc>
        <w:tc>
          <w:tcPr>
            <w:tcW w:w="1418" w:type="dxa"/>
          </w:tcPr>
          <w:p w14:paraId="7D05EA61"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Жобалаушы-дайындаушы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және</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сынақ</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үлгілерді</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тексеруші</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лабора-ториядағы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ғалымдар</w:t>
            </w:r>
            <w:proofErr w:type="spellEnd"/>
            <w:r w:rsidRPr="00B9054B">
              <w:rPr>
                <w:rFonts w:ascii="Times New Roman" w:hAnsi="Times New Roman" w:cs="Times New Roman"/>
              </w:rPr>
              <w:t xml:space="preserve"> мен </w:t>
            </w:r>
            <w:proofErr w:type="spellStart"/>
            <w:r w:rsidRPr="00B9054B">
              <w:rPr>
                <w:rFonts w:ascii="Times New Roman" w:hAnsi="Times New Roman" w:cs="Times New Roman"/>
              </w:rPr>
              <w:t>инженерлер</w:t>
            </w:r>
            <w:proofErr w:type="spellEnd"/>
          </w:p>
        </w:tc>
        <w:tc>
          <w:tcPr>
            <w:tcW w:w="1417" w:type="dxa"/>
          </w:tcPr>
          <w:p w14:paraId="66FD8F8F" w14:textId="59CB789E"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Өндіру</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бойынша</w:t>
            </w:r>
            <w:proofErr w:type="spellEnd"/>
            <w:r w:rsidRPr="00B9054B">
              <w:rPr>
                <w:rFonts w:ascii="Times New Roman" w:hAnsi="Times New Roman" w:cs="Times New Roman"/>
              </w:rPr>
              <w:t xml:space="preserve"> менеджер-</w:t>
            </w:r>
            <w:proofErr w:type="spellStart"/>
            <w:r w:rsidRPr="00B9054B">
              <w:rPr>
                <w:rFonts w:ascii="Times New Roman" w:hAnsi="Times New Roman" w:cs="Times New Roman"/>
              </w:rPr>
              <w:t>лер</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жоғары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білікті</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мамандар</w:t>
            </w:r>
            <w:proofErr w:type="spellEnd"/>
            <w:r w:rsidRPr="00B9054B">
              <w:rPr>
                <w:rFonts w:ascii="Times New Roman" w:hAnsi="Times New Roman" w:cs="Times New Roman"/>
              </w:rPr>
              <w:t>, конвейер-</w:t>
            </w:r>
            <w:proofErr w:type="spellStart"/>
            <w:r w:rsidRPr="00B9054B">
              <w:rPr>
                <w:rFonts w:ascii="Times New Roman" w:hAnsi="Times New Roman" w:cs="Times New Roman"/>
              </w:rPr>
              <w:t>лердегі</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қызметкер-лер</w:t>
            </w:r>
            <w:proofErr w:type="spellEnd"/>
          </w:p>
        </w:tc>
        <w:tc>
          <w:tcPr>
            <w:tcW w:w="1701" w:type="dxa"/>
          </w:tcPr>
          <w:p w14:paraId="287958C3" w14:textId="6DDF2754"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Сол</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қызметкерлер</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бірақ</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көбінесе</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заводтар</w:t>
            </w:r>
            <w:proofErr w:type="spellEnd"/>
            <w:r w:rsidRPr="00B9054B">
              <w:rPr>
                <w:rFonts w:ascii="Times New Roman" w:hAnsi="Times New Roman" w:cs="Times New Roman"/>
              </w:rPr>
              <w:t xml:space="preserve"> мен </w:t>
            </w:r>
            <w:proofErr w:type="spellStart"/>
            <w:r w:rsidRPr="00B9054B">
              <w:rPr>
                <w:rFonts w:ascii="Times New Roman" w:hAnsi="Times New Roman" w:cs="Times New Roman"/>
              </w:rPr>
              <w:t>сауда</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орындарына</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қызмет</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етуші</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қолданушылар</w:t>
            </w:r>
            <w:proofErr w:type="spellEnd"/>
          </w:p>
        </w:tc>
      </w:tr>
      <w:tr w:rsidR="00670D01" w:rsidRPr="00B9054B" w14:paraId="7FD11086" w14:textId="77777777" w:rsidTr="00437E67">
        <w:trPr>
          <w:cantSplit/>
        </w:trPr>
        <w:tc>
          <w:tcPr>
            <w:tcW w:w="1276" w:type="dxa"/>
          </w:tcPr>
          <w:p w14:paraId="3A264BBE" w14:textId="594BC91C"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Шығарудағы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нәтижелер</w:t>
            </w:r>
            <w:proofErr w:type="spellEnd"/>
          </w:p>
        </w:tc>
        <w:tc>
          <w:tcPr>
            <w:tcW w:w="1843" w:type="dxa"/>
          </w:tcPr>
          <w:p w14:paraId="6A3482A6"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Ғылыми</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білім</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идеялар</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ғылыми</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мақалалар</w:t>
            </w:r>
            <w:proofErr w:type="spellEnd"/>
          </w:p>
        </w:tc>
        <w:tc>
          <w:tcPr>
            <w:tcW w:w="1842" w:type="dxa"/>
          </w:tcPr>
          <w:p w14:paraId="7B851735"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Патенттер</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ғылыми</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мақалалар</w:t>
            </w:r>
            <w:proofErr w:type="spellEnd"/>
          </w:p>
        </w:tc>
        <w:tc>
          <w:tcPr>
            <w:tcW w:w="1418" w:type="dxa"/>
          </w:tcPr>
          <w:p w14:paraId="3BD84497"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Патенттер</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сызбалар</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техникалық</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шарттар</w:t>
            </w:r>
            <w:proofErr w:type="spellEnd"/>
          </w:p>
        </w:tc>
        <w:tc>
          <w:tcPr>
            <w:tcW w:w="1417" w:type="dxa"/>
          </w:tcPr>
          <w:p w14:paraId="72CC23E7"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Жаңа</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өнімдер</w:t>
            </w:r>
            <w:proofErr w:type="spellEnd"/>
            <w:r w:rsidRPr="00B9054B">
              <w:rPr>
                <w:rFonts w:ascii="Times New Roman" w:hAnsi="Times New Roman" w:cs="Times New Roman"/>
              </w:rPr>
              <w:t xml:space="preserve"> мен </w:t>
            </w:r>
            <w:proofErr w:type="spellStart"/>
            <w:r w:rsidRPr="00B9054B">
              <w:rPr>
                <w:rFonts w:ascii="Times New Roman" w:hAnsi="Times New Roman" w:cs="Times New Roman"/>
              </w:rPr>
              <w:t>процесстер</w:t>
            </w:r>
            <w:proofErr w:type="spellEnd"/>
          </w:p>
        </w:tc>
        <w:tc>
          <w:tcPr>
            <w:tcW w:w="1701" w:type="dxa"/>
          </w:tcPr>
          <w:p w14:paraId="1C8A46F6"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Кең</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көлемдегі</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қолжетімді</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өнімдер</w:t>
            </w:r>
            <w:proofErr w:type="spellEnd"/>
            <w:r w:rsidRPr="00B9054B">
              <w:rPr>
                <w:rFonts w:ascii="Times New Roman" w:hAnsi="Times New Roman" w:cs="Times New Roman"/>
              </w:rPr>
              <w:t xml:space="preserve"> мен </w:t>
            </w:r>
            <w:proofErr w:type="spellStart"/>
            <w:r w:rsidRPr="00B9054B">
              <w:rPr>
                <w:rFonts w:ascii="Times New Roman" w:hAnsi="Times New Roman" w:cs="Times New Roman"/>
              </w:rPr>
              <w:t>процесстер</w:t>
            </w:r>
            <w:proofErr w:type="spellEnd"/>
          </w:p>
        </w:tc>
      </w:tr>
      <w:tr w:rsidR="000708E5" w:rsidRPr="00B9054B" w14:paraId="221FD5AD" w14:textId="77777777" w:rsidTr="002562DF">
        <w:trPr>
          <w:cantSplit/>
          <w:trHeight w:val="383"/>
        </w:trPr>
        <w:tc>
          <w:tcPr>
            <w:tcW w:w="1276" w:type="dxa"/>
          </w:tcPr>
          <w:p w14:paraId="389B53C0" w14:textId="77777777" w:rsidR="000708E5" w:rsidRPr="000708E5" w:rsidRDefault="000708E5" w:rsidP="002562DF">
            <w:pPr>
              <w:pStyle w:val="a3"/>
              <w:jc w:val="center"/>
              <w:rPr>
                <w:rFonts w:ascii="Times New Roman" w:hAnsi="Times New Roman" w:cs="Times New Roman"/>
                <w:noProof/>
                <w:lang w:val="en-US"/>
              </w:rPr>
            </w:pPr>
            <w:r>
              <w:rPr>
                <w:rFonts w:ascii="Times New Roman" w:hAnsi="Times New Roman" w:cs="Times New Roman"/>
                <w:noProof/>
                <w:lang w:val="en-US"/>
              </w:rPr>
              <w:lastRenderedPageBreak/>
              <w:t>1</w:t>
            </w:r>
          </w:p>
        </w:tc>
        <w:tc>
          <w:tcPr>
            <w:tcW w:w="1843" w:type="dxa"/>
          </w:tcPr>
          <w:p w14:paraId="39E8C77D" w14:textId="77777777" w:rsidR="000708E5" w:rsidRPr="000708E5" w:rsidRDefault="000708E5" w:rsidP="002562DF">
            <w:pPr>
              <w:pStyle w:val="a3"/>
              <w:jc w:val="center"/>
              <w:rPr>
                <w:rFonts w:ascii="Times New Roman" w:hAnsi="Times New Roman" w:cs="Times New Roman"/>
                <w:lang w:val="en-US"/>
              </w:rPr>
            </w:pPr>
            <w:r>
              <w:rPr>
                <w:rFonts w:ascii="Times New Roman" w:hAnsi="Times New Roman" w:cs="Times New Roman"/>
                <w:lang w:val="en-US"/>
              </w:rPr>
              <w:t>2</w:t>
            </w:r>
          </w:p>
        </w:tc>
        <w:tc>
          <w:tcPr>
            <w:tcW w:w="1842" w:type="dxa"/>
          </w:tcPr>
          <w:p w14:paraId="3239DEFA" w14:textId="77777777" w:rsidR="000708E5" w:rsidRPr="000708E5" w:rsidRDefault="000708E5" w:rsidP="002562DF">
            <w:pPr>
              <w:pStyle w:val="a3"/>
              <w:jc w:val="center"/>
              <w:rPr>
                <w:rFonts w:ascii="Times New Roman" w:hAnsi="Times New Roman" w:cs="Times New Roman"/>
                <w:noProof/>
                <w:lang w:val="en-US"/>
              </w:rPr>
            </w:pPr>
            <w:r>
              <w:rPr>
                <w:rFonts w:ascii="Times New Roman" w:hAnsi="Times New Roman" w:cs="Times New Roman"/>
                <w:noProof/>
                <w:lang w:val="en-US"/>
              </w:rPr>
              <w:t>3</w:t>
            </w:r>
          </w:p>
        </w:tc>
        <w:tc>
          <w:tcPr>
            <w:tcW w:w="1418" w:type="dxa"/>
          </w:tcPr>
          <w:p w14:paraId="712BEB1E" w14:textId="77777777" w:rsidR="000708E5" w:rsidRPr="000708E5" w:rsidRDefault="000708E5" w:rsidP="002562DF">
            <w:pPr>
              <w:pStyle w:val="a3"/>
              <w:jc w:val="center"/>
              <w:rPr>
                <w:rFonts w:ascii="Times New Roman" w:hAnsi="Times New Roman" w:cs="Times New Roman"/>
                <w:lang w:val="en-US"/>
              </w:rPr>
            </w:pPr>
            <w:r>
              <w:rPr>
                <w:rFonts w:ascii="Times New Roman" w:hAnsi="Times New Roman" w:cs="Times New Roman"/>
                <w:lang w:val="en-US"/>
              </w:rPr>
              <w:t>4</w:t>
            </w:r>
          </w:p>
        </w:tc>
        <w:tc>
          <w:tcPr>
            <w:tcW w:w="1417" w:type="dxa"/>
          </w:tcPr>
          <w:p w14:paraId="3CE7D6FC" w14:textId="77777777" w:rsidR="000708E5" w:rsidRPr="000708E5" w:rsidRDefault="000708E5" w:rsidP="002562DF">
            <w:pPr>
              <w:pStyle w:val="a3"/>
              <w:jc w:val="center"/>
              <w:rPr>
                <w:rFonts w:ascii="Times New Roman" w:hAnsi="Times New Roman" w:cs="Times New Roman"/>
                <w:noProof/>
                <w:lang w:val="en-US"/>
              </w:rPr>
            </w:pPr>
            <w:r>
              <w:rPr>
                <w:rFonts w:ascii="Times New Roman" w:hAnsi="Times New Roman" w:cs="Times New Roman"/>
                <w:noProof/>
                <w:lang w:val="en-US"/>
              </w:rPr>
              <w:t>5</w:t>
            </w:r>
          </w:p>
        </w:tc>
        <w:tc>
          <w:tcPr>
            <w:tcW w:w="1701" w:type="dxa"/>
          </w:tcPr>
          <w:p w14:paraId="252F4968" w14:textId="77777777" w:rsidR="000708E5" w:rsidRPr="000708E5" w:rsidRDefault="000708E5" w:rsidP="002562DF">
            <w:pPr>
              <w:pStyle w:val="a3"/>
              <w:jc w:val="center"/>
              <w:rPr>
                <w:rFonts w:ascii="Times New Roman" w:hAnsi="Times New Roman" w:cs="Times New Roman"/>
                <w:lang w:val="en-US"/>
              </w:rPr>
            </w:pPr>
            <w:r>
              <w:rPr>
                <w:rFonts w:ascii="Times New Roman" w:hAnsi="Times New Roman" w:cs="Times New Roman"/>
                <w:lang w:val="en-US"/>
              </w:rPr>
              <w:t>6</w:t>
            </w:r>
          </w:p>
        </w:tc>
      </w:tr>
      <w:tr w:rsidR="00670D01" w:rsidRPr="00B9054B" w14:paraId="040EF611" w14:textId="77777777" w:rsidTr="00437E67">
        <w:trPr>
          <w:cantSplit/>
        </w:trPr>
        <w:tc>
          <w:tcPr>
            <w:tcW w:w="1276" w:type="dxa"/>
          </w:tcPr>
          <w:p w14:paraId="1273D79F" w14:textId="77777777" w:rsidR="00670D01" w:rsidRPr="00B9054B" w:rsidRDefault="00670D01" w:rsidP="00437E67">
            <w:pPr>
              <w:pStyle w:val="a3"/>
              <w:rPr>
                <w:rFonts w:ascii="Times New Roman" w:hAnsi="Times New Roman" w:cs="Times New Roman"/>
              </w:rPr>
            </w:pPr>
          </w:p>
        </w:tc>
        <w:tc>
          <w:tcPr>
            <w:tcW w:w="1843" w:type="dxa"/>
          </w:tcPr>
          <w:p w14:paraId="0123BAD1"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ҒЫЛЫМ</w:t>
            </w:r>
          </w:p>
        </w:tc>
        <w:tc>
          <w:tcPr>
            <w:tcW w:w="1842" w:type="dxa"/>
          </w:tcPr>
          <w:p w14:paraId="52C2A56A" w14:textId="77777777" w:rsidR="00670D01" w:rsidRPr="00B9054B" w:rsidRDefault="00670D01" w:rsidP="00437E67">
            <w:pPr>
              <w:pStyle w:val="a3"/>
              <w:rPr>
                <w:rFonts w:ascii="Times New Roman" w:hAnsi="Times New Roman" w:cs="Times New Roman"/>
              </w:rPr>
            </w:pPr>
          </w:p>
        </w:tc>
        <w:tc>
          <w:tcPr>
            <w:tcW w:w="1418" w:type="dxa"/>
          </w:tcPr>
          <w:p w14:paraId="1050A3E9"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ТЕХНОЛОГИЯ</w:t>
            </w:r>
          </w:p>
        </w:tc>
        <w:tc>
          <w:tcPr>
            <w:tcW w:w="1417" w:type="dxa"/>
          </w:tcPr>
          <w:p w14:paraId="00ACDCC4" w14:textId="77777777" w:rsidR="00670D01" w:rsidRPr="00B9054B" w:rsidRDefault="00670D01" w:rsidP="00437E67">
            <w:pPr>
              <w:pStyle w:val="a3"/>
              <w:rPr>
                <w:rFonts w:ascii="Times New Roman" w:hAnsi="Times New Roman" w:cs="Times New Roman"/>
              </w:rPr>
            </w:pPr>
          </w:p>
        </w:tc>
        <w:tc>
          <w:tcPr>
            <w:tcW w:w="1701" w:type="dxa"/>
          </w:tcPr>
          <w:p w14:paraId="029E0ABF"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НАРЫҚ</w:t>
            </w:r>
          </w:p>
        </w:tc>
      </w:tr>
      <w:tr w:rsidR="00670D01" w:rsidRPr="00B9054B" w14:paraId="785CBACC" w14:textId="77777777" w:rsidTr="00437E67">
        <w:trPr>
          <w:cantSplit/>
        </w:trPr>
        <w:tc>
          <w:tcPr>
            <w:tcW w:w="9497" w:type="dxa"/>
            <w:gridSpan w:val="6"/>
          </w:tcPr>
          <w:p w14:paraId="4D029D63" w14:textId="7555B5DF"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Ескерту</w:t>
            </w:r>
            <w:proofErr w:type="spellEnd"/>
            <w:r w:rsidRPr="00B9054B">
              <w:rPr>
                <w:rFonts w:ascii="Times New Roman" w:hAnsi="Times New Roman" w:cs="Times New Roman"/>
                <w:lang w:val="en-US"/>
              </w:rPr>
              <w:t>-</w:t>
            </w:r>
            <w:r w:rsidRPr="00B9054B">
              <w:rPr>
                <w:rFonts w:ascii="Times New Roman" w:hAnsi="Times New Roman" w:cs="Times New Roman"/>
              </w:rPr>
              <w:t>[</w:t>
            </w:r>
            <w:r w:rsidRPr="00B9054B">
              <w:rPr>
                <w:rFonts w:ascii="Times New Roman" w:hAnsi="Times New Roman" w:cs="Times New Roman"/>
              </w:rPr>
              <w:fldChar w:fldCharType="begin"/>
            </w:r>
            <w:r w:rsidRPr="00B9054B">
              <w:rPr>
                <w:rFonts w:ascii="Times New Roman" w:hAnsi="Times New Roman" w:cs="Times New Roman"/>
              </w:rPr>
              <w:instrText xml:space="preserve"> REF _Ref89441123 \r \h  \* MERGEFORMAT </w:instrText>
            </w:r>
            <w:r w:rsidRPr="00B9054B">
              <w:rPr>
                <w:rFonts w:ascii="Times New Roman" w:hAnsi="Times New Roman" w:cs="Times New Roman"/>
              </w:rPr>
            </w:r>
            <w:r w:rsidRPr="00B9054B">
              <w:rPr>
                <w:rFonts w:ascii="Times New Roman" w:hAnsi="Times New Roman" w:cs="Times New Roman"/>
              </w:rPr>
              <w:fldChar w:fldCharType="separate"/>
            </w:r>
            <w:r w:rsidR="00B0115A">
              <w:rPr>
                <w:rFonts w:ascii="Times New Roman" w:hAnsi="Times New Roman" w:cs="Times New Roman"/>
              </w:rPr>
              <w:t>60</w:t>
            </w:r>
            <w:r w:rsidRPr="00B9054B">
              <w:rPr>
                <w:rFonts w:ascii="Times New Roman" w:hAnsi="Times New Roman" w:cs="Times New Roman"/>
              </w:rPr>
              <w:fldChar w:fldCharType="end"/>
            </w:r>
            <w:r w:rsidRPr="00B9054B">
              <w:rPr>
                <w:rFonts w:ascii="Times New Roman" w:hAnsi="Times New Roman" w:cs="Times New Roman"/>
              </w:rPr>
              <w:t xml:space="preserve">] </w:t>
            </w:r>
            <w:proofErr w:type="spellStart"/>
            <w:r w:rsidRPr="00B9054B">
              <w:rPr>
                <w:rFonts w:ascii="Times New Roman" w:hAnsi="Times New Roman" w:cs="Times New Roman"/>
              </w:rPr>
              <w:t>дереккөзден</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алынған</w:t>
            </w:r>
            <w:proofErr w:type="spellEnd"/>
          </w:p>
        </w:tc>
      </w:tr>
    </w:tbl>
    <w:p w14:paraId="1877110F"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2AD6241F"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r w:rsidRPr="00B9054B">
        <w:rPr>
          <w:color w:val="000000" w:themeColor="text1"/>
          <w:sz w:val="28"/>
          <w:szCs w:val="28"/>
          <w:lang w:val="kk-KZ"/>
        </w:rPr>
        <w:t xml:space="preserve">3-кестеден байқап отырғанымыздай, инновациялардың өмірлік цикліндегі оқиғалар мен іс-әрекеттер тізбегіне негізгі сипаттағы инновациялық технология жатады, өнімнің өмірлік циклі соңғы тармағында жаңа өнім пайда болғанша аяқталмай,  сипаты жақсарған инновацияларға жалғаса береді. Технологияны трансфері, яғни инновация жайында ақпаратты беру әр кезеңдерден өткенде ескеріледі. Бұдан байқағанымыздай,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әр сатысында басқа адамдар арқылы жүзеге асырылып, инновациялық процестің ажырамас бөлігі болып табылады. Сызықтық модель ақпаратты берудің бірінші сатысынан соңғы сатысына дейін бір бағытта қозғалуын қамтиды. Технологияларды тізбектік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модельдерінің сынына қарамастан, әлі де сенімді ғылыми ақпаратқа қол жеткізуге қажеттілік жоғары, сондай-ақ фермерлердің зерттеулер мен әзірлемелер процестеріне белсенді қатысуын қамтамасыз ету қажет. Ақпарат және кеңестермен бір-біріне алмасу, фермерден фермерге немесе фермердің кәсіби кеңесшісіне берілуі маңызды. Сондай-ақ сызықтық модель фермерлер арасында білім беру мен оқыту деңгейін арттырады. Жаңа ақпараттық технологиялар  білім берудің, оқытудың және ақпарат алмасудың кейбір нысандарын жеңілдетеді, бірақ тарату  басқа  да стратегияларымен толықтырылуы тиіс.</w:t>
      </w:r>
    </w:p>
    <w:p w14:paraId="74349186"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1FBFC0D6"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u w:val="single"/>
          <w:lang w:val="kk-KZ"/>
        </w:rPr>
      </w:pPr>
      <w:r w:rsidRPr="00B9054B">
        <w:rPr>
          <w:noProof/>
          <w:color w:val="000000" w:themeColor="text1"/>
          <w:sz w:val="28"/>
          <w:szCs w:val="28"/>
          <w:u w:val="single"/>
          <w:lang w:val="ru-RU"/>
        </w:rPr>
        <mc:AlternateContent>
          <mc:Choice Requires="wps">
            <w:drawing>
              <wp:anchor distT="0" distB="0" distL="114300" distR="114300" simplePos="0" relativeHeight="251715584" behindDoc="0" locked="0" layoutInCell="1" allowOverlap="1" wp14:anchorId="401CC417" wp14:editId="2A9B86A4">
                <wp:simplePos x="0" y="0"/>
                <wp:positionH relativeFrom="column">
                  <wp:posOffset>5129530</wp:posOffset>
                </wp:positionH>
                <wp:positionV relativeFrom="paragraph">
                  <wp:posOffset>11243</wp:posOffset>
                </wp:positionV>
                <wp:extent cx="0" cy="2877820"/>
                <wp:effectExtent l="63500" t="25400" r="38100" b="17780"/>
                <wp:wrapNone/>
                <wp:docPr id="258" name="Прямая со стрелкой 258"/>
                <wp:cNvGraphicFramePr/>
                <a:graphic xmlns:a="http://schemas.openxmlformats.org/drawingml/2006/main">
                  <a:graphicData uri="http://schemas.microsoft.com/office/word/2010/wordprocessingShape">
                    <wps:wsp>
                      <wps:cNvCnPr/>
                      <wps:spPr>
                        <a:xfrm flipV="1">
                          <a:off x="0" y="0"/>
                          <a:ext cx="0" cy="287782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1388EC" id="Прямая со стрелкой 258" o:spid="_x0000_s1026" type="#_x0000_t32" style="position:absolute;margin-left:403.9pt;margin-top:.9pt;width:0;height:226.6pt;flip: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" strokecolor="red" strokeweight="1pt">
                <v:stroke endarrow="block" joinstyle="miter"/>
              </v:shape>
            </w:pict>
          </mc:Fallback>
        </mc:AlternateContent>
      </w:r>
      <w:r w:rsidRPr="00B9054B">
        <w:rPr>
          <w:noProof/>
          <w:color w:val="000000" w:themeColor="text1"/>
          <w:sz w:val="28"/>
          <w:szCs w:val="28"/>
          <w:u w:val="single"/>
          <w:lang w:val="ru-RU"/>
        </w:rPr>
        <mc:AlternateContent>
          <mc:Choice Requires="wps">
            <w:drawing>
              <wp:anchor distT="0" distB="0" distL="114300" distR="114300" simplePos="0" relativeHeight="251688960" behindDoc="0" locked="0" layoutInCell="1" allowOverlap="1" wp14:anchorId="2B8904B7" wp14:editId="4286B0BB">
                <wp:simplePos x="0" y="0"/>
                <wp:positionH relativeFrom="column">
                  <wp:posOffset>3672840</wp:posOffset>
                </wp:positionH>
                <wp:positionV relativeFrom="paragraph">
                  <wp:posOffset>200025</wp:posOffset>
                </wp:positionV>
                <wp:extent cx="9525" cy="419100"/>
                <wp:effectExtent l="50800" t="0" r="41275" b="38100"/>
                <wp:wrapNone/>
                <wp:docPr id="184"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19100"/>
                        </a:xfrm>
                        <a:prstGeom prst="straightConnector1">
                          <a:avLst/>
                        </a:prstGeom>
                        <a:noFill/>
                        <a:ln w="12700">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234B6F" id="AutoShape 82" o:spid="_x0000_s1026" type="#_x0000_t32" style="position:absolute;margin-left:289.2pt;margin-top:15.75pt;width:.75pt;height: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" strokecolor="#4472c4 [3204]" strokeweight="1pt">
                <v:stroke endarrow="block"/>
              </v:shape>
            </w:pict>
          </mc:Fallback>
        </mc:AlternateContent>
      </w:r>
      <w:r w:rsidRPr="00B9054B">
        <w:rPr>
          <w:noProof/>
          <w:color w:val="000000" w:themeColor="text1"/>
          <w:sz w:val="28"/>
          <w:szCs w:val="28"/>
          <w:u w:val="single"/>
          <w:lang w:val="ru-RU"/>
        </w:rPr>
        <mc:AlternateContent>
          <mc:Choice Requires="wps">
            <w:drawing>
              <wp:anchor distT="0" distB="0" distL="114300" distR="114300" simplePos="0" relativeHeight="251686912" behindDoc="0" locked="0" layoutInCell="1" allowOverlap="1" wp14:anchorId="4436BE04" wp14:editId="03246F41">
                <wp:simplePos x="0" y="0"/>
                <wp:positionH relativeFrom="column">
                  <wp:posOffset>3520440</wp:posOffset>
                </wp:positionH>
                <wp:positionV relativeFrom="paragraph">
                  <wp:posOffset>177165</wp:posOffset>
                </wp:positionV>
                <wp:extent cx="9525" cy="200025"/>
                <wp:effectExtent l="50800" t="0" r="41275" b="41275"/>
                <wp:wrapNone/>
                <wp:docPr id="183"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0025"/>
                        </a:xfrm>
                        <a:prstGeom prst="straightConnector1">
                          <a:avLst/>
                        </a:prstGeom>
                        <a:ln w="15875">
                          <a:headEn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0E8ADBF" id="AutoShape 80" o:spid="_x0000_s1026" type="#_x0000_t32" style="position:absolute;margin-left:277.2pt;margin-top:13.95pt;width:.75pt;height:1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" strokecolor="#4472c4 [3204]" strokeweight="1.25pt">
                <v:stroke endarrow="block" joinstyle="miter"/>
              </v:shape>
            </w:pict>
          </mc:Fallback>
        </mc:AlternateContent>
      </w:r>
      <w:r w:rsidRPr="00B9054B">
        <w:rPr>
          <w:noProof/>
          <w:color w:val="000000" w:themeColor="text1"/>
          <w:sz w:val="28"/>
          <w:szCs w:val="28"/>
          <w:u w:val="single"/>
          <w:lang w:val="ru-RU"/>
        </w:rPr>
        <mc:AlternateContent>
          <mc:Choice Requires="wps">
            <w:drawing>
              <wp:anchor distT="0" distB="0" distL="114300" distR="114300" simplePos="0" relativeHeight="251674624" behindDoc="0" locked="0" layoutInCell="1" allowOverlap="1" wp14:anchorId="27CCD540" wp14:editId="781DBA69">
                <wp:simplePos x="0" y="0"/>
                <wp:positionH relativeFrom="column">
                  <wp:posOffset>2531110</wp:posOffset>
                </wp:positionH>
                <wp:positionV relativeFrom="paragraph">
                  <wp:posOffset>177165</wp:posOffset>
                </wp:positionV>
                <wp:extent cx="3287395" cy="22860"/>
                <wp:effectExtent l="10795" t="5715" r="6985" b="9525"/>
                <wp:wrapNone/>
                <wp:docPr id="182"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7395" cy="22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6AB7A" id="AutoShape 30" o:spid="_x0000_s1026" type="#_x0000_t32" style="position:absolute;margin-left:199.3pt;margin-top:13.95pt;width:258.85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"/>
            </w:pict>
          </mc:Fallback>
        </mc:AlternateContent>
      </w:r>
      <w:r w:rsidRPr="00B9054B">
        <w:rPr>
          <w:color w:val="000000" w:themeColor="text1"/>
          <w:sz w:val="28"/>
          <w:szCs w:val="28"/>
          <w:u w:val="single"/>
          <w:lang w:val="kk-KZ"/>
        </w:rPr>
        <w:t>1.1.Жаңа құбылыстың ашылуы</w:t>
      </w:r>
    </w:p>
    <w:p w14:paraId="1A558EA9"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u w:val="single"/>
          <w:lang w:val="kk-KZ"/>
        </w:rPr>
      </w:pPr>
      <w:r w:rsidRPr="00B9054B">
        <w:rPr>
          <w:noProof/>
          <w:color w:val="000000" w:themeColor="text1"/>
          <w:sz w:val="28"/>
          <w:szCs w:val="28"/>
          <w:u w:val="single"/>
          <w:lang w:val="ru-RU"/>
        </w:rPr>
        <mc:AlternateContent>
          <mc:Choice Requires="wps">
            <w:drawing>
              <wp:anchor distT="0" distB="0" distL="114300" distR="114300" simplePos="0" relativeHeight="251687936" behindDoc="0" locked="0" layoutInCell="1" allowOverlap="1" wp14:anchorId="27854DE6" wp14:editId="400A3EDB">
                <wp:simplePos x="0" y="0"/>
                <wp:positionH relativeFrom="column">
                  <wp:posOffset>3499480</wp:posOffset>
                </wp:positionH>
                <wp:positionV relativeFrom="paragraph">
                  <wp:posOffset>193851</wp:posOffset>
                </wp:positionV>
                <wp:extent cx="9525" cy="219075"/>
                <wp:effectExtent l="50800" t="0" r="41275" b="34925"/>
                <wp:wrapNone/>
                <wp:docPr id="178"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9075"/>
                        </a:xfrm>
                        <a:prstGeom prst="straightConnector1">
                          <a:avLst/>
                        </a:prstGeom>
                        <a:noFill/>
                        <a:ln w="12700">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5AEA83" id="AutoShape 81" o:spid="_x0000_s1026" type="#_x0000_t32" style="position:absolute;margin-left:275.55pt;margin-top:15.25pt;width:.75pt;height:1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" strokecolor="#4472c4 [3204]" strokeweight="1pt">
                <v:stroke endarrow="block"/>
              </v:shape>
            </w:pict>
          </mc:Fallback>
        </mc:AlternateContent>
      </w:r>
      <w:r w:rsidRPr="00B9054B">
        <w:rPr>
          <w:noProof/>
          <w:color w:val="000000" w:themeColor="text1"/>
          <w:sz w:val="28"/>
          <w:szCs w:val="28"/>
          <w:u w:val="single"/>
          <w:lang w:val="ru-RU"/>
        </w:rPr>
        <mc:AlternateContent>
          <mc:Choice Requires="wps">
            <w:drawing>
              <wp:anchor distT="0" distB="0" distL="114300" distR="114300" simplePos="0" relativeHeight="251694080" behindDoc="0" locked="0" layoutInCell="1" allowOverlap="1" wp14:anchorId="641A2A47" wp14:editId="5AD4D403">
                <wp:simplePos x="0" y="0"/>
                <wp:positionH relativeFrom="column">
                  <wp:posOffset>4311015</wp:posOffset>
                </wp:positionH>
                <wp:positionV relativeFrom="paragraph">
                  <wp:posOffset>195580</wp:posOffset>
                </wp:positionV>
                <wp:extent cx="9525" cy="594995"/>
                <wp:effectExtent l="50800" t="25400" r="41275" b="14605"/>
                <wp:wrapNone/>
                <wp:docPr id="181"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594995"/>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DA37A8" id="AutoShape 87" o:spid="_x0000_s1026" type="#_x0000_t32" style="position:absolute;margin-left:339.45pt;margin-top:15.4pt;width:.75pt;height:46.8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" strokecolor="red" strokeweight="1pt">
                <v:stroke endarrow="block"/>
              </v:shape>
            </w:pict>
          </mc:Fallback>
        </mc:AlternateContent>
      </w:r>
      <w:r w:rsidRPr="00B9054B">
        <w:rPr>
          <w:noProof/>
          <w:color w:val="000000" w:themeColor="text1"/>
          <w:sz w:val="28"/>
          <w:szCs w:val="28"/>
          <w:u w:val="single"/>
          <w:lang w:val="ru-RU"/>
        </w:rPr>
        <mc:AlternateContent>
          <mc:Choice Requires="wps">
            <w:drawing>
              <wp:anchor distT="0" distB="0" distL="114300" distR="114300" simplePos="0" relativeHeight="251693056" behindDoc="0" locked="0" layoutInCell="1" allowOverlap="1" wp14:anchorId="31D65859" wp14:editId="07081F55">
                <wp:simplePos x="0" y="0"/>
                <wp:positionH relativeFrom="column">
                  <wp:posOffset>4149090</wp:posOffset>
                </wp:positionH>
                <wp:positionV relativeFrom="paragraph">
                  <wp:posOffset>186055</wp:posOffset>
                </wp:positionV>
                <wp:extent cx="9525" cy="604520"/>
                <wp:effectExtent l="63500" t="25400" r="41275" b="17780"/>
                <wp:wrapNone/>
                <wp:docPr id="180"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60452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CC2410" id="AutoShape 86" o:spid="_x0000_s1026" type="#_x0000_t32" style="position:absolute;margin-left:326.7pt;margin-top:14.65pt;width:.75pt;height:47.6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" strokecolor="red" strokeweight="1pt">
                <v:stroke endarrow="block"/>
              </v:shape>
            </w:pict>
          </mc:Fallback>
        </mc:AlternateContent>
      </w:r>
      <w:r w:rsidRPr="00B9054B">
        <w:rPr>
          <w:noProof/>
          <w:color w:val="000000" w:themeColor="text1"/>
          <w:sz w:val="28"/>
          <w:szCs w:val="28"/>
          <w:u w:val="single"/>
          <w:lang w:val="ru-RU"/>
        </w:rPr>
        <mc:AlternateContent>
          <mc:Choice Requires="wps">
            <w:drawing>
              <wp:anchor distT="0" distB="0" distL="114300" distR="114300" simplePos="0" relativeHeight="251692032" behindDoc="0" locked="0" layoutInCell="1" allowOverlap="1" wp14:anchorId="5DA6C0EA" wp14:editId="6143C452">
                <wp:simplePos x="0" y="0"/>
                <wp:positionH relativeFrom="column">
                  <wp:posOffset>3968115</wp:posOffset>
                </wp:positionH>
                <wp:positionV relativeFrom="paragraph">
                  <wp:posOffset>186055</wp:posOffset>
                </wp:positionV>
                <wp:extent cx="0" cy="209550"/>
                <wp:effectExtent l="63500" t="25400" r="38100" b="6350"/>
                <wp:wrapNone/>
                <wp:docPr id="179"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57FAE7" id="AutoShape 85" o:spid="_x0000_s1026" type="#_x0000_t32" style="position:absolute;margin-left:312.45pt;margin-top:14.65pt;width:0;height:16.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" strokecolor="red" strokeweight="1pt">
                <v:stroke endarrow="block"/>
              </v:shape>
            </w:pict>
          </mc:Fallback>
        </mc:AlternateContent>
      </w:r>
      <w:r w:rsidRPr="00B9054B">
        <w:rPr>
          <w:noProof/>
          <w:color w:val="000000" w:themeColor="text1"/>
          <w:sz w:val="28"/>
          <w:szCs w:val="28"/>
          <w:u w:val="single"/>
          <w:lang w:val="ru-RU"/>
        </w:rPr>
        <mc:AlternateContent>
          <mc:Choice Requires="wps">
            <w:drawing>
              <wp:anchor distT="0" distB="0" distL="114300" distR="114300" simplePos="0" relativeHeight="251675648" behindDoc="0" locked="0" layoutInCell="1" allowOverlap="1" wp14:anchorId="7FCF6C88" wp14:editId="53838914">
                <wp:simplePos x="0" y="0"/>
                <wp:positionH relativeFrom="column">
                  <wp:posOffset>2682240</wp:posOffset>
                </wp:positionH>
                <wp:positionV relativeFrom="paragraph">
                  <wp:posOffset>186055</wp:posOffset>
                </wp:positionV>
                <wp:extent cx="3067050" cy="9525"/>
                <wp:effectExtent l="9525" t="9525" r="9525" b="9525"/>
                <wp:wrapNone/>
                <wp:docPr id="177"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670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D9B66B" id="AutoShape 68" o:spid="_x0000_s1026" type="#_x0000_t32" style="position:absolute;margin-left:211.2pt;margin-top:14.65pt;width:241.5pt;height:.7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"/>
            </w:pict>
          </mc:Fallback>
        </mc:AlternateContent>
      </w:r>
      <w:r w:rsidRPr="00B9054B">
        <w:rPr>
          <w:color w:val="000000" w:themeColor="text1"/>
          <w:sz w:val="28"/>
          <w:szCs w:val="28"/>
          <w:u w:val="single"/>
          <w:lang w:val="kk-KZ"/>
        </w:rPr>
        <w:t>1.2.Жаңалықтың ғылыми түсінігі</w:t>
      </w:r>
    </w:p>
    <w:p w14:paraId="5F4EB6B8"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u w:val="single"/>
          <w:lang w:val="kk-KZ"/>
        </w:rPr>
      </w:pPr>
      <w:r w:rsidRPr="00B9054B">
        <w:rPr>
          <w:noProof/>
          <w:color w:val="000000" w:themeColor="text1"/>
          <w:sz w:val="28"/>
          <w:szCs w:val="28"/>
          <w:u w:val="single"/>
          <w:lang w:val="ru-RU"/>
        </w:rPr>
        <mc:AlternateContent>
          <mc:Choice Requires="wps">
            <w:drawing>
              <wp:anchor distT="0" distB="0" distL="114300" distR="114300" simplePos="0" relativeHeight="251723776" behindDoc="0" locked="0" layoutInCell="1" allowOverlap="1" wp14:anchorId="782E9EDA" wp14:editId="2F910230">
                <wp:simplePos x="0" y="0"/>
                <wp:positionH relativeFrom="column">
                  <wp:posOffset>5046345</wp:posOffset>
                </wp:positionH>
                <wp:positionV relativeFrom="paragraph">
                  <wp:posOffset>186055</wp:posOffset>
                </wp:positionV>
                <wp:extent cx="0" cy="1232535"/>
                <wp:effectExtent l="63500" t="25400" r="38100" b="12065"/>
                <wp:wrapNone/>
                <wp:docPr id="276" name="Прямая со стрелкой 276"/>
                <wp:cNvGraphicFramePr/>
                <a:graphic xmlns:a="http://schemas.openxmlformats.org/drawingml/2006/main">
                  <a:graphicData uri="http://schemas.microsoft.com/office/word/2010/wordprocessingShape">
                    <wps:wsp>
                      <wps:cNvCnPr/>
                      <wps:spPr>
                        <a:xfrm flipV="1">
                          <a:off x="0" y="0"/>
                          <a:ext cx="0" cy="123253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73BC86" id="Прямая со стрелкой 276" o:spid="_x0000_s1026" type="#_x0000_t32" style="position:absolute;margin-left:397.35pt;margin-top:14.65pt;width:0;height:97.05pt;flip:y;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" strokecolor="red" strokeweight="1pt">
                <v:stroke endarrow="block" joinstyle="miter"/>
              </v:shape>
            </w:pict>
          </mc:Fallback>
        </mc:AlternateContent>
      </w:r>
      <w:r w:rsidRPr="00B9054B">
        <w:rPr>
          <w:noProof/>
          <w:color w:val="000000" w:themeColor="text1"/>
          <w:sz w:val="28"/>
          <w:szCs w:val="28"/>
          <w:u w:val="single"/>
          <w:lang w:val="ru-RU"/>
        </w:rPr>
        <mc:AlternateContent>
          <mc:Choice Requires="wps">
            <w:drawing>
              <wp:anchor distT="0" distB="0" distL="114300" distR="114300" simplePos="0" relativeHeight="251722752" behindDoc="0" locked="0" layoutInCell="1" allowOverlap="1" wp14:anchorId="690DC1FA" wp14:editId="4FD78C28">
                <wp:simplePos x="0" y="0"/>
                <wp:positionH relativeFrom="column">
                  <wp:posOffset>4947285</wp:posOffset>
                </wp:positionH>
                <wp:positionV relativeFrom="paragraph">
                  <wp:posOffset>186055</wp:posOffset>
                </wp:positionV>
                <wp:extent cx="0" cy="1649730"/>
                <wp:effectExtent l="63500" t="25400" r="38100" b="13970"/>
                <wp:wrapNone/>
                <wp:docPr id="275" name="Прямая со стрелкой 275"/>
                <wp:cNvGraphicFramePr/>
                <a:graphic xmlns:a="http://schemas.openxmlformats.org/drawingml/2006/main">
                  <a:graphicData uri="http://schemas.microsoft.com/office/word/2010/wordprocessingShape">
                    <wps:wsp>
                      <wps:cNvCnPr/>
                      <wps:spPr>
                        <a:xfrm flipV="1">
                          <a:off x="0" y="0"/>
                          <a:ext cx="0" cy="164973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A48F56" id="Прямая со стрелкой 275" o:spid="_x0000_s1026" type="#_x0000_t32" style="position:absolute;margin-left:389.55pt;margin-top:14.65pt;width:0;height:129.9pt;flip: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" strokecolor="red" strokeweight="1pt">
                <v:stroke endarrow="block" joinstyle="miter"/>
              </v:shape>
            </w:pict>
          </mc:Fallback>
        </mc:AlternateContent>
      </w:r>
      <w:r w:rsidRPr="00B9054B">
        <w:rPr>
          <w:noProof/>
          <w:color w:val="000000" w:themeColor="text1"/>
          <w:sz w:val="28"/>
          <w:szCs w:val="28"/>
          <w:u w:val="single"/>
          <w:lang w:val="ru-RU"/>
        </w:rPr>
        <mc:AlternateContent>
          <mc:Choice Requires="wps">
            <w:drawing>
              <wp:anchor distT="0" distB="0" distL="114300" distR="114300" simplePos="0" relativeHeight="251720704" behindDoc="0" locked="0" layoutInCell="1" allowOverlap="1" wp14:anchorId="1B28A96F" wp14:editId="01F8C512">
                <wp:simplePos x="0" y="0"/>
                <wp:positionH relativeFrom="column">
                  <wp:posOffset>4754245</wp:posOffset>
                </wp:positionH>
                <wp:positionV relativeFrom="paragraph">
                  <wp:posOffset>190500</wp:posOffset>
                </wp:positionV>
                <wp:extent cx="0" cy="1232535"/>
                <wp:effectExtent l="63500" t="25400" r="38100" b="12065"/>
                <wp:wrapNone/>
                <wp:docPr id="273" name="Прямая со стрелкой 273"/>
                <wp:cNvGraphicFramePr/>
                <a:graphic xmlns:a="http://schemas.openxmlformats.org/drawingml/2006/main">
                  <a:graphicData uri="http://schemas.microsoft.com/office/word/2010/wordprocessingShape">
                    <wps:wsp>
                      <wps:cNvCnPr/>
                      <wps:spPr>
                        <a:xfrm flipV="1">
                          <a:off x="0" y="0"/>
                          <a:ext cx="0" cy="123253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F3B3A3" id="Прямая со стрелкой 273" o:spid="_x0000_s1026" type="#_x0000_t32" style="position:absolute;margin-left:374.35pt;margin-top:15pt;width:0;height:97.05pt;flip: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" strokecolor="red" strokeweight="1pt">
                <v:stroke endarrow="block" joinstyle="miter"/>
              </v:shape>
            </w:pict>
          </mc:Fallback>
        </mc:AlternateContent>
      </w:r>
      <w:r w:rsidRPr="00B9054B">
        <w:rPr>
          <w:noProof/>
          <w:color w:val="000000" w:themeColor="text1"/>
          <w:sz w:val="28"/>
          <w:szCs w:val="28"/>
          <w:u w:val="single"/>
          <w:lang w:val="ru-RU"/>
        </w:rPr>
        <mc:AlternateContent>
          <mc:Choice Requires="wps">
            <w:drawing>
              <wp:anchor distT="0" distB="0" distL="114300" distR="114300" simplePos="0" relativeHeight="251704320" behindDoc="0" locked="0" layoutInCell="1" allowOverlap="1" wp14:anchorId="3FACEA6D" wp14:editId="67AA3BDA">
                <wp:simplePos x="0" y="0"/>
                <wp:positionH relativeFrom="column">
                  <wp:posOffset>4497705</wp:posOffset>
                </wp:positionH>
                <wp:positionV relativeFrom="paragraph">
                  <wp:posOffset>200025</wp:posOffset>
                </wp:positionV>
                <wp:extent cx="0" cy="594360"/>
                <wp:effectExtent l="63500" t="25400" r="38100" b="15240"/>
                <wp:wrapNone/>
                <wp:docPr id="229" name="Прямая со стрелкой 229"/>
                <wp:cNvGraphicFramePr/>
                <a:graphic xmlns:a="http://schemas.openxmlformats.org/drawingml/2006/main">
                  <a:graphicData uri="http://schemas.microsoft.com/office/word/2010/wordprocessingShape">
                    <wps:wsp>
                      <wps:cNvCnPr/>
                      <wps:spPr>
                        <a:xfrm flipV="1">
                          <a:off x="0" y="0"/>
                          <a:ext cx="0" cy="594360"/>
                        </a:xfrm>
                        <a:prstGeom prst="straightConnector1">
                          <a:avLst/>
                        </a:prstGeom>
                        <a:ln w="127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435E1B2" id="Прямая со стрелкой 229" o:spid="_x0000_s1026" type="#_x0000_t32" style="position:absolute;margin-left:354.15pt;margin-top:15.75pt;width:0;height:46.8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" strokecolor="red" strokeweight="1pt">
                <v:stroke endarrow="block" joinstyle="miter"/>
              </v:shape>
            </w:pict>
          </mc:Fallback>
        </mc:AlternateContent>
      </w:r>
      <w:r w:rsidRPr="00B9054B">
        <w:rPr>
          <w:noProof/>
          <w:color w:val="000000" w:themeColor="text1"/>
          <w:sz w:val="28"/>
          <w:szCs w:val="28"/>
          <w:u w:val="single"/>
          <w:lang w:val="ru-RU"/>
        </w:rPr>
        <mc:AlternateContent>
          <mc:Choice Requires="wps">
            <w:drawing>
              <wp:anchor distT="0" distB="0" distL="114300" distR="114300" simplePos="0" relativeHeight="251676672" behindDoc="0" locked="0" layoutInCell="1" allowOverlap="1" wp14:anchorId="08C70C64" wp14:editId="573304E9">
                <wp:simplePos x="0" y="0"/>
                <wp:positionH relativeFrom="column">
                  <wp:posOffset>3282315</wp:posOffset>
                </wp:positionH>
                <wp:positionV relativeFrom="paragraph">
                  <wp:posOffset>191135</wp:posOffset>
                </wp:positionV>
                <wp:extent cx="2476500" cy="9525"/>
                <wp:effectExtent l="9525" t="9525" r="9525" b="9525"/>
                <wp:wrapNone/>
                <wp:docPr id="176"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F435D8" id="AutoShape 69" o:spid="_x0000_s1026" type="#_x0000_t32" style="position:absolute;margin-left:258.45pt;margin-top:15.05pt;width:195pt;height:.7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"/>
            </w:pict>
          </mc:Fallback>
        </mc:AlternateContent>
      </w:r>
      <w:r w:rsidRPr="00B9054B">
        <w:rPr>
          <w:color w:val="000000" w:themeColor="text1"/>
          <w:sz w:val="28"/>
          <w:szCs w:val="28"/>
          <w:u w:val="single"/>
          <w:lang w:val="kk-KZ"/>
        </w:rPr>
        <w:t>1.3.Жаңа жақын құбылыстарды іздестіру</w:t>
      </w:r>
    </w:p>
    <w:p w14:paraId="69C49C10"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noProof/>
          <w:color w:val="000000" w:themeColor="text1"/>
          <w:sz w:val="28"/>
          <w:szCs w:val="28"/>
          <w:u w:val="single"/>
          <w:lang w:val="ru-RU"/>
        </w:rPr>
        <mc:AlternateContent>
          <mc:Choice Requires="wps">
            <w:drawing>
              <wp:anchor distT="0" distB="0" distL="114300" distR="114300" simplePos="0" relativeHeight="251716608" behindDoc="0" locked="0" layoutInCell="1" allowOverlap="1" wp14:anchorId="5B503B68" wp14:editId="3003D9AD">
                <wp:simplePos x="0" y="0"/>
                <wp:positionH relativeFrom="column">
                  <wp:posOffset>5302250</wp:posOffset>
                </wp:positionH>
                <wp:positionV relativeFrom="paragraph">
                  <wp:posOffset>15080</wp:posOffset>
                </wp:positionV>
                <wp:extent cx="0" cy="2452370"/>
                <wp:effectExtent l="63500" t="25400" r="38100" b="11430"/>
                <wp:wrapNone/>
                <wp:docPr id="260" name="Прямая со стрелкой 260"/>
                <wp:cNvGraphicFramePr/>
                <a:graphic xmlns:a="http://schemas.openxmlformats.org/drawingml/2006/main">
                  <a:graphicData uri="http://schemas.microsoft.com/office/word/2010/wordprocessingShape">
                    <wps:wsp>
                      <wps:cNvCnPr/>
                      <wps:spPr>
                        <a:xfrm flipV="1">
                          <a:off x="0" y="0"/>
                          <a:ext cx="0" cy="245237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3C3ABC" id="Прямая со стрелкой 260" o:spid="_x0000_s1026" type="#_x0000_t32" style="position:absolute;margin-left:417.5pt;margin-top:1.2pt;width:0;height:193.1pt;flip: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" strokecolor="red" strokeweight="1pt">
                <v:stroke endarrow="block" joinstyle="miter"/>
              </v:shape>
            </w:pict>
          </mc:Fallback>
        </mc:AlternateContent>
      </w:r>
      <w:r w:rsidRPr="00B9054B">
        <w:rPr>
          <w:noProof/>
          <w:color w:val="000000" w:themeColor="text1"/>
          <w:sz w:val="28"/>
          <w:szCs w:val="28"/>
          <w:u w:val="single"/>
          <w:lang w:val="ru-RU"/>
        </w:rPr>
        <mc:AlternateContent>
          <mc:Choice Requires="wps">
            <w:drawing>
              <wp:anchor distT="0" distB="0" distL="114300" distR="114300" simplePos="0" relativeHeight="251691008" behindDoc="0" locked="0" layoutInCell="1" allowOverlap="1" wp14:anchorId="1EC293F9" wp14:editId="29B36DEE">
                <wp:simplePos x="0" y="0"/>
                <wp:positionH relativeFrom="column">
                  <wp:posOffset>3815715</wp:posOffset>
                </wp:positionH>
                <wp:positionV relativeFrom="paragraph">
                  <wp:posOffset>5715</wp:posOffset>
                </wp:positionV>
                <wp:extent cx="0" cy="390525"/>
                <wp:effectExtent l="63500" t="25400" r="38100" b="15875"/>
                <wp:wrapNone/>
                <wp:docPr id="175"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0525"/>
                        </a:xfrm>
                        <a:prstGeom prst="straightConnector1">
                          <a:avLst/>
                        </a:prstGeom>
                        <a:ln w="12700">
                          <a:solidFill>
                            <a:srgbClr val="FF0000"/>
                          </a:solidFill>
                          <a:headEnd/>
                          <a:tailEnd type="triangle" w="med" len="med"/>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C2ED793" id="AutoShape 84" o:spid="_x0000_s1026" type="#_x0000_t32" style="position:absolute;margin-left:300.45pt;margin-top:.45pt;width:0;height:30.7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" strokecolor="red" strokeweight="1pt">
                <v:stroke endarrow="block" joinstyle="miter"/>
              </v:shape>
            </w:pict>
          </mc:Fallback>
        </mc:AlternateContent>
      </w:r>
      <w:r w:rsidRPr="00B9054B">
        <w:rPr>
          <w:noProof/>
          <w:color w:val="000000" w:themeColor="text1"/>
          <w:sz w:val="28"/>
          <w:szCs w:val="28"/>
          <w:u w:val="single"/>
          <w:lang w:val="ru-RU"/>
        </w:rPr>
        <mc:AlternateContent>
          <mc:Choice Requires="wps">
            <w:drawing>
              <wp:anchor distT="0" distB="0" distL="114300" distR="114300" simplePos="0" relativeHeight="251689984" behindDoc="0" locked="0" layoutInCell="1" allowOverlap="1" wp14:anchorId="638D1F52" wp14:editId="37F78127">
                <wp:simplePos x="0" y="0"/>
                <wp:positionH relativeFrom="column">
                  <wp:posOffset>3510915</wp:posOffset>
                </wp:positionH>
                <wp:positionV relativeFrom="paragraph">
                  <wp:posOffset>5715</wp:posOffset>
                </wp:positionV>
                <wp:extent cx="9525" cy="404495"/>
                <wp:effectExtent l="47625" t="9525" r="57150" b="24130"/>
                <wp:wrapNone/>
                <wp:docPr id="174"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04495"/>
                        </a:xfrm>
                        <a:prstGeom prst="straightConnector1">
                          <a:avLst/>
                        </a:prstGeom>
                        <a:noFill/>
                        <a:ln w="952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F0BF63" id="AutoShape 83" o:spid="_x0000_s1026" type="#_x0000_t32" style="position:absolute;margin-left:276.45pt;margin-top:.45pt;width:.75pt;height:31.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" strokecolor="#4472c4 [3204]">
                <v:stroke endarrow="block"/>
              </v:shape>
            </w:pict>
          </mc:Fallback>
        </mc:AlternateContent>
      </w:r>
      <w:r w:rsidRPr="00B9054B">
        <w:rPr>
          <w:color w:val="000000" w:themeColor="text1"/>
          <w:sz w:val="28"/>
          <w:szCs w:val="28"/>
          <w:lang w:val="kk-KZ"/>
        </w:rPr>
        <w:t>---------------------------------------------------------------------------------------------</w:t>
      </w:r>
    </w:p>
    <w:p w14:paraId="36A40F3E"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u w:val="single"/>
          <w:lang w:val="kk-KZ"/>
        </w:rPr>
      </w:pPr>
      <w:r w:rsidRPr="00B9054B">
        <w:rPr>
          <w:noProof/>
          <w:color w:val="000000" w:themeColor="text1"/>
          <w:sz w:val="28"/>
          <w:szCs w:val="28"/>
          <w:u w:val="single"/>
          <w:lang w:val="ru-RU"/>
        </w:rPr>
        <mc:AlternateContent>
          <mc:Choice Requires="wps">
            <w:drawing>
              <wp:anchor distT="0" distB="0" distL="114300" distR="114300" simplePos="0" relativeHeight="251705344" behindDoc="0" locked="0" layoutInCell="1" allowOverlap="1" wp14:anchorId="2D229261" wp14:editId="22566B95">
                <wp:simplePos x="0" y="0"/>
                <wp:positionH relativeFrom="column">
                  <wp:posOffset>3965575</wp:posOffset>
                </wp:positionH>
                <wp:positionV relativeFrom="paragraph">
                  <wp:posOffset>208915</wp:posOffset>
                </wp:positionV>
                <wp:extent cx="0" cy="172720"/>
                <wp:effectExtent l="63500" t="25400" r="38100" b="17780"/>
                <wp:wrapNone/>
                <wp:docPr id="230" name="Прямая со стрелкой 230"/>
                <wp:cNvGraphicFramePr/>
                <a:graphic xmlns:a="http://schemas.openxmlformats.org/drawingml/2006/main">
                  <a:graphicData uri="http://schemas.microsoft.com/office/word/2010/wordprocessingShape">
                    <wps:wsp>
                      <wps:cNvCnPr/>
                      <wps:spPr>
                        <a:xfrm flipV="1">
                          <a:off x="0" y="0"/>
                          <a:ext cx="0" cy="1727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F20947" id="Прямая со стрелкой 230" o:spid="_x0000_s1026" type="#_x0000_t32" style="position:absolute;margin-left:312.25pt;margin-top:16.45pt;width:0;height:13.6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" strokecolor="red" strokeweight=".5pt">
                <v:stroke endarrow="block" joinstyle="miter"/>
              </v:shape>
            </w:pict>
          </mc:Fallback>
        </mc:AlternateContent>
      </w:r>
      <w:r w:rsidRPr="00B9054B">
        <w:rPr>
          <w:noProof/>
          <w:color w:val="000000" w:themeColor="text1"/>
          <w:sz w:val="28"/>
          <w:szCs w:val="28"/>
          <w:u w:val="single"/>
          <w:lang w:val="ru-RU"/>
        </w:rPr>
        <mc:AlternateContent>
          <mc:Choice Requires="wps">
            <w:drawing>
              <wp:anchor distT="0" distB="0" distL="114300" distR="114300" simplePos="0" relativeHeight="251695104" behindDoc="0" locked="0" layoutInCell="1" allowOverlap="1" wp14:anchorId="6869EC86" wp14:editId="42A3AFC4">
                <wp:simplePos x="0" y="0"/>
                <wp:positionH relativeFrom="column">
                  <wp:posOffset>3407410</wp:posOffset>
                </wp:positionH>
                <wp:positionV relativeFrom="paragraph">
                  <wp:posOffset>210820</wp:posOffset>
                </wp:positionV>
                <wp:extent cx="0" cy="174625"/>
                <wp:effectExtent l="63500" t="0" r="38100" b="41275"/>
                <wp:wrapNone/>
                <wp:docPr id="12" name="Прямая со стрелкой 12"/>
                <wp:cNvGraphicFramePr/>
                <a:graphic xmlns:a="http://schemas.openxmlformats.org/drawingml/2006/main">
                  <a:graphicData uri="http://schemas.microsoft.com/office/word/2010/wordprocessingShape">
                    <wps:wsp>
                      <wps:cNvCnPr/>
                      <wps:spPr>
                        <a:xfrm>
                          <a:off x="0" y="0"/>
                          <a:ext cx="0" cy="17462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D2EACD" id="Прямая со стрелкой 12" o:spid="_x0000_s1026" type="#_x0000_t32" style="position:absolute;margin-left:268.3pt;margin-top:16.6pt;width:0;height:13.7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" strokecolor="#4472c4 [3204]" strokeweight="1pt">
                <v:stroke endarrow="block" joinstyle="miter"/>
              </v:shape>
            </w:pict>
          </mc:Fallback>
        </mc:AlternateContent>
      </w:r>
      <w:r w:rsidRPr="00B9054B">
        <w:rPr>
          <w:noProof/>
          <w:color w:val="000000" w:themeColor="text1"/>
          <w:sz w:val="28"/>
          <w:szCs w:val="28"/>
          <w:u w:val="single"/>
          <w:lang w:val="ru-RU"/>
        </w:rPr>
        <mc:AlternateContent>
          <mc:Choice Requires="wps">
            <w:drawing>
              <wp:anchor distT="0" distB="0" distL="114300" distR="114300" simplePos="0" relativeHeight="251677696" behindDoc="0" locked="0" layoutInCell="1" allowOverlap="1" wp14:anchorId="1C9AB8F0" wp14:editId="76B594A5">
                <wp:simplePos x="0" y="0"/>
                <wp:positionH relativeFrom="column">
                  <wp:posOffset>2044065</wp:posOffset>
                </wp:positionH>
                <wp:positionV relativeFrom="paragraph">
                  <wp:posOffset>177165</wp:posOffset>
                </wp:positionV>
                <wp:extent cx="3876675" cy="28575"/>
                <wp:effectExtent l="9525" t="13970" r="9525" b="5080"/>
                <wp:wrapNone/>
                <wp:docPr id="17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76675"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14A008" id="AutoShape 70" o:spid="_x0000_s1026" type="#_x0000_t32" style="position:absolute;margin-left:160.95pt;margin-top:13.95pt;width:305.25pt;height:2.2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"/>
            </w:pict>
          </mc:Fallback>
        </mc:AlternateContent>
      </w:r>
      <w:r w:rsidRPr="00B9054B">
        <w:rPr>
          <w:color w:val="000000" w:themeColor="text1"/>
          <w:sz w:val="28"/>
          <w:szCs w:val="28"/>
          <w:u w:val="single"/>
          <w:lang w:val="kk-KZ"/>
        </w:rPr>
        <w:t>2.1.Жаңа құбылысты о</w:t>
      </w:r>
      <w:r w:rsidRPr="00B9054B">
        <w:rPr>
          <w:color w:val="000000" w:themeColor="text1"/>
          <w:sz w:val="28"/>
          <w:szCs w:val="28"/>
          <w:lang w:val="kk-KZ"/>
        </w:rPr>
        <w:t>қу</w:t>
      </w:r>
    </w:p>
    <w:p w14:paraId="4EE999E9"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u w:val="single"/>
          <w:lang w:val="kk-KZ"/>
        </w:rPr>
      </w:pPr>
      <w:r w:rsidRPr="00B9054B">
        <w:rPr>
          <w:noProof/>
          <w:color w:val="000000" w:themeColor="text1"/>
          <w:sz w:val="28"/>
          <w:szCs w:val="28"/>
          <w:u w:val="single"/>
          <w:lang w:val="ru-RU"/>
        </w:rPr>
        <mc:AlternateContent>
          <mc:Choice Requires="wps">
            <w:drawing>
              <wp:anchor distT="0" distB="0" distL="114300" distR="114300" simplePos="0" relativeHeight="251718656" behindDoc="0" locked="0" layoutInCell="1" allowOverlap="1" wp14:anchorId="2F146665" wp14:editId="3CA8EC43">
                <wp:simplePos x="0" y="0"/>
                <wp:positionH relativeFrom="column">
                  <wp:posOffset>5570913</wp:posOffset>
                </wp:positionH>
                <wp:positionV relativeFrom="paragraph">
                  <wp:posOffset>178520</wp:posOffset>
                </wp:positionV>
                <wp:extent cx="0" cy="2253615"/>
                <wp:effectExtent l="76200" t="25400" r="50800" b="6985"/>
                <wp:wrapNone/>
                <wp:docPr id="262" name="Прямая со стрелкой 262"/>
                <wp:cNvGraphicFramePr/>
                <a:graphic xmlns:a="http://schemas.openxmlformats.org/drawingml/2006/main">
                  <a:graphicData uri="http://schemas.microsoft.com/office/word/2010/wordprocessingShape">
                    <wps:wsp>
                      <wps:cNvCnPr/>
                      <wps:spPr>
                        <a:xfrm flipV="1">
                          <a:off x="0" y="0"/>
                          <a:ext cx="0" cy="2253615"/>
                        </a:xfrm>
                        <a:prstGeom prst="straightConnector1">
                          <a:avLst/>
                        </a:prstGeom>
                        <a:ln w="3810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62208B8E" id="Прямая со стрелкой 262" o:spid="_x0000_s1026" type="#_x0000_t32" style="position:absolute;margin-left:438.65pt;margin-top:14.05pt;width:0;height:177.45pt;flip:y;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" strokecolor="red" strokeweight="3pt">
                <v:stroke endarrow="block" joinstyle="miter"/>
              </v:shape>
            </w:pict>
          </mc:Fallback>
        </mc:AlternateContent>
      </w:r>
      <w:r w:rsidRPr="00B9054B">
        <w:rPr>
          <w:noProof/>
          <w:color w:val="000000" w:themeColor="text1"/>
          <w:sz w:val="28"/>
          <w:szCs w:val="28"/>
          <w:u w:val="single"/>
          <w:lang w:val="ru-RU"/>
        </w:rPr>
        <mc:AlternateContent>
          <mc:Choice Requires="wps">
            <w:drawing>
              <wp:anchor distT="0" distB="0" distL="114300" distR="114300" simplePos="0" relativeHeight="251721728" behindDoc="0" locked="0" layoutInCell="1" allowOverlap="1" wp14:anchorId="377C8954" wp14:editId="3FAD1DD4">
                <wp:simplePos x="0" y="0"/>
                <wp:positionH relativeFrom="column">
                  <wp:posOffset>4873625</wp:posOffset>
                </wp:positionH>
                <wp:positionV relativeFrom="paragraph">
                  <wp:posOffset>177165</wp:posOffset>
                </wp:positionV>
                <wp:extent cx="0" cy="628015"/>
                <wp:effectExtent l="63500" t="25400" r="38100" b="6985"/>
                <wp:wrapNone/>
                <wp:docPr id="274" name="Прямая со стрелкой 274"/>
                <wp:cNvGraphicFramePr/>
                <a:graphic xmlns:a="http://schemas.openxmlformats.org/drawingml/2006/main">
                  <a:graphicData uri="http://schemas.microsoft.com/office/word/2010/wordprocessingShape">
                    <wps:wsp>
                      <wps:cNvCnPr/>
                      <wps:spPr>
                        <a:xfrm flipV="1">
                          <a:off x="0" y="0"/>
                          <a:ext cx="0" cy="62801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8BB326" id="Прямая со стрелкой 274" o:spid="_x0000_s1026" type="#_x0000_t32" style="position:absolute;margin-left:383.75pt;margin-top:13.95pt;width:0;height:49.45pt;flip: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" strokecolor="red" strokeweight="1pt">
                <v:stroke endarrow="block" joinstyle="miter"/>
              </v:shape>
            </w:pict>
          </mc:Fallback>
        </mc:AlternateContent>
      </w:r>
      <w:r w:rsidRPr="00B9054B">
        <w:rPr>
          <w:noProof/>
          <w:color w:val="000000" w:themeColor="text1"/>
          <w:sz w:val="28"/>
          <w:szCs w:val="28"/>
          <w:u w:val="single"/>
          <w:lang w:val="ru-RU"/>
        </w:rPr>
        <mc:AlternateContent>
          <mc:Choice Requires="wps">
            <w:drawing>
              <wp:anchor distT="0" distB="0" distL="114300" distR="114300" simplePos="0" relativeHeight="251706368" behindDoc="0" locked="0" layoutInCell="1" allowOverlap="1" wp14:anchorId="6F5E1E56" wp14:editId="08BEBEA9">
                <wp:simplePos x="0" y="0"/>
                <wp:positionH relativeFrom="column">
                  <wp:posOffset>3819525</wp:posOffset>
                </wp:positionH>
                <wp:positionV relativeFrom="paragraph">
                  <wp:posOffset>177165</wp:posOffset>
                </wp:positionV>
                <wp:extent cx="0" cy="250190"/>
                <wp:effectExtent l="63500" t="25400" r="38100" b="16510"/>
                <wp:wrapNone/>
                <wp:docPr id="231" name="Прямая со стрелкой 231"/>
                <wp:cNvGraphicFramePr/>
                <a:graphic xmlns:a="http://schemas.openxmlformats.org/drawingml/2006/main">
                  <a:graphicData uri="http://schemas.microsoft.com/office/word/2010/wordprocessingShape">
                    <wps:wsp>
                      <wps:cNvCnPr/>
                      <wps:spPr>
                        <a:xfrm flipV="1">
                          <a:off x="0" y="0"/>
                          <a:ext cx="0" cy="25019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5274FB" id="Прямая со стрелкой 231" o:spid="_x0000_s1026" type="#_x0000_t32" style="position:absolute;margin-left:300.75pt;margin-top:13.95pt;width:0;height:19.7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" strokecolor="red" strokeweight="1pt">
                <v:stroke endarrow="block" joinstyle="miter"/>
              </v:shape>
            </w:pict>
          </mc:Fallback>
        </mc:AlternateContent>
      </w:r>
      <w:r w:rsidRPr="00B9054B">
        <w:rPr>
          <w:noProof/>
          <w:color w:val="000000" w:themeColor="text1"/>
          <w:sz w:val="28"/>
          <w:szCs w:val="28"/>
          <w:u w:val="single"/>
          <w:lang w:val="ru-RU"/>
        </w:rPr>
        <mc:AlternateContent>
          <mc:Choice Requires="wps">
            <w:drawing>
              <wp:anchor distT="0" distB="0" distL="114300" distR="114300" simplePos="0" relativeHeight="251696128" behindDoc="0" locked="0" layoutInCell="1" allowOverlap="1" wp14:anchorId="18A4FEC9" wp14:editId="0CCF3100">
                <wp:simplePos x="0" y="0"/>
                <wp:positionH relativeFrom="column">
                  <wp:posOffset>3531870</wp:posOffset>
                </wp:positionH>
                <wp:positionV relativeFrom="paragraph">
                  <wp:posOffset>180975</wp:posOffset>
                </wp:positionV>
                <wp:extent cx="0" cy="250190"/>
                <wp:effectExtent l="50800" t="0" r="63500" b="41910"/>
                <wp:wrapNone/>
                <wp:docPr id="33" name="Прямая со стрелкой 33"/>
                <wp:cNvGraphicFramePr/>
                <a:graphic xmlns:a="http://schemas.openxmlformats.org/drawingml/2006/main">
                  <a:graphicData uri="http://schemas.microsoft.com/office/word/2010/wordprocessingShape">
                    <wps:wsp>
                      <wps:cNvCnPr/>
                      <wps:spPr>
                        <a:xfrm>
                          <a:off x="0" y="0"/>
                          <a:ext cx="0" cy="25019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57B546" id="Прямая со стрелкой 33" o:spid="_x0000_s1026" type="#_x0000_t32" style="position:absolute;margin-left:278.1pt;margin-top:14.25pt;width:0;height:19.7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" strokecolor="#4472c4 [3204]" strokeweight="1pt">
                <v:stroke endarrow="block" joinstyle="miter"/>
              </v:shape>
            </w:pict>
          </mc:Fallback>
        </mc:AlternateContent>
      </w:r>
      <w:r w:rsidRPr="00B9054B">
        <w:rPr>
          <w:noProof/>
          <w:color w:val="000000" w:themeColor="text1"/>
          <w:sz w:val="28"/>
          <w:szCs w:val="28"/>
          <w:u w:val="single"/>
          <w:lang w:val="ru-RU"/>
        </w:rPr>
        <mc:AlternateContent>
          <mc:Choice Requires="wps">
            <w:drawing>
              <wp:anchor distT="0" distB="0" distL="114300" distR="114300" simplePos="0" relativeHeight="251678720" behindDoc="0" locked="0" layoutInCell="1" allowOverlap="1" wp14:anchorId="03978786" wp14:editId="6736CDD5">
                <wp:simplePos x="0" y="0"/>
                <wp:positionH relativeFrom="column">
                  <wp:posOffset>2225040</wp:posOffset>
                </wp:positionH>
                <wp:positionV relativeFrom="paragraph">
                  <wp:posOffset>182245</wp:posOffset>
                </wp:positionV>
                <wp:extent cx="3676650" cy="0"/>
                <wp:effectExtent l="9525" t="13970" r="9525" b="5080"/>
                <wp:wrapNone/>
                <wp:docPr id="172"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6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C06362" id="AutoShape 71" o:spid="_x0000_s1026" type="#_x0000_t32" style="position:absolute;margin-left:175.2pt;margin-top:14.35pt;width:289.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"/>
            </w:pict>
          </mc:Fallback>
        </mc:AlternateContent>
      </w:r>
      <w:r w:rsidRPr="00B9054B">
        <w:rPr>
          <w:color w:val="000000" w:themeColor="text1"/>
          <w:sz w:val="28"/>
          <w:szCs w:val="28"/>
          <w:u w:val="single"/>
          <w:lang w:val="kk-KZ"/>
        </w:rPr>
        <w:t>2.2.Технологияны іздест</w:t>
      </w:r>
      <w:r w:rsidRPr="00B9054B">
        <w:rPr>
          <w:color w:val="000000" w:themeColor="text1"/>
          <w:sz w:val="28"/>
          <w:szCs w:val="28"/>
          <w:lang w:val="kk-KZ"/>
        </w:rPr>
        <w:t>іру</w:t>
      </w:r>
    </w:p>
    <w:p w14:paraId="72C2580F"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u w:val="single"/>
          <w:lang w:val="kk-KZ"/>
        </w:rPr>
        <w:t>2.3. Жаңа технологияны</w:t>
      </w:r>
      <w:r w:rsidRPr="00B9054B">
        <w:rPr>
          <w:color w:val="000000" w:themeColor="text1"/>
          <w:sz w:val="28"/>
          <w:szCs w:val="28"/>
          <w:lang w:val="kk-KZ"/>
        </w:rPr>
        <w:t>_________________________________________</w:t>
      </w:r>
    </w:p>
    <w:p w14:paraId="24B91E2E"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noProof/>
          <w:color w:val="000000" w:themeColor="text1"/>
          <w:sz w:val="28"/>
          <w:szCs w:val="28"/>
          <w:lang w:val="ru-RU"/>
        </w:rPr>
        <mc:AlternateContent>
          <mc:Choice Requires="wps">
            <w:drawing>
              <wp:anchor distT="0" distB="0" distL="114300" distR="114300" simplePos="0" relativeHeight="251707392" behindDoc="0" locked="0" layoutInCell="1" allowOverlap="1" wp14:anchorId="3C836063" wp14:editId="1715810C">
                <wp:simplePos x="0" y="0"/>
                <wp:positionH relativeFrom="column">
                  <wp:posOffset>3965575</wp:posOffset>
                </wp:positionH>
                <wp:positionV relativeFrom="paragraph">
                  <wp:posOffset>18415</wp:posOffset>
                </wp:positionV>
                <wp:extent cx="0" cy="383540"/>
                <wp:effectExtent l="63500" t="25400" r="38100" b="10160"/>
                <wp:wrapNone/>
                <wp:docPr id="232" name="Прямая со стрелкой 232"/>
                <wp:cNvGraphicFramePr/>
                <a:graphic xmlns:a="http://schemas.openxmlformats.org/drawingml/2006/main">
                  <a:graphicData uri="http://schemas.microsoft.com/office/word/2010/wordprocessingShape">
                    <wps:wsp>
                      <wps:cNvCnPr/>
                      <wps:spPr>
                        <a:xfrm flipV="1">
                          <a:off x="0" y="0"/>
                          <a:ext cx="0" cy="38354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EEDCAC" id="Прямая со стрелкой 232" o:spid="_x0000_s1026" type="#_x0000_t32" style="position:absolute;margin-left:312.25pt;margin-top:1.45pt;width:0;height:30.2pt;flip: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" strokecolor="red" strokeweight="1pt">
                <v:stroke endarrow="block" joinstyle="miter"/>
              </v:shape>
            </w:pict>
          </mc:Fallback>
        </mc:AlternateContent>
      </w:r>
      <w:r w:rsidRPr="00B9054B">
        <w:rPr>
          <w:noProof/>
          <w:color w:val="000000" w:themeColor="text1"/>
          <w:sz w:val="28"/>
          <w:szCs w:val="28"/>
          <w:lang w:val="ru-RU"/>
        </w:rPr>
        <mc:AlternateContent>
          <mc:Choice Requires="wps">
            <w:drawing>
              <wp:anchor distT="0" distB="0" distL="114300" distR="114300" simplePos="0" relativeHeight="251697152" behindDoc="0" locked="0" layoutInCell="1" allowOverlap="1" wp14:anchorId="2F045CFD" wp14:editId="55700F28">
                <wp:simplePos x="0" y="0"/>
                <wp:positionH relativeFrom="column">
                  <wp:posOffset>3277870</wp:posOffset>
                </wp:positionH>
                <wp:positionV relativeFrom="paragraph">
                  <wp:posOffset>18415</wp:posOffset>
                </wp:positionV>
                <wp:extent cx="0" cy="393065"/>
                <wp:effectExtent l="63500" t="0" r="38100" b="38735"/>
                <wp:wrapNone/>
                <wp:docPr id="221" name="Прямая со стрелкой 221"/>
                <wp:cNvGraphicFramePr/>
                <a:graphic xmlns:a="http://schemas.openxmlformats.org/drawingml/2006/main">
                  <a:graphicData uri="http://schemas.microsoft.com/office/word/2010/wordprocessingShape">
                    <wps:wsp>
                      <wps:cNvCnPr/>
                      <wps:spPr>
                        <a:xfrm>
                          <a:off x="0" y="0"/>
                          <a:ext cx="0" cy="39306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BAA484" id="Прямая со стрелкой 221" o:spid="_x0000_s1026" type="#_x0000_t32" style="position:absolute;margin-left:258.1pt;margin-top:1.45pt;width:0;height:30.9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" strokecolor="#4472c4 [3204]" strokeweight="1pt">
                <v:stroke endarrow="block" joinstyle="miter"/>
              </v:shape>
            </w:pict>
          </mc:Fallback>
        </mc:AlternateContent>
      </w:r>
      <w:r w:rsidRPr="00B9054B">
        <w:rPr>
          <w:color w:val="000000" w:themeColor="text1"/>
          <w:sz w:val="28"/>
          <w:szCs w:val="28"/>
          <w:lang w:val="kk-KZ"/>
        </w:rPr>
        <w:t>лабораториялық сынақтан өткізу</w:t>
      </w:r>
    </w:p>
    <w:p w14:paraId="6CC77F62"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u w:val="single"/>
          <w:lang w:val="kk-KZ"/>
        </w:rPr>
      </w:pPr>
      <w:r w:rsidRPr="00B9054B">
        <w:rPr>
          <w:noProof/>
          <w:color w:val="000000" w:themeColor="text1"/>
          <w:sz w:val="28"/>
          <w:szCs w:val="28"/>
          <w:u w:val="single"/>
          <w:lang w:val="ru-RU"/>
        </w:rPr>
        <mc:AlternateContent>
          <mc:Choice Requires="wps">
            <w:drawing>
              <wp:anchor distT="0" distB="0" distL="114300" distR="114300" simplePos="0" relativeHeight="251717632" behindDoc="0" locked="0" layoutInCell="1" allowOverlap="1" wp14:anchorId="470242AE" wp14:editId="3CC4DC30">
                <wp:simplePos x="0" y="0"/>
                <wp:positionH relativeFrom="column">
                  <wp:posOffset>5473065</wp:posOffset>
                </wp:positionH>
                <wp:positionV relativeFrom="paragraph">
                  <wp:posOffset>147238</wp:posOffset>
                </wp:positionV>
                <wp:extent cx="0" cy="1440180"/>
                <wp:effectExtent l="63500" t="25400" r="38100" b="7620"/>
                <wp:wrapNone/>
                <wp:docPr id="261" name="Прямая со стрелкой 261"/>
                <wp:cNvGraphicFramePr/>
                <a:graphic xmlns:a="http://schemas.openxmlformats.org/drawingml/2006/main">
                  <a:graphicData uri="http://schemas.microsoft.com/office/word/2010/wordprocessingShape">
                    <wps:wsp>
                      <wps:cNvCnPr/>
                      <wps:spPr>
                        <a:xfrm flipV="1">
                          <a:off x="0" y="0"/>
                          <a:ext cx="0" cy="144018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14736D" id="Прямая со стрелкой 261" o:spid="_x0000_s1026" type="#_x0000_t32" style="position:absolute;margin-left:430.95pt;margin-top:11.6pt;width:0;height:113.4pt;flip:y;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" strokecolor="red" strokeweight="1pt">
                <v:stroke endarrow="block" joinstyle="miter"/>
              </v:shape>
            </w:pict>
          </mc:Fallback>
        </mc:AlternateContent>
      </w:r>
      <w:r w:rsidRPr="00B9054B">
        <w:rPr>
          <w:noProof/>
          <w:color w:val="000000" w:themeColor="text1"/>
          <w:sz w:val="28"/>
          <w:szCs w:val="28"/>
          <w:u w:val="single"/>
          <w:lang w:val="ru-RU"/>
        </w:rPr>
        <mc:AlternateContent>
          <mc:Choice Requires="wps">
            <w:drawing>
              <wp:anchor distT="0" distB="0" distL="114300" distR="114300" simplePos="0" relativeHeight="251719680" behindDoc="0" locked="0" layoutInCell="1" allowOverlap="1" wp14:anchorId="673FE225" wp14:editId="18D394F0">
                <wp:simplePos x="0" y="0"/>
                <wp:positionH relativeFrom="column">
                  <wp:posOffset>4609465</wp:posOffset>
                </wp:positionH>
                <wp:positionV relativeFrom="paragraph">
                  <wp:posOffset>196215</wp:posOffset>
                </wp:positionV>
                <wp:extent cx="0" cy="607060"/>
                <wp:effectExtent l="63500" t="25400" r="38100" b="15240"/>
                <wp:wrapNone/>
                <wp:docPr id="272" name="Прямая со стрелкой 272"/>
                <wp:cNvGraphicFramePr/>
                <a:graphic xmlns:a="http://schemas.openxmlformats.org/drawingml/2006/main">
                  <a:graphicData uri="http://schemas.microsoft.com/office/word/2010/wordprocessingShape">
                    <wps:wsp>
                      <wps:cNvCnPr/>
                      <wps:spPr>
                        <a:xfrm flipV="1">
                          <a:off x="0" y="0"/>
                          <a:ext cx="0" cy="60706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BED776" id="Прямая со стрелкой 272" o:spid="_x0000_s1026" type="#_x0000_t32" style="position:absolute;margin-left:362.95pt;margin-top:15.45pt;width:0;height:47.8pt;flip: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" strokecolor="red" strokeweight="1pt">
                <v:stroke endarrow="block" joinstyle="miter"/>
              </v:shape>
            </w:pict>
          </mc:Fallback>
        </mc:AlternateContent>
      </w:r>
      <w:r w:rsidRPr="00B9054B">
        <w:rPr>
          <w:noProof/>
          <w:color w:val="000000" w:themeColor="text1"/>
          <w:sz w:val="28"/>
          <w:szCs w:val="28"/>
          <w:u w:val="single"/>
          <w:lang w:val="ru-RU"/>
        </w:rPr>
        <mc:AlternateContent>
          <mc:Choice Requires="wps">
            <w:drawing>
              <wp:anchor distT="0" distB="0" distL="114300" distR="114300" simplePos="0" relativeHeight="251679744" behindDoc="0" locked="0" layoutInCell="1" allowOverlap="1" wp14:anchorId="08057975" wp14:editId="55112ECE">
                <wp:simplePos x="0" y="0"/>
                <wp:positionH relativeFrom="column">
                  <wp:posOffset>2415540</wp:posOffset>
                </wp:positionH>
                <wp:positionV relativeFrom="paragraph">
                  <wp:posOffset>192405</wp:posOffset>
                </wp:positionV>
                <wp:extent cx="3514725" cy="9525"/>
                <wp:effectExtent l="9525" t="13970" r="9525" b="5080"/>
                <wp:wrapNone/>
                <wp:docPr id="170"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4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922E84" id="AutoShape 73" o:spid="_x0000_s1026" type="#_x0000_t32" style="position:absolute;margin-left:190.2pt;margin-top:15.15pt;width:276.75pt;height:.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"/>
            </w:pict>
          </mc:Fallback>
        </mc:AlternateContent>
      </w:r>
      <w:r w:rsidRPr="00B9054B">
        <w:rPr>
          <w:color w:val="000000" w:themeColor="text1"/>
          <w:sz w:val="28"/>
          <w:szCs w:val="28"/>
          <w:u w:val="single"/>
          <w:lang w:val="kk-KZ"/>
        </w:rPr>
        <w:t>2.4.Сынама үлгілерін даярлау</w:t>
      </w:r>
    </w:p>
    <w:p w14:paraId="3C6EC70A"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noProof/>
          <w:color w:val="000000" w:themeColor="text1"/>
          <w:sz w:val="28"/>
          <w:szCs w:val="28"/>
          <w:lang w:val="ru-RU"/>
        </w:rPr>
        <mc:AlternateContent>
          <mc:Choice Requires="wps">
            <w:drawing>
              <wp:anchor distT="0" distB="0" distL="114300" distR="114300" simplePos="0" relativeHeight="251698176" behindDoc="0" locked="0" layoutInCell="1" allowOverlap="1" wp14:anchorId="0F3D829C" wp14:editId="45C8521E">
                <wp:simplePos x="0" y="0"/>
                <wp:positionH relativeFrom="column">
                  <wp:posOffset>3416935</wp:posOffset>
                </wp:positionH>
                <wp:positionV relativeFrom="paragraph">
                  <wp:posOffset>6350</wp:posOffset>
                </wp:positionV>
                <wp:extent cx="0" cy="407670"/>
                <wp:effectExtent l="63500" t="0" r="38100" b="36830"/>
                <wp:wrapNone/>
                <wp:docPr id="222" name="Прямая со стрелкой 222"/>
                <wp:cNvGraphicFramePr/>
                <a:graphic xmlns:a="http://schemas.openxmlformats.org/drawingml/2006/main">
                  <a:graphicData uri="http://schemas.microsoft.com/office/word/2010/wordprocessingShape">
                    <wps:wsp>
                      <wps:cNvCnPr/>
                      <wps:spPr>
                        <a:xfrm>
                          <a:off x="0" y="0"/>
                          <a:ext cx="0" cy="40767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585EFD" id="Прямая со стрелкой 222" o:spid="_x0000_s1026" type="#_x0000_t32" style="position:absolute;margin-left:269.05pt;margin-top:.5pt;width:0;height:32.1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" strokecolor="#4472c4 [3204]" strokeweight="1pt">
                <v:stroke endarrow="block" joinstyle="miter"/>
              </v:shape>
            </w:pict>
          </mc:Fallback>
        </mc:AlternateContent>
      </w:r>
      <w:r w:rsidRPr="00B9054B">
        <w:rPr>
          <w:color w:val="000000" w:themeColor="text1"/>
          <w:sz w:val="28"/>
          <w:szCs w:val="28"/>
          <w:lang w:val="kk-KZ"/>
        </w:rPr>
        <w:t>---------------------------------------------------------------------------------------------</w:t>
      </w:r>
    </w:p>
    <w:p w14:paraId="00D6AEF7"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u w:val="single"/>
          <w:lang w:val="kk-KZ"/>
        </w:rPr>
      </w:pPr>
      <w:r w:rsidRPr="00B9054B">
        <w:rPr>
          <w:noProof/>
          <w:color w:val="000000" w:themeColor="text1"/>
          <w:sz w:val="28"/>
          <w:szCs w:val="28"/>
          <w:u w:val="single"/>
          <w:lang w:val="ru-RU"/>
        </w:rPr>
        <mc:AlternateContent>
          <mc:Choice Requires="wps">
            <w:drawing>
              <wp:anchor distT="0" distB="0" distL="114300" distR="114300" simplePos="0" relativeHeight="251708416" behindDoc="0" locked="0" layoutInCell="1" allowOverlap="1" wp14:anchorId="310332A0" wp14:editId="62B9E2EA">
                <wp:simplePos x="0" y="0"/>
                <wp:positionH relativeFrom="column">
                  <wp:posOffset>3819525</wp:posOffset>
                </wp:positionH>
                <wp:positionV relativeFrom="paragraph">
                  <wp:posOffset>200025</wp:posOffset>
                </wp:positionV>
                <wp:extent cx="0" cy="194310"/>
                <wp:effectExtent l="63500" t="25400" r="38100" b="8890"/>
                <wp:wrapNone/>
                <wp:docPr id="233" name="Прямая со стрелкой 233"/>
                <wp:cNvGraphicFramePr/>
                <a:graphic xmlns:a="http://schemas.openxmlformats.org/drawingml/2006/main">
                  <a:graphicData uri="http://schemas.microsoft.com/office/word/2010/wordprocessingShape">
                    <wps:wsp>
                      <wps:cNvCnPr/>
                      <wps:spPr>
                        <a:xfrm flipV="1">
                          <a:off x="0" y="0"/>
                          <a:ext cx="0" cy="19431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9F01F6" id="Прямая со стрелкой 233" o:spid="_x0000_s1026" type="#_x0000_t32" style="position:absolute;margin-left:300.75pt;margin-top:15.75pt;width:0;height:15.3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" strokecolor="red" strokeweight="1pt">
                <v:stroke endarrow="block" joinstyle="miter"/>
              </v:shape>
            </w:pict>
          </mc:Fallback>
        </mc:AlternateContent>
      </w:r>
      <w:r w:rsidRPr="00B9054B">
        <w:rPr>
          <w:noProof/>
          <w:color w:val="000000" w:themeColor="text1"/>
          <w:sz w:val="28"/>
          <w:szCs w:val="28"/>
          <w:u w:val="single"/>
          <w:lang w:val="ru-RU"/>
        </w:rPr>
        <mc:AlternateContent>
          <mc:Choice Requires="wps">
            <w:drawing>
              <wp:anchor distT="0" distB="0" distL="114300" distR="114300" simplePos="0" relativeHeight="251680768" behindDoc="0" locked="0" layoutInCell="1" allowOverlap="1" wp14:anchorId="10430D18" wp14:editId="7759FC46">
                <wp:simplePos x="0" y="0"/>
                <wp:positionH relativeFrom="column">
                  <wp:posOffset>3082290</wp:posOffset>
                </wp:positionH>
                <wp:positionV relativeFrom="paragraph">
                  <wp:posOffset>197485</wp:posOffset>
                </wp:positionV>
                <wp:extent cx="2838450" cy="9525"/>
                <wp:effectExtent l="9525" t="8890" r="9525" b="10160"/>
                <wp:wrapNone/>
                <wp:docPr id="169"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A76958" id="AutoShape 74" o:spid="_x0000_s1026" type="#_x0000_t32" style="position:absolute;margin-left:242.7pt;margin-top:15.55pt;width:223.5pt;height:.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"/>
            </w:pict>
          </mc:Fallback>
        </mc:AlternateContent>
      </w:r>
      <w:r w:rsidRPr="00B9054B">
        <w:rPr>
          <w:color w:val="000000" w:themeColor="text1"/>
          <w:sz w:val="28"/>
          <w:szCs w:val="28"/>
          <w:u w:val="single"/>
          <w:lang w:val="kk-KZ"/>
        </w:rPr>
        <w:t>3.1.Жаңа технологияны оңтайландыру</w:t>
      </w:r>
    </w:p>
    <w:p w14:paraId="4702F586"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u w:val="single"/>
          <w:lang w:val="kk-KZ"/>
        </w:rPr>
      </w:pPr>
      <w:r w:rsidRPr="00B9054B">
        <w:rPr>
          <w:noProof/>
          <w:color w:val="000000" w:themeColor="text1"/>
          <w:sz w:val="28"/>
          <w:szCs w:val="28"/>
          <w:u w:val="single"/>
          <w:lang w:val="ru-RU"/>
        </w:rPr>
        <mc:AlternateContent>
          <mc:Choice Requires="wps">
            <w:drawing>
              <wp:anchor distT="0" distB="0" distL="114300" distR="114300" simplePos="0" relativeHeight="251711488" behindDoc="0" locked="0" layoutInCell="1" allowOverlap="1" wp14:anchorId="5230103A" wp14:editId="18EB5238">
                <wp:simplePos x="0" y="0"/>
                <wp:positionH relativeFrom="column">
                  <wp:posOffset>4213225</wp:posOffset>
                </wp:positionH>
                <wp:positionV relativeFrom="paragraph">
                  <wp:posOffset>189865</wp:posOffset>
                </wp:positionV>
                <wp:extent cx="0" cy="430530"/>
                <wp:effectExtent l="63500" t="25400" r="38100" b="13970"/>
                <wp:wrapNone/>
                <wp:docPr id="236" name="Прямая со стрелкой 236"/>
                <wp:cNvGraphicFramePr/>
                <a:graphic xmlns:a="http://schemas.openxmlformats.org/drawingml/2006/main">
                  <a:graphicData uri="http://schemas.microsoft.com/office/word/2010/wordprocessingShape">
                    <wps:wsp>
                      <wps:cNvCnPr/>
                      <wps:spPr>
                        <a:xfrm flipV="1">
                          <a:off x="0" y="0"/>
                          <a:ext cx="0" cy="43053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4984FC" id="Прямая со стрелкой 236" o:spid="_x0000_s1026" type="#_x0000_t32" style="position:absolute;margin-left:331.75pt;margin-top:14.95pt;width:0;height:33.9pt;flip: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" strokecolor="red" strokeweight="1pt">
                <v:stroke endarrow="block" joinstyle="miter"/>
              </v:shape>
            </w:pict>
          </mc:Fallback>
        </mc:AlternateContent>
      </w:r>
      <w:r w:rsidRPr="00B9054B">
        <w:rPr>
          <w:noProof/>
          <w:color w:val="000000" w:themeColor="text1"/>
          <w:sz w:val="28"/>
          <w:szCs w:val="28"/>
          <w:u w:val="single"/>
          <w:lang w:val="ru-RU"/>
        </w:rPr>
        <mc:AlternateContent>
          <mc:Choice Requires="wps">
            <w:drawing>
              <wp:anchor distT="0" distB="0" distL="114300" distR="114300" simplePos="0" relativeHeight="251710464" behindDoc="0" locked="0" layoutInCell="1" allowOverlap="1" wp14:anchorId="16BDFD52" wp14:editId="11ABF780">
                <wp:simplePos x="0" y="0"/>
                <wp:positionH relativeFrom="column">
                  <wp:posOffset>4050665</wp:posOffset>
                </wp:positionH>
                <wp:positionV relativeFrom="paragraph">
                  <wp:posOffset>186055</wp:posOffset>
                </wp:positionV>
                <wp:extent cx="0" cy="613410"/>
                <wp:effectExtent l="63500" t="25400" r="38100" b="8890"/>
                <wp:wrapNone/>
                <wp:docPr id="235" name="Прямая со стрелкой 235"/>
                <wp:cNvGraphicFramePr/>
                <a:graphic xmlns:a="http://schemas.openxmlformats.org/drawingml/2006/main">
                  <a:graphicData uri="http://schemas.microsoft.com/office/word/2010/wordprocessingShape">
                    <wps:wsp>
                      <wps:cNvCnPr/>
                      <wps:spPr>
                        <a:xfrm flipV="1">
                          <a:off x="0" y="0"/>
                          <a:ext cx="0" cy="61341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10608E" id="Прямая со стрелкой 235" o:spid="_x0000_s1026" type="#_x0000_t32" style="position:absolute;margin-left:318.95pt;margin-top:14.65pt;width:0;height:48.3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" strokecolor="red" strokeweight="1pt">
                <v:stroke endarrow="block" joinstyle="miter"/>
              </v:shape>
            </w:pict>
          </mc:Fallback>
        </mc:AlternateContent>
      </w:r>
      <w:r w:rsidRPr="00B9054B">
        <w:rPr>
          <w:noProof/>
          <w:color w:val="000000" w:themeColor="text1"/>
          <w:sz w:val="28"/>
          <w:szCs w:val="28"/>
          <w:u w:val="single"/>
          <w:lang w:val="ru-RU"/>
        </w:rPr>
        <mc:AlternateContent>
          <mc:Choice Requires="wps">
            <w:drawing>
              <wp:anchor distT="0" distB="0" distL="114300" distR="114300" simplePos="0" relativeHeight="251700224" behindDoc="0" locked="0" layoutInCell="1" allowOverlap="1" wp14:anchorId="0D42B2A2" wp14:editId="52CBAF1E">
                <wp:simplePos x="0" y="0"/>
                <wp:positionH relativeFrom="column">
                  <wp:posOffset>3416935</wp:posOffset>
                </wp:positionH>
                <wp:positionV relativeFrom="paragraph">
                  <wp:posOffset>188595</wp:posOffset>
                </wp:positionV>
                <wp:extent cx="0" cy="430530"/>
                <wp:effectExtent l="63500" t="0" r="50800" b="39370"/>
                <wp:wrapNone/>
                <wp:docPr id="224" name="Прямая со стрелкой 224"/>
                <wp:cNvGraphicFramePr/>
                <a:graphic xmlns:a="http://schemas.openxmlformats.org/drawingml/2006/main">
                  <a:graphicData uri="http://schemas.microsoft.com/office/word/2010/wordprocessingShape">
                    <wps:wsp>
                      <wps:cNvCnPr/>
                      <wps:spPr>
                        <a:xfrm>
                          <a:off x="0" y="0"/>
                          <a:ext cx="0" cy="43053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D6E293" id="Прямая со стрелкой 224" o:spid="_x0000_s1026" type="#_x0000_t32" style="position:absolute;margin-left:269.05pt;margin-top:14.85pt;width:0;height:33.9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" strokecolor="#4472c4 [3204]" strokeweight="1pt">
                <v:stroke endarrow="block" joinstyle="miter"/>
              </v:shape>
            </w:pict>
          </mc:Fallback>
        </mc:AlternateContent>
      </w:r>
      <w:r w:rsidRPr="00B9054B">
        <w:rPr>
          <w:noProof/>
          <w:color w:val="000000" w:themeColor="text1"/>
          <w:sz w:val="28"/>
          <w:szCs w:val="28"/>
          <w:u w:val="single"/>
          <w:lang w:val="ru-RU"/>
        </w:rPr>
        <mc:AlternateContent>
          <mc:Choice Requires="wps">
            <w:drawing>
              <wp:anchor distT="0" distB="0" distL="114300" distR="114300" simplePos="0" relativeHeight="251699200" behindDoc="0" locked="0" layoutInCell="1" allowOverlap="1" wp14:anchorId="6B09E990" wp14:editId="76522714">
                <wp:simplePos x="0" y="0"/>
                <wp:positionH relativeFrom="column">
                  <wp:posOffset>3593465</wp:posOffset>
                </wp:positionH>
                <wp:positionV relativeFrom="paragraph">
                  <wp:posOffset>8255</wp:posOffset>
                </wp:positionV>
                <wp:extent cx="0" cy="180340"/>
                <wp:effectExtent l="63500" t="0" r="38100" b="35560"/>
                <wp:wrapNone/>
                <wp:docPr id="223" name="Прямая со стрелкой 223"/>
                <wp:cNvGraphicFramePr/>
                <a:graphic xmlns:a="http://schemas.openxmlformats.org/drawingml/2006/main">
                  <a:graphicData uri="http://schemas.microsoft.com/office/word/2010/wordprocessingShape">
                    <wps:wsp>
                      <wps:cNvCnPr/>
                      <wps:spPr>
                        <a:xfrm>
                          <a:off x="0" y="0"/>
                          <a:ext cx="0" cy="18034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E6C771" id="Прямая со стрелкой 223" o:spid="_x0000_s1026" type="#_x0000_t32" style="position:absolute;margin-left:282.95pt;margin-top:.65pt;width:0;height:14.2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" strokecolor="#4472c4 [3204]" strokeweight="1pt">
                <v:stroke endarrow="block" joinstyle="miter"/>
              </v:shape>
            </w:pict>
          </mc:Fallback>
        </mc:AlternateContent>
      </w:r>
      <w:r w:rsidRPr="00B9054B">
        <w:rPr>
          <w:noProof/>
          <w:color w:val="000000" w:themeColor="text1"/>
          <w:sz w:val="28"/>
          <w:szCs w:val="28"/>
          <w:u w:val="single"/>
          <w:lang w:val="ru-RU"/>
        </w:rPr>
        <mc:AlternateContent>
          <mc:Choice Requires="wps">
            <w:drawing>
              <wp:anchor distT="0" distB="0" distL="114300" distR="114300" simplePos="0" relativeHeight="251681792" behindDoc="0" locked="0" layoutInCell="1" allowOverlap="1" wp14:anchorId="48B22E84" wp14:editId="76AF485B">
                <wp:simplePos x="0" y="0"/>
                <wp:positionH relativeFrom="column">
                  <wp:posOffset>1748790</wp:posOffset>
                </wp:positionH>
                <wp:positionV relativeFrom="paragraph">
                  <wp:posOffset>193040</wp:posOffset>
                </wp:positionV>
                <wp:extent cx="4200525" cy="0"/>
                <wp:effectExtent l="9525" t="8890" r="9525" b="10160"/>
                <wp:wrapNone/>
                <wp:docPr id="168"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0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7C1A17" id="AutoShape 75" o:spid="_x0000_s1026" type="#_x0000_t32" style="position:absolute;margin-left:137.7pt;margin-top:15.2pt;width:330.7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"/>
            </w:pict>
          </mc:Fallback>
        </mc:AlternateContent>
      </w:r>
      <w:r w:rsidRPr="00B9054B">
        <w:rPr>
          <w:color w:val="000000" w:themeColor="text1"/>
          <w:sz w:val="28"/>
          <w:szCs w:val="28"/>
          <w:u w:val="single"/>
          <w:lang w:val="kk-KZ"/>
        </w:rPr>
        <w:t>3.2.Процесті кеңейту</w:t>
      </w:r>
    </w:p>
    <w:p w14:paraId="5791ED92"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1453E1D1"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u w:val="single"/>
          <w:lang w:val="kk-KZ"/>
        </w:rPr>
      </w:pPr>
      <w:r w:rsidRPr="00B9054B">
        <w:rPr>
          <w:noProof/>
          <w:color w:val="000000" w:themeColor="text1"/>
          <w:sz w:val="28"/>
          <w:szCs w:val="28"/>
          <w:u w:val="single"/>
          <w:lang w:val="ru-RU"/>
        </w:rPr>
        <mc:AlternateContent>
          <mc:Choice Requires="wps">
            <w:drawing>
              <wp:anchor distT="0" distB="0" distL="114300" distR="114300" simplePos="0" relativeHeight="251714560" behindDoc="0" locked="0" layoutInCell="1" allowOverlap="1" wp14:anchorId="3D77B30F" wp14:editId="341D24C9">
                <wp:simplePos x="0" y="0"/>
                <wp:positionH relativeFrom="column">
                  <wp:posOffset>4953981</wp:posOffset>
                </wp:positionH>
                <wp:positionV relativeFrom="paragraph">
                  <wp:posOffset>75565</wp:posOffset>
                </wp:positionV>
                <wp:extent cx="0" cy="414655"/>
                <wp:effectExtent l="63500" t="25400" r="38100" b="17145"/>
                <wp:wrapNone/>
                <wp:docPr id="239" name="Прямая со стрелкой 239"/>
                <wp:cNvGraphicFramePr/>
                <a:graphic xmlns:a="http://schemas.openxmlformats.org/drawingml/2006/main">
                  <a:graphicData uri="http://schemas.microsoft.com/office/word/2010/wordprocessingShape">
                    <wps:wsp>
                      <wps:cNvCnPr/>
                      <wps:spPr>
                        <a:xfrm flipV="1">
                          <a:off x="0" y="0"/>
                          <a:ext cx="0" cy="41465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E82D10" id="Прямая со стрелкой 239" o:spid="_x0000_s1026" type="#_x0000_t32" style="position:absolute;margin-left:390.1pt;margin-top:5.95pt;width:0;height:32.65pt;flip: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" strokecolor="red" strokeweight="1pt">
                <v:stroke endarrow="block" joinstyle="miter"/>
              </v:shape>
            </w:pict>
          </mc:Fallback>
        </mc:AlternateContent>
      </w:r>
      <w:r w:rsidRPr="00B9054B">
        <w:rPr>
          <w:noProof/>
          <w:color w:val="000000" w:themeColor="text1"/>
          <w:sz w:val="28"/>
          <w:szCs w:val="28"/>
          <w:u w:val="single"/>
          <w:lang w:val="ru-RU"/>
        </w:rPr>
        <mc:AlternateContent>
          <mc:Choice Requires="wps">
            <w:drawing>
              <wp:anchor distT="0" distB="0" distL="114300" distR="114300" simplePos="0" relativeHeight="251712512" behindDoc="0" locked="0" layoutInCell="1" allowOverlap="1" wp14:anchorId="5D1900CB" wp14:editId="23405A6B">
                <wp:simplePos x="0" y="0"/>
                <wp:positionH relativeFrom="column">
                  <wp:posOffset>4471381</wp:posOffset>
                </wp:positionH>
                <wp:positionV relativeFrom="paragraph">
                  <wp:posOffset>138315</wp:posOffset>
                </wp:positionV>
                <wp:extent cx="0" cy="416560"/>
                <wp:effectExtent l="63500" t="25400" r="38100" b="15240"/>
                <wp:wrapNone/>
                <wp:docPr id="237" name="Прямая со стрелкой 237"/>
                <wp:cNvGraphicFramePr/>
                <a:graphic xmlns:a="http://schemas.openxmlformats.org/drawingml/2006/main">
                  <a:graphicData uri="http://schemas.microsoft.com/office/word/2010/wordprocessingShape">
                    <wps:wsp>
                      <wps:cNvCnPr/>
                      <wps:spPr>
                        <a:xfrm flipV="1">
                          <a:off x="0" y="0"/>
                          <a:ext cx="0" cy="41656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9041EC" id="Прямая со стрелкой 237" o:spid="_x0000_s1026" type="#_x0000_t32" style="position:absolute;margin-left:352.1pt;margin-top:10.9pt;width:0;height:32.8pt;flip: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" strokecolor="red" strokeweight="1pt">
                <v:stroke endarrow="block" joinstyle="miter"/>
              </v:shape>
            </w:pict>
          </mc:Fallback>
        </mc:AlternateContent>
      </w:r>
      <w:r w:rsidRPr="00B9054B">
        <w:rPr>
          <w:noProof/>
          <w:color w:val="000000" w:themeColor="text1"/>
          <w:sz w:val="28"/>
          <w:szCs w:val="28"/>
          <w:u w:val="single"/>
          <w:lang w:val="ru-RU"/>
        </w:rPr>
        <mc:AlternateContent>
          <mc:Choice Requires="wps">
            <w:drawing>
              <wp:anchor distT="0" distB="0" distL="114300" distR="114300" simplePos="0" relativeHeight="251709440" behindDoc="0" locked="0" layoutInCell="1" allowOverlap="1" wp14:anchorId="76D97935" wp14:editId="100BEB41">
                <wp:simplePos x="0" y="0"/>
                <wp:positionH relativeFrom="column">
                  <wp:posOffset>3819525</wp:posOffset>
                </wp:positionH>
                <wp:positionV relativeFrom="paragraph">
                  <wp:posOffset>197485</wp:posOffset>
                </wp:positionV>
                <wp:extent cx="0" cy="193040"/>
                <wp:effectExtent l="63500" t="25400" r="38100" b="10160"/>
                <wp:wrapNone/>
                <wp:docPr id="234" name="Прямая со стрелкой 234"/>
                <wp:cNvGraphicFramePr/>
                <a:graphic xmlns:a="http://schemas.openxmlformats.org/drawingml/2006/main">
                  <a:graphicData uri="http://schemas.microsoft.com/office/word/2010/wordprocessingShape">
                    <wps:wsp>
                      <wps:cNvCnPr/>
                      <wps:spPr>
                        <a:xfrm flipV="1">
                          <a:off x="0" y="0"/>
                          <a:ext cx="0" cy="19304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473A76" id="Прямая со стрелкой 234" o:spid="_x0000_s1026" type="#_x0000_t32" style="position:absolute;margin-left:300.75pt;margin-top:15.55pt;width:0;height:15.2pt;flip: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" strokecolor="red" strokeweight="1pt">
                <v:stroke endarrow="block" joinstyle="miter"/>
              </v:shape>
            </w:pict>
          </mc:Fallback>
        </mc:AlternateContent>
      </w:r>
      <w:r w:rsidRPr="00B9054B">
        <w:rPr>
          <w:noProof/>
          <w:color w:val="000000" w:themeColor="text1"/>
          <w:sz w:val="28"/>
          <w:szCs w:val="28"/>
          <w:u w:val="single"/>
          <w:lang w:val="ru-RU"/>
        </w:rPr>
        <mc:AlternateContent>
          <mc:Choice Requires="wps">
            <w:drawing>
              <wp:anchor distT="0" distB="0" distL="114300" distR="114300" simplePos="0" relativeHeight="251701248" behindDoc="0" locked="0" layoutInCell="1" allowOverlap="1" wp14:anchorId="344CDFFA" wp14:editId="0439389D">
                <wp:simplePos x="0" y="0"/>
                <wp:positionH relativeFrom="column">
                  <wp:posOffset>3596005</wp:posOffset>
                </wp:positionH>
                <wp:positionV relativeFrom="paragraph">
                  <wp:posOffset>200660</wp:posOffset>
                </wp:positionV>
                <wp:extent cx="0" cy="193040"/>
                <wp:effectExtent l="63500" t="0" r="38100" b="35560"/>
                <wp:wrapNone/>
                <wp:docPr id="225" name="Прямая со стрелкой 225"/>
                <wp:cNvGraphicFramePr/>
                <a:graphic xmlns:a="http://schemas.openxmlformats.org/drawingml/2006/main">
                  <a:graphicData uri="http://schemas.microsoft.com/office/word/2010/wordprocessingShape">
                    <wps:wsp>
                      <wps:cNvCnPr/>
                      <wps:spPr>
                        <a:xfrm>
                          <a:off x="0" y="0"/>
                          <a:ext cx="0" cy="19304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2BE9FF" id="Прямая со стрелкой 225" o:spid="_x0000_s1026" type="#_x0000_t32" style="position:absolute;margin-left:283.15pt;margin-top:15.8pt;width:0;height:15.2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" strokecolor="#4472c4 [3204]" strokeweight="1pt">
                <v:stroke endarrow="block" joinstyle="miter"/>
              </v:shape>
            </w:pict>
          </mc:Fallback>
        </mc:AlternateContent>
      </w:r>
      <w:r w:rsidRPr="00B9054B">
        <w:rPr>
          <w:noProof/>
          <w:color w:val="000000" w:themeColor="text1"/>
          <w:sz w:val="28"/>
          <w:szCs w:val="28"/>
          <w:u w:val="single"/>
          <w:lang w:val="ru-RU"/>
        </w:rPr>
        <mc:AlternateContent>
          <mc:Choice Requires="wps">
            <w:drawing>
              <wp:anchor distT="0" distB="0" distL="114300" distR="114300" simplePos="0" relativeHeight="251682816" behindDoc="0" locked="0" layoutInCell="1" allowOverlap="1" wp14:anchorId="223D9AC1" wp14:editId="3066AF0A">
                <wp:simplePos x="0" y="0"/>
                <wp:positionH relativeFrom="column">
                  <wp:posOffset>1996440</wp:posOffset>
                </wp:positionH>
                <wp:positionV relativeFrom="paragraph">
                  <wp:posOffset>198120</wp:posOffset>
                </wp:positionV>
                <wp:extent cx="3952875" cy="9525"/>
                <wp:effectExtent l="9525" t="13335" r="9525" b="5715"/>
                <wp:wrapNone/>
                <wp:docPr id="167"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28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662025" id="AutoShape 76" o:spid="_x0000_s1026" type="#_x0000_t32" style="position:absolute;margin-left:157.2pt;margin-top:15.6pt;width:311.25pt;height:.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"/>
            </w:pict>
          </mc:Fallback>
        </mc:AlternateContent>
      </w:r>
      <w:r w:rsidRPr="00B9054B">
        <w:rPr>
          <w:color w:val="000000" w:themeColor="text1"/>
          <w:sz w:val="28"/>
          <w:szCs w:val="28"/>
          <w:u w:val="single"/>
          <w:lang w:val="kk-KZ"/>
        </w:rPr>
        <w:t>4.1.Өнеркәсіптік өндіріс</w:t>
      </w:r>
    </w:p>
    <w:p w14:paraId="710AD85A"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u w:val="single"/>
          <w:lang w:val="kk-KZ"/>
        </w:rPr>
      </w:pPr>
      <w:r w:rsidRPr="00B9054B">
        <w:rPr>
          <w:noProof/>
          <w:color w:val="000000" w:themeColor="text1"/>
          <w:sz w:val="28"/>
          <w:szCs w:val="28"/>
          <w:u w:val="single"/>
          <w:lang w:val="ru-RU"/>
        </w:rPr>
        <mc:AlternateContent>
          <mc:Choice Requires="wps">
            <w:drawing>
              <wp:anchor distT="0" distB="0" distL="114300" distR="114300" simplePos="0" relativeHeight="251713536" behindDoc="0" locked="0" layoutInCell="1" allowOverlap="1" wp14:anchorId="6E55CCB3" wp14:editId="6C9AE676">
                <wp:simplePos x="0" y="0"/>
                <wp:positionH relativeFrom="column">
                  <wp:posOffset>4750550</wp:posOffset>
                </wp:positionH>
                <wp:positionV relativeFrom="paragraph">
                  <wp:posOffset>175548</wp:posOffset>
                </wp:positionV>
                <wp:extent cx="0" cy="229870"/>
                <wp:effectExtent l="63500" t="25400" r="38100" b="11430"/>
                <wp:wrapNone/>
                <wp:docPr id="238" name="Прямая со стрелкой 238"/>
                <wp:cNvGraphicFramePr/>
                <a:graphic xmlns:a="http://schemas.openxmlformats.org/drawingml/2006/main">
                  <a:graphicData uri="http://schemas.microsoft.com/office/word/2010/wordprocessingShape">
                    <wps:wsp>
                      <wps:cNvCnPr/>
                      <wps:spPr>
                        <a:xfrm flipV="1">
                          <a:off x="0" y="0"/>
                          <a:ext cx="0" cy="22987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CE346F" id="Прямая со стрелкой 238" o:spid="_x0000_s1026" type="#_x0000_t32" style="position:absolute;margin-left:374.05pt;margin-top:13.8pt;width:0;height:18.1pt;flip: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" strokecolor="red" strokeweight="1pt">
                <v:stroke endarrow="block" joinstyle="miter"/>
              </v:shape>
            </w:pict>
          </mc:Fallback>
        </mc:AlternateContent>
      </w:r>
      <w:r w:rsidRPr="00B9054B">
        <w:rPr>
          <w:noProof/>
          <w:color w:val="000000" w:themeColor="text1"/>
          <w:sz w:val="28"/>
          <w:szCs w:val="28"/>
          <w:u w:val="single"/>
          <w:lang w:val="ru-RU"/>
        </w:rPr>
        <mc:AlternateContent>
          <mc:Choice Requires="wps">
            <w:drawing>
              <wp:anchor distT="0" distB="0" distL="114300" distR="114300" simplePos="0" relativeHeight="251702272" behindDoc="0" locked="0" layoutInCell="1" allowOverlap="1" wp14:anchorId="0D882B64" wp14:editId="3BF54BCF">
                <wp:simplePos x="0" y="0"/>
                <wp:positionH relativeFrom="column">
                  <wp:posOffset>3416935</wp:posOffset>
                </wp:positionH>
                <wp:positionV relativeFrom="paragraph">
                  <wp:posOffset>186055</wp:posOffset>
                </wp:positionV>
                <wp:extent cx="0" cy="226695"/>
                <wp:effectExtent l="63500" t="0" r="50800" b="40005"/>
                <wp:wrapNone/>
                <wp:docPr id="226" name="Прямая со стрелкой 226"/>
                <wp:cNvGraphicFramePr/>
                <a:graphic xmlns:a="http://schemas.openxmlformats.org/drawingml/2006/main">
                  <a:graphicData uri="http://schemas.microsoft.com/office/word/2010/wordprocessingShape">
                    <wps:wsp>
                      <wps:cNvCnPr/>
                      <wps:spPr>
                        <a:xfrm>
                          <a:off x="0" y="0"/>
                          <a:ext cx="0" cy="22669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F4360F" id="Прямая со стрелкой 226" o:spid="_x0000_s1026" type="#_x0000_t32" style="position:absolute;margin-left:269.05pt;margin-top:14.65pt;width:0;height:17.8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" strokecolor="#4472c4 [3204]" strokeweight="1pt">
                <v:stroke endarrow="block" joinstyle="miter"/>
              </v:shape>
            </w:pict>
          </mc:Fallback>
        </mc:AlternateContent>
      </w:r>
      <w:r w:rsidRPr="00B9054B">
        <w:rPr>
          <w:noProof/>
          <w:color w:val="000000" w:themeColor="text1"/>
          <w:sz w:val="28"/>
          <w:szCs w:val="28"/>
          <w:u w:val="single"/>
          <w:lang w:val="ru-RU"/>
        </w:rPr>
        <mc:AlternateContent>
          <mc:Choice Requires="wps">
            <w:drawing>
              <wp:anchor distT="0" distB="0" distL="114300" distR="114300" simplePos="0" relativeHeight="251683840" behindDoc="0" locked="0" layoutInCell="1" allowOverlap="1" wp14:anchorId="4C6A0BAE" wp14:editId="1B4EF6FE">
                <wp:simplePos x="0" y="0"/>
                <wp:positionH relativeFrom="column">
                  <wp:posOffset>2834640</wp:posOffset>
                </wp:positionH>
                <wp:positionV relativeFrom="paragraph">
                  <wp:posOffset>193675</wp:posOffset>
                </wp:positionV>
                <wp:extent cx="3095625" cy="0"/>
                <wp:effectExtent l="9525" t="13335" r="9525" b="5715"/>
                <wp:wrapNone/>
                <wp:docPr id="166"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5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7942BB" id="AutoShape 77" o:spid="_x0000_s1026" type="#_x0000_t32" style="position:absolute;margin-left:223.2pt;margin-top:15.25pt;width:243.7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"/>
            </w:pict>
          </mc:Fallback>
        </mc:AlternateContent>
      </w:r>
      <w:r w:rsidRPr="00B9054B">
        <w:rPr>
          <w:color w:val="000000" w:themeColor="text1"/>
          <w:sz w:val="28"/>
          <w:szCs w:val="28"/>
          <w:u w:val="single"/>
          <w:lang w:val="kk-KZ"/>
        </w:rPr>
        <w:t>4.2.Маркетинг, жарнама және т.с.с.</w:t>
      </w:r>
    </w:p>
    <w:p w14:paraId="481AF532"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noProof/>
          <w:color w:val="000000" w:themeColor="text1"/>
          <w:sz w:val="28"/>
          <w:szCs w:val="28"/>
          <w:u w:val="single"/>
          <w:lang w:val="ru-RU"/>
        </w:rPr>
        <mc:AlternateContent>
          <mc:Choice Requires="wps">
            <w:drawing>
              <wp:anchor distT="0" distB="0" distL="114300" distR="114300" simplePos="0" relativeHeight="251703296" behindDoc="0" locked="0" layoutInCell="1" allowOverlap="1" wp14:anchorId="3F662D83" wp14:editId="4DECE01E">
                <wp:simplePos x="0" y="0"/>
                <wp:positionH relativeFrom="column">
                  <wp:posOffset>3596005</wp:posOffset>
                </wp:positionH>
                <wp:positionV relativeFrom="paragraph">
                  <wp:posOffset>41102</wp:posOffset>
                </wp:positionV>
                <wp:extent cx="0" cy="182880"/>
                <wp:effectExtent l="63500" t="0" r="38100" b="33020"/>
                <wp:wrapNone/>
                <wp:docPr id="227" name="Прямая со стрелкой 227"/>
                <wp:cNvGraphicFramePr/>
                <a:graphic xmlns:a="http://schemas.openxmlformats.org/drawingml/2006/main">
                  <a:graphicData uri="http://schemas.microsoft.com/office/word/2010/wordprocessingShape">
                    <wps:wsp>
                      <wps:cNvCnPr/>
                      <wps:spPr>
                        <a:xfrm>
                          <a:off x="0" y="0"/>
                          <a:ext cx="0" cy="1828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1681FF" id="Прямая со стрелкой 227" o:spid="_x0000_s1026" type="#_x0000_t32" style="position:absolute;margin-left:283.15pt;margin-top:3.25pt;width:0;height:14.4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" strokecolor="#4472c4 [3204]" strokeweight="1pt">
                <v:stroke endarrow="block" joinstyle="miter"/>
              </v:shape>
            </w:pict>
          </mc:Fallback>
        </mc:AlternateContent>
      </w:r>
      <w:r w:rsidRPr="00B9054B">
        <w:rPr>
          <w:noProof/>
          <w:color w:val="000000" w:themeColor="text1"/>
          <w:sz w:val="28"/>
          <w:szCs w:val="28"/>
          <w:u w:val="single"/>
          <w:lang w:val="ru-RU"/>
        </w:rPr>
        <mc:AlternateContent>
          <mc:Choice Requires="wps">
            <w:drawing>
              <wp:anchor distT="0" distB="0" distL="114300" distR="114300" simplePos="0" relativeHeight="251684864" behindDoc="0" locked="0" layoutInCell="1" allowOverlap="1" wp14:anchorId="135EBD76" wp14:editId="3497142F">
                <wp:simplePos x="0" y="0"/>
                <wp:positionH relativeFrom="column">
                  <wp:posOffset>2663190</wp:posOffset>
                </wp:positionH>
                <wp:positionV relativeFrom="paragraph">
                  <wp:posOffset>208280</wp:posOffset>
                </wp:positionV>
                <wp:extent cx="3267075" cy="0"/>
                <wp:effectExtent l="9525" t="13335" r="9525" b="5715"/>
                <wp:wrapNone/>
                <wp:docPr id="165"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7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897BD" id="AutoShape 78" o:spid="_x0000_s1026" type="#_x0000_t32" style="position:absolute;margin-left:209.7pt;margin-top:16.4pt;width:257.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"/>
            </w:pict>
          </mc:Fallback>
        </mc:AlternateContent>
      </w:r>
      <w:r w:rsidRPr="00B9054B">
        <w:rPr>
          <w:color w:val="000000" w:themeColor="text1"/>
          <w:sz w:val="28"/>
          <w:szCs w:val="28"/>
          <w:u w:val="single"/>
          <w:lang w:val="kk-KZ"/>
        </w:rPr>
        <w:t>4.3. Сату, сатудан кейінгі қыз</w:t>
      </w:r>
      <w:r w:rsidRPr="00B9054B">
        <w:rPr>
          <w:color w:val="000000" w:themeColor="text1"/>
          <w:sz w:val="28"/>
          <w:szCs w:val="28"/>
          <w:lang w:val="kk-KZ"/>
        </w:rPr>
        <w:t>мет</w:t>
      </w:r>
    </w:p>
    <w:p w14:paraId="4D3D6CC9"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u w:val="single"/>
          <w:lang w:val="kk-KZ"/>
        </w:rPr>
      </w:pPr>
      <w:r w:rsidRPr="00B9054B">
        <w:rPr>
          <w:noProof/>
          <w:color w:val="000000" w:themeColor="text1"/>
          <w:sz w:val="28"/>
          <w:szCs w:val="28"/>
          <w:u w:val="single"/>
          <w:lang w:val="ru-RU"/>
        </w:rPr>
        <mc:AlternateContent>
          <mc:Choice Requires="wps">
            <w:drawing>
              <wp:anchor distT="0" distB="0" distL="114300" distR="114300" simplePos="0" relativeHeight="251685888" behindDoc="0" locked="0" layoutInCell="1" allowOverlap="1" wp14:anchorId="22EE3162" wp14:editId="26E93C11">
                <wp:simplePos x="0" y="0"/>
                <wp:positionH relativeFrom="column">
                  <wp:posOffset>1586865</wp:posOffset>
                </wp:positionH>
                <wp:positionV relativeFrom="paragraph">
                  <wp:posOffset>184785</wp:posOffset>
                </wp:positionV>
                <wp:extent cx="4343400" cy="19050"/>
                <wp:effectExtent l="9525" t="13335" r="9525" b="5715"/>
                <wp:wrapNone/>
                <wp:docPr id="164"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0856E0" id="AutoShape 79" o:spid="_x0000_s1026" type="#_x0000_t32" style="position:absolute;margin-left:124.95pt;margin-top:14.55pt;width:342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"/>
            </w:pict>
          </mc:Fallback>
        </mc:AlternateContent>
      </w:r>
      <w:r w:rsidRPr="00B9054B">
        <w:rPr>
          <w:color w:val="000000" w:themeColor="text1"/>
          <w:sz w:val="28"/>
          <w:szCs w:val="28"/>
          <w:u w:val="single"/>
          <w:lang w:val="kk-KZ"/>
        </w:rPr>
        <w:t>4.4.Өнімді қолд</w:t>
      </w:r>
      <w:r w:rsidRPr="00B9054B">
        <w:rPr>
          <w:color w:val="000000" w:themeColor="text1"/>
          <w:sz w:val="28"/>
          <w:szCs w:val="28"/>
          <w:lang w:val="kk-KZ"/>
        </w:rPr>
        <w:t>ану</w:t>
      </w:r>
    </w:p>
    <w:p w14:paraId="48832AE5"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6B115ECB" w14:textId="0716DC6A"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Сурет </w:t>
      </w:r>
      <w:r w:rsidR="009F070A" w:rsidRPr="009F070A">
        <w:rPr>
          <w:color w:val="000000" w:themeColor="text1"/>
          <w:sz w:val="28"/>
          <w:szCs w:val="28"/>
          <w:lang w:val="ru-RU"/>
        </w:rPr>
        <w:t>10</w:t>
      </w:r>
      <w:r w:rsidRPr="00B9054B">
        <w:rPr>
          <w:color w:val="000000" w:themeColor="text1"/>
          <w:sz w:val="28"/>
          <w:szCs w:val="28"/>
          <w:lang w:val="ru-RU"/>
        </w:rPr>
        <w:t xml:space="preserve"> -</w:t>
      </w:r>
      <w:r w:rsidRPr="00B9054B">
        <w:rPr>
          <w:color w:val="000000" w:themeColor="text1"/>
          <w:sz w:val="28"/>
          <w:szCs w:val="28"/>
        </w:rPr>
        <w:t xml:space="preserve"> Технологиялар </w:t>
      </w:r>
      <w:r w:rsidRPr="00B9054B">
        <w:rPr>
          <w:color w:val="000000" w:themeColor="text1"/>
          <w:sz w:val="28"/>
          <w:szCs w:val="28"/>
          <w:lang w:val="kk-KZ"/>
        </w:rPr>
        <w:t>трансфері процесін басқарудағы</w:t>
      </w:r>
      <w:r w:rsidRPr="00B9054B">
        <w:rPr>
          <w:color w:val="000000" w:themeColor="text1"/>
          <w:sz w:val="28"/>
          <w:szCs w:val="28"/>
        </w:rPr>
        <w:t xml:space="preserve"> </w:t>
      </w:r>
      <w:r w:rsidRPr="00B9054B">
        <w:rPr>
          <w:color w:val="000000" w:themeColor="text1"/>
          <w:sz w:val="28"/>
          <w:szCs w:val="28"/>
          <w:lang w:val="kk-KZ"/>
        </w:rPr>
        <w:t xml:space="preserve">кері </w:t>
      </w:r>
      <w:r w:rsidRPr="00B9054B">
        <w:rPr>
          <w:color w:val="000000" w:themeColor="text1"/>
          <w:sz w:val="28"/>
          <w:szCs w:val="28"/>
        </w:rPr>
        <w:t>байланыс схемасы (интерактив</w:t>
      </w:r>
      <w:proofErr w:type="spellStart"/>
      <w:r w:rsidRPr="00B9054B">
        <w:rPr>
          <w:color w:val="000000" w:themeColor="text1"/>
          <w:sz w:val="28"/>
          <w:szCs w:val="28"/>
          <w:lang w:val="kk-KZ"/>
        </w:rPr>
        <w:t>ті</w:t>
      </w:r>
      <w:proofErr w:type="spellEnd"/>
      <w:r w:rsidRPr="00B9054B">
        <w:rPr>
          <w:color w:val="000000" w:themeColor="text1"/>
          <w:sz w:val="28"/>
          <w:szCs w:val="28"/>
          <w:lang w:val="kk-KZ"/>
        </w:rPr>
        <w:t xml:space="preserve"> </w:t>
      </w:r>
      <w:r w:rsidRPr="00B9054B">
        <w:rPr>
          <w:color w:val="000000" w:themeColor="text1"/>
          <w:sz w:val="28"/>
          <w:szCs w:val="28"/>
        </w:rPr>
        <w:t>модель)</w:t>
      </w:r>
      <w:r w:rsidRPr="00B9054B">
        <w:rPr>
          <w:color w:val="000000" w:themeColor="text1"/>
          <w:sz w:val="28"/>
          <w:szCs w:val="28"/>
          <w:lang w:val="kk-KZ"/>
        </w:rPr>
        <w:t xml:space="preserve"> </w:t>
      </w:r>
    </w:p>
    <w:p w14:paraId="146E7627" w14:textId="5080CE92"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0"/>
          <w:szCs w:val="20"/>
          <w:lang w:val="kk-KZ"/>
        </w:rPr>
      </w:pPr>
      <w:r w:rsidRPr="00B9054B">
        <w:rPr>
          <w:color w:val="000000" w:themeColor="text1"/>
          <w:sz w:val="20"/>
          <w:szCs w:val="20"/>
          <w:lang w:val="kk-KZ"/>
        </w:rPr>
        <w:t>Ескерту-[</w:t>
      </w:r>
      <w:r w:rsidRPr="00B9054B">
        <w:rPr>
          <w:color w:val="000000" w:themeColor="text1"/>
          <w:sz w:val="20"/>
          <w:szCs w:val="20"/>
          <w:lang w:val="kk-KZ"/>
        </w:rPr>
        <w:fldChar w:fldCharType="begin"/>
      </w:r>
      <w:r w:rsidRPr="00B9054B">
        <w:rPr>
          <w:color w:val="000000" w:themeColor="text1"/>
          <w:sz w:val="20"/>
          <w:szCs w:val="20"/>
          <w:lang w:val="kk-KZ"/>
        </w:rPr>
        <w:instrText xml:space="preserve"> REF _Ref89441123 \r \h  \* MERGEFORMAT </w:instrText>
      </w:r>
      <w:r w:rsidRPr="00B9054B">
        <w:rPr>
          <w:color w:val="000000" w:themeColor="text1"/>
          <w:sz w:val="20"/>
          <w:szCs w:val="20"/>
          <w:lang w:val="kk-KZ"/>
        </w:rPr>
      </w:r>
      <w:r w:rsidRPr="00B9054B">
        <w:rPr>
          <w:color w:val="000000" w:themeColor="text1"/>
          <w:sz w:val="20"/>
          <w:szCs w:val="20"/>
          <w:lang w:val="kk-KZ"/>
        </w:rPr>
        <w:fldChar w:fldCharType="separate"/>
      </w:r>
      <w:r w:rsidR="00B0115A">
        <w:rPr>
          <w:color w:val="000000" w:themeColor="text1"/>
          <w:sz w:val="20"/>
          <w:szCs w:val="20"/>
          <w:lang w:val="kk-KZ"/>
        </w:rPr>
        <w:t>60</w:t>
      </w:r>
      <w:r w:rsidRPr="00B9054B">
        <w:rPr>
          <w:color w:val="000000" w:themeColor="text1"/>
          <w:sz w:val="20"/>
          <w:szCs w:val="20"/>
          <w:lang w:val="kk-KZ"/>
        </w:rPr>
        <w:fldChar w:fldCharType="end"/>
      </w:r>
      <w:r w:rsidR="000F54CF" w:rsidRPr="00C51C19">
        <w:rPr>
          <w:color w:val="000000" w:themeColor="text1"/>
          <w:sz w:val="20"/>
          <w:szCs w:val="20"/>
          <w:lang w:val="kk-KZ"/>
        </w:rPr>
        <w:t xml:space="preserve">, </w:t>
      </w:r>
      <w:r w:rsidR="000F54CF">
        <w:rPr>
          <w:color w:val="000000" w:themeColor="text1"/>
          <w:sz w:val="20"/>
          <w:szCs w:val="20"/>
          <w:lang w:val="kk-KZ"/>
        </w:rPr>
        <w:t>б.</w:t>
      </w:r>
      <w:r w:rsidR="000F54CF" w:rsidRPr="00C51C19">
        <w:rPr>
          <w:color w:val="000000" w:themeColor="text1"/>
          <w:sz w:val="20"/>
          <w:szCs w:val="20"/>
          <w:lang w:val="kk-KZ"/>
        </w:rPr>
        <w:t>26</w:t>
      </w:r>
      <w:r w:rsidRPr="00B9054B">
        <w:rPr>
          <w:color w:val="000000" w:themeColor="text1"/>
          <w:sz w:val="20"/>
          <w:szCs w:val="20"/>
          <w:lang w:val="kk-KZ"/>
        </w:rPr>
        <w:t>] дереккөзден алынған</w:t>
      </w:r>
    </w:p>
    <w:p w14:paraId="6CB778ED"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r w:rsidRPr="00B9054B">
        <w:rPr>
          <w:color w:val="000000" w:themeColor="text1"/>
          <w:sz w:val="28"/>
          <w:szCs w:val="28"/>
          <w:lang w:val="kk-KZ"/>
        </w:rPr>
        <w:lastRenderedPageBreak/>
        <w:tab/>
      </w:r>
    </w:p>
    <w:p w14:paraId="55A7163B" w14:textId="0B666436" w:rsidR="00670D01" w:rsidRPr="00B9054B" w:rsidRDefault="009F070A" w:rsidP="00670D01">
      <w:pPr>
        <w:tabs>
          <w:tab w:val="left" w:pos="567"/>
          <w:tab w:val="left" w:pos="9781"/>
          <w:tab w:val="left" w:pos="10206"/>
          <w:tab w:val="left" w:pos="10915"/>
        </w:tabs>
        <w:ind w:left="720" w:right="-569"/>
        <w:jc w:val="both"/>
        <w:rPr>
          <w:color w:val="000000" w:themeColor="text1"/>
          <w:sz w:val="28"/>
          <w:szCs w:val="28"/>
          <w:lang w:val="kk-KZ"/>
        </w:rPr>
      </w:pPr>
      <w:r w:rsidRPr="009F070A">
        <w:rPr>
          <w:color w:val="000000" w:themeColor="text1"/>
          <w:sz w:val="28"/>
          <w:szCs w:val="28"/>
          <w:lang w:val="kk-KZ"/>
        </w:rPr>
        <w:t>10</w:t>
      </w:r>
      <w:r w:rsidR="00670D01" w:rsidRPr="00B9054B">
        <w:rPr>
          <w:color w:val="000000" w:themeColor="text1"/>
          <w:sz w:val="28"/>
          <w:szCs w:val="28"/>
          <w:lang w:val="kk-KZ"/>
        </w:rPr>
        <w:t xml:space="preserve">-шы суреттен байқағанымыздай интерактивті модель бастапқы сатысынан бастап инновациялық процесті қамтиды және өзара кері байланыстары бар. Бұл суреттен байқағанымыздай, бірінші деңгейде де өзіндік өмір кезеңдері жүріп жатыр, </w:t>
      </w:r>
      <w:proofErr w:type="spellStart"/>
      <w:r w:rsidR="00670D01" w:rsidRPr="00B9054B">
        <w:rPr>
          <w:color w:val="000000" w:themeColor="text1"/>
          <w:sz w:val="28"/>
          <w:szCs w:val="28"/>
          <w:lang w:val="kk-KZ"/>
        </w:rPr>
        <w:t>трансфер</w:t>
      </w:r>
      <w:proofErr w:type="spellEnd"/>
      <w:r w:rsidR="00670D01" w:rsidRPr="00B9054B">
        <w:rPr>
          <w:color w:val="000000" w:themeColor="text1"/>
          <w:sz w:val="28"/>
          <w:szCs w:val="28"/>
          <w:lang w:val="kk-KZ"/>
        </w:rPr>
        <w:t xml:space="preserve"> пен түсініспеушілік проблемалары  да бар, бірақ онда тауардың нарықтық сұранысы әлі жоқ және барлық проблемалар – ғалымдардың  дерек көздерді игеруі мен ақпарат тұтынушылары топтарының арасындағы өзара қарым-қатынастарға негізделген. Инновациялық процесс ретінде </w:t>
      </w:r>
      <w:proofErr w:type="spellStart"/>
      <w:r w:rsidR="00670D01" w:rsidRPr="00B9054B">
        <w:rPr>
          <w:color w:val="000000" w:themeColor="text1"/>
          <w:sz w:val="28"/>
          <w:szCs w:val="28"/>
          <w:lang w:val="kk-KZ"/>
        </w:rPr>
        <w:t>кезеңділік</w:t>
      </w:r>
      <w:proofErr w:type="spellEnd"/>
      <w:r w:rsidR="00670D01" w:rsidRPr="00B9054B">
        <w:rPr>
          <w:color w:val="000000" w:themeColor="text1"/>
          <w:sz w:val="28"/>
          <w:szCs w:val="28"/>
          <w:lang w:val="kk-KZ"/>
        </w:rPr>
        <w:t xml:space="preserve"> те сақталған және </w:t>
      </w:r>
      <w:proofErr w:type="spellStart"/>
      <w:r w:rsidR="00670D01" w:rsidRPr="00B9054B">
        <w:rPr>
          <w:color w:val="000000" w:themeColor="text1"/>
          <w:sz w:val="28"/>
          <w:szCs w:val="28"/>
          <w:lang w:val="kk-KZ"/>
        </w:rPr>
        <w:t>трансферлеу</w:t>
      </w:r>
      <w:proofErr w:type="spellEnd"/>
      <w:r w:rsidR="00670D01" w:rsidRPr="00B9054B">
        <w:rPr>
          <w:color w:val="000000" w:themeColor="text1"/>
          <w:sz w:val="28"/>
          <w:szCs w:val="28"/>
          <w:lang w:val="kk-KZ"/>
        </w:rPr>
        <w:t xml:space="preserve"> процесі ретінде ақпарат соңғы кезеңнен бастапқы кезеңдерге байланысы көптеп кездеседі. Ақпарат берудің кері байланыс желісі ерекше рөл атқарады: бұл басқа инновацияның пайда болуын ынталандырады. Демек нарық инновация арқылы ынталанады және инновацияны ынталандырады деген тұжырымдарды көрсетеді. </w:t>
      </w:r>
    </w:p>
    <w:p w14:paraId="0785CCC9" w14:textId="579AA03D" w:rsidR="00012BAD" w:rsidRDefault="00670D01" w:rsidP="00012BAD">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Технология трансфері процесін дұрыс басқару мақсатында шет мемлекеттерде басқа да модель түрлері көбейе бастады. </w:t>
      </w:r>
      <w:r w:rsidR="00012BAD" w:rsidRPr="00012BAD">
        <w:rPr>
          <w:color w:val="000000" w:themeColor="text1"/>
          <w:sz w:val="28"/>
          <w:szCs w:val="28"/>
          <w:lang w:val="kk-KZ"/>
        </w:rPr>
        <w:t xml:space="preserve">     </w:t>
      </w:r>
      <w:r w:rsidRPr="00B9054B">
        <w:rPr>
          <w:color w:val="000000" w:themeColor="text1"/>
          <w:sz w:val="28"/>
          <w:szCs w:val="28"/>
          <w:lang w:val="kk-KZ"/>
        </w:rPr>
        <w:t>Ресейлік зерттеуші</w:t>
      </w:r>
      <w:r w:rsidR="00012BAD" w:rsidRPr="00012BAD">
        <w:rPr>
          <w:color w:val="000000" w:themeColor="text1"/>
          <w:sz w:val="28"/>
          <w:szCs w:val="28"/>
          <w:lang w:val="kk-KZ"/>
        </w:rPr>
        <w:t xml:space="preserve">  </w:t>
      </w:r>
    </w:p>
    <w:p w14:paraId="060CB246" w14:textId="56B8B85E" w:rsidR="00670D01" w:rsidRPr="00B9054B" w:rsidRDefault="00670D01" w:rsidP="00012BAD">
      <w:pPr>
        <w:tabs>
          <w:tab w:val="left" w:pos="567"/>
          <w:tab w:val="left" w:pos="9781"/>
          <w:tab w:val="left" w:pos="10206"/>
          <w:tab w:val="left" w:pos="10915"/>
        </w:tabs>
        <w:ind w:left="720" w:right="-569"/>
        <w:jc w:val="both"/>
        <w:rPr>
          <w:color w:val="000000" w:themeColor="text1"/>
          <w:sz w:val="28"/>
          <w:szCs w:val="28"/>
          <w:lang w:val="kk-KZ"/>
        </w:rPr>
      </w:pPr>
      <w:r w:rsidRPr="00B9054B">
        <w:rPr>
          <w:color w:val="000000" w:themeColor="text1"/>
          <w:sz w:val="28"/>
          <w:szCs w:val="28"/>
          <w:lang w:val="kk-KZ"/>
        </w:rPr>
        <w:t xml:space="preserve"> Ю. </w:t>
      </w:r>
      <w:r w:rsidRPr="00B9054B">
        <w:rPr>
          <w:color w:val="000000" w:themeColor="text1"/>
          <w:sz w:val="28"/>
          <w:szCs w:val="28"/>
          <w:shd w:val="clear" w:color="auto" w:fill="FFFFFF"/>
        </w:rPr>
        <w:t>Никитин</w:t>
      </w:r>
      <w:r w:rsidRPr="00B9054B">
        <w:rPr>
          <w:color w:val="000000" w:themeColor="text1"/>
          <w:sz w:val="28"/>
          <w:szCs w:val="28"/>
          <w:shd w:val="clear" w:color="auto" w:fill="FFFFFF"/>
          <w:lang w:val="kk-KZ"/>
        </w:rPr>
        <w:t>нің айтуынша, т</w:t>
      </w:r>
      <w:r w:rsidRPr="00B9054B">
        <w:rPr>
          <w:color w:val="000000" w:themeColor="text1"/>
          <w:sz w:val="28"/>
          <w:szCs w:val="28"/>
          <w:lang w:val="kk-KZ"/>
        </w:rPr>
        <w:t xml:space="preserve">ехнологиялар </w:t>
      </w:r>
      <w:proofErr w:type="spellStart"/>
      <w:r w:rsidRPr="00B9054B">
        <w:rPr>
          <w:color w:val="000000" w:themeColor="text1"/>
          <w:sz w:val="28"/>
          <w:szCs w:val="28"/>
          <w:lang w:val="kk-KZ"/>
        </w:rPr>
        <w:t>трансферінің</w:t>
      </w:r>
      <w:proofErr w:type="spellEnd"/>
      <w:r w:rsidRPr="00B9054B">
        <w:rPr>
          <w:color w:val="000000" w:themeColor="text1"/>
          <w:sz w:val="28"/>
          <w:szCs w:val="28"/>
          <w:lang w:val="kk-KZ"/>
        </w:rPr>
        <w:t xml:space="preserve"> қолданыстағы модельдерін талдау негізінде мынадай белгілер бойынша </w:t>
      </w:r>
      <w:proofErr w:type="spellStart"/>
      <w:r w:rsidRPr="00B9054B">
        <w:rPr>
          <w:color w:val="000000" w:themeColor="text1"/>
          <w:sz w:val="28"/>
          <w:szCs w:val="28"/>
          <w:lang w:val="kk-KZ"/>
        </w:rPr>
        <w:t>трансфер</w:t>
      </w:r>
      <w:proofErr w:type="spellEnd"/>
      <w:r w:rsidRPr="00B9054B">
        <w:rPr>
          <w:color w:val="000000" w:themeColor="text1"/>
          <w:sz w:val="28"/>
          <w:szCs w:val="28"/>
          <w:lang w:val="kk-KZ"/>
        </w:rPr>
        <w:t xml:space="preserve"> түріне байланысты жіктеле бастады: </w:t>
      </w:r>
    </w:p>
    <w:p w14:paraId="301FDCEE" w14:textId="77777777" w:rsidR="00670D01" w:rsidRPr="00B9054B" w:rsidRDefault="00670D01" w:rsidP="00F26479">
      <w:pPr>
        <w:pStyle w:val="aa"/>
        <w:numPr>
          <w:ilvl w:val="0"/>
          <w:numId w:val="22"/>
        </w:numPr>
        <w:tabs>
          <w:tab w:val="left" w:pos="9781"/>
          <w:tab w:val="left" w:pos="10206"/>
          <w:tab w:val="left" w:pos="10915"/>
        </w:tabs>
        <w:ind w:left="993" w:right="-569" w:hanging="284"/>
        <w:jc w:val="both"/>
        <w:rPr>
          <w:color w:val="000000" w:themeColor="text1"/>
          <w:sz w:val="28"/>
          <w:szCs w:val="28"/>
          <w:lang w:val="kk-KZ"/>
        </w:rPr>
      </w:pPr>
      <w:r w:rsidRPr="00B9054B">
        <w:rPr>
          <w:color w:val="000000" w:themeColor="text1"/>
          <w:sz w:val="28"/>
          <w:szCs w:val="28"/>
          <w:lang w:val="kk-KZ"/>
        </w:rPr>
        <w:t xml:space="preserve">«Бағыты бойынша» – тікелей, кері, бірлескен (екі жақты). </w:t>
      </w:r>
    </w:p>
    <w:p w14:paraId="516B6476" w14:textId="77777777" w:rsidR="00670D01" w:rsidRPr="00B9054B" w:rsidRDefault="00670D01" w:rsidP="00F26479">
      <w:pPr>
        <w:pStyle w:val="aa"/>
        <w:numPr>
          <w:ilvl w:val="0"/>
          <w:numId w:val="22"/>
        </w:numPr>
        <w:tabs>
          <w:tab w:val="left" w:pos="9781"/>
          <w:tab w:val="left" w:pos="10206"/>
          <w:tab w:val="left" w:pos="10915"/>
        </w:tabs>
        <w:ind w:left="993" w:right="-569" w:hanging="284"/>
        <w:jc w:val="both"/>
        <w:rPr>
          <w:color w:val="000000" w:themeColor="text1"/>
          <w:sz w:val="28"/>
          <w:szCs w:val="28"/>
          <w:lang w:val="kk-KZ"/>
        </w:rPr>
      </w:pPr>
      <w:r w:rsidRPr="00B9054B">
        <w:rPr>
          <w:color w:val="000000" w:themeColor="text1"/>
          <w:sz w:val="28"/>
          <w:szCs w:val="28"/>
          <w:lang w:val="kk-KZ"/>
        </w:rPr>
        <w:t xml:space="preserve"> «Инновация түрі бойынша» – жабық және ашық.</w:t>
      </w:r>
    </w:p>
    <w:p w14:paraId="1FF9E015"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Жабық инновацияларды тікелей (классикалық)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моделі – технологиялық инновацияны өңдеуші пайдаланушыларға (кәсіпорындарға) инновацияны іздестіруді және </w:t>
      </w:r>
      <w:proofErr w:type="spellStart"/>
      <w:r w:rsidRPr="00B9054B">
        <w:rPr>
          <w:color w:val="000000" w:themeColor="text1"/>
          <w:sz w:val="28"/>
          <w:szCs w:val="28"/>
          <w:lang w:val="kk-KZ"/>
        </w:rPr>
        <w:t>трансферлеуді</w:t>
      </w:r>
      <w:proofErr w:type="spellEnd"/>
      <w:r w:rsidRPr="00B9054B">
        <w:rPr>
          <w:color w:val="000000" w:themeColor="text1"/>
          <w:sz w:val="28"/>
          <w:szCs w:val="28"/>
          <w:lang w:val="kk-KZ"/>
        </w:rPr>
        <w:t xml:space="preserve">  өзі жүзеге асырады;</w:t>
      </w:r>
    </w:p>
    <w:p w14:paraId="5016379B"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Жабық инновацияларды кері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моделі – технологиялық жаңартуға мұқтаждығы бар кәсіпорын инновациялық технологиялық әзірлемелерді іздеуді өзі жүргізеді және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процесінде бастамашысы болып табылады;</w:t>
      </w:r>
    </w:p>
    <w:p w14:paraId="7F601510" w14:textId="20B375FA"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Бірлескен (екі жақты) құру (қалыптастыру) және ашық инновацияларды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моделі – мемлекеттік институционалдық ұйымдар, кәсіпорындар, оқу орындары мен ғылыми ұйымдар бірлескен кооперация негізінде ашық инновациялар құруды және </w:t>
      </w:r>
      <w:proofErr w:type="spellStart"/>
      <w:r w:rsidRPr="00B9054B">
        <w:rPr>
          <w:color w:val="000000" w:themeColor="text1"/>
          <w:sz w:val="28"/>
          <w:szCs w:val="28"/>
          <w:lang w:val="kk-KZ"/>
        </w:rPr>
        <w:t>трансферлеуді</w:t>
      </w:r>
      <w:proofErr w:type="spellEnd"/>
      <w:r w:rsidRPr="00B9054B">
        <w:rPr>
          <w:color w:val="000000" w:themeColor="text1"/>
          <w:sz w:val="28"/>
          <w:szCs w:val="28"/>
          <w:lang w:val="kk-KZ"/>
        </w:rPr>
        <w:t xml:space="preserve"> жүзеге асырады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_Ref89441152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61</w:t>
      </w:r>
      <w:r w:rsidRPr="00B9054B">
        <w:rPr>
          <w:color w:val="000000" w:themeColor="text1"/>
          <w:sz w:val="28"/>
          <w:szCs w:val="28"/>
          <w:lang w:val="kk-KZ"/>
        </w:rPr>
        <w:fldChar w:fldCharType="end"/>
      </w:r>
      <w:r w:rsidRPr="00B9054B">
        <w:rPr>
          <w:color w:val="000000" w:themeColor="text1"/>
          <w:sz w:val="28"/>
          <w:szCs w:val="28"/>
          <w:lang w:val="kk-KZ"/>
        </w:rPr>
        <w:t>].</w:t>
      </w:r>
    </w:p>
    <w:p w14:paraId="649A3B3D" w14:textId="61640591" w:rsidR="000708E5" w:rsidRDefault="00670D01" w:rsidP="002F11F6">
      <w:pPr>
        <w:tabs>
          <w:tab w:val="left" w:pos="567"/>
          <w:tab w:val="left" w:pos="9781"/>
          <w:tab w:val="left" w:pos="10206"/>
          <w:tab w:val="left" w:pos="10915"/>
        </w:tabs>
        <w:ind w:left="720" w:right="-569" w:firstLine="567"/>
        <w:jc w:val="both"/>
        <w:rPr>
          <w:color w:val="000000" w:themeColor="text1"/>
          <w:sz w:val="28"/>
          <w:szCs w:val="28"/>
          <w:lang w:val="kk-KZ"/>
        </w:rPr>
      </w:pPr>
      <w:r w:rsidRPr="00B9054B">
        <w:rPr>
          <w:bCs/>
          <w:color w:val="000000" w:themeColor="text1"/>
          <w:sz w:val="28"/>
          <w:szCs w:val="28"/>
          <w:shd w:val="clear" w:color="auto" w:fill="FFFFFF"/>
          <w:lang w:val="kk-KZ"/>
        </w:rPr>
        <w:t xml:space="preserve">Зерттеу  аясы әр түрлі болғандықтан, процесстерді  де зерттеуші ғалымдар түрлі бағытта көрсеткен. </w:t>
      </w:r>
      <w:r w:rsidRPr="00B9054B">
        <w:rPr>
          <w:color w:val="000000" w:themeColor="text1"/>
          <w:sz w:val="28"/>
          <w:szCs w:val="28"/>
          <w:lang w:val="kk-KZ"/>
        </w:rPr>
        <w:t>Төмендегі кестеден жылдар өзгерісімен модельдердегі  процесстердің және басқару әдістерінің де әр түрлі бола бастағанын көруге болады (Кесте-4).</w:t>
      </w:r>
    </w:p>
    <w:p w14:paraId="0811A2FC" w14:textId="4CB41BBE" w:rsidR="00012BAD" w:rsidRDefault="00012BAD" w:rsidP="00012BAD">
      <w:pPr>
        <w:tabs>
          <w:tab w:val="left" w:pos="567"/>
          <w:tab w:val="left" w:pos="9781"/>
          <w:tab w:val="left" w:pos="10206"/>
          <w:tab w:val="left" w:pos="10915"/>
        </w:tabs>
        <w:ind w:right="-569"/>
        <w:jc w:val="both"/>
        <w:rPr>
          <w:color w:val="000000" w:themeColor="text1"/>
          <w:sz w:val="28"/>
          <w:szCs w:val="28"/>
          <w:lang w:val="kk-KZ"/>
        </w:rPr>
      </w:pPr>
    </w:p>
    <w:p w14:paraId="34992DC7" w14:textId="77777777" w:rsidR="00B109E5" w:rsidRPr="00B9054B" w:rsidRDefault="00B109E5" w:rsidP="00012BAD">
      <w:pPr>
        <w:tabs>
          <w:tab w:val="left" w:pos="567"/>
          <w:tab w:val="left" w:pos="9781"/>
          <w:tab w:val="left" w:pos="10206"/>
          <w:tab w:val="left" w:pos="10915"/>
        </w:tabs>
        <w:ind w:right="-569"/>
        <w:jc w:val="both"/>
        <w:rPr>
          <w:color w:val="000000" w:themeColor="text1"/>
          <w:sz w:val="28"/>
          <w:szCs w:val="28"/>
          <w:lang w:val="kk-KZ"/>
        </w:rPr>
      </w:pPr>
    </w:p>
    <w:p w14:paraId="1573F4B5" w14:textId="15A4A7D4" w:rsidR="000708E5" w:rsidRDefault="00670D01" w:rsidP="000708E5">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Кесте </w:t>
      </w:r>
      <w:r w:rsidRPr="00B9054B">
        <w:rPr>
          <w:color w:val="000000" w:themeColor="text1"/>
          <w:sz w:val="28"/>
          <w:szCs w:val="28"/>
          <w:lang w:val="ru-RU"/>
        </w:rPr>
        <w:t>4</w:t>
      </w:r>
      <w:r w:rsidRPr="00B9054B">
        <w:rPr>
          <w:color w:val="000000" w:themeColor="text1"/>
          <w:sz w:val="28"/>
          <w:szCs w:val="28"/>
          <w:lang w:val="kk-KZ"/>
        </w:rPr>
        <w:t xml:space="preserve"> </w:t>
      </w:r>
      <w:r w:rsidRPr="00B9054B">
        <w:rPr>
          <w:color w:val="000000" w:themeColor="text1"/>
          <w:sz w:val="28"/>
          <w:szCs w:val="28"/>
          <w:lang w:val="ru-RU"/>
        </w:rPr>
        <w:t>-</w:t>
      </w:r>
      <w:r w:rsidRPr="00B9054B">
        <w:rPr>
          <w:color w:val="000000" w:themeColor="text1"/>
          <w:sz w:val="28"/>
          <w:szCs w:val="28"/>
        </w:rPr>
        <w:t xml:space="preserve"> </w:t>
      </w:r>
      <w:r w:rsidRPr="00B9054B">
        <w:rPr>
          <w:color w:val="000000" w:themeColor="text1"/>
          <w:sz w:val="28"/>
          <w:szCs w:val="28"/>
          <w:lang w:val="kk-KZ"/>
        </w:rPr>
        <w:t xml:space="preserve">Технологиялар трансфері процесстерін басқару модельдерінің құрамын талдау  </w:t>
      </w:r>
    </w:p>
    <w:p w14:paraId="68C73B77" w14:textId="77777777" w:rsidR="000708E5" w:rsidRDefault="000708E5" w:rsidP="000708E5">
      <w:pPr>
        <w:tabs>
          <w:tab w:val="left" w:pos="567"/>
          <w:tab w:val="left" w:pos="9781"/>
          <w:tab w:val="left" w:pos="10206"/>
          <w:tab w:val="left" w:pos="10915"/>
        </w:tabs>
        <w:ind w:left="720" w:right="-569" w:firstLine="567"/>
        <w:jc w:val="both"/>
        <w:rPr>
          <w:color w:val="000000" w:themeColor="text1"/>
          <w:sz w:val="28"/>
          <w:szCs w:val="28"/>
          <w:lang w:val="kk-KZ"/>
        </w:rPr>
      </w:pPr>
    </w:p>
    <w:p w14:paraId="22C6865E" w14:textId="77777777" w:rsidR="000708E5" w:rsidRPr="00B9054B" w:rsidRDefault="000708E5" w:rsidP="00670D01">
      <w:pPr>
        <w:tabs>
          <w:tab w:val="left" w:pos="567"/>
          <w:tab w:val="left" w:pos="9781"/>
          <w:tab w:val="left" w:pos="10206"/>
          <w:tab w:val="left" w:pos="10915"/>
        </w:tabs>
        <w:ind w:left="720" w:right="-569"/>
        <w:jc w:val="both"/>
        <w:rPr>
          <w:color w:val="000000" w:themeColor="text1"/>
          <w:sz w:val="28"/>
          <w:szCs w:val="28"/>
          <w:lang w:val="kk-KZ"/>
        </w:rPr>
      </w:pPr>
    </w:p>
    <w:tbl>
      <w:tblPr>
        <w:tblW w:w="963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1"/>
        <w:gridCol w:w="2470"/>
        <w:gridCol w:w="6108"/>
      </w:tblGrid>
      <w:tr w:rsidR="00670D01" w:rsidRPr="00B9054B" w14:paraId="36F8F7AB" w14:textId="77777777" w:rsidTr="00437E67">
        <w:tc>
          <w:tcPr>
            <w:tcW w:w="1061" w:type="dxa"/>
            <w:shd w:val="clear" w:color="auto" w:fill="auto"/>
          </w:tcPr>
          <w:p w14:paraId="69DA6BC4"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Жылдар</w:t>
            </w:r>
            <w:proofErr w:type="spellEnd"/>
          </w:p>
        </w:tc>
        <w:tc>
          <w:tcPr>
            <w:tcW w:w="2470" w:type="dxa"/>
          </w:tcPr>
          <w:p w14:paraId="7B65266D"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Авторлар</w:t>
            </w:r>
            <w:proofErr w:type="spellEnd"/>
          </w:p>
        </w:tc>
        <w:tc>
          <w:tcPr>
            <w:tcW w:w="6108" w:type="dxa"/>
          </w:tcPr>
          <w:p w14:paraId="728016D6" w14:textId="77777777" w:rsidR="00670D01" w:rsidRPr="00B9054B" w:rsidRDefault="00670D01" w:rsidP="00437E67">
            <w:pPr>
              <w:pStyle w:val="a3"/>
              <w:rPr>
                <w:rFonts w:ascii="Times New Roman" w:hAnsi="Times New Roman" w:cs="Times New Roman"/>
                <w:sz w:val="24"/>
                <w:szCs w:val="24"/>
                <w:lang w:val="kk-KZ"/>
              </w:rPr>
            </w:pPr>
            <w:r w:rsidRPr="00B9054B">
              <w:rPr>
                <w:rFonts w:ascii="Times New Roman" w:hAnsi="Times New Roman" w:cs="Times New Roman"/>
                <w:sz w:val="24"/>
                <w:szCs w:val="24"/>
                <w:lang w:val="kk-KZ"/>
              </w:rPr>
              <w:t>ТТ п</w:t>
            </w:r>
            <w:proofErr w:type="spellStart"/>
            <w:r w:rsidRPr="00B9054B">
              <w:rPr>
                <w:rFonts w:ascii="Times New Roman" w:hAnsi="Times New Roman" w:cs="Times New Roman"/>
                <w:sz w:val="24"/>
                <w:szCs w:val="24"/>
              </w:rPr>
              <w:t>роцесстер</w:t>
            </w:r>
            <w:r w:rsidRPr="00B9054B">
              <w:rPr>
                <w:rFonts w:ascii="Times New Roman" w:hAnsi="Times New Roman" w:cs="Times New Roman"/>
                <w:sz w:val="24"/>
                <w:szCs w:val="24"/>
                <w:lang w:val="kk-KZ"/>
              </w:rPr>
              <w:t>ді</w:t>
            </w:r>
            <w:proofErr w:type="spellEnd"/>
            <w:r w:rsidRPr="00B9054B">
              <w:rPr>
                <w:rFonts w:ascii="Times New Roman" w:hAnsi="Times New Roman" w:cs="Times New Roman"/>
                <w:sz w:val="24"/>
                <w:szCs w:val="24"/>
                <w:lang w:val="kk-KZ"/>
              </w:rPr>
              <w:t xml:space="preserve"> басқару моделінің құрамы</w:t>
            </w:r>
          </w:p>
        </w:tc>
      </w:tr>
      <w:tr w:rsidR="000708E5" w:rsidRPr="00B9054B" w14:paraId="34946627" w14:textId="77777777" w:rsidTr="00437E67">
        <w:tc>
          <w:tcPr>
            <w:tcW w:w="1061" w:type="dxa"/>
            <w:shd w:val="clear" w:color="auto" w:fill="auto"/>
          </w:tcPr>
          <w:p w14:paraId="71BB8A2F" w14:textId="62D96468" w:rsidR="000708E5" w:rsidRPr="000708E5" w:rsidRDefault="000708E5" w:rsidP="000708E5">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470" w:type="dxa"/>
          </w:tcPr>
          <w:p w14:paraId="42B11FB7" w14:textId="48EDCE09" w:rsidR="000708E5" w:rsidRPr="000708E5" w:rsidRDefault="000708E5" w:rsidP="000708E5">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6108" w:type="dxa"/>
          </w:tcPr>
          <w:p w14:paraId="201A8606" w14:textId="66060A75" w:rsidR="000708E5" w:rsidRPr="000708E5" w:rsidRDefault="000708E5" w:rsidP="000708E5">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670D01" w:rsidRPr="00B9054B" w14:paraId="7E106DFD" w14:textId="77777777" w:rsidTr="00437E67">
        <w:trPr>
          <w:trHeight w:val="643"/>
        </w:trPr>
        <w:tc>
          <w:tcPr>
            <w:tcW w:w="1061" w:type="dxa"/>
            <w:shd w:val="clear" w:color="auto" w:fill="auto"/>
          </w:tcPr>
          <w:p w14:paraId="08423291"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lang w:val="en-US"/>
              </w:rPr>
              <w:t>1971</w:t>
            </w:r>
            <w:r w:rsidRPr="00B9054B">
              <w:rPr>
                <w:rFonts w:ascii="Times New Roman" w:hAnsi="Times New Roman" w:cs="Times New Roman"/>
                <w:sz w:val="24"/>
                <w:szCs w:val="24"/>
              </w:rPr>
              <w:t xml:space="preserve"> </w:t>
            </w:r>
          </w:p>
        </w:tc>
        <w:tc>
          <w:tcPr>
            <w:tcW w:w="2470" w:type="dxa"/>
          </w:tcPr>
          <w:p w14:paraId="6E9A972D" w14:textId="6705AF8D"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 xml:space="preserve">Bar </w:t>
            </w:r>
            <w:proofErr w:type="spellStart"/>
            <w:r w:rsidRPr="00B9054B">
              <w:rPr>
                <w:rFonts w:ascii="Times New Roman" w:hAnsi="Times New Roman" w:cs="Times New Roman"/>
                <w:sz w:val="24"/>
                <w:szCs w:val="24"/>
                <w:lang w:val="en-US"/>
              </w:rPr>
              <w:t>zakay</w:t>
            </w:r>
            <w:proofErr w:type="spellEnd"/>
            <w:r w:rsidRPr="00B9054B">
              <w:rPr>
                <w:rFonts w:ascii="Times New Roman" w:hAnsi="Times New Roman" w:cs="Times New Roman"/>
                <w:sz w:val="24"/>
                <w:szCs w:val="24"/>
                <w:lang w:val="en-US"/>
              </w:rPr>
              <w:t xml:space="preserve"> [</w:t>
            </w:r>
            <w:r w:rsidRPr="00B9054B">
              <w:rPr>
                <w:rFonts w:ascii="Times New Roman" w:hAnsi="Times New Roman" w:cs="Times New Roman"/>
                <w:sz w:val="24"/>
                <w:szCs w:val="24"/>
                <w:lang w:val="en-US"/>
              </w:rPr>
              <w:fldChar w:fldCharType="begin"/>
            </w:r>
            <w:r w:rsidRPr="00B9054B">
              <w:rPr>
                <w:rFonts w:ascii="Times New Roman" w:hAnsi="Times New Roman" w:cs="Times New Roman"/>
                <w:sz w:val="24"/>
                <w:szCs w:val="24"/>
                <w:lang w:val="en-US"/>
              </w:rPr>
              <w:instrText xml:space="preserve"> REF _Ref99796826 \r \h  \* MERGEFORMAT </w:instrText>
            </w:r>
            <w:r w:rsidRPr="00B9054B">
              <w:rPr>
                <w:rFonts w:ascii="Times New Roman" w:hAnsi="Times New Roman" w:cs="Times New Roman"/>
                <w:sz w:val="24"/>
                <w:szCs w:val="24"/>
                <w:lang w:val="en-US"/>
              </w:rPr>
            </w:r>
            <w:r w:rsidRPr="00B9054B">
              <w:rPr>
                <w:rFonts w:ascii="Times New Roman" w:hAnsi="Times New Roman" w:cs="Times New Roman"/>
                <w:sz w:val="24"/>
                <w:szCs w:val="24"/>
                <w:lang w:val="en-US"/>
              </w:rPr>
              <w:fldChar w:fldCharType="separate"/>
            </w:r>
            <w:r w:rsidR="00B0115A">
              <w:rPr>
                <w:rFonts w:ascii="Times New Roman" w:hAnsi="Times New Roman" w:cs="Times New Roman"/>
                <w:sz w:val="24"/>
                <w:szCs w:val="24"/>
                <w:lang w:val="en-US"/>
              </w:rPr>
              <w:t>62</w:t>
            </w:r>
            <w:r w:rsidRPr="00B9054B">
              <w:rPr>
                <w:rFonts w:ascii="Times New Roman" w:hAnsi="Times New Roman" w:cs="Times New Roman"/>
                <w:sz w:val="24"/>
                <w:szCs w:val="24"/>
                <w:lang w:val="en-US"/>
              </w:rPr>
              <w:fldChar w:fldCharType="end"/>
            </w:r>
            <w:r w:rsidRPr="00B9054B">
              <w:rPr>
                <w:rFonts w:ascii="Times New Roman" w:hAnsi="Times New Roman" w:cs="Times New Roman"/>
                <w:sz w:val="24"/>
                <w:szCs w:val="24"/>
                <w:lang w:val="en-US"/>
              </w:rPr>
              <w:t xml:space="preserve">] </w:t>
            </w:r>
          </w:p>
        </w:tc>
        <w:tc>
          <w:tcPr>
            <w:tcW w:w="6108" w:type="dxa"/>
          </w:tcPr>
          <w:p w14:paraId="3BA68386"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1.</w:t>
            </w:r>
            <w:proofErr w:type="spellStart"/>
            <w:r w:rsidRPr="00B9054B">
              <w:rPr>
                <w:rFonts w:ascii="Times New Roman" w:hAnsi="Times New Roman" w:cs="Times New Roman"/>
                <w:sz w:val="24"/>
                <w:szCs w:val="24"/>
              </w:rPr>
              <w:t>Іздестіру</w:t>
            </w:r>
            <w:proofErr w:type="spellEnd"/>
            <w:r w:rsidRPr="00B9054B">
              <w:rPr>
                <w:rFonts w:ascii="Times New Roman" w:hAnsi="Times New Roman" w:cs="Times New Roman"/>
                <w:sz w:val="24"/>
                <w:szCs w:val="24"/>
                <w:lang w:val="en-US"/>
              </w:rPr>
              <w:t xml:space="preserve"> → </w:t>
            </w:r>
            <w:proofErr w:type="gramStart"/>
            <w:r w:rsidRPr="00B9054B">
              <w:rPr>
                <w:rFonts w:ascii="Times New Roman" w:hAnsi="Times New Roman" w:cs="Times New Roman"/>
                <w:sz w:val="24"/>
                <w:szCs w:val="24"/>
                <w:lang w:val="en-US"/>
              </w:rPr>
              <w:t>2.</w:t>
            </w:r>
            <w:proofErr w:type="spellStart"/>
            <w:r w:rsidRPr="00B9054B">
              <w:rPr>
                <w:rFonts w:ascii="Times New Roman" w:hAnsi="Times New Roman" w:cs="Times New Roman"/>
                <w:sz w:val="24"/>
                <w:szCs w:val="24"/>
              </w:rPr>
              <w:t>Бейімделу</w:t>
            </w:r>
            <w:proofErr w:type="spellEnd"/>
            <w:proofErr w:type="gramEnd"/>
            <w:r w:rsidRPr="00B9054B">
              <w:rPr>
                <w:rFonts w:ascii="Times New Roman" w:hAnsi="Times New Roman" w:cs="Times New Roman"/>
                <w:sz w:val="24"/>
                <w:szCs w:val="24"/>
                <w:lang w:val="en-US"/>
              </w:rPr>
              <w:t>→ 3.</w:t>
            </w:r>
            <w:proofErr w:type="spellStart"/>
            <w:r w:rsidRPr="00B9054B">
              <w:rPr>
                <w:rFonts w:ascii="Times New Roman" w:hAnsi="Times New Roman" w:cs="Times New Roman"/>
                <w:sz w:val="24"/>
                <w:szCs w:val="24"/>
              </w:rPr>
              <w:t>Іске</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асыру</w:t>
            </w:r>
            <w:proofErr w:type="spellEnd"/>
            <w:r w:rsidRPr="00B9054B">
              <w:rPr>
                <w:rFonts w:ascii="Times New Roman" w:hAnsi="Times New Roman" w:cs="Times New Roman"/>
                <w:sz w:val="24"/>
                <w:szCs w:val="24"/>
                <w:lang w:val="en-US"/>
              </w:rPr>
              <w:t>→4.</w:t>
            </w:r>
            <w:proofErr w:type="spellStart"/>
            <w:r w:rsidRPr="00B9054B">
              <w:rPr>
                <w:rFonts w:ascii="Times New Roman" w:hAnsi="Times New Roman" w:cs="Times New Roman"/>
                <w:sz w:val="24"/>
                <w:szCs w:val="24"/>
              </w:rPr>
              <w:t>Қызмет</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көрсету</w:t>
            </w:r>
            <w:proofErr w:type="spellEnd"/>
          </w:p>
        </w:tc>
      </w:tr>
      <w:tr w:rsidR="000708E5" w:rsidRPr="00B9054B" w14:paraId="3CC0C7BD" w14:textId="77777777" w:rsidTr="002562DF">
        <w:tc>
          <w:tcPr>
            <w:tcW w:w="1061" w:type="dxa"/>
            <w:shd w:val="clear" w:color="auto" w:fill="auto"/>
          </w:tcPr>
          <w:p w14:paraId="59C9759F" w14:textId="77777777" w:rsidR="000708E5" w:rsidRPr="000708E5" w:rsidRDefault="000708E5" w:rsidP="002562DF">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1</w:t>
            </w:r>
          </w:p>
        </w:tc>
        <w:tc>
          <w:tcPr>
            <w:tcW w:w="2470" w:type="dxa"/>
          </w:tcPr>
          <w:p w14:paraId="20B248AE" w14:textId="77777777" w:rsidR="000708E5" w:rsidRPr="000708E5" w:rsidRDefault="000708E5" w:rsidP="002562DF">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6108" w:type="dxa"/>
          </w:tcPr>
          <w:p w14:paraId="729AEE9C" w14:textId="77777777" w:rsidR="000708E5" w:rsidRPr="000708E5" w:rsidRDefault="000708E5" w:rsidP="002562DF">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670D01" w:rsidRPr="00B9054B" w14:paraId="365FA53A" w14:textId="77777777" w:rsidTr="00437E67">
        <w:trPr>
          <w:trHeight w:val="2400"/>
        </w:trPr>
        <w:tc>
          <w:tcPr>
            <w:tcW w:w="1061" w:type="dxa"/>
            <w:shd w:val="clear" w:color="auto" w:fill="auto"/>
          </w:tcPr>
          <w:p w14:paraId="57587998"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rPr>
              <w:t>1976</w:t>
            </w:r>
          </w:p>
        </w:tc>
        <w:tc>
          <w:tcPr>
            <w:tcW w:w="2470" w:type="dxa"/>
          </w:tcPr>
          <w:p w14:paraId="783DB1A1" w14:textId="2B15EDAC" w:rsidR="00670D01" w:rsidRPr="00B9054B" w:rsidRDefault="00670D01" w:rsidP="00437E67">
            <w:pPr>
              <w:pStyle w:val="a3"/>
              <w:rPr>
                <w:rFonts w:ascii="Times New Roman" w:hAnsi="Times New Roman" w:cs="Times New Roman"/>
                <w:sz w:val="24"/>
                <w:szCs w:val="24"/>
                <w:lang w:val="en-US"/>
              </w:rPr>
            </w:pPr>
            <w:proofErr w:type="spellStart"/>
            <w:r w:rsidRPr="00B9054B">
              <w:rPr>
                <w:rFonts w:ascii="Times New Roman" w:hAnsi="Times New Roman" w:cs="Times New Roman"/>
                <w:sz w:val="24"/>
                <w:szCs w:val="24"/>
              </w:rPr>
              <w:t>Behrman</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and</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Wallender</w:t>
            </w:r>
            <w:proofErr w:type="spellEnd"/>
            <w:r w:rsidRPr="00B9054B">
              <w:rPr>
                <w:rFonts w:ascii="Times New Roman" w:hAnsi="Times New Roman" w:cs="Times New Roman"/>
                <w:sz w:val="24"/>
                <w:szCs w:val="24"/>
                <w:lang w:val="en-US"/>
              </w:rPr>
              <w:t xml:space="preserve"> [</w:t>
            </w:r>
            <w:r w:rsidRPr="00B9054B">
              <w:rPr>
                <w:rFonts w:ascii="Times New Roman" w:hAnsi="Times New Roman" w:cs="Times New Roman"/>
                <w:sz w:val="24"/>
                <w:szCs w:val="24"/>
                <w:lang w:val="en-US"/>
              </w:rPr>
              <w:fldChar w:fldCharType="begin"/>
            </w:r>
            <w:r w:rsidRPr="00B9054B">
              <w:rPr>
                <w:rFonts w:ascii="Times New Roman" w:hAnsi="Times New Roman" w:cs="Times New Roman"/>
                <w:sz w:val="24"/>
                <w:szCs w:val="24"/>
                <w:lang w:val="en-US"/>
              </w:rPr>
              <w:instrText xml:space="preserve"> REF _Ref89441174 \r \h  \* MERGEFORMAT </w:instrText>
            </w:r>
            <w:r w:rsidRPr="00B9054B">
              <w:rPr>
                <w:rFonts w:ascii="Times New Roman" w:hAnsi="Times New Roman" w:cs="Times New Roman"/>
                <w:sz w:val="24"/>
                <w:szCs w:val="24"/>
                <w:lang w:val="en-US"/>
              </w:rPr>
            </w:r>
            <w:r w:rsidRPr="00B9054B">
              <w:rPr>
                <w:rFonts w:ascii="Times New Roman" w:hAnsi="Times New Roman" w:cs="Times New Roman"/>
                <w:sz w:val="24"/>
                <w:szCs w:val="24"/>
                <w:lang w:val="en-US"/>
              </w:rPr>
              <w:fldChar w:fldCharType="separate"/>
            </w:r>
            <w:r w:rsidR="00B0115A">
              <w:rPr>
                <w:rFonts w:ascii="Times New Roman" w:hAnsi="Times New Roman" w:cs="Times New Roman"/>
                <w:sz w:val="24"/>
                <w:szCs w:val="24"/>
                <w:lang w:val="en-US"/>
              </w:rPr>
              <w:t>63</w:t>
            </w:r>
            <w:r w:rsidRPr="00B9054B">
              <w:rPr>
                <w:rFonts w:ascii="Times New Roman" w:hAnsi="Times New Roman" w:cs="Times New Roman"/>
                <w:sz w:val="24"/>
                <w:szCs w:val="24"/>
                <w:lang w:val="en-US"/>
              </w:rPr>
              <w:fldChar w:fldCharType="end"/>
            </w:r>
            <w:r w:rsidRPr="00B9054B">
              <w:rPr>
                <w:rFonts w:ascii="Times New Roman" w:hAnsi="Times New Roman" w:cs="Times New Roman"/>
                <w:sz w:val="24"/>
                <w:szCs w:val="24"/>
                <w:lang w:val="en-US"/>
              </w:rPr>
              <w:t>]</w:t>
            </w:r>
          </w:p>
          <w:p w14:paraId="71D45F87" w14:textId="77777777" w:rsidR="00670D01" w:rsidRPr="00B9054B" w:rsidRDefault="00670D01" w:rsidP="00437E67">
            <w:pPr>
              <w:pStyle w:val="a3"/>
              <w:rPr>
                <w:rFonts w:ascii="Times New Roman" w:hAnsi="Times New Roman" w:cs="Times New Roman"/>
                <w:sz w:val="24"/>
                <w:szCs w:val="24"/>
              </w:rPr>
            </w:pPr>
          </w:p>
        </w:tc>
        <w:tc>
          <w:tcPr>
            <w:tcW w:w="6108" w:type="dxa"/>
          </w:tcPr>
          <w:p w14:paraId="7B61A990"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rPr>
              <w:t xml:space="preserve">1. </w:t>
            </w:r>
            <w:proofErr w:type="spellStart"/>
            <w:r w:rsidRPr="00B9054B">
              <w:rPr>
                <w:rFonts w:ascii="Times New Roman" w:hAnsi="Times New Roman" w:cs="Times New Roman"/>
                <w:sz w:val="24"/>
                <w:szCs w:val="24"/>
              </w:rPr>
              <w:t>Өндірістік</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ұсыныстар</w:t>
            </w:r>
            <w:proofErr w:type="spellEnd"/>
            <w:r w:rsidRPr="00B9054B">
              <w:rPr>
                <w:rFonts w:ascii="Times New Roman" w:hAnsi="Times New Roman" w:cs="Times New Roman"/>
                <w:sz w:val="24"/>
                <w:szCs w:val="24"/>
              </w:rPr>
              <w:t xml:space="preserve"> мен </w:t>
            </w:r>
            <w:proofErr w:type="spellStart"/>
            <w:r w:rsidRPr="00B9054B">
              <w:rPr>
                <w:rFonts w:ascii="Times New Roman" w:hAnsi="Times New Roman" w:cs="Times New Roman"/>
                <w:sz w:val="24"/>
                <w:szCs w:val="24"/>
              </w:rPr>
              <w:t>шешімдерді</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жоспарлау</w:t>
            </w:r>
            <w:proofErr w:type="spellEnd"/>
          </w:p>
          <w:p w14:paraId="6CB2EC53"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rPr>
              <w:t xml:space="preserve">2. </w:t>
            </w:r>
            <w:proofErr w:type="spellStart"/>
            <w:r w:rsidRPr="00B9054B">
              <w:rPr>
                <w:rFonts w:ascii="Times New Roman" w:hAnsi="Times New Roman" w:cs="Times New Roman"/>
                <w:sz w:val="24"/>
                <w:szCs w:val="24"/>
              </w:rPr>
              <w:t>Өнім</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дизайнын</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таңдау</w:t>
            </w:r>
            <w:proofErr w:type="spellEnd"/>
          </w:p>
          <w:p w14:paraId="27212577"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rPr>
              <w:t xml:space="preserve">3. </w:t>
            </w:r>
            <w:proofErr w:type="spellStart"/>
            <w:r w:rsidRPr="00B9054B">
              <w:rPr>
                <w:rFonts w:ascii="Times New Roman" w:hAnsi="Times New Roman" w:cs="Times New Roman"/>
                <w:sz w:val="24"/>
                <w:szCs w:val="24"/>
              </w:rPr>
              <w:t>Зауыт</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жайлы</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мәліметтерді</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анықтау</w:t>
            </w:r>
            <w:proofErr w:type="spellEnd"/>
          </w:p>
          <w:p w14:paraId="3DA6FCB4"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rPr>
              <w:t xml:space="preserve">4. </w:t>
            </w:r>
            <w:proofErr w:type="spellStart"/>
            <w:r w:rsidRPr="00B9054B">
              <w:rPr>
                <w:rFonts w:ascii="Times New Roman" w:hAnsi="Times New Roman" w:cs="Times New Roman"/>
                <w:sz w:val="24"/>
                <w:szCs w:val="24"/>
              </w:rPr>
              <w:t>Зауыт</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құрылысы</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және</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өндірісті</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іске</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қосу</w:t>
            </w:r>
            <w:proofErr w:type="spellEnd"/>
            <w:r w:rsidRPr="00B9054B">
              <w:rPr>
                <w:rFonts w:ascii="Times New Roman" w:hAnsi="Times New Roman" w:cs="Times New Roman"/>
                <w:sz w:val="24"/>
                <w:szCs w:val="24"/>
              </w:rPr>
              <w:t>.</w:t>
            </w:r>
          </w:p>
          <w:p w14:paraId="4A396141"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rPr>
              <w:t xml:space="preserve">5. </w:t>
            </w:r>
            <w:proofErr w:type="spellStart"/>
            <w:r w:rsidRPr="00B9054B">
              <w:rPr>
                <w:rFonts w:ascii="Times New Roman" w:hAnsi="Times New Roman" w:cs="Times New Roman"/>
                <w:sz w:val="24"/>
                <w:szCs w:val="24"/>
              </w:rPr>
              <w:t>Процесті</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және</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өнімді</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бейімдеу</w:t>
            </w:r>
            <w:proofErr w:type="spellEnd"/>
          </w:p>
          <w:p w14:paraId="1654C89E"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rPr>
              <w:t xml:space="preserve">6. </w:t>
            </w:r>
            <w:proofErr w:type="spellStart"/>
            <w:r w:rsidRPr="00B9054B">
              <w:rPr>
                <w:rFonts w:ascii="Times New Roman" w:hAnsi="Times New Roman" w:cs="Times New Roman"/>
                <w:sz w:val="24"/>
                <w:szCs w:val="24"/>
              </w:rPr>
              <w:t>Жергілікті</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дағдыларды</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пайдалана</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отырып</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берілетін</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өнім</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технологиясын</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жетілдіру</w:t>
            </w:r>
            <w:proofErr w:type="spellEnd"/>
            <w:r w:rsidRPr="00B9054B">
              <w:rPr>
                <w:rFonts w:ascii="Times New Roman" w:hAnsi="Times New Roman" w:cs="Times New Roman"/>
                <w:sz w:val="24"/>
                <w:szCs w:val="24"/>
              </w:rPr>
              <w:t>.</w:t>
            </w:r>
          </w:p>
          <w:p w14:paraId="4DA10C3F"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rPr>
              <w:t xml:space="preserve">7. </w:t>
            </w:r>
            <w:proofErr w:type="spellStart"/>
            <w:r w:rsidRPr="00B9054B">
              <w:rPr>
                <w:rFonts w:ascii="Times New Roman" w:hAnsi="Times New Roman" w:cs="Times New Roman"/>
                <w:sz w:val="24"/>
                <w:szCs w:val="24"/>
              </w:rPr>
              <w:t>Өзара</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қарым-қатынасты</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нығайту</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үшін</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сыртқы</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қолдауды</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қамтамасыз</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ету</w:t>
            </w:r>
            <w:proofErr w:type="spellEnd"/>
          </w:p>
        </w:tc>
      </w:tr>
      <w:tr w:rsidR="00670D01" w:rsidRPr="00B9054B" w14:paraId="2060A841" w14:textId="77777777" w:rsidTr="00437E67">
        <w:tc>
          <w:tcPr>
            <w:tcW w:w="1061" w:type="dxa"/>
            <w:shd w:val="clear" w:color="auto" w:fill="auto"/>
          </w:tcPr>
          <w:p w14:paraId="0E5281D5"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lang w:val="en-US"/>
              </w:rPr>
              <w:t>1981</w:t>
            </w:r>
          </w:p>
        </w:tc>
        <w:tc>
          <w:tcPr>
            <w:tcW w:w="2470" w:type="dxa"/>
          </w:tcPr>
          <w:p w14:paraId="0E4B811A" w14:textId="088D93CC" w:rsidR="00670D01" w:rsidRPr="00B9054B" w:rsidRDefault="00670D01" w:rsidP="00437E67">
            <w:pPr>
              <w:pStyle w:val="a3"/>
              <w:rPr>
                <w:rFonts w:ascii="Times New Roman" w:hAnsi="Times New Roman" w:cs="Times New Roman"/>
                <w:sz w:val="24"/>
                <w:szCs w:val="24"/>
                <w:lang w:val="en-US"/>
              </w:rPr>
            </w:pPr>
            <w:proofErr w:type="spellStart"/>
            <w:r w:rsidRPr="00B9054B">
              <w:rPr>
                <w:rFonts w:ascii="Times New Roman" w:hAnsi="Times New Roman" w:cs="Times New Roman"/>
                <w:sz w:val="24"/>
                <w:szCs w:val="24"/>
              </w:rPr>
              <w:t>Dahlman</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and</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Westphal</w:t>
            </w:r>
            <w:proofErr w:type="spellEnd"/>
            <w:r w:rsidRPr="00B9054B">
              <w:rPr>
                <w:rFonts w:ascii="Times New Roman" w:hAnsi="Times New Roman" w:cs="Times New Roman"/>
                <w:sz w:val="24"/>
                <w:szCs w:val="24"/>
                <w:lang w:val="en-US"/>
              </w:rPr>
              <w:t xml:space="preserve"> [</w:t>
            </w:r>
            <w:r w:rsidRPr="00B9054B">
              <w:rPr>
                <w:rFonts w:ascii="Times New Roman" w:hAnsi="Times New Roman" w:cs="Times New Roman"/>
                <w:sz w:val="24"/>
                <w:szCs w:val="24"/>
                <w:lang w:val="en-US"/>
              </w:rPr>
              <w:fldChar w:fldCharType="begin"/>
            </w:r>
            <w:r w:rsidRPr="00B9054B">
              <w:rPr>
                <w:rFonts w:ascii="Times New Roman" w:hAnsi="Times New Roman" w:cs="Times New Roman"/>
                <w:sz w:val="24"/>
                <w:szCs w:val="24"/>
                <w:lang w:val="en-US"/>
              </w:rPr>
              <w:instrText xml:space="preserve"> REF _Ref89441184 \r \h  \* MERGEFORMAT </w:instrText>
            </w:r>
            <w:r w:rsidRPr="00B9054B">
              <w:rPr>
                <w:rFonts w:ascii="Times New Roman" w:hAnsi="Times New Roman" w:cs="Times New Roman"/>
                <w:sz w:val="24"/>
                <w:szCs w:val="24"/>
                <w:lang w:val="en-US"/>
              </w:rPr>
            </w:r>
            <w:r w:rsidRPr="00B9054B">
              <w:rPr>
                <w:rFonts w:ascii="Times New Roman" w:hAnsi="Times New Roman" w:cs="Times New Roman"/>
                <w:sz w:val="24"/>
                <w:szCs w:val="24"/>
                <w:lang w:val="en-US"/>
              </w:rPr>
              <w:fldChar w:fldCharType="separate"/>
            </w:r>
            <w:r w:rsidR="00B0115A">
              <w:rPr>
                <w:rFonts w:ascii="Times New Roman" w:hAnsi="Times New Roman" w:cs="Times New Roman"/>
                <w:sz w:val="24"/>
                <w:szCs w:val="24"/>
                <w:lang w:val="en-US"/>
              </w:rPr>
              <w:t>64</w:t>
            </w:r>
            <w:r w:rsidRPr="00B9054B">
              <w:rPr>
                <w:rFonts w:ascii="Times New Roman" w:hAnsi="Times New Roman" w:cs="Times New Roman"/>
                <w:sz w:val="24"/>
                <w:szCs w:val="24"/>
                <w:lang w:val="en-US"/>
              </w:rPr>
              <w:fldChar w:fldCharType="end"/>
            </w:r>
            <w:r w:rsidRPr="00B9054B">
              <w:rPr>
                <w:rFonts w:ascii="Times New Roman" w:hAnsi="Times New Roman" w:cs="Times New Roman"/>
                <w:sz w:val="24"/>
                <w:szCs w:val="24"/>
                <w:lang w:val="en-US"/>
              </w:rPr>
              <w:t>]</w:t>
            </w:r>
          </w:p>
        </w:tc>
        <w:tc>
          <w:tcPr>
            <w:tcW w:w="6108" w:type="dxa"/>
          </w:tcPr>
          <w:p w14:paraId="01A4892F"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 xml:space="preserve">1. </w:t>
            </w:r>
            <w:proofErr w:type="spellStart"/>
            <w:r w:rsidRPr="00B9054B">
              <w:rPr>
                <w:rFonts w:ascii="Times New Roman" w:hAnsi="Times New Roman" w:cs="Times New Roman"/>
                <w:sz w:val="24"/>
                <w:szCs w:val="24"/>
                <w:lang w:val="en-US"/>
              </w:rPr>
              <w:t>Ақпарат</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lang w:val="en-US"/>
              </w:rPr>
              <w:t>жинаудың</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lang w:val="en-US"/>
              </w:rPr>
              <w:t>алдын-ала</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lang w:val="en-US"/>
              </w:rPr>
              <w:t>инвестициялық</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lang w:val="en-US"/>
              </w:rPr>
              <w:t>мүмкіндіктері</w:t>
            </w:r>
            <w:proofErr w:type="spellEnd"/>
            <w:r w:rsidRPr="00B9054B">
              <w:rPr>
                <w:rFonts w:ascii="Times New Roman" w:hAnsi="Times New Roman" w:cs="Times New Roman"/>
                <w:sz w:val="24"/>
                <w:szCs w:val="24"/>
              </w:rPr>
              <w:t>н</w:t>
            </w:r>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анықтау</w:t>
            </w:r>
            <w:proofErr w:type="spellEnd"/>
          </w:p>
          <w:p w14:paraId="202F6F2C"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 xml:space="preserve">2. </w:t>
            </w:r>
            <w:proofErr w:type="spellStart"/>
            <w:r w:rsidRPr="00B9054B">
              <w:rPr>
                <w:rFonts w:ascii="Times New Roman" w:hAnsi="Times New Roman" w:cs="Times New Roman"/>
                <w:sz w:val="24"/>
                <w:szCs w:val="24"/>
              </w:rPr>
              <w:t>Қажетті</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технологияларды</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алдын</w:t>
            </w:r>
            <w:proofErr w:type="spellEnd"/>
            <w:r w:rsidRPr="00B9054B">
              <w:rPr>
                <w:rFonts w:ascii="Times New Roman" w:hAnsi="Times New Roman" w:cs="Times New Roman"/>
                <w:sz w:val="24"/>
                <w:szCs w:val="24"/>
                <w:lang w:val="en-US"/>
              </w:rPr>
              <w:t>-</w:t>
            </w:r>
            <w:r w:rsidRPr="00B9054B">
              <w:rPr>
                <w:rFonts w:ascii="Times New Roman" w:hAnsi="Times New Roman" w:cs="Times New Roman"/>
                <w:sz w:val="24"/>
                <w:szCs w:val="24"/>
              </w:rPr>
              <w:t>ала</w:t>
            </w:r>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анықтау</w:t>
            </w:r>
            <w:proofErr w:type="spellEnd"/>
          </w:p>
          <w:p w14:paraId="56C8AD12"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 xml:space="preserve">3. </w:t>
            </w:r>
            <w:proofErr w:type="spellStart"/>
            <w:r w:rsidRPr="00B9054B">
              <w:rPr>
                <w:rFonts w:ascii="Times New Roman" w:hAnsi="Times New Roman" w:cs="Times New Roman"/>
                <w:sz w:val="24"/>
                <w:szCs w:val="24"/>
              </w:rPr>
              <w:t>Негізгі</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инженерлік</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зерттеулерді</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жүргізу</w:t>
            </w:r>
            <w:proofErr w:type="spellEnd"/>
          </w:p>
          <w:p w14:paraId="6BA478D2"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 xml:space="preserve">4. </w:t>
            </w:r>
            <w:proofErr w:type="spellStart"/>
            <w:r w:rsidRPr="00B9054B">
              <w:rPr>
                <w:rFonts w:ascii="Times New Roman" w:hAnsi="Times New Roman" w:cs="Times New Roman"/>
                <w:sz w:val="24"/>
                <w:szCs w:val="24"/>
              </w:rPr>
              <w:t>Егжей</w:t>
            </w:r>
            <w:proofErr w:type="spellEnd"/>
            <w:r w:rsidRPr="00B9054B">
              <w:rPr>
                <w:rFonts w:ascii="Times New Roman" w:hAnsi="Times New Roman" w:cs="Times New Roman"/>
                <w:sz w:val="24"/>
                <w:szCs w:val="24"/>
                <w:lang w:val="en-US"/>
              </w:rPr>
              <w:t>-</w:t>
            </w:r>
            <w:proofErr w:type="spellStart"/>
            <w:r w:rsidRPr="00B9054B">
              <w:rPr>
                <w:rFonts w:ascii="Times New Roman" w:hAnsi="Times New Roman" w:cs="Times New Roman"/>
                <w:sz w:val="24"/>
                <w:szCs w:val="24"/>
              </w:rPr>
              <w:t>тегжейлі</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инженерлік</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зерттеуді</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жүргізу</w:t>
            </w:r>
            <w:proofErr w:type="spellEnd"/>
          </w:p>
          <w:p w14:paraId="1FBBFA64"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 xml:space="preserve">5. </w:t>
            </w:r>
            <w:proofErr w:type="spellStart"/>
            <w:r w:rsidRPr="00B9054B">
              <w:rPr>
                <w:rFonts w:ascii="Times New Roman" w:hAnsi="Times New Roman" w:cs="Times New Roman"/>
                <w:sz w:val="24"/>
                <w:szCs w:val="24"/>
              </w:rPr>
              <w:t>Жабдықтар</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үшін</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жеткізушілердің</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іріктеуді</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жүзеге</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асыру</w:t>
            </w:r>
            <w:proofErr w:type="spellEnd"/>
          </w:p>
          <w:p w14:paraId="0981899A"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 xml:space="preserve">6. </w:t>
            </w:r>
            <w:proofErr w:type="spellStart"/>
            <w:r w:rsidRPr="00B9054B">
              <w:rPr>
                <w:rFonts w:ascii="Times New Roman" w:hAnsi="Times New Roman" w:cs="Times New Roman"/>
                <w:sz w:val="24"/>
                <w:szCs w:val="24"/>
              </w:rPr>
              <w:t>Оқыту</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және</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тәрбиелеу</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жоспарын</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дайындау</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және</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орындау</w:t>
            </w:r>
            <w:proofErr w:type="spellEnd"/>
          </w:p>
          <w:p w14:paraId="4988800F"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 xml:space="preserve">7. </w:t>
            </w:r>
            <w:proofErr w:type="spellStart"/>
            <w:r w:rsidRPr="00B9054B">
              <w:rPr>
                <w:rFonts w:ascii="Times New Roman" w:hAnsi="Times New Roman" w:cs="Times New Roman"/>
                <w:sz w:val="24"/>
                <w:szCs w:val="24"/>
              </w:rPr>
              <w:t>Зауыт</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құрылысы</w:t>
            </w:r>
            <w:proofErr w:type="spellEnd"/>
          </w:p>
          <w:p w14:paraId="14A5923F"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 xml:space="preserve">8. </w:t>
            </w:r>
            <w:proofErr w:type="spellStart"/>
            <w:r w:rsidRPr="00B9054B">
              <w:rPr>
                <w:rFonts w:ascii="Times New Roman" w:hAnsi="Times New Roman" w:cs="Times New Roman"/>
                <w:sz w:val="24"/>
                <w:szCs w:val="24"/>
              </w:rPr>
              <w:t>Операцияларды</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бастау</w:t>
            </w:r>
            <w:proofErr w:type="spellEnd"/>
          </w:p>
          <w:p w14:paraId="2EE849B6"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 xml:space="preserve">9. </w:t>
            </w:r>
            <w:proofErr w:type="spellStart"/>
            <w:r w:rsidRPr="00B9054B">
              <w:rPr>
                <w:rFonts w:ascii="Times New Roman" w:hAnsi="Times New Roman" w:cs="Times New Roman"/>
                <w:sz w:val="24"/>
                <w:szCs w:val="24"/>
              </w:rPr>
              <w:t>Кедергілерден</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өту</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дағдыларын</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дамыту</w:t>
            </w:r>
            <w:proofErr w:type="spellEnd"/>
          </w:p>
        </w:tc>
      </w:tr>
      <w:tr w:rsidR="00670D01" w:rsidRPr="00B9054B" w14:paraId="613D7302" w14:textId="77777777" w:rsidTr="00437E67">
        <w:trPr>
          <w:trHeight w:val="814"/>
        </w:trPr>
        <w:tc>
          <w:tcPr>
            <w:tcW w:w="1061" w:type="dxa"/>
            <w:shd w:val="clear" w:color="auto" w:fill="auto"/>
          </w:tcPr>
          <w:p w14:paraId="372396FC"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1987</w:t>
            </w:r>
          </w:p>
        </w:tc>
        <w:tc>
          <w:tcPr>
            <w:tcW w:w="2470" w:type="dxa"/>
          </w:tcPr>
          <w:p w14:paraId="6B64256D" w14:textId="50139BCB"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Schlie, Radnor, and Wad [</w:t>
            </w:r>
            <w:r w:rsidRPr="00B9054B">
              <w:rPr>
                <w:rFonts w:ascii="Times New Roman" w:hAnsi="Times New Roman" w:cs="Times New Roman"/>
                <w:sz w:val="24"/>
                <w:szCs w:val="24"/>
                <w:lang w:val="en-US"/>
              </w:rPr>
              <w:fldChar w:fldCharType="begin"/>
            </w:r>
            <w:r w:rsidRPr="00B9054B">
              <w:rPr>
                <w:rFonts w:ascii="Times New Roman" w:hAnsi="Times New Roman" w:cs="Times New Roman"/>
                <w:sz w:val="24"/>
                <w:szCs w:val="24"/>
                <w:lang w:val="en-US"/>
              </w:rPr>
              <w:instrText xml:space="preserve"> REF _Ref89441194 \r \h  \* MERGEFORMAT </w:instrText>
            </w:r>
            <w:r w:rsidRPr="00B9054B">
              <w:rPr>
                <w:rFonts w:ascii="Times New Roman" w:hAnsi="Times New Roman" w:cs="Times New Roman"/>
                <w:sz w:val="24"/>
                <w:szCs w:val="24"/>
                <w:lang w:val="en-US"/>
              </w:rPr>
            </w:r>
            <w:r w:rsidRPr="00B9054B">
              <w:rPr>
                <w:rFonts w:ascii="Times New Roman" w:hAnsi="Times New Roman" w:cs="Times New Roman"/>
                <w:sz w:val="24"/>
                <w:szCs w:val="24"/>
                <w:lang w:val="en-US"/>
              </w:rPr>
              <w:fldChar w:fldCharType="separate"/>
            </w:r>
            <w:r w:rsidR="00B0115A">
              <w:rPr>
                <w:rFonts w:ascii="Times New Roman" w:hAnsi="Times New Roman" w:cs="Times New Roman"/>
                <w:sz w:val="24"/>
                <w:szCs w:val="24"/>
                <w:lang w:val="en-US"/>
              </w:rPr>
              <w:t>65</w:t>
            </w:r>
            <w:r w:rsidRPr="00B9054B">
              <w:rPr>
                <w:rFonts w:ascii="Times New Roman" w:hAnsi="Times New Roman" w:cs="Times New Roman"/>
                <w:sz w:val="24"/>
                <w:szCs w:val="24"/>
                <w:lang w:val="en-US"/>
              </w:rPr>
              <w:fldChar w:fldCharType="end"/>
            </w:r>
            <w:r w:rsidRPr="00B9054B">
              <w:rPr>
                <w:rFonts w:ascii="Times New Roman" w:hAnsi="Times New Roman" w:cs="Times New Roman"/>
                <w:sz w:val="24"/>
                <w:szCs w:val="24"/>
                <w:lang w:val="en-US"/>
              </w:rPr>
              <w:t>]</w:t>
            </w:r>
          </w:p>
          <w:p w14:paraId="7BFCA54E" w14:textId="77777777" w:rsidR="00670D01" w:rsidRPr="00B9054B" w:rsidRDefault="00670D01" w:rsidP="00437E67">
            <w:pPr>
              <w:pStyle w:val="a3"/>
              <w:rPr>
                <w:rFonts w:ascii="Times New Roman" w:hAnsi="Times New Roman" w:cs="Times New Roman"/>
                <w:sz w:val="24"/>
                <w:szCs w:val="24"/>
                <w:lang w:val="en-US"/>
              </w:rPr>
            </w:pPr>
          </w:p>
        </w:tc>
        <w:tc>
          <w:tcPr>
            <w:tcW w:w="6108" w:type="dxa"/>
          </w:tcPr>
          <w:p w14:paraId="265E91F4"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rPr>
              <w:t>Ж</w:t>
            </w:r>
            <w:proofErr w:type="spellStart"/>
            <w:r w:rsidRPr="00B9054B">
              <w:rPr>
                <w:rFonts w:ascii="Times New Roman" w:hAnsi="Times New Roman" w:cs="Times New Roman"/>
                <w:sz w:val="24"/>
                <w:szCs w:val="24"/>
                <w:lang w:val="en-US"/>
              </w:rPr>
              <w:t>оспарлау</w:t>
            </w:r>
            <w:proofErr w:type="spellEnd"/>
          </w:p>
          <w:p w14:paraId="151217C8"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rPr>
              <w:t>Е</w:t>
            </w:r>
            <w:proofErr w:type="spellStart"/>
            <w:r w:rsidRPr="00B9054B">
              <w:rPr>
                <w:rFonts w:ascii="Times New Roman" w:hAnsi="Times New Roman" w:cs="Times New Roman"/>
                <w:sz w:val="24"/>
                <w:szCs w:val="24"/>
                <w:lang w:val="en-US"/>
              </w:rPr>
              <w:t>нгізу</w:t>
            </w:r>
            <w:proofErr w:type="spellEnd"/>
          </w:p>
          <w:p w14:paraId="72271AD6"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rPr>
              <w:t>Ж</w:t>
            </w:r>
            <w:proofErr w:type="spellStart"/>
            <w:r w:rsidRPr="00B9054B">
              <w:rPr>
                <w:rFonts w:ascii="Times New Roman" w:hAnsi="Times New Roman" w:cs="Times New Roman"/>
                <w:sz w:val="24"/>
                <w:szCs w:val="24"/>
                <w:lang w:val="en-US"/>
              </w:rPr>
              <w:t>етістік</w:t>
            </w:r>
            <w:r w:rsidRPr="00B9054B">
              <w:rPr>
                <w:rFonts w:ascii="Times New Roman" w:hAnsi="Times New Roman" w:cs="Times New Roman"/>
                <w:sz w:val="24"/>
                <w:szCs w:val="24"/>
              </w:rPr>
              <w:t>ке</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жету</w:t>
            </w:r>
            <w:proofErr w:type="spellEnd"/>
          </w:p>
        </w:tc>
      </w:tr>
      <w:tr w:rsidR="00670D01" w:rsidRPr="00B9054B" w14:paraId="191E94C5" w14:textId="77777777" w:rsidTr="00437E67">
        <w:tc>
          <w:tcPr>
            <w:tcW w:w="1061" w:type="dxa"/>
            <w:shd w:val="clear" w:color="auto" w:fill="auto"/>
          </w:tcPr>
          <w:p w14:paraId="0D7209E4"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rPr>
              <w:t>1988</w:t>
            </w:r>
          </w:p>
        </w:tc>
        <w:tc>
          <w:tcPr>
            <w:tcW w:w="2470" w:type="dxa"/>
          </w:tcPr>
          <w:p w14:paraId="6AF23476" w14:textId="67260B0C"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Lee</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және</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басқа</w:t>
            </w:r>
            <w:proofErr w:type="spellEnd"/>
            <w:r w:rsidRPr="00B9054B">
              <w:rPr>
                <w:rFonts w:ascii="Times New Roman" w:hAnsi="Times New Roman" w:cs="Times New Roman"/>
                <w:sz w:val="24"/>
                <w:szCs w:val="24"/>
              </w:rPr>
              <w:t xml:space="preserve"> да </w:t>
            </w:r>
            <w:proofErr w:type="spellStart"/>
            <w:r w:rsidRPr="00B9054B">
              <w:rPr>
                <w:rFonts w:ascii="Times New Roman" w:hAnsi="Times New Roman" w:cs="Times New Roman"/>
                <w:sz w:val="24"/>
                <w:szCs w:val="24"/>
              </w:rPr>
              <w:t>ғалымдар</w:t>
            </w:r>
            <w:proofErr w:type="spellEnd"/>
            <w:r w:rsidRPr="00B9054B">
              <w:rPr>
                <w:rFonts w:ascii="Times New Roman" w:hAnsi="Times New Roman" w:cs="Times New Roman"/>
                <w:sz w:val="24"/>
                <w:szCs w:val="24"/>
              </w:rPr>
              <w:t xml:space="preserve"> [</w:t>
            </w:r>
            <w:r w:rsidRPr="00B9054B">
              <w:rPr>
                <w:rFonts w:ascii="Times New Roman" w:hAnsi="Times New Roman" w:cs="Times New Roman"/>
                <w:sz w:val="24"/>
                <w:szCs w:val="24"/>
              </w:rPr>
              <w:fldChar w:fldCharType="begin"/>
            </w:r>
            <w:r w:rsidRPr="00B9054B">
              <w:rPr>
                <w:rFonts w:ascii="Times New Roman" w:hAnsi="Times New Roman" w:cs="Times New Roman"/>
                <w:sz w:val="24"/>
                <w:szCs w:val="24"/>
              </w:rPr>
              <w:instrText xml:space="preserve"> REF _Ref89441204 \r \h  \* MERGEFORMAT </w:instrText>
            </w:r>
            <w:r w:rsidRPr="00B9054B">
              <w:rPr>
                <w:rFonts w:ascii="Times New Roman" w:hAnsi="Times New Roman" w:cs="Times New Roman"/>
                <w:sz w:val="24"/>
                <w:szCs w:val="24"/>
              </w:rPr>
            </w:r>
            <w:r w:rsidRPr="00B9054B">
              <w:rPr>
                <w:rFonts w:ascii="Times New Roman" w:hAnsi="Times New Roman" w:cs="Times New Roman"/>
                <w:sz w:val="24"/>
                <w:szCs w:val="24"/>
              </w:rPr>
              <w:fldChar w:fldCharType="separate"/>
            </w:r>
            <w:r w:rsidR="00B0115A">
              <w:rPr>
                <w:rFonts w:ascii="Times New Roman" w:hAnsi="Times New Roman" w:cs="Times New Roman"/>
                <w:sz w:val="24"/>
                <w:szCs w:val="24"/>
              </w:rPr>
              <w:t>66</w:t>
            </w:r>
            <w:r w:rsidRPr="00B9054B">
              <w:rPr>
                <w:rFonts w:ascii="Times New Roman" w:hAnsi="Times New Roman" w:cs="Times New Roman"/>
                <w:sz w:val="24"/>
                <w:szCs w:val="24"/>
              </w:rPr>
              <w:fldChar w:fldCharType="end"/>
            </w:r>
            <w:r w:rsidRPr="00B9054B">
              <w:rPr>
                <w:rFonts w:ascii="Times New Roman" w:hAnsi="Times New Roman" w:cs="Times New Roman"/>
                <w:sz w:val="24"/>
                <w:szCs w:val="24"/>
              </w:rPr>
              <w:t>]</w:t>
            </w:r>
          </w:p>
        </w:tc>
        <w:tc>
          <w:tcPr>
            <w:tcW w:w="6108" w:type="dxa"/>
          </w:tcPr>
          <w:p w14:paraId="68D37B64"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Сатып</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алу</w:t>
            </w:r>
            <w:proofErr w:type="spellEnd"/>
          </w:p>
          <w:p w14:paraId="14319428"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rPr>
              <w:t>Ассимиляция</w:t>
            </w:r>
          </w:p>
          <w:p w14:paraId="4D0D7A6D"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Жақсартуға</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ұмтылу</w:t>
            </w:r>
            <w:proofErr w:type="spellEnd"/>
          </w:p>
        </w:tc>
      </w:tr>
      <w:tr w:rsidR="00670D01" w:rsidRPr="00B9054B" w14:paraId="4FA207C2" w14:textId="77777777" w:rsidTr="00437E67">
        <w:trPr>
          <w:trHeight w:val="937"/>
        </w:trPr>
        <w:tc>
          <w:tcPr>
            <w:tcW w:w="1061" w:type="dxa"/>
            <w:shd w:val="clear" w:color="auto" w:fill="auto"/>
          </w:tcPr>
          <w:p w14:paraId="453E15FE"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1991</w:t>
            </w:r>
          </w:p>
        </w:tc>
        <w:tc>
          <w:tcPr>
            <w:tcW w:w="2470" w:type="dxa"/>
          </w:tcPr>
          <w:p w14:paraId="79DE9599" w14:textId="64F13CB9"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lang w:val="en-US"/>
              </w:rPr>
              <w:t xml:space="preserve">Gibson </w:t>
            </w:r>
            <w:proofErr w:type="spellStart"/>
            <w:r w:rsidRPr="00B9054B">
              <w:rPr>
                <w:rFonts w:ascii="Times New Roman" w:hAnsi="Times New Roman" w:cs="Times New Roman"/>
                <w:sz w:val="24"/>
                <w:szCs w:val="24"/>
              </w:rPr>
              <w:t>және</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lang w:val="en-US"/>
              </w:rPr>
              <w:t>Slimor</w:t>
            </w:r>
            <w:proofErr w:type="spellEnd"/>
            <w:r w:rsidRPr="00B9054B">
              <w:rPr>
                <w:rFonts w:ascii="Times New Roman" w:hAnsi="Times New Roman" w:cs="Times New Roman"/>
                <w:sz w:val="24"/>
                <w:szCs w:val="24"/>
                <w:lang w:val="en-US"/>
              </w:rPr>
              <w:t xml:space="preserve"> [</w:t>
            </w:r>
            <w:r w:rsidRPr="00B9054B">
              <w:rPr>
                <w:rFonts w:ascii="Times New Roman" w:hAnsi="Times New Roman" w:cs="Times New Roman"/>
                <w:sz w:val="24"/>
                <w:szCs w:val="24"/>
                <w:lang w:val="en-US"/>
              </w:rPr>
              <w:fldChar w:fldCharType="begin"/>
            </w:r>
            <w:r w:rsidRPr="00B9054B">
              <w:rPr>
                <w:rFonts w:ascii="Times New Roman" w:hAnsi="Times New Roman" w:cs="Times New Roman"/>
                <w:sz w:val="24"/>
                <w:szCs w:val="24"/>
                <w:lang w:val="en-US"/>
              </w:rPr>
              <w:instrText xml:space="preserve"> REF _Ref89441215 \r \h  \* MERGEFORMAT </w:instrText>
            </w:r>
            <w:r w:rsidRPr="00B9054B">
              <w:rPr>
                <w:rFonts w:ascii="Times New Roman" w:hAnsi="Times New Roman" w:cs="Times New Roman"/>
                <w:sz w:val="24"/>
                <w:szCs w:val="24"/>
                <w:lang w:val="en-US"/>
              </w:rPr>
            </w:r>
            <w:r w:rsidRPr="00B9054B">
              <w:rPr>
                <w:rFonts w:ascii="Times New Roman" w:hAnsi="Times New Roman" w:cs="Times New Roman"/>
                <w:sz w:val="24"/>
                <w:szCs w:val="24"/>
                <w:lang w:val="en-US"/>
              </w:rPr>
              <w:fldChar w:fldCharType="separate"/>
            </w:r>
            <w:r w:rsidR="00B0115A">
              <w:rPr>
                <w:rFonts w:ascii="Times New Roman" w:hAnsi="Times New Roman" w:cs="Times New Roman"/>
                <w:sz w:val="24"/>
                <w:szCs w:val="24"/>
                <w:lang w:val="en-US"/>
              </w:rPr>
              <w:t>67</w:t>
            </w:r>
            <w:r w:rsidRPr="00B9054B">
              <w:rPr>
                <w:rFonts w:ascii="Times New Roman" w:hAnsi="Times New Roman" w:cs="Times New Roman"/>
                <w:sz w:val="24"/>
                <w:szCs w:val="24"/>
                <w:lang w:val="en-US"/>
              </w:rPr>
              <w:fldChar w:fldCharType="end"/>
            </w:r>
            <w:r w:rsidRPr="00B9054B">
              <w:rPr>
                <w:rFonts w:ascii="Times New Roman" w:hAnsi="Times New Roman" w:cs="Times New Roman"/>
                <w:sz w:val="24"/>
                <w:szCs w:val="24"/>
                <w:lang w:val="en-US"/>
              </w:rPr>
              <w:t>]</w:t>
            </w:r>
          </w:p>
        </w:tc>
        <w:tc>
          <w:tcPr>
            <w:tcW w:w="6108" w:type="dxa"/>
          </w:tcPr>
          <w:p w14:paraId="6B1E1719"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Технологияны</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дамыту</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сапасы</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қолайлылығына</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қарау</w:t>
            </w:r>
            <w:proofErr w:type="spellEnd"/>
            <w:r w:rsidRPr="00B9054B">
              <w:rPr>
                <w:rFonts w:ascii="Times New Roman" w:hAnsi="Times New Roman" w:cs="Times New Roman"/>
                <w:sz w:val="24"/>
                <w:szCs w:val="24"/>
              </w:rPr>
              <w:t>)</w:t>
            </w:r>
          </w:p>
          <w:p w14:paraId="7C69187C"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Технологияны</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қабылдау</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қол</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жетімді</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тарату</w:t>
            </w:r>
            <w:proofErr w:type="spellEnd"/>
            <w:r w:rsidRPr="00B9054B">
              <w:rPr>
                <w:rFonts w:ascii="Times New Roman" w:hAnsi="Times New Roman" w:cs="Times New Roman"/>
                <w:sz w:val="24"/>
                <w:szCs w:val="24"/>
              </w:rPr>
              <w:t>)</w:t>
            </w:r>
          </w:p>
          <w:p w14:paraId="66DD375E" w14:textId="77777777" w:rsidR="00670D01" w:rsidRPr="00B9054B" w:rsidRDefault="00670D01" w:rsidP="00437E67">
            <w:pPr>
              <w:pStyle w:val="a3"/>
              <w:rPr>
                <w:rFonts w:ascii="Times New Roman" w:hAnsi="Times New Roman" w:cs="Times New Roman"/>
                <w:sz w:val="24"/>
                <w:szCs w:val="24"/>
                <w:lang w:val="en-US"/>
              </w:rPr>
            </w:pPr>
            <w:proofErr w:type="spellStart"/>
            <w:r w:rsidRPr="00B9054B">
              <w:rPr>
                <w:rFonts w:ascii="Times New Roman" w:hAnsi="Times New Roman" w:cs="Times New Roman"/>
                <w:sz w:val="24"/>
                <w:szCs w:val="24"/>
                <w:lang w:val="en-US"/>
              </w:rPr>
              <w:t>Технологияны</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lang w:val="en-US"/>
              </w:rPr>
              <w:t>қолдану</w:t>
            </w:r>
            <w:proofErr w:type="spellEnd"/>
            <w:r w:rsidRPr="00B9054B">
              <w:rPr>
                <w:rFonts w:ascii="Times New Roman" w:hAnsi="Times New Roman" w:cs="Times New Roman"/>
                <w:sz w:val="24"/>
                <w:szCs w:val="24"/>
              </w:rPr>
              <w:t xml:space="preserve"> </w:t>
            </w:r>
            <w:r w:rsidRPr="00B9054B">
              <w:rPr>
                <w:rFonts w:ascii="Times New Roman" w:hAnsi="Times New Roman" w:cs="Times New Roman"/>
                <w:sz w:val="24"/>
                <w:szCs w:val="24"/>
                <w:lang w:val="en-US"/>
              </w:rPr>
              <w:t>(</w:t>
            </w:r>
            <w:proofErr w:type="spellStart"/>
            <w:r w:rsidRPr="00B9054B">
              <w:rPr>
                <w:rFonts w:ascii="Times New Roman" w:hAnsi="Times New Roman" w:cs="Times New Roman"/>
                <w:sz w:val="24"/>
                <w:szCs w:val="24"/>
                <w:lang w:val="en-US"/>
              </w:rPr>
              <w:t>коммерцияландыру</w:t>
            </w:r>
            <w:proofErr w:type="spellEnd"/>
            <w:r w:rsidRPr="00B9054B">
              <w:rPr>
                <w:rFonts w:ascii="Times New Roman" w:hAnsi="Times New Roman" w:cs="Times New Roman"/>
                <w:sz w:val="24"/>
                <w:szCs w:val="24"/>
                <w:lang w:val="en-US"/>
              </w:rPr>
              <w:t>)</w:t>
            </w:r>
          </w:p>
        </w:tc>
      </w:tr>
      <w:tr w:rsidR="00670D01" w:rsidRPr="00B9054B" w14:paraId="74BFE9A1" w14:textId="77777777" w:rsidTr="00437E67">
        <w:trPr>
          <w:trHeight w:val="852"/>
        </w:trPr>
        <w:tc>
          <w:tcPr>
            <w:tcW w:w="1061" w:type="dxa"/>
            <w:shd w:val="clear" w:color="auto" w:fill="auto"/>
          </w:tcPr>
          <w:p w14:paraId="16108BEC"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2013</w:t>
            </w:r>
          </w:p>
        </w:tc>
        <w:tc>
          <w:tcPr>
            <w:tcW w:w="2470" w:type="dxa"/>
          </w:tcPr>
          <w:p w14:paraId="13D4AC89" w14:textId="1EF8AE06" w:rsidR="00670D01" w:rsidRPr="00B9054B" w:rsidRDefault="00670D01" w:rsidP="00437E67">
            <w:pPr>
              <w:pStyle w:val="a3"/>
              <w:rPr>
                <w:rFonts w:ascii="Times New Roman" w:hAnsi="Times New Roman" w:cs="Times New Roman"/>
                <w:sz w:val="24"/>
                <w:szCs w:val="24"/>
                <w:lang w:val="en-US"/>
              </w:rPr>
            </w:pPr>
            <w:proofErr w:type="spellStart"/>
            <w:r w:rsidRPr="00B9054B">
              <w:rPr>
                <w:rFonts w:ascii="Times New Roman" w:hAnsi="Times New Roman" w:cs="Times New Roman"/>
                <w:sz w:val="24"/>
                <w:szCs w:val="24"/>
              </w:rPr>
              <w:t>Wang</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және</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Zhou</w:t>
            </w:r>
            <w:proofErr w:type="spellEnd"/>
            <w:r w:rsidRPr="00B9054B">
              <w:rPr>
                <w:rFonts w:ascii="Times New Roman" w:hAnsi="Times New Roman" w:cs="Times New Roman"/>
                <w:sz w:val="24"/>
                <w:szCs w:val="24"/>
              </w:rPr>
              <w:t xml:space="preserve"> </w:t>
            </w:r>
            <w:r w:rsidRPr="00B9054B">
              <w:rPr>
                <w:rFonts w:ascii="Times New Roman" w:hAnsi="Times New Roman" w:cs="Times New Roman"/>
                <w:sz w:val="24"/>
                <w:szCs w:val="24"/>
                <w:lang w:val="en-US"/>
              </w:rPr>
              <w:t>[</w:t>
            </w:r>
            <w:r w:rsidRPr="00B9054B">
              <w:rPr>
                <w:rFonts w:ascii="Times New Roman" w:hAnsi="Times New Roman" w:cs="Times New Roman"/>
                <w:sz w:val="24"/>
                <w:szCs w:val="24"/>
                <w:lang w:val="en-US"/>
              </w:rPr>
              <w:fldChar w:fldCharType="begin"/>
            </w:r>
            <w:r w:rsidRPr="00B9054B">
              <w:rPr>
                <w:rFonts w:ascii="Times New Roman" w:hAnsi="Times New Roman" w:cs="Times New Roman"/>
                <w:sz w:val="24"/>
                <w:szCs w:val="24"/>
                <w:lang w:val="en-US"/>
              </w:rPr>
              <w:instrText xml:space="preserve"> REF _Ref89441225 \r \h  \* MERGEFORMAT </w:instrText>
            </w:r>
            <w:r w:rsidRPr="00B9054B">
              <w:rPr>
                <w:rFonts w:ascii="Times New Roman" w:hAnsi="Times New Roman" w:cs="Times New Roman"/>
                <w:sz w:val="24"/>
                <w:szCs w:val="24"/>
                <w:lang w:val="en-US"/>
              </w:rPr>
            </w:r>
            <w:r w:rsidRPr="00B9054B">
              <w:rPr>
                <w:rFonts w:ascii="Times New Roman" w:hAnsi="Times New Roman" w:cs="Times New Roman"/>
                <w:sz w:val="24"/>
                <w:szCs w:val="24"/>
                <w:lang w:val="en-US"/>
              </w:rPr>
              <w:fldChar w:fldCharType="separate"/>
            </w:r>
            <w:r w:rsidR="00B0115A">
              <w:rPr>
                <w:rFonts w:ascii="Times New Roman" w:hAnsi="Times New Roman" w:cs="Times New Roman"/>
                <w:sz w:val="24"/>
                <w:szCs w:val="24"/>
                <w:lang w:val="en-US"/>
              </w:rPr>
              <w:t>68</w:t>
            </w:r>
            <w:r w:rsidRPr="00B9054B">
              <w:rPr>
                <w:rFonts w:ascii="Times New Roman" w:hAnsi="Times New Roman" w:cs="Times New Roman"/>
                <w:sz w:val="24"/>
                <w:szCs w:val="24"/>
                <w:lang w:val="en-US"/>
              </w:rPr>
              <w:fldChar w:fldCharType="end"/>
            </w:r>
            <w:r w:rsidRPr="00B9054B">
              <w:rPr>
                <w:rFonts w:ascii="Times New Roman" w:hAnsi="Times New Roman" w:cs="Times New Roman"/>
                <w:sz w:val="24"/>
                <w:szCs w:val="24"/>
                <w:lang w:val="en-US"/>
              </w:rPr>
              <w:t>]</w:t>
            </w:r>
          </w:p>
        </w:tc>
        <w:tc>
          <w:tcPr>
            <w:tcW w:w="6108" w:type="dxa"/>
          </w:tcPr>
          <w:p w14:paraId="60EBC867" w14:textId="77777777" w:rsidR="00670D01" w:rsidRPr="00B9054B" w:rsidRDefault="00670D01" w:rsidP="00437E67">
            <w:pPr>
              <w:pStyle w:val="a3"/>
              <w:rPr>
                <w:rFonts w:ascii="Times New Roman" w:hAnsi="Times New Roman" w:cs="Times New Roman"/>
                <w:sz w:val="24"/>
                <w:szCs w:val="24"/>
                <w:lang w:val="kk-KZ"/>
              </w:rPr>
            </w:pPr>
            <w:r w:rsidRPr="00B9054B">
              <w:rPr>
                <w:rFonts w:ascii="Times New Roman" w:hAnsi="Times New Roman" w:cs="Times New Roman"/>
                <w:sz w:val="24"/>
                <w:szCs w:val="24"/>
              </w:rPr>
              <w:t>Трансфер</w:t>
            </w:r>
          </w:p>
          <w:p w14:paraId="5073FFF1"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Игеру</w:t>
            </w:r>
            <w:proofErr w:type="spellEnd"/>
          </w:p>
          <w:p w14:paraId="0D2EA94E"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Сіңіру</w:t>
            </w:r>
            <w:proofErr w:type="spellEnd"/>
          </w:p>
          <w:p w14:paraId="5221C643"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Инновацияны</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тарату</w:t>
            </w:r>
            <w:proofErr w:type="spellEnd"/>
            <w:r w:rsidRPr="00B9054B">
              <w:rPr>
                <w:rFonts w:ascii="Times New Roman" w:hAnsi="Times New Roman" w:cs="Times New Roman"/>
                <w:sz w:val="24"/>
                <w:szCs w:val="24"/>
              </w:rPr>
              <w:t xml:space="preserve"> (</w:t>
            </w:r>
            <w:r w:rsidRPr="00B9054B">
              <w:rPr>
                <w:rFonts w:ascii="Times New Roman" w:hAnsi="Times New Roman" w:cs="Times New Roman"/>
                <w:sz w:val="24"/>
                <w:szCs w:val="24"/>
                <w:lang w:val="en-US"/>
              </w:rPr>
              <w:t>TDAID</w:t>
            </w:r>
            <w:r w:rsidRPr="00B9054B">
              <w:rPr>
                <w:rFonts w:ascii="Times New Roman" w:hAnsi="Times New Roman" w:cs="Times New Roman"/>
                <w:sz w:val="24"/>
                <w:szCs w:val="24"/>
              </w:rPr>
              <w:t>)</w:t>
            </w:r>
          </w:p>
        </w:tc>
      </w:tr>
      <w:tr w:rsidR="00670D01" w:rsidRPr="00B9054B" w14:paraId="57C3C578" w14:textId="77777777" w:rsidTr="00437E67">
        <w:trPr>
          <w:trHeight w:val="852"/>
        </w:trPr>
        <w:tc>
          <w:tcPr>
            <w:tcW w:w="1061" w:type="dxa"/>
            <w:shd w:val="clear" w:color="auto" w:fill="auto"/>
          </w:tcPr>
          <w:p w14:paraId="0172B7E8"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lang w:val="en-US"/>
              </w:rPr>
              <w:t>2011</w:t>
            </w:r>
          </w:p>
        </w:tc>
        <w:tc>
          <w:tcPr>
            <w:tcW w:w="2470" w:type="dxa"/>
          </w:tcPr>
          <w:p w14:paraId="290600D8" w14:textId="30A584A4"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 xml:space="preserve">Mohamed </w:t>
            </w:r>
            <w:proofErr w:type="spellStart"/>
            <w:r w:rsidRPr="00B9054B">
              <w:rPr>
                <w:rFonts w:ascii="Times New Roman" w:hAnsi="Times New Roman" w:cs="Times New Roman"/>
                <w:sz w:val="24"/>
                <w:szCs w:val="24"/>
              </w:rPr>
              <w:t>және</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т.б</w:t>
            </w:r>
            <w:proofErr w:type="spellEnd"/>
            <w:r w:rsidRPr="00B9054B">
              <w:rPr>
                <w:rFonts w:ascii="Times New Roman" w:hAnsi="Times New Roman" w:cs="Times New Roman"/>
                <w:sz w:val="24"/>
                <w:szCs w:val="24"/>
              </w:rPr>
              <w:t>.</w:t>
            </w:r>
            <w:r w:rsidRPr="00B9054B">
              <w:rPr>
                <w:rFonts w:ascii="Times New Roman" w:hAnsi="Times New Roman" w:cs="Times New Roman"/>
                <w:sz w:val="24"/>
                <w:szCs w:val="24"/>
                <w:lang w:val="en-US"/>
              </w:rPr>
              <w:t xml:space="preserve"> [</w:t>
            </w:r>
            <w:r w:rsidRPr="00B9054B">
              <w:rPr>
                <w:rFonts w:ascii="Times New Roman" w:hAnsi="Times New Roman" w:cs="Times New Roman"/>
                <w:sz w:val="24"/>
                <w:szCs w:val="24"/>
                <w:lang w:val="en-US"/>
              </w:rPr>
              <w:fldChar w:fldCharType="begin"/>
            </w:r>
            <w:r w:rsidRPr="00B9054B">
              <w:rPr>
                <w:rFonts w:ascii="Times New Roman" w:hAnsi="Times New Roman" w:cs="Times New Roman"/>
                <w:sz w:val="24"/>
                <w:szCs w:val="24"/>
                <w:lang w:val="en-US"/>
              </w:rPr>
              <w:instrText xml:space="preserve"> REF _Ref89441241 \r \h  \* MERGEFORMAT </w:instrText>
            </w:r>
            <w:r w:rsidRPr="00B9054B">
              <w:rPr>
                <w:rFonts w:ascii="Times New Roman" w:hAnsi="Times New Roman" w:cs="Times New Roman"/>
                <w:sz w:val="24"/>
                <w:szCs w:val="24"/>
                <w:lang w:val="en-US"/>
              </w:rPr>
            </w:r>
            <w:r w:rsidRPr="00B9054B">
              <w:rPr>
                <w:rFonts w:ascii="Times New Roman" w:hAnsi="Times New Roman" w:cs="Times New Roman"/>
                <w:sz w:val="24"/>
                <w:szCs w:val="24"/>
                <w:lang w:val="en-US"/>
              </w:rPr>
              <w:fldChar w:fldCharType="separate"/>
            </w:r>
            <w:r w:rsidR="00B0115A">
              <w:rPr>
                <w:rFonts w:ascii="Times New Roman" w:hAnsi="Times New Roman" w:cs="Times New Roman"/>
                <w:sz w:val="24"/>
                <w:szCs w:val="24"/>
                <w:lang w:val="en-US"/>
              </w:rPr>
              <w:t>69</w:t>
            </w:r>
            <w:r w:rsidRPr="00B9054B">
              <w:rPr>
                <w:rFonts w:ascii="Times New Roman" w:hAnsi="Times New Roman" w:cs="Times New Roman"/>
                <w:sz w:val="24"/>
                <w:szCs w:val="24"/>
                <w:lang w:val="en-US"/>
              </w:rPr>
              <w:fldChar w:fldCharType="end"/>
            </w:r>
            <w:r w:rsidRPr="00B9054B">
              <w:rPr>
                <w:rFonts w:ascii="Times New Roman" w:hAnsi="Times New Roman" w:cs="Times New Roman"/>
                <w:sz w:val="24"/>
                <w:szCs w:val="24"/>
                <w:lang w:val="en-US"/>
              </w:rPr>
              <w:t>]</w:t>
            </w:r>
          </w:p>
        </w:tc>
        <w:tc>
          <w:tcPr>
            <w:tcW w:w="6108" w:type="dxa"/>
          </w:tcPr>
          <w:p w14:paraId="665B35D6"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 xml:space="preserve">TT </w:t>
            </w:r>
            <w:proofErr w:type="spellStart"/>
            <w:r w:rsidRPr="00B9054B">
              <w:rPr>
                <w:rFonts w:ascii="Times New Roman" w:hAnsi="Times New Roman" w:cs="Times New Roman"/>
                <w:sz w:val="24"/>
                <w:szCs w:val="24"/>
                <w:lang w:val="en-US"/>
              </w:rPr>
              <w:t>қолдау</w:t>
            </w:r>
            <w:proofErr w:type="spellEnd"/>
          </w:p>
          <w:p w14:paraId="542D3024"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rPr>
              <w:t>ТТ</w:t>
            </w:r>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lang w:val="en-US"/>
              </w:rPr>
              <w:t>инфрақұрылымы</w:t>
            </w:r>
            <w:proofErr w:type="spellEnd"/>
          </w:p>
          <w:p w14:paraId="649CABB1"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 xml:space="preserve">TT </w:t>
            </w:r>
            <w:proofErr w:type="spellStart"/>
            <w:r w:rsidRPr="00B9054B">
              <w:rPr>
                <w:rFonts w:ascii="Times New Roman" w:hAnsi="Times New Roman" w:cs="Times New Roman"/>
                <w:sz w:val="24"/>
                <w:szCs w:val="24"/>
                <w:lang w:val="en-US"/>
              </w:rPr>
              <w:t>ортасы</w:t>
            </w:r>
            <w:proofErr w:type="spellEnd"/>
          </w:p>
          <w:p w14:paraId="6973A49A" w14:textId="77777777" w:rsidR="00670D01" w:rsidRPr="00B9054B" w:rsidRDefault="00670D01" w:rsidP="00437E67">
            <w:pPr>
              <w:pStyle w:val="a3"/>
              <w:rPr>
                <w:rFonts w:ascii="Times New Roman" w:hAnsi="Times New Roman" w:cs="Times New Roman"/>
                <w:sz w:val="24"/>
                <w:szCs w:val="24"/>
                <w:lang w:val="en-US"/>
              </w:rPr>
            </w:pPr>
            <w:proofErr w:type="spellStart"/>
            <w:r w:rsidRPr="00B9054B">
              <w:rPr>
                <w:rFonts w:ascii="Times New Roman" w:hAnsi="Times New Roman" w:cs="Times New Roman"/>
                <w:sz w:val="24"/>
                <w:szCs w:val="24"/>
                <w:lang w:val="en-US"/>
              </w:rPr>
              <w:t>Оқу</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lang w:val="en-US"/>
              </w:rPr>
              <w:t>қабілеті</w:t>
            </w:r>
            <w:proofErr w:type="spellEnd"/>
          </w:p>
          <w:p w14:paraId="147E9917"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 xml:space="preserve">ТТ </w:t>
            </w:r>
            <w:proofErr w:type="spellStart"/>
            <w:r w:rsidRPr="00B9054B">
              <w:rPr>
                <w:rFonts w:ascii="Times New Roman" w:hAnsi="Times New Roman" w:cs="Times New Roman"/>
                <w:sz w:val="24"/>
                <w:szCs w:val="24"/>
                <w:lang w:val="en-US"/>
              </w:rPr>
              <w:t>орындау</w:t>
            </w:r>
            <w:proofErr w:type="spellEnd"/>
          </w:p>
        </w:tc>
      </w:tr>
      <w:tr w:rsidR="00670D01" w:rsidRPr="00B9054B" w14:paraId="3475C0E9" w14:textId="77777777" w:rsidTr="00437E67">
        <w:trPr>
          <w:trHeight w:val="957"/>
        </w:trPr>
        <w:tc>
          <w:tcPr>
            <w:tcW w:w="1061" w:type="dxa"/>
            <w:shd w:val="clear" w:color="auto" w:fill="auto"/>
          </w:tcPr>
          <w:p w14:paraId="0C7B7CB1"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2018</w:t>
            </w:r>
          </w:p>
        </w:tc>
        <w:tc>
          <w:tcPr>
            <w:tcW w:w="2470" w:type="dxa"/>
          </w:tcPr>
          <w:p w14:paraId="786B3B95" w14:textId="67182E5C"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lang w:val="en-US"/>
              </w:rPr>
              <w:t>Sanjae</w:t>
            </w:r>
            <w:proofErr w:type="spellEnd"/>
            <w:r w:rsidRPr="00B9054B">
              <w:rPr>
                <w:rFonts w:ascii="Times New Roman" w:hAnsi="Times New Roman" w:cs="Times New Roman"/>
                <w:sz w:val="24"/>
                <w:szCs w:val="24"/>
              </w:rPr>
              <w:t xml:space="preserve"> </w:t>
            </w:r>
            <w:r w:rsidRPr="00B9054B">
              <w:rPr>
                <w:rFonts w:ascii="Times New Roman" w:hAnsi="Times New Roman" w:cs="Times New Roman"/>
                <w:sz w:val="24"/>
                <w:szCs w:val="24"/>
                <w:lang w:val="en-US"/>
              </w:rPr>
              <w:t>Lee</w:t>
            </w:r>
            <w:r w:rsidRPr="00B9054B">
              <w:rPr>
                <w:rFonts w:ascii="Times New Roman" w:hAnsi="Times New Roman" w:cs="Times New Roman"/>
                <w:sz w:val="24"/>
                <w:szCs w:val="24"/>
              </w:rPr>
              <w:t xml:space="preserve"> [</w:t>
            </w:r>
            <w:r w:rsidR="00F90F54">
              <w:rPr>
                <w:rFonts w:ascii="Times New Roman" w:hAnsi="Times New Roman" w:cs="Times New Roman"/>
                <w:sz w:val="24"/>
                <w:szCs w:val="24"/>
              </w:rPr>
              <w:fldChar w:fldCharType="begin"/>
            </w:r>
            <w:r w:rsidR="00F90F54">
              <w:rPr>
                <w:rFonts w:ascii="Times New Roman" w:hAnsi="Times New Roman" w:cs="Times New Roman"/>
                <w:sz w:val="24"/>
                <w:szCs w:val="24"/>
              </w:rPr>
              <w:instrText xml:space="preserve"> REF _Ref101266707 \r \h </w:instrText>
            </w:r>
            <w:r w:rsidR="00F90F54">
              <w:rPr>
                <w:rFonts w:ascii="Times New Roman" w:hAnsi="Times New Roman" w:cs="Times New Roman"/>
                <w:sz w:val="24"/>
                <w:szCs w:val="24"/>
              </w:rPr>
            </w:r>
            <w:r w:rsidR="00F90F54">
              <w:rPr>
                <w:rFonts w:ascii="Times New Roman" w:hAnsi="Times New Roman" w:cs="Times New Roman"/>
                <w:sz w:val="24"/>
                <w:szCs w:val="24"/>
              </w:rPr>
              <w:fldChar w:fldCharType="separate"/>
            </w:r>
            <w:r w:rsidR="00B0115A">
              <w:rPr>
                <w:rFonts w:ascii="Times New Roman" w:hAnsi="Times New Roman" w:cs="Times New Roman"/>
                <w:sz w:val="24"/>
                <w:szCs w:val="24"/>
              </w:rPr>
              <w:t>70</w:t>
            </w:r>
            <w:r w:rsidR="00F90F54">
              <w:rPr>
                <w:rFonts w:ascii="Times New Roman" w:hAnsi="Times New Roman" w:cs="Times New Roman"/>
                <w:sz w:val="24"/>
                <w:szCs w:val="24"/>
              </w:rPr>
              <w:fldChar w:fldCharType="end"/>
            </w:r>
            <w:r w:rsidRPr="00B9054B">
              <w:rPr>
                <w:rFonts w:ascii="Times New Roman" w:hAnsi="Times New Roman" w:cs="Times New Roman"/>
                <w:sz w:val="24"/>
                <w:szCs w:val="24"/>
              </w:rPr>
              <w:t>]</w:t>
            </w:r>
          </w:p>
        </w:tc>
        <w:tc>
          <w:tcPr>
            <w:tcW w:w="6108" w:type="dxa"/>
          </w:tcPr>
          <w:p w14:paraId="44D9C68E"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Іздестіру</w:t>
            </w:r>
            <w:proofErr w:type="spellEnd"/>
          </w:p>
          <w:p w14:paraId="71A30023"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Шартқа</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отыру</w:t>
            </w:r>
            <w:proofErr w:type="spellEnd"/>
          </w:p>
          <w:p w14:paraId="154934A8"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Келісімнен</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кейінгі</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кезең</w:t>
            </w:r>
            <w:proofErr w:type="spellEnd"/>
          </w:p>
        </w:tc>
      </w:tr>
      <w:tr w:rsidR="00670D01" w:rsidRPr="00B9054B" w14:paraId="442C2168" w14:textId="77777777" w:rsidTr="00437E67">
        <w:trPr>
          <w:trHeight w:val="1650"/>
        </w:trPr>
        <w:tc>
          <w:tcPr>
            <w:tcW w:w="1061" w:type="dxa"/>
            <w:shd w:val="clear" w:color="auto" w:fill="auto"/>
          </w:tcPr>
          <w:p w14:paraId="2476871C"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2018</w:t>
            </w:r>
          </w:p>
        </w:tc>
        <w:tc>
          <w:tcPr>
            <w:tcW w:w="2470" w:type="dxa"/>
          </w:tcPr>
          <w:p w14:paraId="7229F631" w14:textId="07FBF91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Sudha Rani [</w:t>
            </w:r>
            <w:r w:rsidRPr="00B9054B">
              <w:rPr>
                <w:rFonts w:ascii="Times New Roman" w:hAnsi="Times New Roman" w:cs="Times New Roman"/>
                <w:sz w:val="24"/>
                <w:szCs w:val="24"/>
                <w:lang w:val="en-US"/>
              </w:rPr>
              <w:fldChar w:fldCharType="begin"/>
            </w:r>
            <w:r w:rsidRPr="00B9054B">
              <w:rPr>
                <w:rFonts w:ascii="Times New Roman" w:hAnsi="Times New Roman" w:cs="Times New Roman"/>
                <w:sz w:val="24"/>
                <w:szCs w:val="24"/>
                <w:lang w:val="en-US"/>
              </w:rPr>
              <w:instrText xml:space="preserve"> REF _Ref89441263 \r \h  \* MERGEFORMAT </w:instrText>
            </w:r>
            <w:r w:rsidRPr="00B9054B">
              <w:rPr>
                <w:rFonts w:ascii="Times New Roman" w:hAnsi="Times New Roman" w:cs="Times New Roman"/>
                <w:sz w:val="24"/>
                <w:szCs w:val="24"/>
                <w:lang w:val="en-US"/>
              </w:rPr>
            </w:r>
            <w:r w:rsidRPr="00B9054B">
              <w:rPr>
                <w:rFonts w:ascii="Times New Roman" w:hAnsi="Times New Roman" w:cs="Times New Roman"/>
                <w:sz w:val="24"/>
                <w:szCs w:val="24"/>
                <w:lang w:val="en-US"/>
              </w:rPr>
              <w:fldChar w:fldCharType="separate"/>
            </w:r>
            <w:r w:rsidR="00B0115A">
              <w:rPr>
                <w:rFonts w:ascii="Times New Roman" w:hAnsi="Times New Roman" w:cs="Times New Roman"/>
                <w:sz w:val="24"/>
                <w:szCs w:val="24"/>
                <w:lang w:val="en-US"/>
              </w:rPr>
              <w:t>71</w:t>
            </w:r>
            <w:r w:rsidRPr="00B9054B">
              <w:rPr>
                <w:rFonts w:ascii="Times New Roman" w:hAnsi="Times New Roman" w:cs="Times New Roman"/>
                <w:sz w:val="24"/>
                <w:szCs w:val="24"/>
                <w:lang w:val="en-US"/>
              </w:rPr>
              <w:fldChar w:fldCharType="end"/>
            </w:r>
            <w:r w:rsidRPr="00B9054B">
              <w:rPr>
                <w:rFonts w:ascii="Times New Roman" w:hAnsi="Times New Roman" w:cs="Times New Roman"/>
                <w:sz w:val="24"/>
                <w:szCs w:val="24"/>
                <w:lang w:val="en-US"/>
              </w:rPr>
              <w:t>]</w:t>
            </w:r>
          </w:p>
        </w:tc>
        <w:tc>
          <w:tcPr>
            <w:tcW w:w="6108" w:type="dxa"/>
          </w:tcPr>
          <w:p w14:paraId="4ED69868"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Жаңа</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технологияларды</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анықтау</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және</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тағайындау</w:t>
            </w:r>
            <w:proofErr w:type="spellEnd"/>
          </w:p>
          <w:p w14:paraId="19A1A91F"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Технологиялық</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бағалау</w:t>
            </w:r>
            <w:proofErr w:type="spellEnd"/>
          </w:p>
          <w:p w14:paraId="69E1CDD8"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Технологияларды</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қорғау</w:t>
            </w:r>
            <w:proofErr w:type="spellEnd"/>
          </w:p>
          <w:p w14:paraId="16A2D188"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Қосымша</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құн</w:t>
            </w:r>
            <w:proofErr w:type="spellEnd"/>
          </w:p>
          <w:p w14:paraId="7F4CFDC2"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rPr>
              <w:t>Маркетинг</w:t>
            </w:r>
          </w:p>
          <w:p w14:paraId="47AFF3E3"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Лицензиялау</w:t>
            </w:r>
            <w:proofErr w:type="spellEnd"/>
          </w:p>
        </w:tc>
      </w:tr>
      <w:tr w:rsidR="00670D01" w:rsidRPr="00B9054B" w14:paraId="68ECEACD" w14:textId="77777777" w:rsidTr="00437E67">
        <w:trPr>
          <w:trHeight w:val="334"/>
        </w:trPr>
        <w:tc>
          <w:tcPr>
            <w:tcW w:w="9639" w:type="dxa"/>
            <w:gridSpan w:val="3"/>
            <w:shd w:val="clear" w:color="auto" w:fill="auto"/>
          </w:tcPr>
          <w:p w14:paraId="6C0A79BB" w14:textId="77777777" w:rsidR="00670D01" w:rsidRPr="00B9054B" w:rsidRDefault="00670D01" w:rsidP="00437E67">
            <w:pPr>
              <w:pStyle w:val="a3"/>
              <w:rPr>
                <w:rFonts w:ascii="Times New Roman" w:hAnsi="Times New Roman" w:cs="Times New Roman"/>
                <w:sz w:val="24"/>
                <w:szCs w:val="24"/>
                <w:shd w:val="clear" w:color="auto" w:fill="FFFFFF"/>
                <w:lang w:val="kk-KZ"/>
              </w:rPr>
            </w:pPr>
            <w:r w:rsidRPr="00B9054B">
              <w:rPr>
                <w:rFonts w:ascii="Times New Roman" w:hAnsi="Times New Roman" w:cs="Times New Roman"/>
                <w:sz w:val="24"/>
                <w:szCs w:val="24"/>
                <w:shd w:val="clear" w:color="auto" w:fill="FFFFFF"/>
                <w:lang w:val="kk-KZ"/>
              </w:rPr>
              <w:t>Ескерту</w:t>
            </w:r>
            <w:r w:rsidRPr="00B9054B">
              <w:rPr>
                <w:rFonts w:ascii="Times New Roman" w:hAnsi="Times New Roman" w:cs="Times New Roman"/>
                <w:sz w:val="24"/>
                <w:szCs w:val="24"/>
                <w:shd w:val="clear" w:color="auto" w:fill="FFFFFF"/>
                <w:lang w:val="ru-KZ"/>
              </w:rPr>
              <w:t>-</w:t>
            </w:r>
            <w:r w:rsidRPr="00B9054B">
              <w:rPr>
                <w:rFonts w:ascii="Times New Roman" w:hAnsi="Times New Roman" w:cs="Times New Roman"/>
                <w:sz w:val="24"/>
                <w:szCs w:val="24"/>
                <w:shd w:val="clear" w:color="auto" w:fill="FFFFFF"/>
                <w:lang w:val="kk-KZ"/>
              </w:rPr>
              <w:t xml:space="preserve">зерттеу нәтижесі негізінде автормен </w:t>
            </w:r>
            <w:proofErr w:type="spellStart"/>
            <w:r w:rsidRPr="00B9054B">
              <w:rPr>
                <w:rFonts w:ascii="Times New Roman" w:hAnsi="Times New Roman" w:cs="Times New Roman"/>
                <w:sz w:val="24"/>
                <w:szCs w:val="24"/>
                <w:shd w:val="clear" w:color="auto" w:fill="FFFFFF"/>
                <w:lang w:val="kk-KZ"/>
              </w:rPr>
              <w:t>құрастылған</w:t>
            </w:r>
            <w:proofErr w:type="spellEnd"/>
          </w:p>
        </w:tc>
      </w:tr>
    </w:tbl>
    <w:p w14:paraId="63F89BA7"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5378460F"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lastRenderedPageBreak/>
        <w:t xml:space="preserve">Әлемде таралған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процесін басқару модельдерін талдау негізінде,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процесінің күрделілігін көреміз. Шетелдік ғалымдар ұсынған технологиялар трансфері процесін басқару модельдерін жіктеу негізінде неғұрлым кең тарағаны жабық инновацияларды тікелей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модельдері болып табылатыны анықталды. Жабық инновацияларды кері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модельдері аз таралған. Ал негізгі артықшылығы инновациялық технологиялық әзірлемелерді қалыптастыру және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үшін бірлескен жобаға барлық мүдделі тараптардың қатысуы болып табылатын ашық инновацияларды бірлесіп (екі жақты) құру және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модельдері іс жүзінде жоқ. Сондай-ақ модельдердегі процесстердің әр түрлілігі технологияны орналастыру орындары, әр мемлекетке енгізу кезінде мәдениеттің әр түрлі болып келуі және технологияның сипаты, қоғамдағы қатынастар өзгерісі,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механизмдерінің түрлі болуына байланысты. </w:t>
      </w:r>
    </w:p>
    <w:p w14:paraId="482498F9"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Келесі топтағы ғалымдардың пікірі бойынша,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процесін дұрыс басқару үшін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процесіндегі әрбір  элементтерге, көбінесе жеткізуші мен игерушіге аса назар аудару қажеттілігін  көрсетеді. </w:t>
      </w:r>
    </w:p>
    <w:p w14:paraId="3F0D5509" w14:textId="68DD476B" w:rsidR="00670D01"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элементтерін жетік зерттеу үшін төмендегідей, жан-жақты талданылған модельдер қарастырылды. </w:t>
      </w:r>
      <w:proofErr w:type="spellStart"/>
      <w:r w:rsidRPr="00B9054B">
        <w:rPr>
          <w:color w:val="000000" w:themeColor="text1"/>
          <w:sz w:val="28"/>
          <w:szCs w:val="28"/>
          <w:lang w:val="kk-KZ"/>
        </w:rPr>
        <w:t>Malik</w:t>
      </w:r>
      <w:proofErr w:type="spellEnd"/>
      <w:r w:rsidRPr="00B9054B">
        <w:rPr>
          <w:color w:val="000000" w:themeColor="text1"/>
          <w:sz w:val="28"/>
          <w:szCs w:val="28"/>
          <w:lang w:val="kk-KZ"/>
        </w:rPr>
        <w:t xml:space="preserve"> және </w:t>
      </w:r>
      <w:proofErr w:type="spellStart"/>
      <w:r w:rsidRPr="00B9054B">
        <w:rPr>
          <w:color w:val="000000" w:themeColor="text1"/>
          <w:sz w:val="28"/>
          <w:szCs w:val="28"/>
          <w:lang w:val="kk-KZ"/>
        </w:rPr>
        <w:t>Shlie</w:t>
      </w:r>
      <w:proofErr w:type="spellEnd"/>
      <w:r w:rsidRPr="00B9054B">
        <w:rPr>
          <w:color w:val="000000" w:themeColor="text1"/>
          <w:sz w:val="28"/>
          <w:szCs w:val="28"/>
          <w:lang w:val="kk-KZ"/>
        </w:rPr>
        <w:t xml:space="preserve"> ұсынған модельдерін  қорыта, Малайзиялық ғалым </w:t>
      </w:r>
      <w:proofErr w:type="spellStart"/>
      <w:r w:rsidRPr="00B9054B">
        <w:rPr>
          <w:color w:val="000000" w:themeColor="text1"/>
          <w:sz w:val="28"/>
          <w:szCs w:val="28"/>
          <w:lang w:val="kk-KZ"/>
        </w:rPr>
        <w:t>Khabiri</w:t>
      </w:r>
      <w:proofErr w:type="spellEnd"/>
      <w:r w:rsidRPr="00B9054B">
        <w:rPr>
          <w:color w:val="000000" w:themeColor="text1"/>
          <w:sz w:val="28"/>
          <w:szCs w:val="28"/>
          <w:lang w:val="kk-KZ"/>
        </w:rPr>
        <w:t xml:space="preserve">-дің ұсынысын қарастыруға болады. Мұнда элементтерге </w:t>
      </w:r>
      <w:r w:rsidRPr="00B9054B">
        <w:rPr>
          <w:i/>
          <w:iCs/>
          <w:color w:val="000000" w:themeColor="text1"/>
          <w:sz w:val="28"/>
          <w:szCs w:val="28"/>
          <w:lang w:val="kk-KZ"/>
        </w:rPr>
        <w:t xml:space="preserve">жеткізуші, игеруші, технология, </w:t>
      </w:r>
      <w:proofErr w:type="spellStart"/>
      <w:r w:rsidRPr="00B9054B">
        <w:rPr>
          <w:i/>
          <w:iCs/>
          <w:color w:val="000000" w:themeColor="text1"/>
          <w:sz w:val="28"/>
          <w:szCs w:val="28"/>
          <w:lang w:val="kk-KZ"/>
        </w:rPr>
        <w:t>трансферлеу</w:t>
      </w:r>
      <w:proofErr w:type="spellEnd"/>
      <w:r w:rsidRPr="00B9054B">
        <w:rPr>
          <w:i/>
          <w:iCs/>
          <w:color w:val="000000" w:themeColor="text1"/>
          <w:sz w:val="28"/>
          <w:szCs w:val="28"/>
          <w:lang w:val="kk-KZ"/>
        </w:rPr>
        <w:t xml:space="preserve"> механизмдері, жеткізуші ортасы мен игеруші ортасы және үлкен орта</w:t>
      </w:r>
      <w:r w:rsidRPr="00B9054B">
        <w:rPr>
          <w:color w:val="000000" w:themeColor="text1"/>
          <w:sz w:val="28"/>
          <w:szCs w:val="28"/>
          <w:lang w:val="kk-KZ"/>
        </w:rPr>
        <w:t xml:space="preserve"> деп  жеті элементке жіктеген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_Ref89441277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72</w:t>
      </w:r>
      <w:r w:rsidRPr="00B9054B">
        <w:rPr>
          <w:color w:val="000000" w:themeColor="text1"/>
          <w:sz w:val="28"/>
          <w:szCs w:val="28"/>
          <w:lang w:val="kk-KZ"/>
        </w:rPr>
        <w:fldChar w:fldCharType="end"/>
      </w:r>
      <w:r w:rsidRPr="00B9054B">
        <w:rPr>
          <w:color w:val="000000" w:themeColor="text1"/>
          <w:sz w:val="28"/>
          <w:szCs w:val="28"/>
          <w:lang w:val="kk-KZ"/>
        </w:rPr>
        <w:t>].</w:t>
      </w:r>
    </w:p>
    <w:p w14:paraId="31B4E710" w14:textId="77777777" w:rsidR="00CD53FB" w:rsidRPr="00B9054B" w:rsidRDefault="00CD53FB"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7D84062B"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r w:rsidRPr="00B9054B">
        <w:rPr>
          <w:noProof/>
          <w:color w:val="000000" w:themeColor="text1"/>
          <w:sz w:val="28"/>
          <w:szCs w:val="28"/>
          <w:lang w:val="ru-RU"/>
        </w:rPr>
        <mc:AlternateContent>
          <mc:Choice Requires="wps">
            <w:drawing>
              <wp:anchor distT="0" distB="0" distL="114300" distR="114300" simplePos="0" relativeHeight="251659264" behindDoc="0" locked="0" layoutInCell="1" allowOverlap="1" wp14:anchorId="5CB22C3E" wp14:editId="3A583F15">
                <wp:simplePos x="0" y="0"/>
                <wp:positionH relativeFrom="column">
                  <wp:posOffset>632055</wp:posOffset>
                </wp:positionH>
                <wp:positionV relativeFrom="paragraph">
                  <wp:posOffset>194729</wp:posOffset>
                </wp:positionV>
                <wp:extent cx="5748601" cy="342900"/>
                <wp:effectExtent l="12700" t="12700" r="17780" b="12700"/>
                <wp:wrapNone/>
                <wp:docPr id="20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01" cy="34290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00D9E2E3" w14:textId="77777777" w:rsidR="00670D01" w:rsidRPr="00BB5610" w:rsidRDefault="00670D01" w:rsidP="00670D01">
                            <w:pPr>
                              <w:jc w:val="center"/>
                              <w:rPr>
                                <w:color w:val="000000" w:themeColor="text1"/>
                                <w:lang w:val="kk-KZ"/>
                              </w:rPr>
                            </w:pPr>
                            <w:r w:rsidRPr="00BB5610">
                              <w:rPr>
                                <w:color w:val="000000" w:themeColor="text1"/>
                                <w:lang w:val="kk-KZ"/>
                              </w:rPr>
                              <w:t xml:space="preserve">Технологияны </w:t>
                            </w:r>
                            <w:proofErr w:type="spellStart"/>
                            <w:r>
                              <w:rPr>
                                <w:color w:val="000000" w:themeColor="text1"/>
                                <w:lang w:val="kk-KZ"/>
                              </w:rPr>
                              <w:t>трансферлеу</w:t>
                            </w:r>
                            <w:r w:rsidRPr="00BB5610">
                              <w:rPr>
                                <w:color w:val="000000" w:themeColor="text1"/>
                                <w:lang w:val="kk-KZ"/>
                              </w:rPr>
                              <w:t>дегі</w:t>
                            </w:r>
                            <w:proofErr w:type="spellEnd"/>
                            <w:r w:rsidRPr="00BB5610">
                              <w:rPr>
                                <w:color w:val="000000" w:themeColor="text1"/>
                                <w:lang w:val="kk-KZ"/>
                              </w:rPr>
                              <w:t xml:space="preserve"> негізгі элементтер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22C3E" id="Text Box 33" o:spid="_x0000_s1064" type="#_x0000_t202" style="position:absolute;left:0;text-align:left;margin-left:49.75pt;margin-top:15.35pt;width:452.6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" fillcolor="#4472c4 [3204]" strokecolor="white [3201]" strokeweight="1.5pt">
                <v:textbox>
                  <w:txbxContent>
                    <w:p w14:paraId="00D9E2E3" w14:textId="77777777" w:rsidR="00670D01" w:rsidRPr="00BB5610" w:rsidRDefault="00670D01" w:rsidP="00670D01">
                      <w:pPr>
                        <w:jc w:val="center"/>
                        <w:rPr>
                          <w:color w:val="000000" w:themeColor="text1"/>
                          <w:lang w:val="kk-KZ"/>
                        </w:rPr>
                      </w:pPr>
                      <w:r w:rsidRPr="00BB5610">
                        <w:rPr>
                          <w:color w:val="000000" w:themeColor="text1"/>
                          <w:lang w:val="kk-KZ"/>
                        </w:rPr>
                        <w:t xml:space="preserve">Технологияны </w:t>
                      </w:r>
                      <w:proofErr w:type="spellStart"/>
                      <w:r>
                        <w:rPr>
                          <w:color w:val="000000" w:themeColor="text1"/>
                          <w:lang w:val="kk-KZ"/>
                        </w:rPr>
                        <w:t>трансферлеу</w:t>
                      </w:r>
                      <w:r w:rsidRPr="00BB5610">
                        <w:rPr>
                          <w:color w:val="000000" w:themeColor="text1"/>
                          <w:lang w:val="kk-KZ"/>
                        </w:rPr>
                        <w:t>дегі</w:t>
                      </w:r>
                      <w:proofErr w:type="spellEnd"/>
                      <w:r w:rsidRPr="00BB5610">
                        <w:rPr>
                          <w:color w:val="000000" w:themeColor="text1"/>
                          <w:lang w:val="kk-KZ"/>
                        </w:rPr>
                        <w:t xml:space="preserve"> негізгі элементтер</w:t>
                      </w:r>
                    </w:p>
                  </w:txbxContent>
                </v:textbox>
              </v:shape>
            </w:pict>
          </mc:Fallback>
        </mc:AlternateContent>
      </w:r>
    </w:p>
    <w:p w14:paraId="4CED9FE6" w14:textId="77777777" w:rsidR="00670D01" w:rsidRPr="00B9054B" w:rsidRDefault="00670D01" w:rsidP="00670D01">
      <w:pPr>
        <w:tabs>
          <w:tab w:val="left" w:pos="567"/>
          <w:tab w:val="left" w:pos="9781"/>
          <w:tab w:val="left" w:pos="10206"/>
          <w:tab w:val="left" w:pos="10915"/>
        </w:tabs>
        <w:ind w:left="567" w:right="-569" w:firstLine="567"/>
        <w:jc w:val="both"/>
        <w:rPr>
          <w:color w:val="000000" w:themeColor="text1"/>
          <w:sz w:val="28"/>
          <w:szCs w:val="28"/>
          <w:lang w:val="kk-KZ"/>
        </w:rPr>
      </w:pPr>
    </w:p>
    <w:p w14:paraId="531C1332"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noProof/>
          <w:color w:val="000000" w:themeColor="text1"/>
          <w:sz w:val="28"/>
          <w:szCs w:val="28"/>
          <w:lang w:val="ru-RU"/>
        </w:rPr>
        <mc:AlternateContent>
          <mc:Choice Requires="wps">
            <w:drawing>
              <wp:anchor distT="0" distB="0" distL="114300" distR="114300" simplePos="0" relativeHeight="251663360" behindDoc="0" locked="0" layoutInCell="1" allowOverlap="1" wp14:anchorId="6678EC6E" wp14:editId="48133611">
                <wp:simplePos x="0" y="0"/>
                <wp:positionH relativeFrom="column">
                  <wp:posOffset>3253632</wp:posOffset>
                </wp:positionH>
                <wp:positionV relativeFrom="paragraph">
                  <wp:posOffset>150698</wp:posOffset>
                </wp:positionV>
                <wp:extent cx="10160" cy="1387475"/>
                <wp:effectExtent l="46990" t="11430" r="57150" b="20320"/>
                <wp:wrapNone/>
                <wp:docPr id="196"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1387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E2FC1B" id="AutoShape 37" o:spid="_x0000_s1026" type="#_x0000_t32" style="position:absolute;margin-left:256.2pt;margin-top:11.85pt;width:.8pt;height:10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">
                <v:stroke endarrow="block"/>
              </v:shape>
            </w:pict>
          </mc:Fallback>
        </mc:AlternateContent>
      </w:r>
      <w:r w:rsidRPr="00B9054B">
        <w:rPr>
          <w:noProof/>
          <w:color w:val="000000" w:themeColor="text1"/>
          <w:sz w:val="28"/>
          <w:szCs w:val="28"/>
          <w:lang w:val="ru-RU"/>
        </w:rPr>
        <mc:AlternateContent>
          <mc:Choice Requires="wps">
            <w:drawing>
              <wp:anchor distT="0" distB="0" distL="114300" distR="114300" simplePos="0" relativeHeight="251660288" behindDoc="0" locked="0" layoutInCell="1" allowOverlap="1" wp14:anchorId="240DF88E" wp14:editId="470512E9">
                <wp:simplePos x="0" y="0"/>
                <wp:positionH relativeFrom="column">
                  <wp:posOffset>1100699</wp:posOffset>
                </wp:positionH>
                <wp:positionV relativeFrom="paragraph">
                  <wp:posOffset>131445</wp:posOffset>
                </wp:positionV>
                <wp:extent cx="0" cy="428625"/>
                <wp:effectExtent l="57150" t="8255" r="57150" b="20320"/>
                <wp:wrapNone/>
                <wp:docPr id="19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992F5D" id="AutoShape 34" o:spid="_x0000_s1026" type="#_x0000_t32" style="position:absolute;margin-left:86.65pt;margin-top:10.35pt;width:0;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">
                <v:stroke endarrow="block"/>
              </v:shape>
            </w:pict>
          </mc:Fallback>
        </mc:AlternateContent>
      </w:r>
      <w:r w:rsidRPr="00B9054B">
        <w:rPr>
          <w:noProof/>
          <w:color w:val="000000" w:themeColor="text1"/>
          <w:sz w:val="28"/>
          <w:szCs w:val="28"/>
          <w:lang w:val="ru-RU"/>
        </w:rPr>
        <mc:AlternateContent>
          <mc:Choice Requires="wps">
            <w:drawing>
              <wp:anchor distT="0" distB="0" distL="114300" distR="114300" simplePos="0" relativeHeight="251664384" behindDoc="0" locked="0" layoutInCell="1" allowOverlap="1" wp14:anchorId="28B35EBF" wp14:editId="044680A9">
                <wp:simplePos x="0" y="0"/>
                <wp:positionH relativeFrom="column">
                  <wp:posOffset>1698111</wp:posOffset>
                </wp:positionH>
                <wp:positionV relativeFrom="paragraph">
                  <wp:posOffset>154737</wp:posOffset>
                </wp:positionV>
                <wp:extent cx="19050" cy="1368425"/>
                <wp:effectExtent l="38100" t="11430" r="57150" b="20320"/>
                <wp:wrapNone/>
                <wp:docPr id="197"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368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799A82" id="AutoShape 38" o:spid="_x0000_s1026" type="#_x0000_t32" style="position:absolute;margin-left:133.7pt;margin-top:12.2pt;width:1.5pt;height:10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">
                <v:stroke endarrow="block"/>
              </v:shape>
            </w:pict>
          </mc:Fallback>
        </mc:AlternateContent>
      </w:r>
      <w:r w:rsidRPr="00B9054B">
        <w:rPr>
          <w:noProof/>
          <w:color w:val="000000" w:themeColor="text1"/>
          <w:sz w:val="28"/>
          <w:szCs w:val="28"/>
          <w:lang w:val="ru-RU"/>
        </w:rPr>
        <mc:AlternateContent>
          <mc:Choice Requires="wps">
            <w:drawing>
              <wp:anchor distT="0" distB="0" distL="114300" distR="114300" simplePos="0" relativeHeight="251661312" behindDoc="0" locked="0" layoutInCell="1" allowOverlap="1" wp14:anchorId="1FC27A82" wp14:editId="02E2A007">
                <wp:simplePos x="0" y="0"/>
                <wp:positionH relativeFrom="column">
                  <wp:posOffset>2476810</wp:posOffset>
                </wp:positionH>
                <wp:positionV relativeFrom="paragraph">
                  <wp:posOffset>155575</wp:posOffset>
                </wp:positionV>
                <wp:extent cx="0" cy="415925"/>
                <wp:effectExtent l="57150" t="11430" r="57150" b="20320"/>
                <wp:wrapNone/>
                <wp:docPr id="19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5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557ED" id="AutoShape 35" o:spid="_x0000_s1026" type="#_x0000_t32" style="position:absolute;margin-left:195pt;margin-top:12.25pt;width:0;height:3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">
                <v:stroke endarrow="block"/>
              </v:shape>
            </w:pict>
          </mc:Fallback>
        </mc:AlternateContent>
      </w:r>
      <w:r w:rsidRPr="00B9054B">
        <w:rPr>
          <w:noProof/>
          <w:color w:val="000000" w:themeColor="text1"/>
          <w:sz w:val="28"/>
          <w:szCs w:val="28"/>
          <w:lang w:val="ru-RU"/>
        </w:rPr>
        <mc:AlternateContent>
          <mc:Choice Requires="wps">
            <w:drawing>
              <wp:anchor distT="0" distB="0" distL="114300" distR="114300" simplePos="0" relativeHeight="251665408" behindDoc="0" locked="0" layoutInCell="1" allowOverlap="1" wp14:anchorId="4B21D501" wp14:editId="6BF56480">
                <wp:simplePos x="0" y="0"/>
                <wp:positionH relativeFrom="column">
                  <wp:posOffset>4035074</wp:posOffset>
                </wp:positionH>
                <wp:positionV relativeFrom="paragraph">
                  <wp:posOffset>126365</wp:posOffset>
                </wp:positionV>
                <wp:extent cx="0" cy="466725"/>
                <wp:effectExtent l="57150" t="8255" r="57150" b="20320"/>
                <wp:wrapNone/>
                <wp:docPr id="19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85E739" id="AutoShape 40" o:spid="_x0000_s1026" type="#_x0000_t32" style="position:absolute;margin-left:317.7pt;margin-top:9.95pt;width:0;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">
                <v:stroke endarrow="block"/>
              </v:shape>
            </w:pict>
          </mc:Fallback>
        </mc:AlternateContent>
      </w:r>
      <w:r w:rsidRPr="00B9054B">
        <w:rPr>
          <w:noProof/>
          <w:color w:val="000000" w:themeColor="text1"/>
          <w:sz w:val="28"/>
          <w:szCs w:val="28"/>
          <w:lang w:val="ru-RU"/>
        </w:rPr>
        <mc:AlternateContent>
          <mc:Choice Requires="wps">
            <w:drawing>
              <wp:anchor distT="0" distB="0" distL="114300" distR="114300" simplePos="0" relativeHeight="251662336" behindDoc="0" locked="0" layoutInCell="1" allowOverlap="1" wp14:anchorId="401D6AE0" wp14:editId="4399EE43">
                <wp:simplePos x="0" y="0"/>
                <wp:positionH relativeFrom="column">
                  <wp:posOffset>4926492</wp:posOffset>
                </wp:positionH>
                <wp:positionV relativeFrom="paragraph">
                  <wp:posOffset>136498</wp:posOffset>
                </wp:positionV>
                <wp:extent cx="19685" cy="1397000"/>
                <wp:effectExtent l="38100" t="11430" r="56515" b="20320"/>
                <wp:wrapNone/>
                <wp:docPr id="198"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139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27AD47" id="AutoShape 36" o:spid="_x0000_s1026" type="#_x0000_t32" style="position:absolute;margin-left:387.9pt;margin-top:10.75pt;width:1.55pt;height:11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">
                <v:stroke endarrow="block"/>
              </v:shape>
            </w:pict>
          </mc:Fallback>
        </mc:AlternateContent>
      </w:r>
      <w:r w:rsidRPr="00B9054B">
        <w:rPr>
          <w:noProof/>
          <w:color w:val="000000" w:themeColor="text1"/>
          <w:sz w:val="28"/>
          <w:szCs w:val="28"/>
          <w:lang w:val="ru-RU"/>
        </w:rPr>
        <mc:AlternateContent>
          <mc:Choice Requires="wps">
            <w:drawing>
              <wp:anchor distT="0" distB="0" distL="114300" distR="114300" simplePos="0" relativeHeight="251766784" behindDoc="0" locked="0" layoutInCell="1" allowOverlap="1" wp14:anchorId="035666D9" wp14:editId="24B43287">
                <wp:simplePos x="0" y="0"/>
                <wp:positionH relativeFrom="column">
                  <wp:posOffset>5758531</wp:posOffset>
                </wp:positionH>
                <wp:positionV relativeFrom="paragraph">
                  <wp:posOffset>130202</wp:posOffset>
                </wp:positionV>
                <wp:extent cx="0" cy="457803"/>
                <wp:effectExtent l="63500" t="0" r="63500" b="38100"/>
                <wp:wrapNone/>
                <wp:docPr id="257" name="Прямая со стрелкой 257"/>
                <wp:cNvGraphicFramePr/>
                <a:graphic xmlns:a="http://schemas.openxmlformats.org/drawingml/2006/main">
                  <a:graphicData uri="http://schemas.microsoft.com/office/word/2010/wordprocessingShape">
                    <wps:wsp>
                      <wps:cNvCnPr/>
                      <wps:spPr>
                        <a:xfrm>
                          <a:off x="0" y="0"/>
                          <a:ext cx="0" cy="45780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2A2095" id="Прямая со стрелкой 257" o:spid="_x0000_s1026" type="#_x0000_t32" style="position:absolute;margin-left:453.45pt;margin-top:10.25pt;width:0;height:36.0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" strokecolor="black [3213]" strokeweight=".5pt">
                <v:stroke endarrow="block" joinstyle="miter"/>
              </v:shape>
            </w:pict>
          </mc:Fallback>
        </mc:AlternateContent>
      </w:r>
    </w:p>
    <w:p w14:paraId="77193A6E"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1DE382ED"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noProof/>
          <w:color w:val="000000" w:themeColor="text1"/>
          <w:sz w:val="28"/>
          <w:szCs w:val="28"/>
          <w:lang w:val="ru-RU"/>
        </w:rPr>
        <mc:AlternateContent>
          <mc:Choice Requires="wps">
            <w:drawing>
              <wp:anchor distT="0" distB="0" distL="114300" distR="114300" simplePos="0" relativeHeight="251666432" behindDoc="0" locked="0" layoutInCell="1" allowOverlap="1" wp14:anchorId="30033884" wp14:editId="069BE0C5">
                <wp:simplePos x="0" y="0"/>
                <wp:positionH relativeFrom="column">
                  <wp:posOffset>517877</wp:posOffset>
                </wp:positionH>
                <wp:positionV relativeFrom="paragraph">
                  <wp:posOffset>153670</wp:posOffset>
                </wp:positionV>
                <wp:extent cx="1085850" cy="428625"/>
                <wp:effectExtent l="12700" t="12700" r="19050" b="15875"/>
                <wp:wrapNone/>
                <wp:docPr id="19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28625"/>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0FB2D70E" w14:textId="77777777" w:rsidR="00670D01" w:rsidRPr="00BB5610" w:rsidRDefault="00670D01" w:rsidP="00670D01">
                            <w:pPr>
                              <w:jc w:val="center"/>
                              <w:rPr>
                                <w:color w:val="000000" w:themeColor="text1"/>
                                <w:lang w:val="kk-KZ"/>
                              </w:rPr>
                            </w:pPr>
                            <w:r w:rsidRPr="00BB5610">
                              <w:rPr>
                                <w:color w:val="000000" w:themeColor="text1"/>
                                <w:lang w:val="kk-KZ"/>
                              </w:rPr>
                              <w:t>жеткізуші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33884" id="Text Box 41" o:spid="_x0000_s1065" type="#_x0000_t202" style="position:absolute;left:0;text-align:left;margin-left:40.8pt;margin-top:12.1pt;width:85.5pt;height:3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" fillcolor="#4472c4 [3204]" strokecolor="white [3201]" strokeweight="1.5pt">
                <v:textbox>
                  <w:txbxContent>
                    <w:p w14:paraId="0FB2D70E" w14:textId="77777777" w:rsidR="00670D01" w:rsidRPr="00BB5610" w:rsidRDefault="00670D01" w:rsidP="00670D01">
                      <w:pPr>
                        <w:jc w:val="center"/>
                        <w:rPr>
                          <w:color w:val="000000" w:themeColor="text1"/>
                          <w:lang w:val="kk-KZ"/>
                        </w:rPr>
                      </w:pPr>
                      <w:r w:rsidRPr="00BB5610">
                        <w:rPr>
                          <w:color w:val="000000" w:themeColor="text1"/>
                          <w:lang w:val="kk-KZ"/>
                        </w:rPr>
                        <w:t>жеткізуші</w:t>
                      </w:r>
                    </w:p>
                  </w:txbxContent>
                </v:textbox>
              </v:shape>
            </w:pict>
          </mc:Fallback>
        </mc:AlternateContent>
      </w:r>
      <w:r w:rsidRPr="00B9054B">
        <w:rPr>
          <w:noProof/>
          <w:color w:val="000000" w:themeColor="text1"/>
          <w:sz w:val="28"/>
          <w:szCs w:val="28"/>
          <w:lang w:val="ru-RU"/>
        </w:rPr>
        <mc:AlternateContent>
          <mc:Choice Requires="wps">
            <w:drawing>
              <wp:anchor distT="0" distB="0" distL="114300" distR="114300" simplePos="0" relativeHeight="251667456" behindDoc="0" locked="0" layoutInCell="1" allowOverlap="1" wp14:anchorId="250A9D9D" wp14:editId="234D64C8">
                <wp:simplePos x="0" y="0"/>
                <wp:positionH relativeFrom="column">
                  <wp:posOffset>1884937</wp:posOffset>
                </wp:positionH>
                <wp:positionV relativeFrom="paragraph">
                  <wp:posOffset>182650</wp:posOffset>
                </wp:positionV>
                <wp:extent cx="1149894" cy="428625"/>
                <wp:effectExtent l="12700" t="12700" r="19050" b="15875"/>
                <wp:wrapNone/>
                <wp:docPr id="19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894" cy="428625"/>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66E1F1A1" w14:textId="77777777" w:rsidR="00670D01" w:rsidRPr="00BB5610" w:rsidRDefault="00670D01" w:rsidP="00670D01">
                            <w:pPr>
                              <w:jc w:val="center"/>
                              <w:rPr>
                                <w:color w:val="000000" w:themeColor="text1"/>
                                <w:lang w:val="kk-KZ"/>
                              </w:rPr>
                            </w:pPr>
                            <w:r w:rsidRPr="00BB5610">
                              <w:rPr>
                                <w:color w:val="000000" w:themeColor="text1"/>
                                <w:lang w:val="kk-KZ"/>
                              </w:rPr>
                              <w:t>игеруші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A9D9D" id="Text Box 42" o:spid="_x0000_s1066" type="#_x0000_t202" style="position:absolute;left:0;text-align:left;margin-left:148.4pt;margin-top:14.4pt;width:90.55pt;height:3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" fillcolor="#4472c4 [3204]" strokecolor="white [3201]" strokeweight="1.5pt">
                <v:textbox>
                  <w:txbxContent>
                    <w:p w14:paraId="66E1F1A1" w14:textId="77777777" w:rsidR="00670D01" w:rsidRPr="00BB5610" w:rsidRDefault="00670D01" w:rsidP="00670D01">
                      <w:pPr>
                        <w:jc w:val="center"/>
                        <w:rPr>
                          <w:color w:val="000000" w:themeColor="text1"/>
                          <w:lang w:val="kk-KZ"/>
                        </w:rPr>
                      </w:pPr>
                      <w:r w:rsidRPr="00BB5610">
                        <w:rPr>
                          <w:color w:val="000000" w:themeColor="text1"/>
                          <w:lang w:val="kk-KZ"/>
                        </w:rPr>
                        <w:t>игеруші</w:t>
                      </w:r>
                    </w:p>
                  </w:txbxContent>
                </v:textbox>
              </v:shape>
            </w:pict>
          </mc:Fallback>
        </mc:AlternateContent>
      </w:r>
      <w:r w:rsidRPr="00B9054B">
        <w:rPr>
          <w:noProof/>
          <w:color w:val="000000" w:themeColor="text1"/>
          <w:sz w:val="28"/>
          <w:szCs w:val="28"/>
          <w:lang w:val="ru-RU"/>
        </w:rPr>
        <mc:AlternateContent>
          <mc:Choice Requires="wps">
            <w:drawing>
              <wp:anchor distT="0" distB="0" distL="114300" distR="114300" simplePos="0" relativeHeight="251668480" behindDoc="0" locked="0" layoutInCell="1" allowOverlap="1" wp14:anchorId="6B2010D7" wp14:editId="4832ED2F">
                <wp:simplePos x="0" y="0"/>
                <wp:positionH relativeFrom="column">
                  <wp:posOffset>3380821</wp:posOffset>
                </wp:positionH>
                <wp:positionV relativeFrom="paragraph">
                  <wp:posOffset>194310</wp:posOffset>
                </wp:positionV>
                <wp:extent cx="1354455" cy="405130"/>
                <wp:effectExtent l="12700" t="12700" r="17145" b="13970"/>
                <wp:wrapNone/>
                <wp:docPr id="19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40513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5CFCB066" w14:textId="77777777" w:rsidR="00670D01" w:rsidRPr="00A63A3A" w:rsidRDefault="00670D01" w:rsidP="00670D01">
                            <w:pPr>
                              <w:jc w:val="center"/>
                              <w:rPr>
                                <w:color w:val="000000" w:themeColor="text1"/>
                                <w:lang w:val="kk-KZ"/>
                              </w:rPr>
                            </w:pPr>
                            <w:r w:rsidRPr="00A63A3A">
                              <w:rPr>
                                <w:color w:val="000000" w:themeColor="text1"/>
                                <w:lang w:val="kk-KZ"/>
                              </w:rPr>
                              <w:t>технология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010D7" id="Text Box 43" o:spid="_x0000_s1067" type="#_x0000_t202" style="position:absolute;left:0;text-align:left;margin-left:266.2pt;margin-top:15.3pt;width:106.65pt;height:3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" fillcolor="#4472c4 [3204]" strokecolor="white [3201]" strokeweight="1.5pt">
                <v:textbox>
                  <w:txbxContent>
                    <w:p w14:paraId="5CFCB066" w14:textId="77777777" w:rsidR="00670D01" w:rsidRPr="00A63A3A" w:rsidRDefault="00670D01" w:rsidP="00670D01">
                      <w:pPr>
                        <w:jc w:val="center"/>
                        <w:rPr>
                          <w:color w:val="000000" w:themeColor="text1"/>
                          <w:lang w:val="kk-KZ"/>
                        </w:rPr>
                      </w:pPr>
                      <w:r w:rsidRPr="00A63A3A">
                        <w:rPr>
                          <w:color w:val="000000" w:themeColor="text1"/>
                          <w:lang w:val="kk-KZ"/>
                        </w:rPr>
                        <w:t>технология</w:t>
                      </w:r>
                    </w:p>
                  </w:txbxContent>
                </v:textbox>
              </v:shape>
            </w:pict>
          </mc:Fallback>
        </mc:AlternateContent>
      </w:r>
      <w:r w:rsidRPr="00B9054B">
        <w:rPr>
          <w:noProof/>
          <w:color w:val="000000" w:themeColor="text1"/>
          <w:sz w:val="28"/>
          <w:szCs w:val="28"/>
          <w:lang w:val="ru-RU"/>
        </w:rPr>
        <mc:AlternateContent>
          <mc:Choice Requires="wps">
            <w:drawing>
              <wp:anchor distT="0" distB="0" distL="114300" distR="114300" simplePos="0" relativeHeight="251669504" behindDoc="0" locked="0" layoutInCell="1" allowOverlap="1" wp14:anchorId="64C1FF43" wp14:editId="18064DC9">
                <wp:simplePos x="0" y="0"/>
                <wp:positionH relativeFrom="column">
                  <wp:posOffset>5105576</wp:posOffset>
                </wp:positionH>
                <wp:positionV relativeFrom="paragraph">
                  <wp:posOffset>162992</wp:posOffset>
                </wp:positionV>
                <wp:extent cx="1274632" cy="443993"/>
                <wp:effectExtent l="12700" t="12700" r="8255" b="13335"/>
                <wp:wrapNone/>
                <wp:docPr id="18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632" cy="443993"/>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0250C6CA" w14:textId="44E2E39F" w:rsidR="00670D01" w:rsidRPr="00BB5610" w:rsidRDefault="00670D01" w:rsidP="00670D01">
                            <w:pPr>
                              <w:jc w:val="center"/>
                              <w:rPr>
                                <w:color w:val="000000" w:themeColor="text1"/>
                                <w:lang w:val="kk-KZ"/>
                              </w:rPr>
                            </w:pPr>
                            <w:proofErr w:type="spellStart"/>
                            <w:r>
                              <w:rPr>
                                <w:color w:val="000000" w:themeColor="text1"/>
                                <w:lang w:val="kk-KZ"/>
                              </w:rPr>
                              <w:t>Трансферлеу</w:t>
                            </w:r>
                            <w:proofErr w:type="spellEnd"/>
                            <w:r w:rsidRPr="00BB5610">
                              <w:rPr>
                                <w:color w:val="000000" w:themeColor="text1"/>
                                <w:lang w:val="kk-KZ"/>
                              </w:rPr>
                              <w:t xml:space="preserve"> механизмдері</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1FF43" id="Text Box 44" o:spid="_x0000_s1068" type="#_x0000_t202" style="position:absolute;left:0;text-align:left;margin-left:402pt;margin-top:12.85pt;width:100.35pt;height:3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" fillcolor="#4472c4 [3204]" strokecolor="white [3201]" strokeweight="1.5pt">
                <v:textbox inset="2.5mm">
                  <w:txbxContent>
                    <w:p w14:paraId="0250C6CA" w14:textId="44E2E39F" w:rsidR="00670D01" w:rsidRPr="00BB5610" w:rsidRDefault="00670D01" w:rsidP="00670D01">
                      <w:pPr>
                        <w:jc w:val="center"/>
                        <w:rPr>
                          <w:color w:val="000000" w:themeColor="text1"/>
                          <w:lang w:val="kk-KZ"/>
                        </w:rPr>
                      </w:pPr>
                      <w:proofErr w:type="spellStart"/>
                      <w:r>
                        <w:rPr>
                          <w:color w:val="000000" w:themeColor="text1"/>
                          <w:lang w:val="kk-KZ"/>
                        </w:rPr>
                        <w:t>Трансферлеу</w:t>
                      </w:r>
                      <w:proofErr w:type="spellEnd"/>
                      <w:r w:rsidRPr="00BB5610">
                        <w:rPr>
                          <w:color w:val="000000" w:themeColor="text1"/>
                          <w:lang w:val="kk-KZ"/>
                        </w:rPr>
                        <w:t xml:space="preserve"> механизмдері</w:t>
                      </w:r>
                    </w:p>
                  </w:txbxContent>
                </v:textbox>
              </v:shape>
            </w:pict>
          </mc:Fallback>
        </mc:AlternateContent>
      </w:r>
    </w:p>
    <w:p w14:paraId="3C228667"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138B0220"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56DD3DE5"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009C63D8"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0AAF0D4B"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noProof/>
          <w:color w:val="000000" w:themeColor="text1"/>
          <w:sz w:val="28"/>
          <w:szCs w:val="28"/>
          <w:lang w:val="ru-RU"/>
        </w:rPr>
        <mc:AlternateContent>
          <mc:Choice Requires="wps">
            <w:drawing>
              <wp:anchor distT="0" distB="0" distL="114300" distR="114300" simplePos="0" relativeHeight="251670528" behindDoc="0" locked="0" layoutInCell="1" allowOverlap="1" wp14:anchorId="6F241DA1" wp14:editId="5791A4D2">
                <wp:simplePos x="0" y="0"/>
                <wp:positionH relativeFrom="column">
                  <wp:posOffset>518295</wp:posOffset>
                </wp:positionH>
                <wp:positionV relativeFrom="paragraph">
                  <wp:posOffset>105478</wp:posOffset>
                </wp:positionV>
                <wp:extent cx="1746926" cy="371475"/>
                <wp:effectExtent l="12700" t="12700" r="18415" b="9525"/>
                <wp:wrapNone/>
                <wp:docPr id="18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926" cy="371475"/>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07DA3B9C" w14:textId="77777777" w:rsidR="00670D01" w:rsidRPr="00BB5610" w:rsidRDefault="00670D01" w:rsidP="00670D01">
                            <w:pPr>
                              <w:jc w:val="center"/>
                              <w:rPr>
                                <w:color w:val="000000" w:themeColor="text1"/>
                                <w:lang w:val="kk-KZ"/>
                              </w:rPr>
                            </w:pPr>
                            <w:r w:rsidRPr="00BB5610">
                              <w:rPr>
                                <w:color w:val="000000" w:themeColor="text1"/>
                                <w:lang w:val="kk-KZ"/>
                              </w:rPr>
                              <w:t>Жеткізуші ортасы</w:t>
                            </w:r>
                          </w:p>
                          <w:p w14:paraId="5A2D8000" w14:textId="77777777" w:rsidR="00670D01" w:rsidRPr="00BB5610" w:rsidRDefault="00670D01" w:rsidP="00670D01">
                            <w:pP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41DA1" id="Text Box 45" o:spid="_x0000_s1069" type="#_x0000_t202" style="position:absolute;left:0;text-align:left;margin-left:40.8pt;margin-top:8.3pt;width:137.55pt;height:2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" fillcolor="#4472c4 [3204]" strokecolor="white [3201]" strokeweight="1.5pt">
                <v:textbox>
                  <w:txbxContent>
                    <w:p w14:paraId="07DA3B9C" w14:textId="77777777" w:rsidR="00670D01" w:rsidRPr="00BB5610" w:rsidRDefault="00670D01" w:rsidP="00670D01">
                      <w:pPr>
                        <w:jc w:val="center"/>
                        <w:rPr>
                          <w:color w:val="000000" w:themeColor="text1"/>
                          <w:lang w:val="kk-KZ"/>
                        </w:rPr>
                      </w:pPr>
                      <w:r w:rsidRPr="00BB5610">
                        <w:rPr>
                          <w:color w:val="000000" w:themeColor="text1"/>
                          <w:lang w:val="kk-KZ"/>
                        </w:rPr>
                        <w:t>Жеткізуші ортасы</w:t>
                      </w:r>
                    </w:p>
                    <w:p w14:paraId="5A2D8000" w14:textId="77777777" w:rsidR="00670D01" w:rsidRPr="00BB5610" w:rsidRDefault="00670D01" w:rsidP="00670D01">
                      <w:pPr>
                        <w:rPr>
                          <w:color w:val="000000" w:themeColor="text1"/>
                        </w:rPr>
                      </w:pPr>
                    </w:p>
                  </w:txbxContent>
                </v:textbox>
              </v:shape>
            </w:pict>
          </mc:Fallback>
        </mc:AlternateContent>
      </w:r>
      <w:r w:rsidRPr="00B9054B">
        <w:rPr>
          <w:noProof/>
          <w:color w:val="000000" w:themeColor="text1"/>
          <w:sz w:val="28"/>
          <w:szCs w:val="28"/>
          <w:lang w:val="ru-RU"/>
        </w:rPr>
        <mc:AlternateContent>
          <mc:Choice Requires="wps">
            <w:drawing>
              <wp:anchor distT="0" distB="0" distL="114300" distR="114300" simplePos="0" relativeHeight="251671552" behindDoc="0" locked="0" layoutInCell="1" allowOverlap="1" wp14:anchorId="096CF0EC" wp14:editId="33633F0A">
                <wp:simplePos x="0" y="0"/>
                <wp:positionH relativeFrom="column">
                  <wp:posOffset>2580248</wp:posOffset>
                </wp:positionH>
                <wp:positionV relativeFrom="paragraph">
                  <wp:posOffset>113665</wp:posOffset>
                </wp:positionV>
                <wp:extent cx="1649514" cy="363220"/>
                <wp:effectExtent l="12700" t="12700" r="14605" b="17780"/>
                <wp:wrapNone/>
                <wp:docPr id="18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514" cy="36322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3D30344D" w14:textId="77777777" w:rsidR="00670D01" w:rsidRPr="00BB5610" w:rsidRDefault="00670D01" w:rsidP="00670D01">
                            <w:pPr>
                              <w:jc w:val="center"/>
                              <w:rPr>
                                <w:color w:val="000000" w:themeColor="text1"/>
                                <w:lang w:val="kk-KZ"/>
                              </w:rPr>
                            </w:pPr>
                            <w:r w:rsidRPr="00BB5610">
                              <w:rPr>
                                <w:color w:val="000000" w:themeColor="text1"/>
                                <w:lang w:val="kk-KZ"/>
                              </w:rPr>
                              <w:t>Игеруші ортасы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CF0EC" id="Text Box 46" o:spid="_x0000_s1070" type="#_x0000_t202" style="position:absolute;left:0;text-align:left;margin-left:203.15pt;margin-top:8.95pt;width:129.9pt;height:28.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" fillcolor="#4472c4 [3204]" strokecolor="white [3201]" strokeweight="1.5pt">
                <v:textbox>
                  <w:txbxContent>
                    <w:p w14:paraId="3D30344D" w14:textId="77777777" w:rsidR="00670D01" w:rsidRPr="00BB5610" w:rsidRDefault="00670D01" w:rsidP="00670D01">
                      <w:pPr>
                        <w:jc w:val="center"/>
                        <w:rPr>
                          <w:color w:val="000000" w:themeColor="text1"/>
                          <w:lang w:val="kk-KZ"/>
                        </w:rPr>
                      </w:pPr>
                      <w:r w:rsidRPr="00BB5610">
                        <w:rPr>
                          <w:color w:val="000000" w:themeColor="text1"/>
                          <w:lang w:val="kk-KZ"/>
                        </w:rPr>
                        <w:t>Игеруші ортасы</w:t>
                      </w:r>
                    </w:p>
                  </w:txbxContent>
                </v:textbox>
              </v:shape>
            </w:pict>
          </mc:Fallback>
        </mc:AlternateContent>
      </w:r>
      <w:r w:rsidRPr="00B9054B">
        <w:rPr>
          <w:noProof/>
          <w:color w:val="000000" w:themeColor="text1"/>
          <w:sz w:val="28"/>
          <w:szCs w:val="28"/>
          <w:lang w:val="ru-RU"/>
        </w:rPr>
        <mc:AlternateContent>
          <mc:Choice Requires="wps">
            <w:drawing>
              <wp:anchor distT="0" distB="0" distL="114300" distR="114300" simplePos="0" relativeHeight="251672576" behindDoc="0" locked="0" layoutInCell="1" allowOverlap="1" wp14:anchorId="01762A0B" wp14:editId="2D379F72">
                <wp:simplePos x="0" y="0"/>
                <wp:positionH relativeFrom="column">
                  <wp:posOffset>4449864</wp:posOffset>
                </wp:positionH>
                <wp:positionV relativeFrom="paragraph">
                  <wp:posOffset>101371</wp:posOffset>
                </wp:positionV>
                <wp:extent cx="1754627" cy="378588"/>
                <wp:effectExtent l="12700" t="12700" r="10795" b="15240"/>
                <wp:wrapNone/>
                <wp:docPr id="18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627" cy="378588"/>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009D553A" w14:textId="77777777" w:rsidR="00670D01" w:rsidRPr="00BB5610" w:rsidRDefault="00670D01" w:rsidP="00670D01">
                            <w:pPr>
                              <w:jc w:val="center"/>
                              <w:rPr>
                                <w:color w:val="000000" w:themeColor="text1"/>
                                <w:lang w:val="kk-KZ"/>
                              </w:rPr>
                            </w:pPr>
                            <w:r w:rsidRPr="00BB5610">
                              <w:rPr>
                                <w:color w:val="000000" w:themeColor="text1"/>
                                <w:lang w:val="kk-KZ"/>
                              </w:rPr>
                              <w:t>Үлкен орта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62A0B" id="Text Box 47" o:spid="_x0000_s1071" type="#_x0000_t202" style="position:absolute;left:0;text-align:left;margin-left:350.4pt;margin-top:8pt;width:138.15pt;height:2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" fillcolor="#4472c4 [3204]" strokecolor="white [3201]" strokeweight="1.5pt">
                <v:textbox>
                  <w:txbxContent>
                    <w:p w14:paraId="009D553A" w14:textId="77777777" w:rsidR="00670D01" w:rsidRPr="00BB5610" w:rsidRDefault="00670D01" w:rsidP="00670D01">
                      <w:pPr>
                        <w:jc w:val="center"/>
                        <w:rPr>
                          <w:color w:val="000000" w:themeColor="text1"/>
                          <w:lang w:val="kk-KZ"/>
                        </w:rPr>
                      </w:pPr>
                      <w:r w:rsidRPr="00BB5610">
                        <w:rPr>
                          <w:color w:val="000000" w:themeColor="text1"/>
                          <w:lang w:val="kk-KZ"/>
                        </w:rPr>
                        <w:t>Үлкен орта</w:t>
                      </w:r>
                    </w:p>
                  </w:txbxContent>
                </v:textbox>
              </v:shape>
            </w:pict>
          </mc:Fallback>
        </mc:AlternateContent>
      </w:r>
    </w:p>
    <w:p w14:paraId="789DB615"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555F460A"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430EE059" w14:textId="2FAFEFA9"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roofErr w:type="spellStart"/>
      <w:r w:rsidRPr="00B9054B">
        <w:rPr>
          <w:color w:val="000000" w:themeColor="text1"/>
          <w:sz w:val="28"/>
          <w:szCs w:val="28"/>
          <w:lang w:val="kk-KZ"/>
        </w:rPr>
        <w:t>Cурет</w:t>
      </w:r>
      <w:proofErr w:type="spellEnd"/>
      <w:r w:rsidR="009F070A" w:rsidRPr="009F070A">
        <w:rPr>
          <w:color w:val="000000" w:themeColor="text1"/>
          <w:sz w:val="28"/>
          <w:szCs w:val="28"/>
          <w:lang w:val="ru-RU"/>
        </w:rPr>
        <w:t xml:space="preserve"> 11</w:t>
      </w:r>
      <w:r w:rsidRPr="00B9054B">
        <w:rPr>
          <w:color w:val="000000" w:themeColor="text1"/>
          <w:sz w:val="28"/>
          <w:szCs w:val="28"/>
          <w:lang w:val="kk-KZ"/>
        </w:rPr>
        <w:t xml:space="preserve"> - Технология трансфері процесін басқарудағы негізгі элементтер</w:t>
      </w:r>
    </w:p>
    <w:p w14:paraId="2CC193B2" w14:textId="6E1725B9"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0"/>
          <w:szCs w:val="20"/>
          <w:lang w:val="kk-KZ"/>
        </w:rPr>
      </w:pPr>
      <w:r w:rsidRPr="00B9054B">
        <w:rPr>
          <w:color w:val="000000" w:themeColor="text1"/>
          <w:sz w:val="20"/>
          <w:szCs w:val="20"/>
          <w:lang w:val="kk-KZ"/>
        </w:rPr>
        <w:t>Ескерту- [</w:t>
      </w:r>
      <w:r w:rsidRPr="00B9054B">
        <w:rPr>
          <w:color w:val="000000" w:themeColor="text1"/>
          <w:sz w:val="20"/>
          <w:szCs w:val="20"/>
          <w:lang w:val="kk-KZ"/>
        </w:rPr>
        <w:fldChar w:fldCharType="begin"/>
      </w:r>
      <w:r w:rsidRPr="00B9054B">
        <w:rPr>
          <w:color w:val="000000" w:themeColor="text1"/>
          <w:sz w:val="20"/>
          <w:szCs w:val="20"/>
          <w:lang w:val="kk-KZ"/>
        </w:rPr>
        <w:instrText xml:space="preserve"> REF _Ref89441277 \r \h  \* MERGEFORMAT </w:instrText>
      </w:r>
      <w:r w:rsidRPr="00B9054B">
        <w:rPr>
          <w:color w:val="000000" w:themeColor="text1"/>
          <w:sz w:val="20"/>
          <w:szCs w:val="20"/>
          <w:lang w:val="kk-KZ"/>
        </w:rPr>
      </w:r>
      <w:r w:rsidRPr="00B9054B">
        <w:rPr>
          <w:color w:val="000000" w:themeColor="text1"/>
          <w:sz w:val="20"/>
          <w:szCs w:val="20"/>
          <w:lang w:val="kk-KZ"/>
        </w:rPr>
        <w:fldChar w:fldCharType="separate"/>
      </w:r>
      <w:r w:rsidR="00B0115A">
        <w:rPr>
          <w:color w:val="000000" w:themeColor="text1"/>
          <w:sz w:val="20"/>
          <w:szCs w:val="20"/>
          <w:lang w:val="kk-KZ"/>
        </w:rPr>
        <w:t>72</w:t>
      </w:r>
      <w:r w:rsidRPr="00B9054B">
        <w:rPr>
          <w:color w:val="000000" w:themeColor="text1"/>
          <w:sz w:val="20"/>
          <w:szCs w:val="20"/>
          <w:lang w:val="kk-KZ"/>
        </w:rPr>
        <w:fldChar w:fldCharType="end"/>
      </w:r>
      <w:r w:rsidR="00F90F54" w:rsidRPr="00F90F54">
        <w:rPr>
          <w:color w:val="000000" w:themeColor="text1"/>
          <w:sz w:val="20"/>
          <w:szCs w:val="20"/>
          <w:lang w:val="kk-KZ"/>
        </w:rPr>
        <w:t xml:space="preserve">, </w:t>
      </w:r>
      <w:r w:rsidR="00F90F54">
        <w:rPr>
          <w:color w:val="000000" w:themeColor="text1"/>
          <w:sz w:val="20"/>
          <w:szCs w:val="20"/>
          <w:lang w:val="kk-KZ"/>
        </w:rPr>
        <w:t>б.</w:t>
      </w:r>
      <w:r w:rsidR="00F90F54" w:rsidRPr="00792F0F">
        <w:rPr>
          <w:color w:val="000000" w:themeColor="text1"/>
          <w:sz w:val="20"/>
          <w:szCs w:val="20"/>
          <w:lang w:val="kk-KZ"/>
        </w:rPr>
        <w:t>420</w:t>
      </w:r>
      <w:r w:rsidRPr="00B9054B">
        <w:rPr>
          <w:color w:val="000000" w:themeColor="text1"/>
          <w:sz w:val="20"/>
          <w:szCs w:val="20"/>
          <w:lang w:val="kk-KZ"/>
        </w:rPr>
        <w:t>] дереккөзден алынған</w:t>
      </w:r>
    </w:p>
    <w:p w14:paraId="194BD395"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0D00AC49" w14:textId="215A23D4"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   Элементтерге шолу түрінде мәнін айқындасақ. Жеткізуші – технологияны беруші, сатушы заңды не болмаса жеке тұлға, тіпті мемлекетте саналады. Игеруші – бенефициар, яғни иеленуші заңды, жеке тұлғалар мен мемлекет. Технологияға қатысты жоғарыда көптеген анықтамалар келтірілді. Зерттеушілердің пікірі бойынша, технологияның ең жақсы анықтамасын Халил ұсынған болатын</w:t>
      </w:r>
      <w:r w:rsidR="00776677" w:rsidRPr="00B9054B">
        <w:rPr>
          <w:color w:val="000000" w:themeColor="text1"/>
          <w:sz w:val="28"/>
          <w:szCs w:val="28"/>
          <w:lang w:val="kk-KZ"/>
        </w:rPr>
        <w:t xml:space="preserve"> [</w:t>
      </w:r>
      <w:r w:rsidR="00776677" w:rsidRPr="00B9054B">
        <w:rPr>
          <w:color w:val="000000" w:themeColor="text1"/>
          <w:sz w:val="28"/>
          <w:szCs w:val="28"/>
          <w:lang w:val="kk-KZ"/>
        </w:rPr>
        <w:fldChar w:fldCharType="begin"/>
      </w:r>
      <w:r w:rsidR="00776677" w:rsidRPr="00B9054B">
        <w:rPr>
          <w:color w:val="000000" w:themeColor="text1"/>
          <w:sz w:val="28"/>
          <w:szCs w:val="28"/>
          <w:lang w:val="kk-KZ"/>
        </w:rPr>
        <w:instrText xml:space="preserve"> REF _Ref89441277 \r \h </w:instrText>
      </w:r>
      <w:r w:rsidR="00B9054B">
        <w:rPr>
          <w:color w:val="000000" w:themeColor="text1"/>
          <w:sz w:val="28"/>
          <w:szCs w:val="28"/>
          <w:lang w:val="kk-KZ"/>
        </w:rPr>
        <w:instrText xml:space="preserve"> \* MERGEFORMAT </w:instrText>
      </w:r>
      <w:r w:rsidR="00776677" w:rsidRPr="00B9054B">
        <w:rPr>
          <w:color w:val="000000" w:themeColor="text1"/>
          <w:sz w:val="28"/>
          <w:szCs w:val="28"/>
          <w:lang w:val="kk-KZ"/>
        </w:rPr>
      </w:r>
      <w:r w:rsidR="00776677" w:rsidRPr="00B9054B">
        <w:rPr>
          <w:color w:val="000000" w:themeColor="text1"/>
          <w:sz w:val="28"/>
          <w:szCs w:val="28"/>
          <w:lang w:val="kk-KZ"/>
        </w:rPr>
        <w:fldChar w:fldCharType="separate"/>
      </w:r>
      <w:r w:rsidR="00B0115A">
        <w:rPr>
          <w:color w:val="000000" w:themeColor="text1"/>
          <w:sz w:val="28"/>
          <w:szCs w:val="28"/>
          <w:lang w:val="kk-KZ"/>
        </w:rPr>
        <w:t>72</w:t>
      </w:r>
      <w:r w:rsidR="00776677" w:rsidRPr="00B9054B">
        <w:rPr>
          <w:color w:val="000000" w:themeColor="text1"/>
          <w:sz w:val="28"/>
          <w:szCs w:val="28"/>
          <w:lang w:val="kk-KZ"/>
        </w:rPr>
        <w:fldChar w:fldCharType="end"/>
      </w:r>
      <w:r w:rsidR="00F90F54" w:rsidRPr="00F90F54">
        <w:rPr>
          <w:color w:val="000000" w:themeColor="text1"/>
          <w:sz w:val="28"/>
          <w:szCs w:val="28"/>
          <w:lang w:val="kk-KZ"/>
        </w:rPr>
        <w:t xml:space="preserve">, </w:t>
      </w:r>
      <w:r w:rsidR="00F90F54">
        <w:rPr>
          <w:color w:val="000000" w:themeColor="text1"/>
          <w:sz w:val="28"/>
          <w:szCs w:val="28"/>
          <w:lang w:val="kk-KZ"/>
        </w:rPr>
        <w:t>б.</w:t>
      </w:r>
      <w:r w:rsidR="00F90F54" w:rsidRPr="00F90F54">
        <w:rPr>
          <w:color w:val="000000" w:themeColor="text1"/>
          <w:sz w:val="28"/>
          <w:szCs w:val="28"/>
          <w:lang w:val="kk-KZ"/>
        </w:rPr>
        <w:t>421</w:t>
      </w:r>
      <w:r w:rsidR="00776677" w:rsidRPr="00B9054B">
        <w:rPr>
          <w:color w:val="000000" w:themeColor="text1"/>
          <w:sz w:val="28"/>
          <w:szCs w:val="28"/>
          <w:lang w:val="kk-KZ"/>
        </w:rPr>
        <w:t>]</w:t>
      </w:r>
      <w:r w:rsidRPr="00B9054B">
        <w:rPr>
          <w:color w:val="000000" w:themeColor="text1"/>
          <w:sz w:val="28"/>
          <w:szCs w:val="28"/>
          <w:lang w:val="kk-KZ"/>
        </w:rPr>
        <w:t xml:space="preserve">. Ол техниканы тауарларды жасауда немесе қызмет </w:t>
      </w:r>
      <w:r w:rsidRPr="00B9054B">
        <w:rPr>
          <w:color w:val="000000" w:themeColor="text1"/>
          <w:sz w:val="28"/>
          <w:szCs w:val="28"/>
          <w:lang w:val="kk-KZ"/>
        </w:rPr>
        <w:lastRenderedPageBreak/>
        <w:t xml:space="preserve">көрсетуде қолданылатын құралдар, процестер, әдістер, өнім, жүйелер барлық білімдер ретінде анықтады. Ал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механизмі технологиялардың ағынын қамтамасыз ететін арналар дегенді білдіреді. Әдебиеттерге сүйенсек, технологиялардың ағынын қамтамасыз ететін арналардың үш түрі бар: жалпы каналдар, кері технологиялық арналар және жоспарланған арналар деп бөлінеді. Жеткізуші ортасы – технологияны сатуға дейінгі жағдайлар жиынтығын қамтиды. Игеруші ортасы – жеткізушіден сатып алуды жалғастыратын жағдайлар жиынтығын қамтитын орта. Үлкен  орта –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кезінде жеткізуші мен игерушіге де ортақ жағдайлар орын алады, мұнда сол кезеңге әсер етуші факторлар көрсетіледі. Бұл ортада суб-аймақтық, аймақтық және жаһандық деңгейлер қарастырылады. Орталарды элемент ретінде енгізудегі мақсат сол кезеңде әсер етуші тұлғалар мен факторларды көрсету үшін қарастырылған.</w:t>
      </w:r>
    </w:p>
    <w:p w14:paraId="6DDE25FD" w14:textId="6F294A1F"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Осы ерекшеліктерді ескере отырып, ғалымдар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процесін басқару кезінде тиімділікке әкелетін факторларды талдауды ұсынды. Сондай ғалымдар қатарына </w:t>
      </w:r>
      <w:proofErr w:type="spellStart"/>
      <w:r w:rsidRPr="00B9054B">
        <w:rPr>
          <w:color w:val="000000" w:themeColor="text1"/>
          <w:sz w:val="28"/>
          <w:szCs w:val="28"/>
          <w:lang w:val="kk-KZ"/>
        </w:rPr>
        <w:t>B.Bozeman</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K.Malik</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T.Waroonkun</w:t>
      </w:r>
      <w:proofErr w:type="spellEnd"/>
      <w:r w:rsidRPr="00B9054B">
        <w:rPr>
          <w:color w:val="000000" w:themeColor="text1"/>
          <w:sz w:val="28"/>
          <w:szCs w:val="28"/>
          <w:lang w:val="kk-KZ"/>
        </w:rPr>
        <w:t xml:space="preserve"> &amp; </w:t>
      </w:r>
      <w:proofErr w:type="spellStart"/>
      <w:r w:rsidRPr="00B9054B">
        <w:rPr>
          <w:color w:val="000000" w:themeColor="text1"/>
          <w:sz w:val="28"/>
          <w:szCs w:val="28"/>
          <w:lang w:val="kk-KZ"/>
        </w:rPr>
        <w:t>R.A.Stewart</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A.S.Mohamed</w:t>
      </w:r>
      <w:proofErr w:type="spellEnd"/>
      <w:r w:rsidRPr="00B9054B">
        <w:rPr>
          <w:color w:val="000000" w:themeColor="text1"/>
          <w:sz w:val="28"/>
          <w:szCs w:val="28"/>
          <w:lang w:val="kk-KZ"/>
        </w:rPr>
        <w:t xml:space="preserve">  және  </w:t>
      </w:r>
      <w:proofErr w:type="spellStart"/>
      <w:r w:rsidRPr="00B9054B">
        <w:rPr>
          <w:color w:val="000000" w:themeColor="text1"/>
          <w:sz w:val="28"/>
          <w:szCs w:val="28"/>
          <w:lang w:val="kk-KZ"/>
        </w:rPr>
        <w:t>Sanjae</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Lee</w:t>
      </w:r>
      <w:proofErr w:type="spellEnd"/>
      <w:r w:rsidRPr="00B9054B">
        <w:rPr>
          <w:color w:val="000000" w:themeColor="text1"/>
          <w:sz w:val="28"/>
          <w:szCs w:val="28"/>
          <w:lang w:val="kk-KZ"/>
        </w:rPr>
        <w:t xml:space="preserve"> сияқты зерттеушілер еңбектерінің орны ерекше.  Бұл зерттеушілер тобы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процесін тиімді басқаруына  әсер ететін факторлары көрсетілген  төмендегідей бес модельді ұсынды[</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_Ref99797284 \r \h </w:instrText>
      </w:r>
      <w:r w:rsidR="00B9054B">
        <w:rPr>
          <w:color w:val="000000" w:themeColor="text1"/>
          <w:sz w:val="28"/>
          <w:szCs w:val="28"/>
          <w:lang w:val="kk-KZ"/>
        </w:rPr>
        <w:instrText xml:space="preserve">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73</w:t>
      </w:r>
      <w:r w:rsidRPr="00B9054B">
        <w:rPr>
          <w:color w:val="000000" w:themeColor="text1"/>
          <w:sz w:val="28"/>
          <w:szCs w:val="28"/>
          <w:lang w:val="kk-KZ"/>
        </w:rPr>
        <w:fldChar w:fldCharType="end"/>
      </w:r>
      <w:r w:rsidRPr="00B9054B">
        <w:rPr>
          <w:color w:val="000000" w:themeColor="text1"/>
          <w:sz w:val="28"/>
          <w:szCs w:val="28"/>
          <w:lang w:val="kk-KZ"/>
        </w:rPr>
        <w:t>].</w:t>
      </w:r>
    </w:p>
    <w:p w14:paraId="7E6440F6" w14:textId="04FC3579" w:rsidR="00670D01" w:rsidRPr="00B9054B" w:rsidRDefault="00670D01" w:rsidP="00670D01">
      <w:pPr>
        <w:pStyle w:val="aa"/>
        <w:tabs>
          <w:tab w:val="left" w:pos="9781"/>
          <w:tab w:val="left" w:pos="10206"/>
          <w:tab w:val="left" w:pos="10915"/>
        </w:tabs>
        <w:ind w:right="-569" w:firstLine="426"/>
        <w:jc w:val="both"/>
        <w:rPr>
          <w:color w:val="000000" w:themeColor="text1"/>
          <w:sz w:val="28"/>
          <w:szCs w:val="28"/>
          <w:lang w:val="kk-KZ"/>
        </w:rPr>
      </w:pPr>
      <w:proofErr w:type="spellStart"/>
      <w:r w:rsidRPr="00B9054B">
        <w:rPr>
          <w:color w:val="000000" w:themeColor="text1"/>
          <w:sz w:val="28"/>
          <w:szCs w:val="28"/>
          <w:lang w:val="kk-KZ"/>
        </w:rPr>
        <w:t>Bozeman</w:t>
      </w:r>
      <w:proofErr w:type="spellEnd"/>
      <w:r w:rsidRPr="00B9054B">
        <w:rPr>
          <w:color w:val="000000" w:themeColor="text1"/>
          <w:sz w:val="28"/>
          <w:szCs w:val="28"/>
          <w:lang w:val="kk-KZ"/>
        </w:rPr>
        <w:t xml:space="preserve"> ұсынған «Технологияны </w:t>
      </w:r>
      <w:proofErr w:type="spellStart"/>
      <w:r w:rsidRPr="00B9054B">
        <w:rPr>
          <w:color w:val="000000" w:themeColor="text1"/>
          <w:sz w:val="28"/>
          <w:szCs w:val="28"/>
          <w:lang w:val="kk-KZ"/>
        </w:rPr>
        <w:t>трансферлеудің</w:t>
      </w:r>
      <w:proofErr w:type="spellEnd"/>
      <w:r w:rsidRPr="00B9054B">
        <w:rPr>
          <w:color w:val="000000" w:themeColor="text1"/>
          <w:sz w:val="28"/>
          <w:szCs w:val="28"/>
          <w:lang w:val="kk-KZ"/>
        </w:rPr>
        <w:t xml:space="preserve"> шартты тиімділік моделі». Бұл модельде технологияны </w:t>
      </w:r>
      <w:proofErr w:type="spellStart"/>
      <w:r w:rsidRPr="00B9054B">
        <w:rPr>
          <w:color w:val="000000" w:themeColor="text1"/>
          <w:sz w:val="28"/>
          <w:szCs w:val="28"/>
          <w:lang w:val="kk-KZ"/>
        </w:rPr>
        <w:t>трансферлеуге</w:t>
      </w:r>
      <w:proofErr w:type="spellEnd"/>
      <w:r w:rsidRPr="00B9054B">
        <w:rPr>
          <w:color w:val="000000" w:themeColor="text1"/>
          <w:sz w:val="28"/>
          <w:szCs w:val="28"/>
          <w:lang w:val="kk-KZ"/>
        </w:rPr>
        <w:t xml:space="preserve"> қатысушы элементтер (</w:t>
      </w:r>
      <w:proofErr w:type="spellStart"/>
      <w:r w:rsidRPr="00B9054B">
        <w:rPr>
          <w:color w:val="000000" w:themeColor="text1"/>
          <w:sz w:val="28"/>
          <w:szCs w:val="28"/>
          <w:lang w:val="kk-KZ"/>
        </w:rPr>
        <w:t>трансфер</w:t>
      </w:r>
      <w:r w:rsidR="00F02CB3" w:rsidRPr="00B9054B">
        <w:rPr>
          <w:color w:val="000000" w:themeColor="text1"/>
          <w:sz w:val="28"/>
          <w:szCs w:val="28"/>
          <w:lang w:val="kk-KZ"/>
        </w:rPr>
        <w:t>леу</w:t>
      </w:r>
      <w:proofErr w:type="spellEnd"/>
      <w:r w:rsidRPr="00B9054B">
        <w:rPr>
          <w:color w:val="000000" w:themeColor="text1"/>
          <w:sz w:val="28"/>
          <w:szCs w:val="28"/>
          <w:lang w:val="kk-KZ"/>
        </w:rPr>
        <w:t xml:space="preserve"> агенттер</w:t>
      </w:r>
      <w:r w:rsidR="00F02CB3" w:rsidRPr="00B9054B">
        <w:rPr>
          <w:color w:val="000000" w:themeColor="text1"/>
          <w:sz w:val="28"/>
          <w:szCs w:val="28"/>
          <w:lang w:val="kk-KZ"/>
        </w:rPr>
        <w:t>ін</w:t>
      </w:r>
      <w:r w:rsidRPr="00B9054B">
        <w:rPr>
          <w:color w:val="000000" w:themeColor="text1"/>
          <w:sz w:val="28"/>
          <w:szCs w:val="28"/>
          <w:lang w:val="kk-KZ"/>
        </w:rPr>
        <w:t xml:space="preserve">ің сипаттамалары, (2)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ақпарат құралдарының сипаттамалары, (3) </w:t>
      </w:r>
      <w:proofErr w:type="spellStart"/>
      <w:r w:rsidRPr="00B9054B">
        <w:rPr>
          <w:color w:val="000000" w:themeColor="text1"/>
          <w:sz w:val="28"/>
          <w:szCs w:val="28"/>
          <w:lang w:val="kk-KZ"/>
        </w:rPr>
        <w:t>трансфер</w:t>
      </w:r>
      <w:proofErr w:type="spellEnd"/>
      <w:r w:rsidRPr="00B9054B">
        <w:rPr>
          <w:color w:val="000000" w:themeColor="text1"/>
          <w:sz w:val="28"/>
          <w:szCs w:val="28"/>
          <w:lang w:val="kk-KZ"/>
        </w:rPr>
        <w:t xml:space="preserve"> объектісінің сипаттамасы, (4) сұраныс ортасы және (5) </w:t>
      </w:r>
      <w:proofErr w:type="spellStart"/>
      <w:r w:rsidRPr="00B9054B">
        <w:rPr>
          <w:color w:val="000000" w:themeColor="text1"/>
          <w:sz w:val="28"/>
          <w:szCs w:val="28"/>
          <w:lang w:val="kk-KZ"/>
        </w:rPr>
        <w:t>трансфер</w:t>
      </w:r>
      <w:proofErr w:type="spellEnd"/>
      <w:r w:rsidRPr="00B9054B">
        <w:rPr>
          <w:color w:val="000000" w:themeColor="text1"/>
          <w:sz w:val="28"/>
          <w:szCs w:val="28"/>
          <w:lang w:val="kk-KZ"/>
        </w:rPr>
        <w:t xml:space="preserve"> алушының сипаттамалары)  мен тиімділікке әсер ететін  ((1) есіктің сыртында, (2) нарықтық әсер, (3) экономикалық даму, (4) саяси артықшылық, (5) ғылыми-техникалық даму және адам капиталы, және (6) баламалы құн және (7)  қоғамдық құндылық) критерийлері ұсынылған. Мысалы, экономикалық даму критерийін қарастырсақ бұл  нарыққа әсер етеді. Егер </w:t>
      </w:r>
      <w:proofErr w:type="spellStart"/>
      <w:r w:rsidRPr="00B9054B">
        <w:rPr>
          <w:color w:val="000000" w:themeColor="text1"/>
          <w:sz w:val="28"/>
          <w:szCs w:val="28"/>
          <w:lang w:val="kk-KZ"/>
        </w:rPr>
        <w:t>трансферінің</w:t>
      </w:r>
      <w:proofErr w:type="spellEnd"/>
      <w:r w:rsidRPr="00B9054B">
        <w:rPr>
          <w:color w:val="000000" w:themeColor="text1"/>
          <w:sz w:val="28"/>
          <w:szCs w:val="28"/>
          <w:lang w:val="kk-KZ"/>
        </w:rPr>
        <w:t xml:space="preserve"> нақты данасы коммерциялық тұрғыдан сәтті болмаса, онда ол өнім немесе процестің құны шектеулі болуымен, оны беру агенті жетістігін қамтамасыз ету үшін қажетті әрекеттерді қабылдамау салдарынан немесе алушы ұйымның дамуындағы маркетинг немесе стратегияның дұрыс болмауы әсер етуі ықтимал. Кез келген нарыққа бағдарланған критерийлер технологияны </w:t>
      </w:r>
      <w:proofErr w:type="spellStart"/>
      <w:r w:rsidRPr="00B9054B">
        <w:rPr>
          <w:color w:val="000000" w:themeColor="text1"/>
          <w:sz w:val="28"/>
          <w:szCs w:val="28"/>
          <w:lang w:val="kk-KZ"/>
        </w:rPr>
        <w:t>трансферлеуді</w:t>
      </w:r>
      <w:proofErr w:type="spellEnd"/>
      <w:r w:rsidRPr="00B9054B">
        <w:rPr>
          <w:color w:val="000000" w:themeColor="text1"/>
          <w:sz w:val="28"/>
          <w:szCs w:val="28"/>
          <w:lang w:val="kk-KZ"/>
        </w:rPr>
        <w:t xml:space="preserve">  шектеуі мүмкін. </w:t>
      </w:r>
      <w:proofErr w:type="spellStart"/>
      <w:r w:rsidRPr="00B9054B">
        <w:rPr>
          <w:color w:val="000000" w:themeColor="text1"/>
          <w:sz w:val="28"/>
          <w:szCs w:val="28"/>
          <w:lang w:val="kk-KZ"/>
        </w:rPr>
        <w:t>Bozeman</w:t>
      </w:r>
      <w:proofErr w:type="spellEnd"/>
      <w:r w:rsidRPr="00B9054B">
        <w:rPr>
          <w:color w:val="000000" w:themeColor="text1"/>
          <w:sz w:val="28"/>
          <w:szCs w:val="28"/>
          <w:lang w:val="kk-KZ"/>
        </w:rPr>
        <w:t xml:space="preserve"> ұсынған жеті критерий технологияны </w:t>
      </w:r>
      <w:proofErr w:type="spellStart"/>
      <w:r w:rsidRPr="00B9054B">
        <w:rPr>
          <w:color w:val="000000" w:themeColor="text1"/>
          <w:sz w:val="28"/>
          <w:szCs w:val="28"/>
          <w:lang w:val="kk-KZ"/>
        </w:rPr>
        <w:t>трансферлеуде</w:t>
      </w:r>
      <w:proofErr w:type="spellEnd"/>
      <w:r w:rsidRPr="00B9054B">
        <w:rPr>
          <w:color w:val="000000" w:themeColor="text1"/>
          <w:sz w:val="28"/>
          <w:szCs w:val="28"/>
          <w:lang w:val="kk-KZ"/>
        </w:rPr>
        <w:t xml:space="preserve"> жетістікке әсер етуші факторлар болып саналады және мемлекет, не университет немесе кәсіпорын тұрғысынан қарастырылады[</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_Ref99797320 \r \h </w:instrText>
      </w:r>
      <w:r w:rsidR="00B9054B">
        <w:rPr>
          <w:color w:val="000000" w:themeColor="text1"/>
          <w:sz w:val="28"/>
          <w:szCs w:val="28"/>
          <w:lang w:val="kk-KZ"/>
        </w:rPr>
        <w:instrText xml:space="preserve">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74</w:t>
      </w:r>
      <w:r w:rsidRPr="00B9054B">
        <w:rPr>
          <w:color w:val="000000" w:themeColor="text1"/>
          <w:sz w:val="28"/>
          <w:szCs w:val="28"/>
          <w:lang w:val="kk-KZ"/>
        </w:rPr>
        <w:fldChar w:fldCharType="end"/>
      </w:r>
      <w:r w:rsidRPr="00B9054B">
        <w:rPr>
          <w:color w:val="000000" w:themeColor="text1"/>
          <w:sz w:val="28"/>
          <w:szCs w:val="28"/>
          <w:lang w:val="kk-KZ"/>
        </w:rPr>
        <w:t>].</w:t>
      </w:r>
    </w:p>
    <w:p w14:paraId="671D067D" w14:textId="77777777" w:rsidR="00670D01" w:rsidRPr="00B9054B" w:rsidRDefault="00670D01" w:rsidP="00670D01">
      <w:pPr>
        <w:pStyle w:val="aa"/>
        <w:tabs>
          <w:tab w:val="left" w:pos="9781"/>
          <w:tab w:val="left" w:pos="10206"/>
          <w:tab w:val="left" w:pos="10915"/>
        </w:tabs>
        <w:ind w:right="-569" w:firstLine="426"/>
        <w:jc w:val="both"/>
        <w:rPr>
          <w:color w:val="000000" w:themeColor="text1"/>
          <w:sz w:val="28"/>
          <w:szCs w:val="28"/>
        </w:rPr>
      </w:pPr>
    </w:p>
    <w:p w14:paraId="5F8EE39E"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r w:rsidRPr="00B9054B">
        <w:rPr>
          <w:noProof/>
          <w:color w:val="000000" w:themeColor="text1"/>
          <w:sz w:val="28"/>
          <w:szCs w:val="28"/>
          <w:lang w:val="ru-RU"/>
        </w:rPr>
        <w:lastRenderedPageBreak/>
        <mc:AlternateContent>
          <mc:Choice Requires="wpg">
            <w:drawing>
              <wp:inline distT="0" distB="0" distL="0" distR="0" wp14:anchorId="49EC9BC7" wp14:editId="053725ED">
                <wp:extent cx="5590273" cy="5329646"/>
                <wp:effectExtent l="12700" t="0" r="61595" b="4445"/>
                <wp:docPr id="385" name="Группа 385"/>
                <wp:cNvGraphicFramePr/>
                <a:graphic xmlns:a="http://schemas.openxmlformats.org/drawingml/2006/main">
                  <a:graphicData uri="http://schemas.microsoft.com/office/word/2010/wordprocessingGroup">
                    <wpg:wgp>
                      <wpg:cNvGrpSpPr/>
                      <wpg:grpSpPr>
                        <a:xfrm>
                          <a:off x="0" y="0"/>
                          <a:ext cx="5590273" cy="5329646"/>
                          <a:chOff x="0" y="-141669"/>
                          <a:chExt cx="5882119" cy="4784136"/>
                        </a:xfrm>
                      </wpg:grpSpPr>
                      <wps:wsp>
                        <wps:cNvPr id="162" name="Надпись 37"/>
                        <wps:cNvSpPr txBox="1">
                          <a:spLocks/>
                        </wps:cNvSpPr>
                        <wps:spPr>
                          <a:xfrm>
                            <a:off x="205998" y="-141669"/>
                            <a:ext cx="1687196" cy="1789855"/>
                          </a:xfrm>
                          <a:prstGeom prst="rect">
                            <a:avLst/>
                          </a:prstGeom>
                          <a:solidFill>
                            <a:srgbClr val="1F497D">
                              <a:lumMod val="20000"/>
                              <a:lumOff val="80000"/>
                            </a:srgbClr>
                          </a:solidFill>
                          <a:ln w="6350">
                            <a:noFill/>
                          </a:ln>
                        </wps:spPr>
                        <wps:txbx>
                          <w:txbxContent>
                            <w:p w14:paraId="2E2D1058" w14:textId="77777777" w:rsidR="00670D01" w:rsidRPr="007F3893" w:rsidRDefault="00670D01" w:rsidP="00670D01">
                              <w:pPr>
                                <w:rPr>
                                  <w:sz w:val="20"/>
                                  <w:szCs w:val="20"/>
                                  <w:u w:val="single"/>
                                  <w:lang w:val="kk-KZ"/>
                                </w:rPr>
                              </w:pPr>
                              <w:proofErr w:type="spellStart"/>
                              <w:r>
                                <w:rPr>
                                  <w:sz w:val="20"/>
                                  <w:szCs w:val="20"/>
                                  <w:u w:val="single"/>
                                  <w:lang w:val="kk-KZ"/>
                                </w:rPr>
                                <w:t>Трансферлеу</w:t>
                              </w:r>
                              <w:proofErr w:type="spellEnd"/>
                              <w:r>
                                <w:rPr>
                                  <w:sz w:val="20"/>
                                  <w:szCs w:val="20"/>
                                  <w:u w:val="single"/>
                                  <w:lang w:val="kk-KZ"/>
                                </w:rPr>
                                <w:t xml:space="preserve"> </w:t>
                              </w:r>
                              <w:r w:rsidRPr="007F3893">
                                <w:rPr>
                                  <w:sz w:val="20"/>
                                  <w:szCs w:val="20"/>
                                  <w:u w:val="single"/>
                                  <w:lang w:val="kk-KZ"/>
                                </w:rPr>
                                <w:t>агент</w:t>
                              </w:r>
                              <w:r>
                                <w:rPr>
                                  <w:sz w:val="20"/>
                                  <w:szCs w:val="20"/>
                                  <w:u w:val="single"/>
                                  <w:lang w:val="kk-KZ"/>
                                </w:rPr>
                                <w:t>і</w:t>
                              </w:r>
                            </w:p>
                            <w:p w14:paraId="11D8C026" w14:textId="77777777" w:rsidR="00670D01" w:rsidRPr="007F3893" w:rsidRDefault="00670D01" w:rsidP="00670D01">
                              <w:pPr>
                                <w:pStyle w:val="aa"/>
                                <w:numPr>
                                  <w:ilvl w:val="0"/>
                                  <w:numId w:val="1"/>
                                </w:numPr>
                                <w:ind w:left="142" w:hanging="218"/>
                                <w:rPr>
                                  <w:sz w:val="20"/>
                                  <w:szCs w:val="20"/>
                                  <w:lang w:val="en-US"/>
                                </w:rPr>
                              </w:pPr>
                              <w:r w:rsidRPr="007F3893">
                                <w:rPr>
                                  <w:sz w:val="20"/>
                                  <w:szCs w:val="20"/>
                                  <w:lang w:val="kk-KZ"/>
                                </w:rPr>
                                <w:t xml:space="preserve">Технологиялық басымдық </w:t>
                              </w:r>
                            </w:p>
                            <w:p w14:paraId="4350282A" w14:textId="77777777" w:rsidR="00670D01" w:rsidRPr="007F3893" w:rsidRDefault="00670D01" w:rsidP="00670D01">
                              <w:pPr>
                                <w:pStyle w:val="aa"/>
                                <w:numPr>
                                  <w:ilvl w:val="0"/>
                                  <w:numId w:val="1"/>
                                </w:numPr>
                                <w:ind w:left="142" w:hanging="218"/>
                                <w:rPr>
                                  <w:sz w:val="20"/>
                                  <w:szCs w:val="20"/>
                                  <w:lang w:val="en-US"/>
                                </w:rPr>
                              </w:pPr>
                              <w:r w:rsidRPr="007F3893">
                                <w:rPr>
                                  <w:sz w:val="20"/>
                                  <w:szCs w:val="20"/>
                                  <w:lang w:val="kk-KZ"/>
                                </w:rPr>
                                <w:t>Миссия</w:t>
                              </w:r>
                            </w:p>
                            <w:p w14:paraId="7521B7D9" w14:textId="77777777" w:rsidR="00670D01" w:rsidRPr="007F3893" w:rsidRDefault="00670D01" w:rsidP="00670D01">
                              <w:pPr>
                                <w:pStyle w:val="aa"/>
                                <w:numPr>
                                  <w:ilvl w:val="0"/>
                                  <w:numId w:val="1"/>
                                </w:numPr>
                                <w:ind w:left="142" w:hanging="218"/>
                                <w:rPr>
                                  <w:sz w:val="20"/>
                                  <w:szCs w:val="20"/>
                                  <w:lang w:val="en-US"/>
                                </w:rPr>
                              </w:pPr>
                              <w:r w:rsidRPr="007F3893">
                                <w:rPr>
                                  <w:sz w:val="20"/>
                                  <w:szCs w:val="20"/>
                                  <w:lang w:val="kk-KZ"/>
                                </w:rPr>
                                <w:t>Сала</w:t>
                              </w:r>
                            </w:p>
                            <w:p w14:paraId="2996E73C" w14:textId="77777777" w:rsidR="00670D01" w:rsidRPr="007F3893" w:rsidRDefault="00670D01" w:rsidP="00670D01">
                              <w:pPr>
                                <w:pStyle w:val="aa"/>
                                <w:numPr>
                                  <w:ilvl w:val="0"/>
                                  <w:numId w:val="1"/>
                                </w:numPr>
                                <w:ind w:left="142" w:hanging="218"/>
                                <w:rPr>
                                  <w:sz w:val="20"/>
                                  <w:szCs w:val="20"/>
                                  <w:lang w:val="en-US"/>
                                </w:rPr>
                              </w:pPr>
                              <w:r w:rsidRPr="007F3893">
                                <w:rPr>
                                  <w:sz w:val="20"/>
                                  <w:szCs w:val="20"/>
                                  <w:lang w:val="kk-KZ"/>
                                </w:rPr>
                                <w:t>Ресурстар</w:t>
                              </w:r>
                            </w:p>
                            <w:p w14:paraId="1D31B5C0" w14:textId="77777777" w:rsidR="00670D01" w:rsidRPr="007F3893" w:rsidRDefault="00670D01" w:rsidP="00670D01">
                              <w:pPr>
                                <w:pStyle w:val="aa"/>
                                <w:numPr>
                                  <w:ilvl w:val="0"/>
                                  <w:numId w:val="1"/>
                                </w:numPr>
                                <w:ind w:left="142" w:hanging="218"/>
                                <w:rPr>
                                  <w:sz w:val="20"/>
                                  <w:szCs w:val="20"/>
                                  <w:lang w:val="en-US"/>
                                </w:rPr>
                              </w:pPr>
                              <w:r w:rsidRPr="007F3893">
                                <w:rPr>
                                  <w:sz w:val="20"/>
                                  <w:szCs w:val="20"/>
                                  <w:lang w:val="kk-KZ"/>
                                </w:rPr>
                                <w:t xml:space="preserve">Географиялық орналасу </w:t>
                              </w:r>
                            </w:p>
                            <w:p w14:paraId="17164F22" w14:textId="77777777" w:rsidR="00670D01" w:rsidRPr="007F3893" w:rsidRDefault="00670D01" w:rsidP="00670D01">
                              <w:pPr>
                                <w:pStyle w:val="aa"/>
                                <w:numPr>
                                  <w:ilvl w:val="0"/>
                                  <w:numId w:val="1"/>
                                </w:numPr>
                                <w:ind w:left="142" w:hanging="218"/>
                                <w:rPr>
                                  <w:sz w:val="20"/>
                                  <w:szCs w:val="20"/>
                                  <w:lang w:val="en-US"/>
                                </w:rPr>
                              </w:pPr>
                              <w:r w:rsidRPr="007F3893">
                                <w:rPr>
                                  <w:sz w:val="20"/>
                                  <w:szCs w:val="20"/>
                                  <w:lang w:val="kk-KZ"/>
                                </w:rPr>
                                <w:t>Ғылым және технология</w:t>
                              </w:r>
                            </w:p>
                            <w:p w14:paraId="4DE690A9" w14:textId="77777777" w:rsidR="00670D01" w:rsidRPr="007F3893" w:rsidRDefault="00670D01" w:rsidP="00670D01">
                              <w:pPr>
                                <w:pStyle w:val="aa"/>
                                <w:numPr>
                                  <w:ilvl w:val="0"/>
                                  <w:numId w:val="1"/>
                                </w:numPr>
                                <w:ind w:left="142" w:hanging="218"/>
                                <w:rPr>
                                  <w:sz w:val="20"/>
                                  <w:szCs w:val="20"/>
                                  <w:lang w:val="en-US"/>
                                </w:rPr>
                              </w:pPr>
                              <w:r w:rsidRPr="007F3893">
                                <w:rPr>
                                  <w:sz w:val="20"/>
                                  <w:szCs w:val="20"/>
                                  <w:lang w:val="kk-KZ"/>
                                </w:rPr>
                                <w:t>Ұйымдастыруды жобалау</w:t>
                              </w:r>
                            </w:p>
                            <w:p w14:paraId="21487DE9" w14:textId="77777777" w:rsidR="00670D01" w:rsidRPr="007F3893" w:rsidRDefault="00670D01" w:rsidP="00670D01">
                              <w:pPr>
                                <w:pStyle w:val="aa"/>
                                <w:numPr>
                                  <w:ilvl w:val="0"/>
                                  <w:numId w:val="1"/>
                                </w:numPr>
                                <w:ind w:left="142" w:hanging="218"/>
                                <w:rPr>
                                  <w:sz w:val="20"/>
                                  <w:szCs w:val="20"/>
                                  <w:lang w:val="en-US"/>
                                </w:rPr>
                              </w:pPr>
                              <w:r w:rsidRPr="007F3893">
                                <w:rPr>
                                  <w:sz w:val="20"/>
                                  <w:szCs w:val="20"/>
                                  <w:lang w:val="kk-KZ"/>
                                </w:rPr>
                                <w:t>Басқару үлгісі</w:t>
                              </w:r>
                            </w:p>
                            <w:p w14:paraId="7513174D" w14:textId="77777777" w:rsidR="00670D01" w:rsidRPr="007F3893" w:rsidRDefault="00670D01" w:rsidP="00670D01">
                              <w:pPr>
                                <w:pStyle w:val="aa"/>
                                <w:numPr>
                                  <w:ilvl w:val="0"/>
                                  <w:numId w:val="1"/>
                                </w:numPr>
                                <w:ind w:left="142" w:hanging="218"/>
                                <w:rPr>
                                  <w:sz w:val="20"/>
                                  <w:szCs w:val="20"/>
                                  <w:lang w:val="en-US"/>
                                </w:rPr>
                              </w:pPr>
                              <w:r w:rsidRPr="007F3893">
                                <w:rPr>
                                  <w:sz w:val="20"/>
                                  <w:szCs w:val="20"/>
                                  <w:lang w:val="kk-KZ"/>
                                </w:rPr>
                                <w:t>Саяси шектеу</w:t>
                              </w:r>
                            </w:p>
                            <w:p w14:paraId="7871E5FF" w14:textId="77777777" w:rsidR="00670D01" w:rsidRPr="000B5E34" w:rsidRDefault="00670D01" w:rsidP="00670D01">
                              <w:pPr>
                                <w:rPr>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84" name="Группа 384"/>
                        <wpg:cNvGrpSpPr/>
                        <wpg:grpSpPr>
                          <a:xfrm>
                            <a:off x="0" y="-122082"/>
                            <a:ext cx="5882119" cy="4764549"/>
                            <a:chOff x="0" y="-624358"/>
                            <a:chExt cx="5882119" cy="4764549"/>
                          </a:xfrm>
                        </wpg:grpSpPr>
                        <wps:wsp>
                          <wps:cNvPr id="52" name="Надпись 66"/>
                          <wps:cNvSpPr txBox="1">
                            <a:spLocks/>
                          </wps:cNvSpPr>
                          <wps:spPr>
                            <a:xfrm>
                              <a:off x="225353" y="3064427"/>
                              <a:ext cx="1590455" cy="1075764"/>
                            </a:xfrm>
                            <a:prstGeom prst="rect">
                              <a:avLst/>
                            </a:prstGeom>
                            <a:solidFill>
                              <a:srgbClr val="1F497D">
                                <a:lumMod val="20000"/>
                                <a:lumOff val="80000"/>
                              </a:srgbClr>
                            </a:solidFill>
                            <a:ln w="6350">
                              <a:noFill/>
                            </a:ln>
                          </wps:spPr>
                          <wps:txbx>
                            <w:txbxContent>
                              <w:p w14:paraId="181302D2" w14:textId="77777777" w:rsidR="00670D01" w:rsidRPr="007F3893" w:rsidRDefault="00670D01" w:rsidP="00670D01">
                                <w:pPr>
                                  <w:jc w:val="center"/>
                                  <w:rPr>
                                    <w:sz w:val="20"/>
                                    <w:szCs w:val="20"/>
                                    <w:u w:val="single"/>
                                    <w:lang w:val="kk-KZ"/>
                                  </w:rPr>
                                </w:pPr>
                                <w:proofErr w:type="spellStart"/>
                                <w:r>
                                  <w:rPr>
                                    <w:sz w:val="20"/>
                                    <w:szCs w:val="20"/>
                                    <w:u w:val="single"/>
                                    <w:lang w:val="kk-KZ"/>
                                  </w:rPr>
                                  <w:t>Трансфер</w:t>
                                </w:r>
                                <w:proofErr w:type="spellEnd"/>
                                <w:r w:rsidRPr="007F3893">
                                  <w:rPr>
                                    <w:sz w:val="20"/>
                                    <w:szCs w:val="20"/>
                                    <w:u w:val="single"/>
                                    <w:lang w:val="kk-KZ"/>
                                  </w:rPr>
                                  <w:t xml:space="preserve"> объектісі</w:t>
                                </w:r>
                              </w:p>
                              <w:p w14:paraId="2C60035D" w14:textId="77777777" w:rsidR="00670D01" w:rsidRPr="007F3893" w:rsidRDefault="00670D01" w:rsidP="00670D01">
                                <w:pPr>
                                  <w:pStyle w:val="aa"/>
                                  <w:numPr>
                                    <w:ilvl w:val="0"/>
                                    <w:numId w:val="4"/>
                                  </w:numPr>
                                  <w:ind w:left="142" w:hanging="142"/>
                                  <w:rPr>
                                    <w:sz w:val="20"/>
                                    <w:szCs w:val="20"/>
                                    <w:lang w:val="en-US"/>
                                  </w:rPr>
                                </w:pPr>
                                <w:r w:rsidRPr="007F3893">
                                  <w:rPr>
                                    <w:sz w:val="20"/>
                                    <w:szCs w:val="20"/>
                                    <w:lang w:val="kk-KZ"/>
                                  </w:rPr>
                                  <w:t>Ғылыми білім</w:t>
                                </w:r>
                              </w:p>
                              <w:p w14:paraId="7A6DCECA" w14:textId="77777777" w:rsidR="00670D01" w:rsidRPr="007F3893" w:rsidRDefault="00670D01" w:rsidP="00670D01">
                                <w:pPr>
                                  <w:pStyle w:val="aa"/>
                                  <w:numPr>
                                    <w:ilvl w:val="0"/>
                                    <w:numId w:val="4"/>
                                  </w:numPr>
                                  <w:ind w:left="142" w:hanging="142"/>
                                  <w:rPr>
                                    <w:sz w:val="20"/>
                                    <w:szCs w:val="20"/>
                                    <w:lang w:val="en-US"/>
                                  </w:rPr>
                                </w:pPr>
                                <w:r w:rsidRPr="007F3893">
                                  <w:rPr>
                                    <w:sz w:val="20"/>
                                    <w:szCs w:val="20"/>
                                    <w:lang w:val="kk-KZ"/>
                                  </w:rPr>
                                  <w:t>Физикалық технология</w:t>
                                </w:r>
                              </w:p>
                              <w:p w14:paraId="61A30A93" w14:textId="77777777" w:rsidR="00670D01" w:rsidRPr="007F3893" w:rsidRDefault="00670D01" w:rsidP="00670D01">
                                <w:pPr>
                                  <w:pStyle w:val="aa"/>
                                  <w:numPr>
                                    <w:ilvl w:val="0"/>
                                    <w:numId w:val="4"/>
                                  </w:numPr>
                                  <w:ind w:left="142" w:hanging="142"/>
                                  <w:rPr>
                                    <w:sz w:val="20"/>
                                    <w:szCs w:val="20"/>
                                    <w:lang w:val="en-US"/>
                                  </w:rPr>
                                </w:pPr>
                                <w:r w:rsidRPr="007F3893">
                                  <w:rPr>
                                    <w:sz w:val="20"/>
                                    <w:szCs w:val="20"/>
                                    <w:lang w:val="kk-KZ"/>
                                  </w:rPr>
                                  <w:t>Технология дизайны</w:t>
                                </w:r>
                              </w:p>
                              <w:p w14:paraId="46D99885" w14:textId="77777777" w:rsidR="00670D01" w:rsidRPr="007F3893" w:rsidRDefault="00670D01" w:rsidP="00670D01">
                                <w:pPr>
                                  <w:pStyle w:val="aa"/>
                                  <w:numPr>
                                    <w:ilvl w:val="0"/>
                                    <w:numId w:val="4"/>
                                  </w:numPr>
                                  <w:ind w:left="142" w:hanging="142"/>
                                  <w:rPr>
                                    <w:sz w:val="20"/>
                                    <w:szCs w:val="20"/>
                                    <w:lang w:val="en-US"/>
                                  </w:rPr>
                                </w:pPr>
                                <w:r w:rsidRPr="007F3893">
                                  <w:rPr>
                                    <w:sz w:val="20"/>
                                    <w:szCs w:val="20"/>
                                    <w:lang w:val="kk-KZ"/>
                                  </w:rPr>
                                  <w:t>Процесс</w:t>
                                </w:r>
                              </w:p>
                              <w:p w14:paraId="24BD0E78" w14:textId="77777777" w:rsidR="00670D01" w:rsidRPr="007F3893" w:rsidRDefault="00670D01" w:rsidP="00670D01">
                                <w:pPr>
                                  <w:pStyle w:val="aa"/>
                                  <w:numPr>
                                    <w:ilvl w:val="0"/>
                                    <w:numId w:val="4"/>
                                  </w:numPr>
                                  <w:ind w:left="142" w:hanging="142"/>
                                  <w:rPr>
                                    <w:sz w:val="20"/>
                                    <w:szCs w:val="20"/>
                                    <w:lang w:val="en-US"/>
                                  </w:rPr>
                                </w:pPr>
                                <w:proofErr w:type="spellStart"/>
                                <w:r w:rsidRPr="007F3893">
                                  <w:rPr>
                                    <w:sz w:val="20"/>
                                    <w:szCs w:val="20"/>
                                    <w:lang w:val="kk-KZ"/>
                                  </w:rPr>
                                  <w:t>Ноу</w:t>
                                </w:r>
                                <w:proofErr w:type="spellEnd"/>
                                <w:r w:rsidRPr="007F3893">
                                  <w:rPr>
                                    <w:sz w:val="20"/>
                                    <w:szCs w:val="20"/>
                                    <w:lang w:val="en-US"/>
                                  </w:rPr>
                                  <w:t>-</w:t>
                                </w:r>
                                <w:proofErr w:type="spellStart"/>
                                <w:r w:rsidRPr="007F3893">
                                  <w:rPr>
                                    <w:sz w:val="20"/>
                                    <w:szCs w:val="20"/>
                                    <w:lang w:val="kk-KZ"/>
                                  </w:rPr>
                                  <w:t>хау</w:t>
                                </w:r>
                                <w:proofErr w:type="spellEnd"/>
                                <w:r w:rsidRPr="007F3893">
                                  <w:rPr>
                                    <w:sz w:val="20"/>
                                    <w:szCs w:val="20"/>
                                    <w:lang w:val="en-US"/>
                                  </w:rPr>
                                  <w:t>,</w:t>
                                </w:r>
                                <w:r w:rsidRPr="007F3893">
                                  <w:rPr>
                                    <w:sz w:val="20"/>
                                    <w:szCs w:val="20"/>
                                    <w:lang w:val="kk-KZ"/>
                                  </w:rPr>
                                  <w:t>қолөнер</w:t>
                                </w:r>
                              </w:p>
                              <w:p w14:paraId="03E0D781" w14:textId="77777777" w:rsidR="00670D01" w:rsidRPr="00C71A43" w:rsidRDefault="00670D01" w:rsidP="00670D01">
                                <w:pPr>
                                  <w:rPr>
                                    <w:sz w:val="16"/>
                                    <w:szCs w:val="16"/>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6" name="Группа 366"/>
                          <wpg:cNvGrpSpPr/>
                          <wpg:grpSpPr>
                            <a:xfrm>
                              <a:off x="0" y="154546"/>
                              <a:ext cx="212090" cy="3470499"/>
                              <a:chOff x="0" y="0"/>
                              <a:chExt cx="484094" cy="4222204"/>
                            </a:xfrm>
                          </wpg:grpSpPr>
                          <wps:wsp>
                            <wps:cNvPr id="156" name="Прямая соединительная линия 42"/>
                            <wps:cNvCnPr>
                              <a:cxnSpLocks/>
                            </wps:cNvCnPr>
                            <wps:spPr>
                              <a:xfrm flipH="1">
                                <a:off x="0" y="6439"/>
                                <a:ext cx="0" cy="4215765"/>
                              </a:xfrm>
                              <a:prstGeom prst="line">
                                <a:avLst/>
                              </a:prstGeom>
                              <a:ln/>
                            </wps:spPr>
                            <wps:style>
                              <a:lnRef idx="3">
                                <a:schemeClr val="accent1"/>
                              </a:lnRef>
                              <a:fillRef idx="0">
                                <a:schemeClr val="accent1"/>
                              </a:fillRef>
                              <a:effectRef idx="2">
                                <a:schemeClr val="accent1"/>
                              </a:effectRef>
                              <a:fontRef idx="minor">
                                <a:schemeClr val="tx1"/>
                              </a:fontRef>
                            </wps:style>
                            <wps:bodyPr/>
                          </wps:wsp>
                          <wps:wsp>
                            <wps:cNvPr id="97" name="Прямая соединительная линия 97"/>
                            <wps:cNvCnPr/>
                            <wps:spPr>
                              <a:xfrm>
                                <a:off x="0" y="0"/>
                                <a:ext cx="445674" cy="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100" name="Прямая соединительная линия 100"/>
                            <wps:cNvCnPr/>
                            <wps:spPr>
                              <a:xfrm>
                                <a:off x="0" y="4217831"/>
                                <a:ext cx="484094" cy="0"/>
                              </a:xfrm>
                              <a:prstGeom prst="line">
                                <a:avLst/>
                              </a:prstGeom>
                            </wps:spPr>
                            <wps:style>
                              <a:lnRef idx="3">
                                <a:schemeClr val="accent1"/>
                              </a:lnRef>
                              <a:fillRef idx="0">
                                <a:schemeClr val="accent1"/>
                              </a:fillRef>
                              <a:effectRef idx="2">
                                <a:schemeClr val="accent1"/>
                              </a:effectRef>
                              <a:fontRef idx="minor">
                                <a:schemeClr val="tx1"/>
                              </a:fontRef>
                            </wps:style>
                            <wps:bodyPr/>
                          </wps:wsp>
                        </wpg:grpSp>
                        <wpg:grpSp>
                          <wpg:cNvPr id="383" name="Группа 383"/>
                          <wpg:cNvGrpSpPr/>
                          <wpg:grpSpPr>
                            <a:xfrm>
                              <a:off x="212489" y="1165538"/>
                              <a:ext cx="1603432" cy="1893194"/>
                              <a:chOff x="-13" y="0"/>
                              <a:chExt cx="1603432" cy="1893194"/>
                            </a:xfrm>
                          </wpg:grpSpPr>
                          <wps:wsp>
                            <wps:cNvPr id="149" name="Надпись 49"/>
                            <wps:cNvSpPr txBox="1">
                              <a:spLocks/>
                            </wps:cNvSpPr>
                            <wps:spPr>
                              <a:xfrm>
                                <a:off x="-13" y="212305"/>
                                <a:ext cx="1603432" cy="1477010"/>
                              </a:xfrm>
                              <a:prstGeom prst="rect">
                                <a:avLst/>
                              </a:prstGeom>
                              <a:solidFill>
                                <a:srgbClr val="1F497D">
                                  <a:lumMod val="20000"/>
                                  <a:lumOff val="80000"/>
                                </a:srgbClr>
                              </a:solidFill>
                              <a:ln w="6350">
                                <a:noFill/>
                              </a:ln>
                            </wps:spPr>
                            <wps:txbx>
                              <w:txbxContent>
                                <w:p w14:paraId="2CE5531C" w14:textId="77777777" w:rsidR="00670D01" w:rsidRPr="007F3893" w:rsidRDefault="00670D01" w:rsidP="00670D01">
                                  <w:pPr>
                                    <w:jc w:val="center"/>
                                    <w:rPr>
                                      <w:sz w:val="20"/>
                                      <w:szCs w:val="20"/>
                                      <w:u w:val="single"/>
                                      <w:lang w:val="kk-KZ"/>
                                    </w:rPr>
                                  </w:pPr>
                                  <w:r w:rsidRPr="007F3893">
                                    <w:rPr>
                                      <w:sz w:val="20"/>
                                      <w:szCs w:val="20"/>
                                      <w:u w:val="single"/>
                                      <w:lang w:val="kk-KZ"/>
                                    </w:rPr>
                                    <w:t xml:space="preserve">Ақпаратты </w:t>
                                  </w:r>
                                  <w:proofErr w:type="spellStart"/>
                                  <w:r>
                                    <w:rPr>
                                      <w:sz w:val="20"/>
                                      <w:szCs w:val="20"/>
                                      <w:u w:val="single"/>
                                      <w:lang w:val="kk-KZ"/>
                                    </w:rPr>
                                    <w:t>трансферлеу</w:t>
                                  </w:r>
                                  <w:proofErr w:type="spellEnd"/>
                                </w:p>
                                <w:p w14:paraId="74B236D4" w14:textId="77777777" w:rsidR="00670D01" w:rsidRPr="007F3893" w:rsidRDefault="00670D01" w:rsidP="00670D01">
                                  <w:pPr>
                                    <w:pStyle w:val="aa"/>
                                    <w:numPr>
                                      <w:ilvl w:val="0"/>
                                      <w:numId w:val="3"/>
                                    </w:numPr>
                                    <w:ind w:left="142" w:hanging="218"/>
                                    <w:rPr>
                                      <w:sz w:val="20"/>
                                      <w:szCs w:val="20"/>
                                      <w:lang w:val="en-US"/>
                                    </w:rPr>
                                  </w:pPr>
                                  <w:r w:rsidRPr="007F3893">
                                    <w:rPr>
                                      <w:sz w:val="20"/>
                                      <w:szCs w:val="20"/>
                                      <w:lang w:val="kk-KZ"/>
                                    </w:rPr>
                                    <w:t>Әдебиеттер ашықтығы</w:t>
                                  </w:r>
                                </w:p>
                                <w:p w14:paraId="73EE652A" w14:textId="77777777" w:rsidR="00670D01" w:rsidRPr="007F3893" w:rsidRDefault="00670D01" w:rsidP="00670D01">
                                  <w:pPr>
                                    <w:pStyle w:val="aa"/>
                                    <w:numPr>
                                      <w:ilvl w:val="0"/>
                                      <w:numId w:val="3"/>
                                    </w:numPr>
                                    <w:ind w:left="142" w:hanging="218"/>
                                    <w:rPr>
                                      <w:sz w:val="20"/>
                                      <w:szCs w:val="20"/>
                                      <w:lang w:val="en-US"/>
                                    </w:rPr>
                                  </w:pPr>
                                  <w:r w:rsidRPr="007F3893">
                                    <w:rPr>
                                      <w:sz w:val="20"/>
                                      <w:szCs w:val="20"/>
                                      <w:lang w:val="kk-KZ"/>
                                    </w:rPr>
                                    <w:t>Патент</w:t>
                                  </w:r>
                                  <w:r w:rsidRPr="007F3893">
                                    <w:rPr>
                                      <w:sz w:val="20"/>
                                      <w:szCs w:val="20"/>
                                      <w:lang w:val="en-US"/>
                                    </w:rPr>
                                    <w:t xml:space="preserve">, </w:t>
                                  </w:r>
                                  <w:r w:rsidRPr="007F3893">
                                    <w:rPr>
                                      <w:sz w:val="20"/>
                                      <w:szCs w:val="20"/>
                                      <w:lang w:val="kk-KZ"/>
                                    </w:rPr>
                                    <w:t>авторлық құқық</w:t>
                                  </w:r>
                                </w:p>
                                <w:p w14:paraId="1BABE9BB" w14:textId="77777777" w:rsidR="00670D01" w:rsidRPr="007F3893" w:rsidRDefault="00670D01" w:rsidP="00670D01">
                                  <w:pPr>
                                    <w:pStyle w:val="aa"/>
                                    <w:numPr>
                                      <w:ilvl w:val="0"/>
                                      <w:numId w:val="3"/>
                                    </w:numPr>
                                    <w:ind w:left="142" w:hanging="218"/>
                                    <w:rPr>
                                      <w:sz w:val="20"/>
                                      <w:szCs w:val="20"/>
                                      <w:lang w:val="en-US"/>
                                    </w:rPr>
                                  </w:pPr>
                                  <w:r w:rsidRPr="007F3893">
                                    <w:rPr>
                                      <w:sz w:val="20"/>
                                      <w:szCs w:val="20"/>
                                      <w:lang w:val="kk-KZ"/>
                                    </w:rPr>
                                    <w:t>Лицензия</w:t>
                                  </w:r>
                                </w:p>
                                <w:p w14:paraId="2D326CF2" w14:textId="77777777" w:rsidR="00670D01" w:rsidRPr="007F3893" w:rsidRDefault="00670D01" w:rsidP="00670D01">
                                  <w:pPr>
                                    <w:pStyle w:val="aa"/>
                                    <w:numPr>
                                      <w:ilvl w:val="0"/>
                                      <w:numId w:val="3"/>
                                    </w:numPr>
                                    <w:ind w:left="142" w:hanging="218"/>
                                    <w:rPr>
                                      <w:sz w:val="20"/>
                                      <w:szCs w:val="20"/>
                                      <w:lang w:val="en-US"/>
                                    </w:rPr>
                                  </w:pPr>
                                  <w:r w:rsidRPr="007F3893">
                                    <w:rPr>
                                      <w:sz w:val="20"/>
                                      <w:szCs w:val="20"/>
                                      <w:lang w:val="kk-KZ"/>
                                    </w:rPr>
                                    <w:t>Сіңіру</w:t>
                                  </w:r>
                                </w:p>
                                <w:p w14:paraId="028A5ABB" w14:textId="77777777" w:rsidR="00670D01" w:rsidRPr="007F3893" w:rsidRDefault="00670D01" w:rsidP="00670D01">
                                  <w:pPr>
                                    <w:pStyle w:val="aa"/>
                                    <w:numPr>
                                      <w:ilvl w:val="0"/>
                                      <w:numId w:val="3"/>
                                    </w:numPr>
                                    <w:ind w:left="142" w:hanging="218"/>
                                    <w:rPr>
                                      <w:sz w:val="20"/>
                                      <w:szCs w:val="20"/>
                                      <w:lang w:val="en-US"/>
                                    </w:rPr>
                                  </w:pPr>
                                  <w:r w:rsidRPr="007F3893">
                                    <w:rPr>
                                      <w:sz w:val="20"/>
                                      <w:szCs w:val="20"/>
                                      <w:lang w:val="kk-KZ"/>
                                    </w:rPr>
                                    <w:t>Бейресмилік</w:t>
                                  </w:r>
                                </w:p>
                                <w:p w14:paraId="10C7711B" w14:textId="77777777" w:rsidR="00670D01" w:rsidRPr="007F3893" w:rsidRDefault="00670D01" w:rsidP="00670D01">
                                  <w:pPr>
                                    <w:pStyle w:val="aa"/>
                                    <w:numPr>
                                      <w:ilvl w:val="0"/>
                                      <w:numId w:val="3"/>
                                    </w:numPr>
                                    <w:ind w:left="142" w:hanging="218"/>
                                    <w:rPr>
                                      <w:sz w:val="20"/>
                                      <w:szCs w:val="20"/>
                                      <w:lang w:val="en-US"/>
                                    </w:rPr>
                                  </w:pPr>
                                  <w:r w:rsidRPr="007F3893">
                                    <w:rPr>
                                      <w:sz w:val="20"/>
                                      <w:szCs w:val="20"/>
                                      <w:lang w:val="kk-KZ"/>
                                    </w:rPr>
                                    <w:t>Қызметкерлер алмасу</w:t>
                                  </w:r>
                                </w:p>
                                <w:p w14:paraId="4E4AE2FD" w14:textId="77777777" w:rsidR="00670D01" w:rsidRPr="007F3893" w:rsidRDefault="00670D01" w:rsidP="00670D01">
                                  <w:pPr>
                                    <w:pStyle w:val="aa"/>
                                    <w:numPr>
                                      <w:ilvl w:val="0"/>
                                      <w:numId w:val="3"/>
                                    </w:numPr>
                                    <w:ind w:left="142" w:hanging="218"/>
                                    <w:rPr>
                                      <w:sz w:val="20"/>
                                      <w:szCs w:val="20"/>
                                      <w:lang w:val="en-US"/>
                                    </w:rPr>
                                  </w:pPr>
                                  <w:r w:rsidRPr="007F3893">
                                    <w:rPr>
                                      <w:sz w:val="20"/>
                                      <w:szCs w:val="20"/>
                                      <w:lang w:val="kk-KZ"/>
                                    </w:rPr>
                                    <w:t>Бірден көрсету</w:t>
                                  </w:r>
                                </w:p>
                                <w:p w14:paraId="29F2EE03" w14:textId="77777777" w:rsidR="00670D01" w:rsidRPr="007F3893" w:rsidRDefault="00670D01" w:rsidP="00670D01">
                                  <w:pPr>
                                    <w:pStyle w:val="aa"/>
                                    <w:numPr>
                                      <w:ilvl w:val="0"/>
                                      <w:numId w:val="3"/>
                                    </w:numPr>
                                    <w:ind w:left="142" w:hanging="218"/>
                                    <w:rPr>
                                      <w:sz w:val="20"/>
                                      <w:szCs w:val="20"/>
                                      <w:lang w:val="en-US"/>
                                    </w:rPr>
                                  </w:pPr>
                                  <w:proofErr w:type="spellStart"/>
                                  <w:r w:rsidRPr="007F3893">
                                    <w:rPr>
                                      <w:sz w:val="20"/>
                                      <w:szCs w:val="20"/>
                                      <w:lang w:val="kk-KZ"/>
                                    </w:rPr>
                                    <w:t>Спин</w:t>
                                  </w:r>
                                  <w:proofErr w:type="spellEnd"/>
                                  <w:r w:rsidRPr="007F3893">
                                    <w:rPr>
                                      <w:sz w:val="20"/>
                                      <w:szCs w:val="20"/>
                                      <w:lang w:val="kk-KZ"/>
                                    </w:rPr>
                                    <w:t xml:space="preserve"> </w:t>
                                  </w:r>
                                  <w:proofErr w:type="spellStart"/>
                                  <w:r w:rsidRPr="007F3893">
                                    <w:rPr>
                                      <w:sz w:val="20"/>
                                      <w:szCs w:val="20"/>
                                      <w:lang w:val="kk-KZ"/>
                                    </w:rPr>
                                    <w:t>офф</w:t>
                                  </w:r>
                                  <w:proofErr w:type="spellEnd"/>
                                </w:p>
                                <w:p w14:paraId="67A1A45B" w14:textId="77777777" w:rsidR="00670D01" w:rsidRPr="006D50D2" w:rsidRDefault="00670D01" w:rsidP="00670D01">
                                  <w:pPr>
                                    <w:rPr>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9" name="Стрелка вниз 349"/>
                            <wps:cNvSpPr/>
                            <wps:spPr>
                              <a:xfrm>
                                <a:off x="663262" y="0"/>
                                <a:ext cx="296214" cy="193183"/>
                              </a:xfrm>
                              <a:prstGeom prst="down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Стрелка вниз 356"/>
                            <wps:cNvSpPr/>
                            <wps:spPr>
                              <a:xfrm rot="10800000">
                                <a:off x="669701" y="1700011"/>
                                <a:ext cx="296214" cy="193183"/>
                              </a:xfrm>
                              <a:prstGeom prst="down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2" name="Группа 382"/>
                          <wpg:cNvGrpSpPr/>
                          <wpg:grpSpPr>
                            <a:xfrm>
                              <a:off x="1815694" y="-624358"/>
                              <a:ext cx="4066425" cy="4731476"/>
                              <a:chOff x="-83940" y="-624358"/>
                              <a:chExt cx="4066425" cy="4731476"/>
                            </a:xfrm>
                          </wpg:grpSpPr>
                          <wps:wsp>
                            <wps:cNvPr id="163" name="Надпись 36"/>
                            <wps:cNvSpPr txBox="1">
                              <a:spLocks/>
                            </wps:cNvSpPr>
                            <wps:spPr>
                              <a:xfrm>
                                <a:off x="193051" y="-624358"/>
                                <a:ext cx="1223416" cy="1622467"/>
                              </a:xfrm>
                              <a:prstGeom prst="rect">
                                <a:avLst/>
                              </a:prstGeom>
                              <a:solidFill>
                                <a:srgbClr val="1F497D">
                                  <a:lumMod val="20000"/>
                                  <a:lumOff val="80000"/>
                                </a:srgbClr>
                              </a:solidFill>
                              <a:ln w="6350">
                                <a:solidFill>
                                  <a:srgbClr val="1F497D">
                                    <a:lumMod val="20000"/>
                                    <a:lumOff val="80000"/>
                                  </a:srgbClr>
                                </a:solidFill>
                              </a:ln>
                            </wps:spPr>
                            <wps:txbx>
                              <w:txbxContent>
                                <w:p w14:paraId="76198C59" w14:textId="77777777" w:rsidR="00670D01" w:rsidRPr="007F3893" w:rsidRDefault="00670D01" w:rsidP="00670D01">
                                  <w:pPr>
                                    <w:rPr>
                                      <w:sz w:val="20"/>
                                      <w:szCs w:val="20"/>
                                      <w:u w:val="single"/>
                                      <w:lang w:val="kk-KZ"/>
                                    </w:rPr>
                                  </w:pPr>
                                  <w:r w:rsidRPr="007F3893">
                                    <w:rPr>
                                      <w:sz w:val="20"/>
                                      <w:szCs w:val="20"/>
                                      <w:u w:val="single"/>
                                      <w:lang w:val="kk-KZ"/>
                                    </w:rPr>
                                    <w:t>Орта сұранысы</w:t>
                                  </w:r>
                                </w:p>
                                <w:p w14:paraId="4D2A2785" w14:textId="77777777" w:rsidR="00670D01" w:rsidRPr="007F3893" w:rsidRDefault="00670D01" w:rsidP="00670D01">
                                  <w:pPr>
                                    <w:pStyle w:val="aa"/>
                                    <w:numPr>
                                      <w:ilvl w:val="0"/>
                                      <w:numId w:val="2"/>
                                    </w:numPr>
                                    <w:ind w:left="142" w:hanging="142"/>
                                    <w:rPr>
                                      <w:sz w:val="20"/>
                                      <w:szCs w:val="20"/>
                                      <w:lang w:val="en-US"/>
                                    </w:rPr>
                                  </w:pPr>
                                  <w:proofErr w:type="spellStart"/>
                                  <w:r>
                                    <w:rPr>
                                      <w:sz w:val="20"/>
                                      <w:szCs w:val="20"/>
                                      <w:lang w:val="kk-KZ"/>
                                    </w:rPr>
                                    <w:t>Трансфер</w:t>
                                  </w:r>
                                  <w:proofErr w:type="spellEnd"/>
                                  <w:r w:rsidRPr="007F3893">
                                    <w:rPr>
                                      <w:sz w:val="20"/>
                                      <w:szCs w:val="20"/>
                                      <w:lang w:val="kk-KZ"/>
                                    </w:rPr>
                                    <w:t xml:space="preserve"> объектісіне сұраныс</w:t>
                                  </w:r>
                                </w:p>
                                <w:p w14:paraId="653AF673" w14:textId="77777777" w:rsidR="00670D01" w:rsidRPr="007F3893" w:rsidRDefault="00670D01" w:rsidP="00670D01">
                                  <w:pPr>
                                    <w:pStyle w:val="aa"/>
                                    <w:numPr>
                                      <w:ilvl w:val="0"/>
                                      <w:numId w:val="2"/>
                                    </w:numPr>
                                    <w:ind w:left="142" w:hanging="142"/>
                                    <w:rPr>
                                      <w:sz w:val="20"/>
                                      <w:szCs w:val="20"/>
                                      <w:lang w:val="en-US"/>
                                    </w:rPr>
                                  </w:pPr>
                                  <w:proofErr w:type="spellStart"/>
                                  <w:r w:rsidRPr="007F3893">
                                    <w:rPr>
                                      <w:sz w:val="20"/>
                                      <w:szCs w:val="20"/>
                                      <w:lang w:val="en-US"/>
                                    </w:rPr>
                                    <w:t>Индукцияланған</w:t>
                                  </w:r>
                                  <w:proofErr w:type="spellEnd"/>
                                  <w:r w:rsidRPr="007F3893">
                                    <w:rPr>
                                      <w:sz w:val="20"/>
                                      <w:szCs w:val="20"/>
                                      <w:lang w:val="en-US"/>
                                    </w:rPr>
                                    <w:t xml:space="preserve"> </w:t>
                                  </w:r>
                                  <w:proofErr w:type="spellStart"/>
                                  <w:r w:rsidRPr="007F3893">
                                    <w:rPr>
                                      <w:sz w:val="20"/>
                                      <w:szCs w:val="20"/>
                                      <w:lang w:val="en-US"/>
                                    </w:rPr>
                                    <w:t>сұраныс</w:t>
                                  </w:r>
                                  <w:proofErr w:type="spellEnd"/>
                                  <w:r w:rsidRPr="007F3893">
                                    <w:rPr>
                                      <w:sz w:val="20"/>
                                      <w:szCs w:val="20"/>
                                      <w:lang w:val="en-US"/>
                                    </w:rPr>
                                    <w:t xml:space="preserve"> </w:t>
                                  </w:r>
                                  <w:proofErr w:type="spellStart"/>
                                  <w:r w:rsidRPr="007F3893">
                                    <w:rPr>
                                      <w:sz w:val="20"/>
                                      <w:szCs w:val="20"/>
                                      <w:lang w:val="en-US"/>
                                    </w:rPr>
                                    <w:t>әлеуеті</w:t>
                                  </w:r>
                                  <w:proofErr w:type="spellEnd"/>
                                </w:p>
                                <w:p w14:paraId="220D9184" w14:textId="77777777" w:rsidR="00670D01" w:rsidRPr="007F3893" w:rsidRDefault="00670D01" w:rsidP="00670D01">
                                  <w:pPr>
                                    <w:pStyle w:val="aa"/>
                                    <w:numPr>
                                      <w:ilvl w:val="0"/>
                                      <w:numId w:val="2"/>
                                    </w:numPr>
                                    <w:ind w:left="142" w:hanging="142"/>
                                    <w:rPr>
                                      <w:sz w:val="20"/>
                                      <w:szCs w:val="20"/>
                                      <w:lang w:val="en-US"/>
                                    </w:rPr>
                                  </w:pPr>
                                  <w:proofErr w:type="spellStart"/>
                                  <w:r>
                                    <w:rPr>
                                      <w:sz w:val="20"/>
                                      <w:szCs w:val="20"/>
                                      <w:lang w:val="kk-KZ"/>
                                    </w:rPr>
                                    <w:t>Трансфер</w:t>
                                  </w:r>
                                  <w:proofErr w:type="spellEnd"/>
                                  <w:r w:rsidRPr="007F3893">
                                    <w:rPr>
                                      <w:sz w:val="20"/>
                                      <w:szCs w:val="20"/>
                                      <w:lang w:val="kk-KZ"/>
                                    </w:rPr>
                                    <w:t xml:space="preserve"> объектісінің экономикалық сипаты</w:t>
                                  </w:r>
                                </w:p>
                                <w:p w14:paraId="7D943277" w14:textId="77777777" w:rsidR="00670D01" w:rsidRDefault="00670D01" w:rsidP="00670D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Надпись 48"/>
                            <wps:cNvSpPr txBox="1">
                              <a:spLocks/>
                            </wps:cNvSpPr>
                            <wps:spPr>
                              <a:xfrm>
                                <a:off x="154163" y="1242033"/>
                                <a:ext cx="1249506" cy="2087124"/>
                              </a:xfrm>
                              <a:prstGeom prst="rect">
                                <a:avLst/>
                              </a:prstGeom>
                              <a:solidFill>
                                <a:srgbClr val="1F497D">
                                  <a:lumMod val="20000"/>
                                  <a:lumOff val="80000"/>
                                </a:srgbClr>
                              </a:solidFill>
                              <a:ln w="6350">
                                <a:noFill/>
                              </a:ln>
                            </wps:spPr>
                            <wps:txbx>
                              <w:txbxContent>
                                <w:p w14:paraId="59EEEE97" w14:textId="77777777" w:rsidR="00670D01" w:rsidRPr="007F3893" w:rsidRDefault="00670D01" w:rsidP="00670D01">
                                  <w:pPr>
                                    <w:rPr>
                                      <w:sz w:val="20"/>
                                      <w:szCs w:val="20"/>
                                      <w:u w:val="single"/>
                                      <w:lang w:val="kk-KZ"/>
                                    </w:rPr>
                                  </w:pPr>
                                  <w:proofErr w:type="spellStart"/>
                                  <w:r>
                                    <w:rPr>
                                      <w:sz w:val="20"/>
                                      <w:szCs w:val="20"/>
                                      <w:u w:val="single"/>
                                      <w:lang w:val="kk-KZ"/>
                                    </w:rPr>
                                    <w:t>Трансфер</w:t>
                                  </w:r>
                                  <w:proofErr w:type="spellEnd"/>
                                  <w:r w:rsidRPr="007F3893">
                                    <w:rPr>
                                      <w:sz w:val="20"/>
                                      <w:szCs w:val="20"/>
                                      <w:u w:val="single"/>
                                      <w:lang w:val="kk-KZ"/>
                                    </w:rPr>
                                    <w:t xml:space="preserve"> Қабылдаушы</w:t>
                                  </w:r>
                                </w:p>
                                <w:p w14:paraId="3E43F0EB" w14:textId="77777777" w:rsidR="00670D01" w:rsidRPr="007F3893" w:rsidRDefault="00670D01" w:rsidP="00670D01">
                                  <w:pPr>
                                    <w:pStyle w:val="aa"/>
                                    <w:numPr>
                                      <w:ilvl w:val="0"/>
                                      <w:numId w:val="5"/>
                                    </w:numPr>
                                    <w:tabs>
                                      <w:tab w:val="left" w:pos="142"/>
                                    </w:tabs>
                                    <w:ind w:left="142" w:hanging="142"/>
                                    <w:rPr>
                                      <w:sz w:val="20"/>
                                      <w:szCs w:val="20"/>
                                      <w:lang w:val="en-US"/>
                                    </w:rPr>
                                  </w:pPr>
                                  <w:r>
                                    <w:rPr>
                                      <w:sz w:val="20"/>
                                      <w:szCs w:val="20"/>
                                      <w:lang w:val="kk-KZ"/>
                                    </w:rPr>
                                    <w:t xml:space="preserve">Ғылым және </w:t>
                                  </w:r>
                                  <w:r w:rsidRPr="007F3893">
                                    <w:rPr>
                                      <w:sz w:val="20"/>
                                      <w:szCs w:val="20"/>
                                      <w:lang w:val="kk-KZ"/>
                                    </w:rPr>
                                    <w:t>технология</w:t>
                                  </w:r>
                                </w:p>
                                <w:p w14:paraId="4F7E4DF3" w14:textId="77777777" w:rsidR="00670D01" w:rsidRPr="007F3893" w:rsidRDefault="00670D01" w:rsidP="00670D01">
                                  <w:pPr>
                                    <w:pStyle w:val="aa"/>
                                    <w:numPr>
                                      <w:ilvl w:val="0"/>
                                      <w:numId w:val="5"/>
                                    </w:numPr>
                                    <w:tabs>
                                      <w:tab w:val="left" w:pos="142"/>
                                    </w:tabs>
                                    <w:ind w:left="284"/>
                                    <w:rPr>
                                      <w:sz w:val="20"/>
                                      <w:szCs w:val="20"/>
                                      <w:lang w:val="en-US"/>
                                    </w:rPr>
                                  </w:pPr>
                                  <w:r w:rsidRPr="007F3893">
                                    <w:rPr>
                                      <w:sz w:val="20"/>
                                      <w:szCs w:val="20"/>
                                      <w:lang w:val="kk-KZ"/>
                                    </w:rPr>
                                    <w:t>Ресурстар</w:t>
                                  </w:r>
                                </w:p>
                                <w:p w14:paraId="3B81304E" w14:textId="77777777" w:rsidR="00670D01" w:rsidRPr="007F3893" w:rsidRDefault="00670D01" w:rsidP="00670D01">
                                  <w:pPr>
                                    <w:pStyle w:val="aa"/>
                                    <w:numPr>
                                      <w:ilvl w:val="0"/>
                                      <w:numId w:val="5"/>
                                    </w:numPr>
                                    <w:tabs>
                                      <w:tab w:val="left" w:pos="142"/>
                                    </w:tabs>
                                    <w:ind w:left="284"/>
                                    <w:rPr>
                                      <w:sz w:val="20"/>
                                      <w:szCs w:val="20"/>
                                      <w:lang w:val="en-US"/>
                                    </w:rPr>
                                  </w:pPr>
                                  <w:r w:rsidRPr="007F3893">
                                    <w:rPr>
                                      <w:sz w:val="20"/>
                                      <w:szCs w:val="20"/>
                                      <w:lang w:val="kk-KZ"/>
                                    </w:rPr>
                                    <w:t>Ө</w:t>
                                  </w:r>
                                  <w:proofErr w:type="spellStart"/>
                                  <w:r w:rsidRPr="007F3893">
                                    <w:rPr>
                                      <w:sz w:val="20"/>
                                      <w:szCs w:val="20"/>
                                      <w:lang w:val="en-US"/>
                                    </w:rPr>
                                    <w:t>ндірістік</w:t>
                                  </w:r>
                                  <w:proofErr w:type="spellEnd"/>
                                  <w:r w:rsidRPr="007F3893">
                                    <w:rPr>
                                      <w:sz w:val="20"/>
                                      <w:szCs w:val="20"/>
                                      <w:lang w:val="en-US"/>
                                    </w:rPr>
                                    <w:t xml:space="preserve"> </w:t>
                                  </w:r>
                                  <w:proofErr w:type="spellStart"/>
                                  <w:r w:rsidRPr="007F3893">
                                    <w:rPr>
                                      <w:sz w:val="20"/>
                                      <w:szCs w:val="20"/>
                                      <w:lang w:val="en-US"/>
                                    </w:rPr>
                                    <w:t>мүмкіндіктер</w:t>
                                  </w:r>
                                  <w:proofErr w:type="spellEnd"/>
                                </w:p>
                                <w:p w14:paraId="6626EFAF" w14:textId="77777777" w:rsidR="00670D01" w:rsidRPr="007F3893" w:rsidRDefault="00670D01" w:rsidP="00670D01">
                                  <w:pPr>
                                    <w:pStyle w:val="aa"/>
                                    <w:numPr>
                                      <w:ilvl w:val="0"/>
                                      <w:numId w:val="5"/>
                                    </w:numPr>
                                    <w:tabs>
                                      <w:tab w:val="left" w:pos="142"/>
                                    </w:tabs>
                                    <w:ind w:left="284"/>
                                    <w:rPr>
                                      <w:sz w:val="20"/>
                                      <w:szCs w:val="20"/>
                                      <w:lang w:val="en-US"/>
                                    </w:rPr>
                                  </w:pPr>
                                  <w:r w:rsidRPr="007F3893">
                                    <w:rPr>
                                      <w:sz w:val="20"/>
                                      <w:szCs w:val="20"/>
                                      <w:lang w:val="kk-KZ"/>
                                    </w:rPr>
                                    <w:t>Тәжірибе</w:t>
                                  </w:r>
                                </w:p>
                                <w:p w14:paraId="7EC5F41F" w14:textId="77777777" w:rsidR="00670D01" w:rsidRPr="007F3893" w:rsidRDefault="00670D01" w:rsidP="00670D01">
                                  <w:pPr>
                                    <w:pStyle w:val="aa"/>
                                    <w:numPr>
                                      <w:ilvl w:val="0"/>
                                      <w:numId w:val="5"/>
                                    </w:numPr>
                                    <w:tabs>
                                      <w:tab w:val="left" w:pos="142"/>
                                    </w:tabs>
                                    <w:ind w:left="284"/>
                                    <w:rPr>
                                      <w:sz w:val="20"/>
                                      <w:szCs w:val="20"/>
                                      <w:lang w:val="en-US"/>
                                    </w:rPr>
                                  </w:pPr>
                                  <w:r w:rsidRPr="007F3893">
                                    <w:rPr>
                                      <w:sz w:val="20"/>
                                      <w:szCs w:val="20"/>
                                      <w:lang w:val="kk-KZ"/>
                                    </w:rPr>
                                    <w:t>Географиялық орналасу</w:t>
                                  </w:r>
                                </w:p>
                                <w:p w14:paraId="0B334A84" w14:textId="77777777" w:rsidR="00670D01" w:rsidRPr="007F3893" w:rsidRDefault="00670D01" w:rsidP="00670D01">
                                  <w:pPr>
                                    <w:pStyle w:val="aa"/>
                                    <w:numPr>
                                      <w:ilvl w:val="0"/>
                                      <w:numId w:val="5"/>
                                    </w:numPr>
                                    <w:tabs>
                                      <w:tab w:val="left" w:pos="142"/>
                                    </w:tabs>
                                    <w:ind w:left="284"/>
                                    <w:rPr>
                                      <w:sz w:val="20"/>
                                      <w:szCs w:val="20"/>
                                      <w:lang w:val="en-US"/>
                                    </w:rPr>
                                  </w:pPr>
                                  <w:r w:rsidRPr="007F3893">
                                    <w:rPr>
                                      <w:sz w:val="20"/>
                                      <w:szCs w:val="20"/>
                                      <w:lang w:val="kk-KZ"/>
                                    </w:rPr>
                                    <w:t>Әр түрлілік</w:t>
                                  </w:r>
                                </w:p>
                                <w:p w14:paraId="49BE6A2B" w14:textId="77777777" w:rsidR="00670D01" w:rsidRPr="007F3893" w:rsidRDefault="00670D01" w:rsidP="00670D01">
                                  <w:pPr>
                                    <w:pStyle w:val="aa"/>
                                    <w:numPr>
                                      <w:ilvl w:val="0"/>
                                      <w:numId w:val="5"/>
                                    </w:numPr>
                                    <w:tabs>
                                      <w:tab w:val="left" w:pos="142"/>
                                    </w:tabs>
                                    <w:ind w:left="284"/>
                                    <w:rPr>
                                      <w:sz w:val="20"/>
                                      <w:szCs w:val="20"/>
                                      <w:lang w:val="en-US"/>
                                    </w:rPr>
                                  </w:pPr>
                                  <w:r w:rsidRPr="007F3893">
                                    <w:rPr>
                                      <w:sz w:val="20"/>
                                      <w:szCs w:val="20"/>
                                      <w:lang w:val="kk-KZ"/>
                                    </w:rPr>
                                    <w:t>Бизнес стратегиясы</w:t>
                                  </w:r>
                                </w:p>
                                <w:p w14:paraId="28FBC0A6" w14:textId="77777777" w:rsidR="00670D01" w:rsidRDefault="00670D01" w:rsidP="00670D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81" name="Группа 381"/>
                            <wpg:cNvGrpSpPr/>
                            <wpg:grpSpPr>
                              <a:xfrm>
                                <a:off x="1449231" y="-154786"/>
                                <a:ext cx="2533254" cy="4261904"/>
                                <a:chOff x="-353811" y="-528273"/>
                                <a:chExt cx="2533254" cy="4261904"/>
                              </a:xfrm>
                            </wpg:grpSpPr>
                            <wps:wsp>
                              <wps:cNvPr id="148" name="Овал 50"/>
                              <wps:cNvSpPr>
                                <a:spLocks/>
                              </wps:cNvSpPr>
                              <wps:spPr>
                                <a:xfrm>
                                  <a:off x="-161889" y="1222468"/>
                                  <a:ext cx="1133568" cy="786123"/>
                                </a:xfrm>
                                <a:prstGeom prst="ellipse">
                                  <a:avLst/>
                                </a:prstGeom>
                                <a:solidFill>
                                  <a:srgbClr val="FFC000"/>
                                </a:soli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5A3A4138" w14:textId="77777777" w:rsidR="00670D01" w:rsidRDefault="00670D01" w:rsidP="00670D01">
                                    <w:pPr>
                                      <w:jc w:val="center"/>
                                    </w:pPr>
                                    <w:r>
                                      <w:rPr>
                                        <w:sz w:val="22"/>
                                        <w:szCs w:val="22"/>
                                        <w:lang w:val="kk-KZ"/>
                                      </w:rPr>
                                      <w:t>Тиімділік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5" name="Группа 375"/>
                              <wpg:cNvGrpSpPr/>
                              <wpg:grpSpPr>
                                <a:xfrm>
                                  <a:off x="461536" y="-315538"/>
                                  <a:ext cx="1402588" cy="1538008"/>
                                  <a:chOff x="-626729" y="-321977"/>
                                  <a:chExt cx="1402588" cy="1538008"/>
                                </a:xfrm>
                              </wpg:grpSpPr>
                              <wps:wsp>
                                <wps:cNvPr id="161" name="Овал 38"/>
                                <wps:cNvSpPr>
                                  <a:spLocks/>
                                </wps:cNvSpPr>
                                <wps:spPr>
                                  <a:xfrm>
                                    <a:off x="-471202" y="-321977"/>
                                    <a:ext cx="1247061" cy="1000063"/>
                                  </a:xfrm>
                                  <a:prstGeom prst="ellipse">
                                    <a:avLst/>
                                  </a:prstGeom>
                                  <a:solidFill>
                                    <a:srgbClr val="9BBB59">
                                      <a:lumMod val="60000"/>
                                      <a:lumOff val="4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1E1A9EF" w14:textId="5F49DE75" w:rsidR="00670D01" w:rsidRPr="003A4759" w:rsidRDefault="00670D01" w:rsidP="00670D01">
                                      <w:pPr>
                                        <w:rPr>
                                          <w:sz w:val="20"/>
                                          <w:szCs w:val="20"/>
                                          <w:lang w:val="kk-KZ"/>
                                        </w:rPr>
                                      </w:pPr>
                                      <w:proofErr w:type="spellStart"/>
                                      <w:r w:rsidRPr="003A4759">
                                        <w:rPr>
                                          <w:sz w:val="20"/>
                                          <w:szCs w:val="20"/>
                                          <w:lang w:val="ru-RU"/>
                                        </w:rPr>
                                        <w:t>Ғылыми</w:t>
                                      </w:r>
                                      <w:proofErr w:type="spellEnd"/>
                                      <w:r w:rsidRPr="003A4759">
                                        <w:rPr>
                                          <w:sz w:val="20"/>
                                          <w:szCs w:val="20"/>
                                          <w:lang w:val="ru-RU"/>
                                        </w:rPr>
                                        <w:t>-</w:t>
                                      </w:r>
                                      <w:r>
                                        <w:rPr>
                                          <w:sz w:val="20"/>
                                          <w:szCs w:val="20"/>
                                          <w:lang w:val="kk-KZ"/>
                                        </w:rPr>
                                        <w:t>т</w:t>
                                      </w:r>
                                      <w:proofErr w:type="spellStart"/>
                                      <w:r w:rsidRPr="003A4759">
                                        <w:rPr>
                                          <w:sz w:val="20"/>
                                          <w:szCs w:val="20"/>
                                          <w:lang w:val="ru-RU"/>
                                        </w:rPr>
                                        <w:t>ехника</w:t>
                                      </w:r>
                                      <w:r w:rsidR="00DD106F">
                                        <w:rPr>
                                          <w:sz w:val="20"/>
                                          <w:szCs w:val="20"/>
                                          <w:lang w:val="ru-RU"/>
                                        </w:rPr>
                                        <w:t>лық</w:t>
                                      </w:r>
                                      <w:proofErr w:type="spellEnd"/>
                                      <w:r w:rsidR="00DD106F">
                                        <w:rPr>
                                          <w:sz w:val="20"/>
                                          <w:szCs w:val="20"/>
                                          <w:lang w:val="ru-RU"/>
                                        </w:rPr>
                                        <w:t xml:space="preserve"> даму</w:t>
                                      </w:r>
                                      <w:r w:rsidR="00DD106F">
                                        <w:rPr>
                                          <w:sz w:val="20"/>
                                          <w:szCs w:val="20"/>
                                          <w:lang w:val="kk-KZ"/>
                                        </w:rPr>
                                        <w:t xml:space="preserve">, </w:t>
                                      </w:r>
                                      <w:r w:rsidRPr="007F3893">
                                        <w:rPr>
                                          <w:sz w:val="20"/>
                                          <w:szCs w:val="20"/>
                                          <w:lang w:val="kk-KZ"/>
                                        </w:rPr>
                                        <w:t>а</w:t>
                                      </w:r>
                                      <w:r w:rsidRPr="003A4759">
                                        <w:rPr>
                                          <w:sz w:val="20"/>
                                          <w:szCs w:val="20"/>
                                          <w:lang w:val="ru-RU"/>
                                        </w:rPr>
                                        <w:t xml:space="preserve">дам </w:t>
                                      </w:r>
                                      <w:r>
                                        <w:rPr>
                                          <w:sz w:val="20"/>
                                          <w:szCs w:val="20"/>
                                          <w:lang w:val="kk-KZ"/>
                                        </w:rPr>
                                        <w:t>к</w:t>
                                      </w:r>
                                      <w:proofErr w:type="spellStart"/>
                                      <w:r w:rsidRPr="003A4759">
                                        <w:rPr>
                                          <w:sz w:val="20"/>
                                          <w:szCs w:val="20"/>
                                          <w:lang w:val="ru-RU"/>
                                        </w:rPr>
                                        <w:t>апитал</w:t>
                                      </w:r>
                                      <w:proofErr w:type="spellEnd"/>
                                      <w:r>
                                        <w:rPr>
                                          <w:sz w:val="20"/>
                                          <w:szCs w:val="20"/>
                                          <w:lang w:val="kk-KZ"/>
                                        </w:rPr>
                                        <w:t>ы</w:t>
                                      </w:r>
                                    </w:p>
                                    <w:p w14:paraId="7941223E" w14:textId="77777777" w:rsidR="00670D01" w:rsidRPr="003A4759" w:rsidRDefault="00670D01" w:rsidP="00670D01">
                                      <w:pPr>
                                        <w:jc w:val="center"/>
                                        <w:rPr>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Прямая соединительная линия 46"/>
                                <wps:cNvCnPr>
                                  <a:cxnSpLocks/>
                                </wps:cNvCnPr>
                                <wps:spPr>
                                  <a:xfrm flipV="1">
                                    <a:off x="-626729" y="613487"/>
                                    <a:ext cx="418563" cy="602544"/>
                                  </a:xfrm>
                                  <a:prstGeom prst="line">
                                    <a:avLst/>
                                  </a:prstGeom>
                                  <a:noFill/>
                                  <a:ln w="9525" cap="flat" cmpd="sng" algn="ctr">
                                    <a:solidFill>
                                      <a:sysClr val="windowText" lastClr="000000"/>
                                    </a:solidFill>
                                    <a:prstDash val="solid"/>
                                  </a:ln>
                                  <a:effectLst/>
                                </wps:spPr>
                                <wps:bodyPr/>
                              </wps:wsp>
                            </wpg:grpSp>
                            <wpg:grpSp>
                              <wpg:cNvPr id="376" name="Группа 376"/>
                              <wpg:cNvGrpSpPr/>
                              <wpg:grpSpPr>
                                <a:xfrm>
                                  <a:off x="859502" y="605256"/>
                                  <a:ext cx="1300354" cy="788265"/>
                                  <a:chOff x="-396188" y="-218992"/>
                                  <a:chExt cx="1300354" cy="788265"/>
                                </a:xfrm>
                              </wpg:grpSpPr>
                              <wps:wsp>
                                <wps:cNvPr id="159" name="Овал 40"/>
                                <wps:cNvSpPr>
                                  <a:spLocks/>
                                </wps:cNvSpPr>
                                <wps:spPr>
                                  <a:xfrm rot="20484615">
                                    <a:off x="-252165" y="-218992"/>
                                    <a:ext cx="1156331" cy="682263"/>
                                  </a:xfrm>
                                  <a:prstGeom prst="ellipse">
                                    <a:avLst/>
                                  </a:prstGeom>
                                  <a:solidFill>
                                    <a:srgbClr val="9BBB59">
                                      <a:lumMod val="60000"/>
                                      <a:lumOff val="40000"/>
                                    </a:srgbClr>
                                  </a:solidFill>
                                  <a:ln w="9525" cap="flat" cmpd="sng" algn="ctr">
                                    <a:solidFill>
                                      <a:srgbClr val="9BBB59">
                                        <a:lumMod val="40000"/>
                                        <a:lumOff val="60000"/>
                                      </a:srgbClr>
                                    </a:solidFill>
                                    <a:prstDash val="solid"/>
                                  </a:ln>
                                  <a:effectLst>
                                    <a:outerShdw blurRad="40000" dist="23000" dir="5400000" rotWithShape="0">
                                      <a:srgbClr val="000000">
                                        <a:alpha val="35000"/>
                                      </a:srgbClr>
                                    </a:outerShdw>
                                  </a:effectLst>
                                </wps:spPr>
                                <wps:txbx>
                                  <w:txbxContent>
                                    <w:p w14:paraId="6889D02E" w14:textId="77777777" w:rsidR="00670D01" w:rsidRPr="003A4759" w:rsidRDefault="00670D01" w:rsidP="00670D01">
                                      <w:pPr>
                                        <w:jc w:val="center"/>
                                        <w:rPr>
                                          <w:sz w:val="20"/>
                                          <w:szCs w:val="20"/>
                                        </w:rPr>
                                      </w:pPr>
                                      <w:r w:rsidRPr="007F3893">
                                        <w:rPr>
                                          <w:sz w:val="20"/>
                                          <w:szCs w:val="20"/>
                                          <w:lang w:val="kk-KZ"/>
                                        </w:rPr>
                                        <w:t>Б</w:t>
                                      </w:r>
                                      <w:proofErr w:type="spellStart"/>
                                      <w:r w:rsidRPr="007F3893">
                                        <w:rPr>
                                          <w:sz w:val="20"/>
                                          <w:szCs w:val="20"/>
                                          <w:lang w:val="en-US"/>
                                        </w:rPr>
                                        <w:t>аламалы</w:t>
                                      </w:r>
                                      <w:proofErr w:type="spellEnd"/>
                                      <w:r w:rsidRPr="007F3893">
                                        <w:rPr>
                                          <w:sz w:val="20"/>
                                          <w:szCs w:val="20"/>
                                          <w:lang w:val="en-US"/>
                                        </w:rPr>
                                        <w:t xml:space="preserve"> </w:t>
                                      </w:r>
                                      <w:proofErr w:type="spellStart"/>
                                      <w:r w:rsidRPr="007F3893">
                                        <w:rPr>
                                          <w:sz w:val="20"/>
                                          <w:szCs w:val="20"/>
                                          <w:lang w:val="en-US"/>
                                        </w:rPr>
                                        <w:t>шығындар</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Прямая соединительная линия 51"/>
                                <wps:cNvCnPr>
                                  <a:cxnSpLocks/>
                                </wps:cNvCnPr>
                                <wps:spPr>
                                  <a:xfrm flipV="1">
                                    <a:off x="-396188" y="405683"/>
                                    <a:ext cx="249275" cy="163590"/>
                                  </a:xfrm>
                                  <a:prstGeom prst="line">
                                    <a:avLst/>
                                  </a:prstGeom>
                                  <a:noFill/>
                                  <a:ln w="9525" cap="flat" cmpd="sng" algn="ctr">
                                    <a:solidFill>
                                      <a:sysClr val="windowText" lastClr="000000"/>
                                    </a:solidFill>
                                    <a:prstDash val="solid"/>
                                  </a:ln>
                                  <a:effectLst/>
                                </wps:spPr>
                                <wps:bodyPr/>
                              </wps:wsp>
                            </wpg:grpSp>
                            <wpg:grpSp>
                              <wpg:cNvPr id="377" name="Группа 377"/>
                              <wpg:cNvGrpSpPr/>
                              <wpg:grpSpPr>
                                <a:xfrm>
                                  <a:off x="980053" y="1281802"/>
                                  <a:ext cx="1199390" cy="753414"/>
                                  <a:chOff x="-346471" y="-501922"/>
                                  <a:chExt cx="1199390" cy="753414"/>
                                </a:xfrm>
                              </wpg:grpSpPr>
                              <wps:wsp>
                                <wps:cNvPr id="151" name="Овал 35"/>
                                <wps:cNvSpPr>
                                  <a:spLocks/>
                                </wps:cNvSpPr>
                                <wps:spPr>
                                  <a:xfrm>
                                    <a:off x="60869" y="-501922"/>
                                    <a:ext cx="792050" cy="753414"/>
                                  </a:xfrm>
                                  <a:prstGeom prst="ellipse">
                                    <a:avLst/>
                                  </a:prstGeom>
                                  <a:solidFill>
                                    <a:srgbClr val="9BBB59">
                                      <a:lumMod val="60000"/>
                                      <a:lumOff val="4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6362DC17" w14:textId="77777777" w:rsidR="00670D01" w:rsidRPr="007F3893" w:rsidRDefault="00670D01" w:rsidP="00670D01">
                                      <w:pPr>
                                        <w:pStyle w:val="a3"/>
                                        <w:jc w:val="center"/>
                                        <w:rPr>
                                          <w:rFonts w:ascii="Times New Roman" w:hAnsi="Times New Roman" w:cs="Times New Roman"/>
                                          <w:color w:val="000000"/>
                                          <w:sz w:val="20"/>
                                          <w:szCs w:val="20"/>
                                          <w:lang w:val="kk-KZ"/>
                                        </w:rPr>
                                      </w:pPr>
                                      <w:r w:rsidRPr="007F3893">
                                        <w:rPr>
                                          <w:rFonts w:ascii="Times New Roman" w:hAnsi="Times New Roman" w:cs="Times New Roman"/>
                                          <w:color w:val="000000"/>
                                          <w:sz w:val="20"/>
                                          <w:szCs w:val="20"/>
                                          <w:lang w:val="kk-KZ"/>
                                        </w:rPr>
                                        <w:t>Саяси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Прямая соединительная линия 57"/>
                                <wps:cNvCnPr>
                                  <a:cxnSpLocks/>
                                  <a:endCxn id="151" idx="2"/>
                                </wps:cNvCnPr>
                                <wps:spPr>
                                  <a:xfrm flipV="1">
                                    <a:off x="-346471" y="-125240"/>
                                    <a:ext cx="406835" cy="2956"/>
                                  </a:xfrm>
                                  <a:prstGeom prst="line">
                                    <a:avLst/>
                                  </a:prstGeom>
                                  <a:noFill/>
                                  <a:ln w="9525" cap="flat" cmpd="sng" algn="ctr">
                                    <a:solidFill>
                                      <a:sysClr val="windowText" lastClr="000000"/>
                                    </a:solidFill>
                                    <a:prstDash val="solid"/>
                                  </a:ln>
                                  <a:effectLst/>
                                </wps:spPr>
                                <wps:bodyPr/>
                              </wps:wsp>
                            </wpg:grpSp>
                            <wpg:grpSp>
                              <wpg:cNvPr id="378" name="Группа 378"/>
                              <wpg:cNvGrpSpPr/>
                              <wpg:grpSpPr>
                                <a:xfrm>
                                  <a:off x="859502" y="1851688"/>
                                  <a:ext cx="1286588" cy="1011012"/>
                                  <a:chOff x="-409067" y="-331281"/>
                                  <a:chExt cx="1286588" cy="1011012"/>
                                </a:xfrm>
                              </wpg:grpSpPr>
                              <wps:wsp>
                                <wps:cNvPr id="136" name="Овал 62"/>
                                <wps:cNvSpPr>
                                  <a:spLocks/>
                                </wps:cNvSpPr>
                                <wps:spPr>
                                  <a:xfrm>
                                    <a:off x="-42222" y="-111479"/>
                                    <a:ext cx="919743" cy="791210"/>
                                  </a:xfrm>
                                  <a:prstGeom prst="ellipse">
                                    <a:avLst/>
                                  </a:prstGeom>
                                  <a:solidFill>
                                    <a:srgbClr val="9BBB59">
                                      <a:lumMod val="60000"/>
                                      <a:lumOff val="4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065AF06F" w14:textId="77777777" w:rsidR="00670D01" w:rsidRPr="007F3893" w:rsidRDefault="00670D01" w:rsidP="00670D01">
                                      <w:pPr>
                                        <w:jc w:val="center"/>
                                        <w:rPr>
                                          <w:color w:val="000000"/>
                                          <w:sz w:val="20"/>
                                          <w:szCs w:val="20"/>
                                          <w:lang w:val="kk-KZ"/>
                                        </w:rPr>
                                      </w:pPr>
                                      <w:r w:rsidRPr="007F3893">
                                        <w:rPr>
                                          <w:color w:val="000000"/>
                                          <w:sz w:val="20"/>
                                          <w:szCs w:val="20"/>
                                          <w:lang w:val="kk-KZ"/>
                                        </w:rPr>
                                        <w:t>Нарыққа әсер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Прямая соединительная линия 59"/>
                                <wps:cNvCnPr>
                                  <a:cxnSpLocks/>
                                  <a:endCxn id="136" idx="1"/>
                                </wps:cNvCnPr>
                                <wps:spPr>
                                  <a:xfrm>
                                    <a:off x="-409067" y="-331281"/>
                                    <a:ext cx="501538" cy="335671"/>
                                  </a:xfrm>
                                  <a:prstGeom prst="line">
                                    <a:avLst/>
                                  </a:prstGeom>
                                  <a:noFill/>
                                  <a:ln w="9525" cap="flat" cmpd="sng" algn="ctr">
                                    <a:solidFill>
                                      <a:sysClr val="windowText" lastClr="000000"/>
                                    </a:solidFill>
                                    <a:prstDash val="solid"/>
                                  </a:ln>
                                  <a:effectLst/>
                                </wps:spPr>
                                <wps:bodyPr/>
                              </wps:wsp>
                            </wpg:grpSp>
                            <wpg:grpSp>
                              <wpg:cNvPr id="379" name="Группа 379"/>
                              <wpg:cNvGrpSpPr/>
                              <wpg:grpSpPr>
                                <a:xfrm>
                                  <a:off x="534275" y="2008561"/>
                                  <a:ext cx="922403" cy="1600094"/>
                                  <a:chOff x="-566869" y="-335394"/>
                                  <a:chExt cx="922403" cy="1600094"/>
                                </a:xfrm>
                              </wpg:grpSpPr>
                              <wps:wsp>
                                <wps:cNvPr id="55" name="Овал 65"/>
                                <wps:cNvSpPr>
                                  <a:spLocks/>
                                </wps:cNvSpPr>
                                <wps:spPr>
                                  <a:xfrm rot="3223547">
                                    <a:off x="-605617" y="303548"/>
                                    <a:ext cx="1067078" cy="855225"/>
                                  </a:xfrm>
                                  <a:prstGeom prst="ellipse">
                                    <a:avLst/>
                                  </a:prstGeom>
                                  <a:solidFill>
                                    <a:srgbClr val="9BBB59">
                                      <a:lumMod val="60000"/>
                                      <a:lumOff val="4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D6A1946" w14:textId="77777777" w:rsidR="00670D01" w:rsidRPr="00881135" w:rsidRDefault="00670D01" w:rsidP="00670D01">
                                      <w:pPr>
                                        <w:jc w:val="center"/>
                                        <w:rPr>
                                          <w:color w:val="000000"/>
                                          <w:sz w:val="20"/>
                                          <w:szCs w:val="20"/>
                                          <w:lang w:val="kk-KZ"/>
                                        </w:rPr>
                                      </w:pPr>
                                      <w:r>
                                        <w:rPr>
                                          <w:color w:val="000000"/>
                                          <w:sz w:val="20"/>
                                          <w:szCs w:val="20"/>
                                          <w:lang w:val="kk-KZ"/>
                                        </w:rPr>
                                        <w:t>Қоғамдық құндылық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Прямая соединительная линия 60"/>
                                <wps:cNvCnPr>
                                  <a:cxnSpLocks/>
                                  <a:endCxn id="55" idx="2"/>
                                </wps:cNvCnPr>
                                <wps:spPr>
                                  <a:xfrm>
                                    <a:off x="-566869" y="-335394"/>
                                    <a:ext cx="174321" cy="636422"/>
                                  </a:xfrm>
                                  <a:prstGeom prst="line">
                                    <a:avLst/>
                                  </a:prstGeom>
                                  <a:noFill/>
                                  <a:ln w="9525" cap="flat" cmpd="sng" algn="ctr">
                                    <a:solidFill>
                                      <a:sysClr val="windowText" lastClr="000000"/>
                                    </a:solidFill>
                                    <a:prstDash val="solid"/>
                                  </a:ln>
                                  <a:effectLst/>
                                </wps:spPr>
                                <wps:bodyPr/>
                              </wps:wsp>
                            </wpg:grpSp>
                            <wpg:grpSp>
                              <wpg:cNvPr id="380" name="Группа 380"/>
                              <wpg:cNvGrpSpPr/>
                              <wpg:grpSpPr>
                                <a:xfrm>
                                  <a:off x="-224374" y="1976906"/>
                                  <a:ext cx="776883" cy="1756725"/>
                                  <a:chOff x="-224374" y="-418564"/>
                                  <a:chExt cx="776883" cy="1756725"/>
                                </a:xfrm>
                              </wpg:grpSpPr>
                              <wps:wsp>
                                <wps:cNvPr id="137" name="Овал 61"/>
                                <wps:cNvSpPr>
                                  <a:spLocks/>
                                </wps:cNvSpPr>
                                <wps:spPr>
                                  <a:xfrm rot="4004471">
                                    <a:off x="-391702" y="393950"/>
                                    <a:ext cx="1111539" cy="776883"/>
                                  </a:xfrm>
                                  <a:prstGeom prst="ellipse">
                                    <a:avLst/>
                                  </a:prstGeom>
                                  <a:solidFill>
                                    <a:srgbClr val="9BBB59">
                                      <a:lumMod val="60000"/>
                                      <a:lumOff val="4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6318015C" w14:textId="77777777" w:rsidR="00670D01" w:rsidRPr="007F3893" w:rsidRDefault="00670D01" w:rsidP="00670D01">
                                      <w:pPr>
                                        <w:jc w:val="center"/>
                                        <w:rPr>
                                          <w:color w:val="000000"/>
                                          <w:sz w:val="20"/>
                                          <w:szCs w:val="20"/>
                                          <w:lang w:val="en-US"/>
                                        </w:rPr>
                                      </w:pPr>
                                      <w:r w:rsidRPr="007F3893">
                                        <w:rPr>
                                          <w:color w:val="000000"/>
                                          <w:sz w:val="20"/>
                                          <w:szCs w:val="20"/>
                                          <w:lang w:val="en-US"/>
                                        </w:rPr>
                                        <w:t>“</w:t>
                                      </w:r>
                                      <w:r w:rsidRPr="007F3893">
                                        <w:rPr>
                                          <w:color w:val="000000"/>
                                          <w:sz w:val="20"/>
                                          <w:szCs w:val="20"/>
                                          <w:lang w:val="kk-KZ"/>
                                        </w:rPr>
                                        <w:t>Есік сыртында</w:t>
                                      </w:r>
                                      <w:r w:rsidRPr="007F3893">
                                        <w:rPr>
                                          <w:color w:val="000000"/>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Прямая соединительная линия 58"/>
                                <wps:cNvCnPr>
                                  <a:cxnSpLocks/>
                                </wps:cNvCnPr>
                                <wps:spPr>
                                  <a:xfrm flipH="1">
                                    <a:off x="-263" y="-418564"/>
                                    <a:ext cx="182002" cy="663228"/>
                                  </a:xfrm>
                                  <a:prstGeom prst="line">
                                    <a:avLst/>
                                  </a:prstGeom>
                                  <a:noFill/>
                                  <a:ln w="9525" cap="flat" cmpd="sng" algn="ctr">
                                    <a:solidFill>
                                      <a:sysClr val="windowText" lastClr="000000"/>
                                    </a:solidFill>
                                    <a:prstDash val="solid"/>
                                  </a:ln>
                                  <a:effectLst/>
                                </wps:spPr>
                                <wps:bodyPr/>
                              </wps:wsp>
                            </wpg:grpSp>
                            <wpg:grpSp>
                              <wpg:cNvPr id="374" name="Группа 374"/>
                              <wpg:cNvGrpSpPr/>
                              <wpg:grpSpPr>
                                <a:xfrm>
                                  <a:off x="-353811" y="-528273"/>
                                  <a:ext cx="992542" cy="1777502"/>
                                  <a:chOff x="-527676" y="-528273"/>
                                  <a:chExt cx="992542" cy="1777502"/>
                                </a:xfrm>
                              </wpg:grpSpPr>
                              <wps:wsp>
                                <wps:cNvPr id="152" name="Прямая соединительная линия 47"/>
                                <wps:cNvCnPr>
                                  <a:cxnSpLocks/>
                                  <a:endCxn id="247" idx="4"/>
                                </wps:cNvCnPr>
                                <wps:spPr>
                                  <a:xfrm flipH="1" flipV="1">
                                    <a:off x="-31785" y="341276"/>
                                    <a:ext cx="118604" cy="907953"/>
                                  </a:xfrm>
                                  <a:prstGeom prst="line">
                                    <a:avLst/>
                                  </a:prstGeom>
                                  <a:noFill/>
                                  <a:ln w="9525" cap="flat" cmpd="sng" algn="ctr">
                                    <a:solidFill>
                                      <a:sysClr val="windowText" lastClr="000000"/>
                                    </a:solidFill>
                                    <a:prstDash val="solid"/>
                                  </a:ln>
                                  <a:effectLst/>
                                </wps:spPr>
                                <wps:bodyPr/>
                              </wps:wsp>
                              <wps:wsp>
                                <wps:cNvPr id="247" name="Овал 38"/>
                                <wps:cNvSpPr>
                                  <a:spLocks/>
                                </wps:cNvSpPr>
                                <wps:spPr>
                                  <a:xfrm>
                                    <a:off x="-527676" y="-528273"/>
                                    <a:ext cx="992542" cy="869562"/>
                                  </a:xfrm>
                                  <a:prstGeom prst="ellipse">
                                    <a:avLst/>
                                  </a:prstGeom>
                                  <a:solidFill>
                                    <a:srgbClr val="9BBB59">
                                      <a:lumMod val="60000"/>
                                      <a:lumOff val="4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2DAB7A97" w14:textId="77777777" w:rsidR="00670D01" w:rsidRPr="00C373A0" w:rsidRDefault="00670D01" w:rsidP="00670D01">
                                      <w:pPr>
                                        <w:jc w:val="center"/>
                                        <w:rPr>
                                          <w:sz w:val="20"/>
                                          <w:szCs w:val="20"/>
                                          <w:lang w:val="kk-KZ"/>
                                        </w:rPr>
                                      </w:pPr>
                                      <w:proofErr w:type="spellStart"/>
                                      <w:r>
                                        <w:rPr>
                                          <w:sz w:val="20"/>
                                          <w:szCs w:val="20"/>
                                          <w:lang w:val="kk-KZ"/>
                                        </w:rPr>
                                        <w:t>Эконо-мика</w:t>
                                      </w:r>
                                      <w:proofErr w:type="spellEnd"/>
                                      <w:r>
                                        <w:rPr>
                                          <w:sz w:val="20"/>
                                          <w:szCs w:val="20"/>
                                          <w:lang w:val="kk-KZ"/>
                                        </w:rPr>
                                        <w:t xml:space="preserve"> дамуы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67" name="Стрелка углом вверх 367"/>
                            <wps:cNvSpPr/>
                            <wps:spPr>
                              <a:xfrm>
                                <a:off x="-83940" y="3354167"/>
                                <a:ext cx="869551" cy="496616"/>
                              </a:xfrm>
                              <a:prstGeom prst="bentUp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Стрелка вправо 368"/>
                            <wps:cNvSpPr/>
                            <wps:spPr>
                              <a:xfrm>
                                <a:off x="-70948" y="2279283"/>
                                <a:ext cx="212615" cy="276895"/>
                              </a:xfrm>
                              <a:prstGeom prst="righ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Стрелка вправо 369"/>
                            <wps:cNvSpPr/>
                            <wps:spPr>
                              <a:xfrm rot="10800000">
                                <a:off x="-83821" y="1899985"/>
                                <a:ext cx="212609" cy="256987"/>
                              </a:xfrm>
                              <a:prstGeom prst="righ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Стрелка вправо 370"/>
                            <wps:cNvSpPr/>
                            <wps:spPr>
                              <a:xfrm rot="10800000">
                                <a:off x="-13132" y="110077"/>
                                <a:ext cx="206181" cy="269866"/>
                              </a:xfrm>
                              <a:prstGeom prst="righ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Стрелка вправо 371"/>
                            <wps:cNvSpPr/>
                            <wps:spPr>
                              <a:xfrm>
                                <a:off x="1416290" y="1918694"/>
                                <a:ext cx="225766" cy="276895"/>
                              </a:xfrm>
                              <a:prstGeom prst="righ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49EC9BC7" id="Группа 385" o:spid="_x0000_s1072" style="width:440.2pt;height:419.65pt;mso-position-horizontal-relative:char;mso-position-vertical-relative:line" coordorigin=",-1416" coordsize="58821,478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">
                <v:shape id="Надпись 37" o:spid="_x0000_s1073" type="#_x0000_t202" style="position:absolute;left:2059;top:-1416;width:16872;height:178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" fillcolor="#c6d9f1" stroked="f" strokeweight=".5pt">
                  <v:textbox>
                    <w:txbxContent>
                      <w:p w14:paraId="2E2D1058" w14:textId="77777777" w:rsidR="00670D01" w:rsidRPr="007F3893" w:rsidRDefault="00670D01" w:rsidP="00670D01">
                        <w:pPr>
                          <w:rPr>
                            <w:sz w:val="20"/>
                            <w:szCs w:val="20"/>
                            <w:u w:val="single"/>
                            <w:lang w:val="kk-KZ"/>
                          </w:rPr>
                        </w:pPr>
                        <w:proofErr w:type="spellStart"/>
                        <w:r>
                          <w:rPr>
                            <w:sz w:val="20"/>
                            <w:szCs w:val="20"/>
                            <w:u w:val="single"/>
                            <w:lang w:val="kk-KZ"/>
                          </w:rPr>
                          <w:t>Трансферлеу</w:t>
                        </w:r>
                        <w:proofErr w:type="spellEnd"/>
                        <w:r>
                          <w:rPr>
                            <w:sz w:val="20"/>
                            <w:szCs w:val="20"/>
                            <w:u w:val="single"/>
                            <w:lang w:val="kk-KZ"/>
                          </w:rPr>
                          <w:t xml:space="preserve"> </w:t>
                        </w:r>
                        <w:r w:rsidRPr="007F3893">
                          <w:rPr>
                            <w:sz w:val="20"/>
                            <w:szCs w:val="20"/>
                            <w:u w:val="single"/>
                            <w:lang w:val="kk-KZ"/>
                          </w:rPr>
                          <w:t>агент</w:t>
                        </w:r>
                        <w:r>
                          <w:rPr>
                            <w:sz w:val="20"/>
                            <w:szCs w:val="20"/>
                            <w:u w:val="single"/>
                            <w:lang w:val="kk-KZ"/>
                          </w:rPr>
                          <w:t>і</w:t>
                        </w:r>
                      </w:p>
                      <w:p w14:paraId="11D8C026" w14:textId="77777777" w:rsidR="00670D01" w:rsidRPr="007F3893" w:rsidRDefault="00670D01" w:rsidP="00670D01">
                        <w:pPr>
                          <w:pStyle w:val="aa"/>
                          <w:numPr>
                            <w:ilvl w:val="0"/>
                            <w:numId w:val="1"/>
                          </w:numPr>
                          <w:ind w:left="142" w:hanging="218"/>
                          <w:rPr>
                            <w:sz w:val="20"/>
                            <w:szCs w:val="20"/>
                            <w:lang w:val="en-US"/>
                          </w:rPr>
                        </w:pPr>
                        <w:r w:rsidRPr="007F3893">
                          <w:rPr>
                            <w:sz w:val="20"/>
                            <w:szCs w:val="20"/>
                            <w:lang w:val="kk-KZ"/>
                          </w:rPr>
                          <w:t xml:space="preserve">Технологиялық басымдық </w:t>
                        </w:r>
                      </w:p>
                      <w:p w14:paraId="4350282A" w14:textId="77777777" w:rsidR="00670D01" w:rsidRPr="007F3893" w:rsidRDefault="00670D01" w:rsidP="00670D01">
                        <w:pPr>
                          <w:pStyle w:val="aa"/>
                          <w:numPr>
                            <w:ilvl w:val="0"/>
                            <w:numId w:val="1"/>
                          </w:numPr>
                          <w:ind w:left="142" w:hanging="218"/>
                          <w:rPr>
                            <w:sz w:val="20"/>
                            <w:szCs w:val="20"/>
                            <w:lang w:val="en-US"/>
                          </w:rPr>
                        </w:pPr>
                        <w:r w:rsidRPr="007F3893">
                          <w:rPr>
                            <w:sz w:val="20"/>
                            <w:szCs w:val="20"/>
                            <w:lang w:val="kk-KZ"/>
                          </w:rPr>
                          <w:t>Миссия</w:t>
                        </w:r>
                      </w:p>
                      <w:p w14:paraId="7521B7D9" w14:textId="77777777" w:rsidR="00670D01" w:rsidRPr="007F3893" w:rsidRDefault="00670D01" w:rsidP="00670D01">
                        <w:pPr>
                          <w:pStyle w:val="aa"/>
                          <w:numPr>
                            <w:ilvl w:val="0"/>
                            <w:numId w:val="1"/>
                          </w:numPr>
                          <w:ind w:left="142" w:hanging="218"/>
                          <w:rPr>
                            <w:sz w:val="20"/>
                            <w:szCs w:val="20"/>
                            <w:lang w:val="en-US"/>
                          </w:rPr>
                        </w:pPr>
                        <w:r w:rsidRPr="007F3893">
                          <w:rPr>
                            <w:sz w:val="20"/>
                            <w:szCs w:val="20"/>
                            <w:lang w:val="kk-KZ"/>
                          </w:rPr>
                          <w:t>Сала</w:t>
                        </w:r>
                      </w:p>
                      <w:p w14:paraId="2996E73C" w14:textId="77777777" w:rsidR="00670D01" w:rsidRPr="007F3893" w:rsidRDefault="00670D01" w:rsidP="00670D01">
                        <w:pPr>
                          <w:pStyle w:val="aa"/>
                          <w:numPr>
                            <w:ilvl w:val="0"/>
                            <w:numId w:val="1"/>
                          </w:numPr>
                          <w:ind w:left="142" w:hanging="218"/>
                          <w:rPr>
                            <w:sz w:val="20"/>
                            <w:szCs w:val="20"/>
                            <w:lang w:val="en-US"/>
                          </w:rPr>
                        </w:pPr>
                        <w:r w:rsidRPr="007F3893">
                          <w:rPr>
                            <w:sz w:val="20"/>
                            <w:szCs w:val="20"/>
                            <w:lang w:val="kk-KZ"/>
                          </w:rPr>
                          <w:t>Ресурстар</w:t>
                        </w:r>
                      </w:p>
                      <w:p w14:paraId="1D31B5C0" w14:textId="77777777" w:rsidR="00670D01" w:rsidRPr="007F3893" w:rsidRDefault="00670D01" w:rsidP="00670D01">
                        <w:pPr>
                          <w:pStyle w:val="aa"/>
                          <w:numPr>
                            <w:ilvl w:val="0"/>
                            <w:numId w:val="1"/>
                          </w:numPr>
                          <w:ind w:left="142" w:hanging="218"/>
                          <w:rPr>
                            <w:sz w:val="20"/>
                            <w:szCs w:val="20"/>
                            <w:lang w:val="en-US"/>
                          </w:rPr>
                        </w:pPr>
                        <w:r w:rsidRPr="007F3893">
                          <w:rPr>
                            <w:sz w:val="20"/>
                            <w:szCs w:val="20"/>
                            <w:lang w:val="kk-KZ"/>
                          </w:rPr>
                          <w:t xml:space="preserve">Географиялық орналасу </w:t>
                        </w:r>
                      </w:p>
                      <w:p w14:paraId="17164F22" w14:textId="77777777" w:rsidR="00670D01" w:rsidRPr="007F3893" w:rsidRDefault="00670D01" w:rsidP="00670D01">
                        <w:pPr>
                          <w:pStyle w:val="aa"/>
                          <w:numPr>
                            <w:ilvl w:val="0"/>
                            <w:numId w:val="1"/>
                          </w:numPr>
                          <w:ind w:left="142" w:hanging="218"/>
                          <w:rPr>
                            <w:sz w:val="20"/>
                            <w:szCs w:val="20"/>
                            <w:lang w:val="en-US"/>
                          </w:rPr>
                        </w:pPr>
                        <w:r w:rsidRPr="007F3893">
                          <w:rPr>
                            <w:sz w:val="20"/>
                            <w:szCs w:val="20"/>
                            <w:lang w:val="kk-KZ"/>
                          </w:rPr>
                          <w:t>Ғылым және технология</w:t>
                        </w:r>
                      </w:p>
                      <w:p w14:paraId="4DE690A9" w14:textId="77777777" w:rsidR="00670D01" w:rsidRPr="007F3893" w:rsidRDefault="00670D01" w:rsidP="00670D01">
                        <w:pPr>
                          <w:pStyle w:val="aa"/>
                          <w:numPr>
                            <w:ilvl w:val="0"/>
                            <w:numId w:val="1"/>
                          </w:numPr>
                          <w:ind w:left="142" w:hanging="218"/>
                          <w:rPr>
                            <w:sz w:val="20"/>
                            <w:szCs w:val="20"/>
                            <w:lang w:val="en-US"/>
                          </w:rPr>
                        </w:pPr>
                        <w:r w:rsidRPr="007F3893">
                          <w:rPr>
                            <w:sz w:val="20"/>
                            <w:szCs w:val="20"/>
                            <w:lang w:val="kk-KZ"/>
                          </w:rPr>
                          <w:t>Ұйымдастыруды жобалау</w:t>
                        </w:r>
                      </w:p>
                      <w:p w14:paraId="21487DE9" w14:textId="77777777" w:rsidR="00670D01" w:rsidRPr="007F3893" w:rsidRDefault="00670D01" w:rsidP="00670D01">
                        <w:pPr>
                          <w:pStyle w:val="aa"/>
                          <w:numPr>
                            <w:ilvl w:val="0"/>
                            <w:numId w:val="1"/>
                          </w:numPr>
                          <w:ind w:left="142" w:hanging="218"/>
                          <w:rPr>
                            <w:sz w:val="20"/>
                            <w:szCs w:val="20"/>
                            <w:lang w:val="en-US"/>
                          </w:rPr>
                        </w:pPr>
                        <w:r w:rsidRPr="007F3893">
                          <w:rPr>
                            <w:sz w:val="20"/>
                            <w:szCs w:val="20"/>
                            <w:lang w:val="kk-KZ"/>
                          </w:rPr>
                          <w:t>Басқару үлгісі</w:t>
                        </w:r>
                      </w:p>
                      <w:p w14:paraId="7513174D" w14:textId="77777777" w:rsidR="00670D01" w:rsidRPr="007F3893" w:rsidRDefault="00670D01" w:rsidP="00670D01">
                        <w:pPr>
                          <w:pStyle w:val="aa"/>
                          <w:numPr>
                            <w:ilvl w:val="0"/>
                            <w:numId w:val="1"/>
                          </w:numPr>
                          <w:ind w:left="142" w:hanging="218"/>
                          <w:rPr>
                            <w:sz w:val="20"/>
                            <w:szCs w:val="20"/>
                            <w:lang w:val="en-US"/>
                          </w:rPr>
                        </w:pPr>
                        <w:r w:rsidRPr="007F3893">
                          <w:rPr>
                            <w:sz w:val="20"/>
                            <w:szCs w:val="20"/>
                            <w:lang w:val="kk-KZ"/>
                          </w:rPr>
                          <w:t>Саяси шектеу</w:t>
                        </w:r>
                      </w:p>
                      <w:p w14:paraId="7871E5FF" w14:textId="77777777" w:rsidR="00670D01" w:rsidRPr="000B5E34" w:rsidRDefault="00670D01" w:rsidP="00670D01">
                        <w:pPr>
                          <w:rPr>
                            <w:sz w:val="16"/>
                            <w:szCs w:val="16"/>
                            <w:lang w:val="en-US"/>
                          </w:rPr>
                        </w:pPr>
                      </w:p>
                    </w:txbxContent>
                  </v:textbox>
                </v:shape>
                <v:group id="Группа 384" o:spid="_x0000_s1074" style="position:absolute;top:-1220;width:58821;height:47644" coordorigin=",-6243" coordsize="58821,47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tKx5yQAAAOE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">
                  <v:shape id="_x0000_s1075" type="#_x0000_t202" style="position:absolute;left:2253;top:30644;width:15905;height:107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" fillcolor="#c6d9f1" stroked="f" strokeweight=".5pt">
                    <v:textbox>
                      <w:txbxContent>
                        <w:p w14:paraId="181302D2" w14:textId="77777777" w:rsidR="00670D01" w:rsidRPr="007F3893" w:rsidRDefault="00670D01" w:rsidP="00670D01">
                          <w:pPr>
                            <w:jc w:val="center"/>
                            <w:rPr>
                              <w:sz w:val="20"/>
                              <w:szCs w:val="20"/>
                              <w:u w:val="single"/>
                              <w:lang w:val="kk-KZ"/>
                            </w:rPr>
                          </w:pPr>
                          <w:proofErr w:type="spellStart"/>
                          <w:r>
                            <w:rPr>
                              <w:sz w:val="20"/>
                              <w:szCs w:val="20"/>
                              <w:u w:val="single"/>
                              <w:lang w:val="kk-KZ"/>
                            </w:rPr>
                            <w:t>Трансфер</w:t>
                          </w:r>
                          <w:proofErr w:type="spellEnd"/>
                          <w:r w:rsidRPr="007F3893">
                            <w:rPr>
                              <w:sz w:val="20"/>
                              <w:szCs w:val="20"/>
                              <w:u w:val="single"/>
                              <w:lang w:val="kk-KZ"/>
                            </w:rPr>
                            <w:t xml:space="preserve"> объектісі</w:t>
                          </w:r>
                        </w:p>
                        <w:p w14:paraId="2C60035D" w14:textId="77777777" w:rsidR="00670D01" w:rsidRPr="007F3893" w:rsidRDefault="00670D01" w:rsidP="00670D01">
                          <w:pPr>
                            <w:pStyle w:val="aa"/>
                            <w:numPr>
                              <w:ilvl w:val="0"/>
                              <w:numId w:val="4"/>
                            </w:numPr>
                            <w:ind w:left="142" w:hanging="142"/>
                            <w:rPr>
                              <w:sz w:val="20"/>
                              <w:szCs w:val="20"/>
                              <w:lang w:val="en-US"/>
                            </w:rPr>
                          </w:pPr>
                          <w:r w:rsidRPr="007F3893">
                            <w:rPr>
                              <w:sz w:val="20"/>
                              <w:szCs w:val="20"/>
                              <w:lang w:val="kk-KZ"/>
                            </w:rPr>
                            <w:t>Ғылыми білім</w:t>
                          </w:r>
                        </w:p>
                        <w:p w14:paraId="7A6DCECA" w14:textId="77777777" w:rsidR="00670D01" w:rsidRPr="007F3893" w:rsidRDefault="00670D01" w:rsidP="00670D01">
                          <w:pPr>
                            <w:pStyle w:val="aa"/>
                            <w:numPr>
                              <w:ilvl w:val="0"/>
                              <w:numId w:val="4"/>
                            </w:numPr>
                            <w:ind w:left="142" w:hanging="142"/>
                            <w:rPr>
                              <w:sz w:val="20"/>
                              <w:szCs w:val="20"/>
                              <w:lang w:val="en-US"/>
                            </w:rPr>
                          </w:pPr>
                          <w:r w:rsidRPr="007F3893">
                            <w:rPr>
                              <w:sz w:val="20"/>
                              <w:szCs w:val="20"/>
                              <w:lang w:val="kk-KZ"/>
                            </w:rPr>
                            <w:t>Физикалық технология</w:t>
                          </w:r>
                        </w:p>
                        <w:p w14:paraId="61A30A93" w14:textId="77777777" w:rsidR="00670D01" w:rsidRPr="007F3893" w:rsidRDefault="00670D01" w:rsidP="00670D01">
                          <w:pPr>
                            <w:pStyle w:val="aa"/>
                            <w:numPr>
                              <w:ilvl w:val="0"/>
                              <w:numId w:val="4"/>
                            </w:numPr>
                            <w:ind w:left="142" w:hanging="142"/>
                            <w:rPr>
                              <w:sz w:val="20"/>
                              <w:szCs w:val="20"/>
                              <w:lang w:val="en-US"/>
                            </w:rPr>
                          </w:pPr>
                          <w:r w:rsidRPr="007F3893">
                            <w:rPr>
                              <w:sz w:val="20"/>
                              <w:szCs w:val="20"/>
                              <w:lang w:val="kk-KZ"/>
                            </w:rPr>
                            <w:t>Технология дизайны</w:t>
                          </w:r>
                        </w:p>
                        <w:p w14:paraId="46D99885" w14:textId="77777777" w:rsidR="00670D01" w:rsidRPr="007F3893" w:rsidRDefault="00670D01" w:rsidP="00670D01">
                          <w:pPr>
                            <w:pStyle w:val="aa"/>
                            <w:numPr>
                              <w:ilvl w:val="0"/>
                              <w:numId w:val="4"/>
                            </w:numPr>
                            <w:ind w:left="142" w:hanging="142"/>
                            <w:rPr>
                              <w:sz w:val="20"/>
                              <w:szCs w:val="20"/>
                              <w:lang w:val="en-US"/>
                            </w:rPr>
                          </w:pPr>
                          <w:r w:rsidRPr="007F3893">
                            <w:rPr>
                              <w:sz w:val="20"/>
                              <w:szCs w:val="20"/>
                              <w:lang w:val="kk-KZ"/>
                            </w:rPr>
                            <w:t>Процесс</w:t>
                          </w:r>
                        </w:p>
                        <w:p w14:paraId="24BD0E78" w14:textId="77777777" w:rsidR="00670D01" w:rsidRPr="007F3893" w:rsidRDefault="00670D01" w:rsidP="00670D01">
                          <w:pPr>
                            <w:pStyle w:val="aa"/>
                            <w:numPr>
                              <w:ilvl w:val="0"/>
                              <w:numId w:val="4"/>
                            </w:numPr>
                            <w:ind w:left="142" w:hanging="142"/>
                            <w:rPr>
                              <w:sz w:val="20"/>
                              <w:szCs w:val="20"/>
                              <w:lang w:val="en-US"/>
                            </w:rPr>
                          </w:pPr>
                          <w:proofErr w:type="spellStart"/>
                          <w:r w:rsidRPr="007F3893">
                            <w:rPr>
                              <w:sz w:val="20"/>
                              <w:szCs w:val="20"/>
                              <w:lang w:val="kk-KZ"/>
                            </w:rPr>
                            <w:t>Ноу</w:t>
                          </w:r>
                          <w:proofErr w:type="spellEnd"/>
                          <w:r w:rsidRPr="007F3893">
                            <w:rPr>
                              <w:sz w:val="20"/>
                              <w:szCs w:val="20"/>
                              <w:lang w:val="en-US"/>
                            </w:rPr>
                            <w:t>-</w:t>
                          </w:r>
                          <w:proofErr w:type="spellStart"/>
                          <w:r w:rsidRPr="007F3893">
                            <w:rPr>
                              <w:sz w:val="20"/>
                              <w:szCs w:val="20"/>
                              <w:lang w:val="kk-KZ"/>
                            </w:rPr>
                            <w:t>хау</w:t>
                          </w:r>
                          <w:proofErr w:type="spellEnd"/>
                          <w:r w:rsidRPr="007F3893">
                            <w:rPr>
                              <w:sz w:val="20"/>
                              <w:szCs w:val="20"/>
                              <w:lang w:val="en-US"/>
                            </w:rPr>
                            <w:t>,</w:t>
                          </w:r>
                          <w:r w:rsidRPr="007F3893">
                            <w:rPr>
                              <w:sz w:val="20"/>
                              <w:szCs w:val="20"/>
                              <w:lang w:val="kk-KZ"/>
                            </w:rPr>
                            <w:t>қолөнер</w:t>
                          </w:r>
                        </w:p>
                        <w:p w14:paraId="03E0D781" w14:textId="77777777" w:rsidR="00670D01" w:rsidRPr="00C71A43" w:rsidRDefault="00670D01" w:rsidP="00670D01">
                          <w:pPr>
                            <w:rPr>
                              <w:sz w:val="16"/>
                              <w:szCs w:val="16"/>
                              <w:u w:val="single"/>
                              <w:lang w:val="en-US"/>
                            </w:rPr>
                          </w:pPr>
                        </w:p>
                      </w:txbxContent>
                    </v:textbox>
                  </v:shape>
                  <v:group id="Группа 366" o:spid="_x0000_s1076" style="position:absolute;top:1545;width:2120;height:34705" coordsize="4840,422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">
                    <v:line id="Прямая соединительная линия 42" o:spid="_x0000_s1077" style="position:absolute;flip:x;visibility:visible;mso-wrap-style:square" from="0,64" to="0,422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" strokecolor="#4472c4 [3204]" strokeweight="1.5pt">
                      <v:stroke joinstyle="miter"/>
                      <o:lock v:ext="edit" shapetype="f"/>
                    </v:line>
                    <v:line id="Прямая соединительная линия 97" o:spid="_x0000_s1078" style="position:absolute;visibility:visible;mso-wrap-style:square" from="0,0" to="445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" strokecolor="#4472c4 [3204]" strokeweight="1.5pt">
                      <v:stroke joinstyle="miter"/>
                    </v:line>
                    <v:line id="Прямая соединительная линия 100" o:spid="_x0000_s1079" style="position:absolute;visibility:visible;mso-wrap-style:square" from="0,42178" to="4840,421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" strokecolor="#4472c4 [3204]" strokeweight="1.5pt">
                      <v:stroke joinstyle="miter"/>
                    </v:line>
                  </v:group>
                  <v:group id="Группа 383" o:spid="_x0000_s1080" style="position:absolute;left:2124;top:11655;width:16035;height:18932" coordorigin="" coordsize="16034,189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">
                    <v:shape id="_x0000_s1081" type="#_x0000_t202" style="position:absolute;top:2123;width:16034;height:147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" fillcolor="#c6d9f1" stroked="f" strokeweight=".5pt">
                      <v:textbox>
                        <w:txbxContent>
                          <w:p w14:paraId="2CE5531C" w14:textId="77777777" w:rsidR="00670D01" w:rsidRPr="007F3893" w:rsidRDefault="00670D01" w:rsidP="00670D01">
                            <w:pPr>
                              <w:jc w:val="center"/>
                              <w:rPr>
                                <w:sz w:val="20"/>
                                <w:szCs w:val="20"/>
                                <w:u w:val="single"/>
                                <w:lang w:val="kk-KZ"/>
                              </w:rPr>
                            </w:pPr>
                            <w:r w:rsidRPr="007F3893">
                              <w:rPr>
                                <w:sz w:val="20"/>
                                <w:szCs w:val="20"/>
                                <w:u w:val="single"/>
                                <w:lang w:val="kk-KZ"/>
                              </w:rPr>
                              <w:t xml:space="preserve">Ақпаратты </w:t>
                            </w:r>
                            <w:proofErr w:type="spellStart"/>
                            <w:r>
                              <w:rPr>
                                <w:sz w:val="20"/>
                                <w:szCs w:val="20"/>
                                <w:u w:val="single"/>
                                <w:lang w:val="kk-KZ"/>
                              </w:rPr>
                              <w:t>трансферлеу</w:t>
                            </w:r>
                            <w:proofErr w:type="spellEnd"/>
                          </w:p>
                          <w:p w14:paraId="74B236D4" w14:textId="77777777" w:rsidR="00670D01" w:rsidRPr="007F3893" w:rsidRDefault="00670D01" w:rsidP="00670D01">
                            <w:pPr>
                              <w:pStyle w:val="aa"/>
                              <w:numPr>
                                <w:ilvl w:val="0"/>
                                <w:numId w:val="3"/>
                              </w:numPr>
                              <w:ind w:left="142" w:hanging="218"/>
                              <w:rPr>
                                <w:sz w:val="20"/>
                                <w:szCs w:val="20"/>
                                <w:lang w:val="en-US"/>
                              </w:rPr>
                            </w:pPr>
                            <w:r w:rsidRPr="007F3893">
                              <w:rPr>
                                <w:sz w:val="20"/>
                                <w:szCs w:val="20"/>
                                <w:lang w:val="kk-KZ"/>
                              </w:rPr>
                              <w:t>Әдебиеттер ашықтығы</w:t>
                            </w:r>
                          </w:p>
                          <w:p w14:paraId="73EE652A" w14:textId="77777777" w:rsidR="00670D01" w:rsidRPr="007F3893" w:rsidRDefault="00670D01" w:rsidP="00670D01">
                            <w:pPr>
                              <w:pStyle w:val="aa"/>
                              <w:numPr>
                                <w:ilvl w:val="0"/>
                                <w:numId w:val="3"/>
                              </w:numPr>
                              <w:ind w:left="142" w:hanging="218"/>
                              <w:rPr>
                                <w:sz w:val="20"/>
                                <w:szCs w:val="20"/>
                                <w:lang w:val="en-US"/>
                              </w:rPr>
                            </w:pPr>
                            <w:r w:rsidRPr="007F3893">
                              <w:rPr>
                                <w:sz w:val="20"/>
                                <w:szCs w:val="20"/>
                                <w:lang w:val="kk-KZ"/>
                              </w:rPr>
                              <w:t>Патент</w:t>
                            </w:r>
                            <w:r w:rsidRPr="007F3893">
                              <w:rPr>
                                <w:sz w:val="20"/>
                                <w:szCs w:val="20"/>
                                <w:lang w:val="en-US"/>
                              </w:rPr>
                              <w:t xml:space="preserve">, </w:t>
                            </w:r>
                            <w:r w:rsidRPr="007F3893">
                              <w:rPr>
                                <w:sz w:val="20"/>
                                <w:szCs w:val="20"/>
                                <w:lang w:val="kk-KZ"/>
                              </w:rPr>
                              <w:t>авторлық құқық</w:t>
                            </w:r>
                          </w:p>
                          <w:p w14:paraId="1BABE9BB" w14:textId="77777777" w:rsidR="00670D01" w:rsidRPr="007F3893" w:rsidRDefault="00670D01" w:rsidP="00670D01">
                            <w:pPr>
                              <w:pStyle w:val="aa"/>
                              <w:numPr>
                                <w:ilvl w:val="0"/>
                                <w:numId w:val="3"/>
                              </w:numPr>
                              <w:ind w:left="142" w:hanging="218"/>
                              <w:rPr>
                                <w:sz w:val="20"/>
                                <w:szCs w:val="20"/>
                                <w:lang w:val="en-US"/>
                              </w:rPr>
                            </w:pPr>
                            <w:r w:rsidRPr="007F3893">
                              <w:rPr>
                                <w:sz w:val="20"/>
                                <w:szCs w:val="20"/>
                                <w:lang w:val="kk-KZ"/>
                              </w:rPr>
                              <w:t>Лицензия</w:t>
                            </w:r>
                          </w:p>
                          <w:p w14:paraId="2D326CF2" w14:textId="77777777" w:rsidR="00670D01" w:rsidRPr="007F3893" w:rsidRDefault="00670D01" w:rsidP="00670D01">
                            <w:pPr>
                              <w:pStyle w:val="aa"/>
                              <w:numPr>
                                <w:ilvl w:val="0"/>
                                <w:numId w:val="3"/>
                              </w:numPr>
                              <w:ind w:left="142" w:hanging="218"/>
                              <w:rPr>
                                <w:sz w:val="20"/>
                                <w:szCs w:val="20"/>
                                <w:lang w:val="en-US"/>
                              </w:rPr>
                            </w:pPr>
                            <w:r w:rsidRPr="007F3893">
                              <w:rPr>
                                <w:sz w:val="20"/>
                                <w:szCs w:val="20"/>
                                <w:lang w:val="kk-KZ"/>
                              </w:rPr>
                              <w:t>Сіңіру</w:t>
                            </w:r>
                          </w:p>
                          <w:p w14:paraId="028A5ABB" w14:textId="77777777" w:rsidR="00670D01" w:rsidRPr="007F3893" w:rsidRDefault="00670D01" w:rsidP="00670D01">
                            <w:pPr>
                              <w:pStyle w:val="aa"/>
                              <w:numPr>
                                <w:ilvl w:val="0"/>
                                <w:numId w:val="3"/>
                              </w:numPr>
                              <w:ind w:left="142" w:hanging="218"/>
                              <w:rPr>
                                <w:sz w:val="20"/>
                                <w:szCs w:val="20"/>
                                <w:lang w:val="en-US"/>
                              </w:rPr>
                            </w:pPr>
                            <w:r w:rsidRPr="007F3893">
                              <w:rPr>
                                <w:sz w:val="20"/>
                                <w:szCs w:val="20"/>
                                <w:lang w:val="kk-KZ"/>
                              </w:rPr>
                              <w:t>Бейресмилік</w:t>
                            </w:r>
                          </w:p>
                          <w:p w14:paraId="10C7711B" w14:textId="77777777" w:rsidR="00670D01" w:rsidRPr="007F3893" w:rsidRDefault="00670D01" w:rsidP="00670D01">
                            <w:pPr>
                              <w:pStyle w:val="aa"/>
                              <w:numPr>
                                <w:ilvl w:val="0"/>
                                <w:numId w:val="3"/>
                              </w:numPr>
                              <w:ind w:left="142" w:hanging="218"/>
                              <w:rPr>
                                <w:sz w:val="20"/>
                                <w:szCs w:val="20"/>
                                <w:lang w:val="en-US"/>
                              </w:rPr>
                            </w:pPr>
                            <w:r w:rsidRPr="007F3893">
                              <w:rPr>
                                <w:sz w:val="20"/>
                                <w:szCs w:val="20"/>
                                <w:lang w:val="kk-KZ"/>
                              </w:rPr>
                              <w:t>Қызметкерлер алмасу</w:t>
                            </w:r>
                          </w:p>
                          <w:p w14:paraId="4E4AE2FD" w14:textId="77777777" w:rsidR="00670D01" w:rsidRPr="007F3893" w:rsidRDefault="00670D01" w:rsidP="00670D01">
                            <w:pPr>
                              <w:pStyle w:val="aa"/>
                              <w:numPr>
                                <w:ilvl w:val="0"/>
                                <w:numId w:val="3"/>
                              </w:numPr>
                              <w:ind w:left="142" w:hanging="218"/>
                              <w:rPr>
                                <w:sz w:val="20"/>
                                <w:szCs w:val="20"/>
                                <w:lang w:val="en-US"/>
                              </w:rPr>
                            </w:pPr>
                            <w:r w:rsidRPr="007F3893">
                              <w:rPr>
                                <w:sz w:val="20"/>
                                <w:szCs w:val="20"/>
                                <w:lang w:val="kk-KZ"/>
                              </w:rPr>
                              <w:t>Бірден көрсету</w:t>
                            </w:r>
                          </w:p>
                          <w:p w14:paraId="29F2EE03" w14:textId="77777777" w:rsidR="00670D01" w:rsidRPr="007F3893" w:rsidRDefault="00670D01" w:rsidP="00670D01">
                            <w:pPr>
                              <w:pStyle w:val="aa"/>
                              <w:numPr>
                                <w:ilvl w:val="0"/>
                                <w:numId w:val="3"/>
                              </w:numPr>
                              <w:ind w:left="142" w:hanging="218"/>
                              <w:rPr>
                                <w:sz w:val="20"/>
                                <w:szCs w:val="20"/>
                                <w:lang w:val="en-US"/>
                              </w:rPr>
                            </w:pPr>
                            <w:proofErr w:type="spellStart"/>
                            <w:r w:rsidRPr="007F3893">
                              <w:rPr>
                                <w:sz w:val="20"/>
                                <w:szCs w:val="20"/>
                                <w:lang w:val="kk-KZ"/>
                              </w:rPr>
                              <w:t>Спин</w:t>
                            </w:r>
                            <w:proofErr w:type="spellEnd"/>
                            <w:r w:rsidRPr="007F3893">
                              <w:rPr>
                                <w:sz w:val="20"/>
                                <w:szCs w:val="20"/>
                                <w:lang w:val="kk-KZ"/>
                              </w:rPr>
                              <w:t xml:space="preserve"> </w:t>
                            </w:r>
                            <w:proofErr w:type="spellStart"/>
                            <w:r w:rsidRPr="007F3893">
                              <w:rPr>
                                <w:sz w:val="20"/>
                                <w:szCs w:val="20"/>
                                <w:lang w:val="kk-KZ"/>
                              </w:rPr>
                              <w:t>офф</w:t>
                            </w:r>
                            <w:proofErr w:type="spellEnd"/>
                          </w:p>
                          <w:p w14:paraId="67A1A45B" w14:textId="77777777" w:rsidR="00670D01" w:rsidRPr="006D50D2" w:rsidRDefault="00670D01" w:rsidP="00670D01">
                            <w:pPr>
                              <w:rPr>
                                <w:sz w:val="16"/>
                                <w:szCs w:val="16"/>
                                <w:lang w:val="en-US"/>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49" o:spid="_x0000_s1082" type="#_x0000_t67" style="position:absolute;left:6632;width:2962;height:19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" adj="10800" fillcolor="white [3201]" strokecolor="#4472c4 [3204]" strokeweight="1pt"/>
                    <v:shape id="Стрелка вниз 356" o:spid="_x0000_s1083" type="#_x0000_t67" style="position:absolute;left:6697;top:17000;width:2962;height:1931;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" adj="10800" fillcolor="white [3201]" strokecolor="#4472c4 [3204]" strokeweight="1pt"/>
                  </v:group>
                  <v:group id="Группа 382" o:spid="_x0000_s1084" style="position:absolute;left:18156;top:-6243;width:40665;height:47314" coordorigin="-839,-6243" coordsize="40664,473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">
                    <v:shape id="Надпись 36" o:spid="_x0000_s1085" type="#_x0000_t202" style="position:absolute;left:1930;top:-6243;width:12234;height:16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" fillcolor="#c6d9f1" strokecolor="#c6d9f1" strokeweight=".5pt">
                      <v:path arrowok="t"/>
                      <v:textbox>
                        <w:txbxContent>
                          <w:p w14:paraId="76198C59" w14:textId="77777777" w:rsidR="00670D01" w:rsidRPr="007F3893" w:rsidRDefault="00670D01" w:rsidP="00670D01">
                            <w:pPr>
                              <w:rPr>
                                <w:sz w:val="20"/>
                                <w:szCs w:val="20"/>
                                <w:u w:val="single"/>
                                <w:lang w:val="kk-KZ"/>
                              </w:rPr>
                            </w:pPr>
                            <w:r w:rsidRPr="007F3893">
                              <w:rPr>
                                <w:sz w:val="20"/>
                                <w:szCs w:val="20"/>
                                <w:u w:val="single"/>
                                <w:lang w:val="kk-KZ"/>
                              </w:rPr>
                              <w:t>Орта сұранысы</w:t>
                            </w:r>
                          </w:p>
                          <w:p w14:paraId="4D2A2785" w14:textId="77777777" w:rsidR="00670D01" w:rsidRPr="007F3893" w:rsidRDefault="00670D01" w:rsidP="00670D01">
                            <w:pPr>
                              <w:pStyle w:val="aa"/>
                              <w:numPr>
                                <w:ilvl w:val="0"/>
                                <w:numId w:val="2"/>
                              </w:numPr>
                              <w:ind w:left="142" w:hanging="142"/>
                              <w:rPr>
                                <w:sz w:val="20"/>
                                <w:szCs w:val="20"/>
                                <w:lang w:val="en-US"/>
                              </w:rPr>
                            </w:pPr>
                            <w:proofErr w:type="spellStart"/>
                            <w:r>
                              <w:rPr>
                                <w:sz w:val="20"/>
                                <w:szCs w:val="20"/>
                                <w:lang w:val="kk-KZ"/>
                              </w:rPr>
                              <w:t>Трансфер</w:t>
                            </w:r>
                            <w:proofErr w:type="spellEnd"/>
                            <w:r w:rsidRPr="007F3893">
                              <w:rPr>
                                <w:sz w:val="20"/>
                                <w:szCs w:val="20"/>
                                <w:lang w:val="kk-KZ"/>
                              </w:rPr>
                              <w:t xml:space="preserve"> объектісіне сұраныс</w:t>
                            </w:r>
                          </w:p>
                          <w:p w14:paraId="653AF673" w14:textId="77777777" w:rsidR="00670D01" w:rsidRPr="007F3893" w:rsidRDefault="00670D01" w:rsidP="00670D01">
                            <w:pPr>
                              <w:pStyle w:val="aa"/>
                              <w:numPr>
                                <w:ilvl w:val="0"/>
                                <w:numId w:val="2"/>
                              </w:numPr>
                              <w:ind w:left="142" w:hanging="142"/>
                              <w:rPr>
                                <w:sz w:val="20"/>
                                <w:szCs w:val="20"/>
                                <w:lang w:val="en-US"/>
                              </w:rPr>
                            </w:pPr>
                            <w:proofErr w:type="spellStart"/>
                            <w:r w:rsidRPr="007F3893">
                              <w:rPr>
                                <w:sz w:val="20"/>
                                <w:szCs w:val="20"/>
                                <w:lang w:val="en-US"/>
                              </w:rPr>
                              <w:t>Индукцияланған</w:t>
                            </w:r>
                            <w:proofErr w:type="spellEnd"/>
                            <w:r w:rsidRPr="007F3893">
                              <w:rPr>
                                <w:sz w:val="20"/>
                                <w:szCs w:val="20"/>
                                <w:lang w:val="en-US"/>
                              </w:rPr>
                              <w:t xml:space="preserve"> </w:t>
                            </w:r>
                            <w:proofErr w:type="spellStart"/>
                            <w:r w:rsidRPr="007F3893">
                              <w:rPr>
                                <w:sz w:val="20"/>
                                <w:szCs w:val="20"/>
                                <w:lang w:val="en-US"/>
                              </w:rPr>
                              <w:t>сұраныс</w:t>
                            </w:r>
                            <w:proofErr w:type="spellEnd"/>
                            <w:r w:rsidRPr="007F3893">
                              <w:rPr>
                                <w:sz w:val="20"/>
                                <w:szCs w:val="20"/>
                                <w:lang w:val="en-US"/>
                              </w:rPr>
                              <w:t xml:space="preserve"> </w:t>
                            </w:r>
                            <w:proofErr w:type="spellStart"/>
                            <w:r w:rsidRPr="007F3893">
                              <w:rPr>
                                <w:sz w:val="20"/>
                                <w:szCs w:val="20"/>
                                <w:lang w:val="en-US"/>
                              </w:rPr>
                              <w:t>әлеуеті</w:t>
                            </w:r>
                            <w:proofErr w:type="spellEnd"/>
                          </w:p>
                          <w:p w14:paraId="220D9184" w14:textId="77777777" w:rsidR="00670D01" w:rsidRPr="007F3893" w:rsidRDefault="00670D01" w:rsidP="00670D01">
                            <w:pPr>
                              <w:pStyle w:val="aa"/>
                              <w:numPr>
                                <w:ilvl w:val="0"/>
                                <w:numId w:val="2"/>
                              </w:numPr>
                              <w:ind w:left="142" w:hanging="142"/>
                              <w:rPr>
                                <w:sz w:val="20"/>
                                <w:szCs w:val="20"/>
                                <w:lang w:val="en-US"/>
                              </w:rPr>
                            </w:pPr>
                            <w:proofErr w:type="spellStart"/>
                            <w:r>
                              <w:rPr>
                                <w:sz w:val="20"/>
                                <w:szCs w:val="20"/>
                                <w:lang w:val="kk-KZ"/>
                              </w:rPr>
                              <w:t>Трансфер</w:t>
                            </w:r>
                            <w:proofErr w:type="spellEnd"/>
                            <w:r w:rsidRPr="007F3893">
                              <w:rPr>
                                <w:sz w:val="20"/>
                                <w:szCs w:val="20"/>
                                <w:lang w:val="kk-KZ"/>
                              </w:rPr>
                              <w:t xml:space="preserve"> объектісінің экономикалық сипаты</w:t>
                            </w:r>
                          </w:p>
                          <w:p w14:paraId="7D943277" w14:textId="77777777" w:rsidR="00670D01" w:rsidRDefault="00670D01" w:rsidP="00670D01"/>
                        </w:txbxContent>
                      </v:textbox>
                    </v:shape>
                    <v:shape id="_x0000_s1086" type="#_x0000_t202" style="position:absolute;left:1541;top:12420;width:12495;height:208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" fillcolor="#c6d9f1" stroked="f" strokeweight=".5pt">
                      <v:textbox>
                        <w:txbxContent>
                          <w:p w14:paraId="59EEEE97" w14:textId="77777777" w:rsidR="00670D01" w:rsidRPr="007F3893" w:rsidRDefault="00670D01" w:rsidP="00670D01">
                            <w:pPr>
                              <w:rPr>
                                <w:sz w:val="20"/>
                                <w:szCs w:val="20"/>
                                <w:u w:val="single"/>
                                <w:lang w:val="kk-KZ"/>
                              </w:rPr>
                            </w:pPr>
                            <w:proofErr w:type="spellStart"/>
                            <w:r>
                              <w:rPr>
                                <w:sz w:val="20"/>
                                <w:szCs w:val="20"/>
                                <w:u w:val="single"/>
                                <w:lang w:val="kk-KZ"/>
                              </w:rPr>
                              <w:t>Трансфер</w:t>
                            </w:r>
                            <w:proofErr w:type="spellEnd"/>
                            <w:r w:rsidRPr="007F3893">
                              <w:rPr>
                                <w:sz w:val="20"/>
                                <w:szCs w:val="20"/>
                                <w:u w:val="single"/>
                                <w:lang w:val="kk-KZ"/>
                              </w:rPr>
                              <w:t xml:space="preserve"> Қабылдаушы</w:t>
                            </w:r>
                          </w:p>
                          <w:p w14:paraId="3E43F0EB" w14:textId="77777777" w:rsidR="00670D01" w:rsidRPr="007F3893" w:rsidRDefault="00670D01" w:rsidP="00670D01">
                            <w:pPr>
                              <w:pStyle w:val="aa"/>
                              <w:numPr>
                                <w:ilvl w:val="0"/>
                                <w:numId w:val="5"/>
                              </w:numPr>
                              <w:tabs>
                                <w:tab w:val="left" w:pos="142"/>
                              </w:tabs>
                              <w:ind w:left="142" w:hanging="142"/>
                              <w:rPr>
                                <w:sz w:val="20"/>
                                <w:szCs w:val="20"/>
                                <w:lang w:val="en-US"/>
                              </w:rPr>
                            </w:pPr>
                            <w:r>
                              <w:rPr>
                                <w:sz w:val="20"/>
                                <w:szCs w:val="20"/>
                                <w:lang w:val="kk-KZ"/>
                              </w:rPr>
                              <w:t xml:space="preserve">Ғылым және </w:t>
                            </w:r>
                            <w:r w:rsidRPr="007F3893">
                              <w:rPr>
                                <w:sz w:val="20"/>
                                <w:szCs w:val="20"/>
                                <w:lang w:val="kk-KZ"/>
                              </w:rPr>
                              <w:t>технология</w:t>
                            </w:r>
                          </w:p>
                          <w:p w14:paraId="4F7E4DF3" w14:textId="77777777" w:rsidR="00670D01" w:rsidRPr="007F3893" w:rsidRDefault="00670D01" w:rsidP="00670D01">
                            <w:pPr>
                              <w:pStyle w:val="aa"/>
                              <w:numPr>
                                <w:ilvl w:val="0"/>
                                <w:numId w:val="5"/>
                              </w:numPr>
                              <w:tabs>
                                <w:tab w:val="left" w:pos="142"/>
                              </w:tabs>
                              <w:ind w:left="284"/>
                              <w:rPr>
                                <w:sz w:val="20"/>
                                <w:szCs w:val="20"/>
                                <w:lang w:val="en-US"/>
                              </w:rPr>
                            </w:pPr>
                            <w:r w:rsidRPr="007F3893">
                              <w:rPr>
                                <w:sz w:val="20"/>
                                <w:szCs w:val="20"/>
                                <w:lang w:val="kk-KZ"/>
                              </w:rPr>
                              <w:t>Ресурстар</w:t>
                            </w:r>
                          </w:p>
                          <w:p w14:paraId="3B81304E" w14:textId="77777777" w:rsidR="00670D01" w:rsidRPr="007F3893" w:rsidRDefault="00670D01" w:rsidP="00670D01">
                            <w:pPr>
                              <w:pStyle w:val="aa"/>
                              <w:numPr>
                                <w:ilvl w:val="0"/>
                                <w:numId w:val="5"/>
                              </w:numPr>
                              <w:tabs>
                                <w:tab w:val="left" w:pos="142"/>
                              </w:tabs>
                              <w:ind w:left="284"/>
                              <w:rPr>
                                <w:sz w:val="20"/>
                                <w:szCs w:val="20"/>
                                <w:lang w:val="en-US"/>
                              </w:rPr>
                            </w:pPr>
                            <w:r w:rsidRPr="007F3893">
                              <w:rPr>
                                <w:sz w:val="20"/>
                                <w:szCs w:val="20"/>
                                <w:lang w:val="kk-KZ"/>
                              </w:rPr>
                              <w:t>Ө</w:t>
                            </w:r>
                            <w:proofErr w:type="spellStart"/>
                            <w:r w:rsidRPr="007F3893">
                              <w:rPr>
                                <w:sz w:val="20"/>
                                <w:szCs w:val="20"/>
                                <w:lang w:val="en-US"/>
                              </w:rPr>
                              <w:t>ндірістік</w:t>
                            </w:r>
                            <w:proofErr w:type="spellEnd"/>
                            <w:r w:rsidRPr="007F3893">
                              <w:rPr>
                                <w:sz w:val="20"/>
                                <w:szCs w:val="20"/>
                                <w:lang w:val="en-US"/>
                              </w:rPr>
                              <w:t xml:space="preserve"> </w:t>
                            </w:r>
                            <w:proofErr w:type="spellStart"/>
                            <w:r w:rsidRPr="007F3893">
                              <w:rPr>
                                <w:sz w:val="20"/>
                                <w:szCs w:val="20"/>
                                <w:lang w:val="en-US"/>
                              </w:rPr>
                              <w:t>мүмкіндіктер</w:t>
                            </w:r>
                            <w:proofErr w:type="spellEnd"/>
                          </w:p>
                          <w:p w14:paraId="6626EFAF" w14:textId="77777777" w:rsidR="00670D01" w:rsidRPr="007F3893" w:rsidRDefault="00670D01" w:rsidP="00670D01">
                            <w:pPr>
                              <w:pStyle w:val="aa"/>
                              <w:numPr>
                                <w:ilvl w:val="0"/>
                                <w:numId w:val="5"/>
                              </w:numPr>
                              <w:tabs>
                                <w:tab w:val="left" w:pos="142"/>
                              </w:tabs>
                              <w:ind w:left="284"/>
                              <w:rPr>
                                <w:sz w:val="20"/>
                                <w:szCs w:val="20"/>
                                <w:lang w:val="en-US"/>
                              </w:rPr>
                            </w:pPr>
                            <w:r w:rsidRPr="007F3893">
                              <w:rPr>
                                <w:sz w:val="20"/>
                                <w:szCs w:val="20"/>
                                <w:lang w:val="kk-KZ"/>
                              </w:rPr>
                              <w:t>Тәжірибе</w:t>
                            </w:r>
                          </w:p>
                          <w:p w14:paraId="7EC5F41F" w14:textId="77777777" w:rsidR="00670D01" w:rsidRPr="007F3893" w:rsidRDefault="00670D01" w:rsidP="00670D01">
                            <w:pPr>
                              <w:pStyle w:val="aa"/>
                              <w:numPr>
                                <w:ilvl w:val="0"/>
                                <w:numId w:val="5"/>
                              </w:numPr>
                              <w:tabs>
                                <w:tab w:val="left" w:pos="142"/>
                              </w:tabs>
                              <w:ind w:left="284"/>
                              <w:rPr>
                                <w:sz w:val="20"/>
                                <w:szCs w:val="20"/>
                                <w:lang w:val="en-US"/>
                              </w:rPr>
                            </w:pPr>
                            <w:r w:rsidRPr="007F3893">
                              <w:rPr>
                                <w:sz w:val="20"/>
                                <w:szCs w:val="20"/>
                                <w:lang w:val="kk-KZ"/>
                              </w:rPr>
                              <w:t>Географиялық орналасу</w:t>
                            </w:r>
                          </w:p>
                          <w:p w14:paraId="0B334A84" w14:textId="77777777" w:rsidR="00670D01" w:rsidRPr="007F3893" w:rsidRDefault="00670D01" w:rsidP="00670D01">
                            <w:pPr>
                              <w:pStyle w:val="aa"/>
                              <w:numPr>
                                <w:ilvl w:val="0"/>
                                <w:numId w:val="5"/>
                              </w:numPr>
                              <w:tabs>
                                <w:tab w:val="left" w:pos="142"/>
                              </w:tabs>
                              <w:ind w:left="284"/>
                              <w:rPr>
                                <w:sz w:val="20"/>
                                <w:szCs w:val="20"/>
                                <w:lang w:val="en-US"/>
                              </w:rPr>
                            </w:pPr>
                            <w:r w:rsidRPr="007F3893">
                              <w:rPr>
                                <w:sz w:val="20"/>
                                <w:szCs w:val="20"/>
                                <w:lang w:val="kk-KZ"/>
                              </w:rPr>
                              <w:t>Әр түрлілік</w:t>
                            </w:r>
                          </w:p>
                          <w:p w14:paraId="49BE6A2B" w14:textId="77777777" w:rsidR="00670D01" w:rsidRPr="007F3893" w:rsidRDefault="00670D01" w:rsidP="00670D01">
                            <w:pPr>
                              <w:pStyle w:val="aa"/>
                              <w:numPr>
                                <w:ilvl w:val="0"/>
                                <w:numId w:val="5"/>
                              </w:numPr>
                              <w:tabs>
                                <w:tab w:val="left" w:pos="142"/>
                              </w:tabs>
                              <w:ind w:left="284"/>
                              <w:rPr>
                                <w:sz w:val="20"/>
                                <w:szCs w:val="20"/>
                                <w:lang w:val="en-US"/>
                              </w:rPr>
                            </w:pPr>
                            <w:r w:rsidRPr="007F3893">
                              <w:rPr>
                                <w:sz w:val="20"/>
                                <w:szCs w:val="20"/>
                                <w:lang w:val="kk-KZ"/>
                              </w:rPr>
                              <w:t>Бизнес стратегиясы</w:t>
                            </w:r>
                          </w:p>
                          <w:p w14:paraId="28FBC0A6" w14:textId="77777777" w:rsidR="00670D01" w:rsidRDefault="00670D01" w:rsidP="00670D01"/>
                        </w:txbxContent>
                      </v:textbox>
                    </v:shape>
                    <v:group id="Группа 381" o:spid="_x0000_s1087" style="position:absolute;left:14492;top:-1547;width:25332;height:42618" coordorigin="-3538,-5282" coordsize="25332,426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">
                      <v:oval id="Овал 50" o:spid="_x0000_s1088" style="position:absolute;left:-1618;top:12224;width:11334;height:78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" fillcolor="#ffc000" strokecolor="#f69240">
                        <v:shadow on="t" color="black" opacity="24903f" origin=",.5" offset="0,.55556mm"/>
                        <v:path arrowok="t"/>
                        <v:textbox>
                          <w:txbxContent>
                            <w:p w14:paraId="5A3A4138" w14:textId="77777777" w:rsidR="00670D01" w:rsidRDefault="00670D01" w:rsidP="00670D01">
                              <w:pPr>
                                <w:jc w:val="center"/>
                              </w:pPr>
                              <w:r>
                                <w:rPr>
                                  <w:sz w:val="22"/>
                                  <w:szCs w:val="22"/>
                                  <w:lang w:val="kk-KZ"/>
                                </w:rPr>
                                <w:t>Тиімділік</w:t>
                              </w:r>
                            </w:p>
                          </w:txbxContent>
                        </v:textbox>
                      </v:oval>
                      <v:group id="Группа 375" o:spid="_x0000_s1089" style="position:absolute;left:4615;top:-3155;width:14026;height:15379" coordorigin="-6267,-3219" coordsize="14025,153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">
                        <v:oval id="Овал 38" o:spid="_x0000_s1090" style="position:absolute;left:-4712;top:-3219;width:12470;height:99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" fillcolor="#c3d69b" strokecolor="#4a7ebb">
                          <v:shadow on="t" color="black" opacity="22937f" origin=",.5" offset="0,.63889mm"/>
                          <v:path arrowok="t"/>
                          <v:textbox>
                            <w:txbxContent>
                              <w:p w14:paraId="71E1A9EF" w14:textId="5F49DE75" w:rsidR="00670D01" w:rsidRPr="003A4759" w:rsidRDefault="00670D01" w:rsidP="00670D01">
                                <w:pPr>
                                  <w:rPr>
                                    <w:sz w:val="20"/>
                                    <w:szCs w:val="20"/>
                                    <w:lang w:val="kk-KZ"/>
                                  </w:rPr>
                                </w:pPr>
                                <w:proofErr w:type="spellStart"/>
                                <w:r w:rsidRPr="003A4759">
                                  <w:rPr>
                                    <w:sz w:val="20"/>
                                    <w:szCs w:val="20"/>
                                    <w:lang w:val="ru-RU"/>
                                  </w:rPr>
                                  <w:t>Ғылыми</w:t>
                                </w:r>
                                <w:proofErr w:type="spellEnd"/>
                                <w:r w:rsidRPr="003A4759">
                                  <w:rPr>
                                    <w:sz w:val="20"/>
                                    <w:szCs w:val="20"/>
                                    <w:lang w:val="ru-RU"/>
                                  </w:rPr>
                                  <w:t>-</w:t>
                                </w:r>
                                <w:r>
                                  <w:rPr>
                                    <w:sz w:val="20"/>
                                    <w:szCs w:val="20"/>
                                    <w:lang w:val="kk-KZ"/>
                                  </w:rPr>
                                  <w:t>т</w:t>
                                </w:r>
                                <w:proofErr w:type="spellStart"/>
                                <w:r w:rsidRPr="003A4759">
                                  <w:rPr>
                                    <w:sz w:val="20"/>
                                    <w:szCs w:val="20"/>
                                    <w:lang w:val="ru-RU"/>
                                  </w:rPr>
                                  <w:t>ехника</w:t>
                                </w:r>
                                <w:r w:rsidR="00DD106F">
                                  <w:rPr>
                                    <w:sz w:val="20"/>
                                    <w:szCs w:val="20"/>
                                    <w:lang w:val="ru-RU"/>
                                  </w:rPr>
                                  <w:t>лық</w:t>
                                </w:r>
                                <w:proofErr w:type="spellEnd"/>
                                <w:r w:rsidR="00DD106F">
                                  <w:rPr>
                                    <w:sz w:val="20"/>
                                    <w:szCs w:val="20"/>
                                    <w:lang w:val="ru-RU"/>
                                  </w:rPr>
                                  <w:t xml:space="preserve"> даму</w:t>
                                </w:r>
                                <w:r w:rsidR="00DD106F">
                                  <w:rPr>
                                    <w:sz w:val="20"/>
                                    <w:szCs w:val="20"/>
                                    <w:lang w:val="kk-KZ"/>
                                  </w:rPr>
                                  <w:t xml:space="preserve">, </w:t>
                                </w:r>
                                <w:r w:rsidRPr="007F3893">
                                  <w:rPr>
                                    <w:sz w:val="20"/>
                                    <w:szCs w:val="20"/>
                                    <w:lang w:val="kk-KZ"/>
                                  </w:rPr>
                                  <w:t>а</w:t>
                                </w:r>
                                <w:r w:rsidRPr="003A4759">
                                  <w:rPr>
                                    <w:sz w:val="20"/>
                                    <w:szCs w:val="20"/>
                                    <w:lang w:val="ru-RU"/>
                                  </w:rPr>
                                  <w:t xml:space="preserve">дам </w:t>
                                </w:r>
                                <w:r>
                                  <w:rPr>
                                    <w:sz w:val="20"/>
                                    <w:szCs w:val="20"/>
                                    <w:lang w:val="kk-KZ"/>
                                  </w:rPr>
                                  <w:t>к</w:t>
                                </w:r>
                                <w:proofErr w:type="spellStart"/>
                                <w:r w:rsidRPr="003A4759">
                                  <w:rPr>
                                    <w:sz w:val="20"/>
                                    <w:szCs w:val="20"/>
                                    <w:lang w:val="ru-RU"/>
                                  </w:rPr>
                                  <w:t>апитал</w:t>
                                </w:r>
                                <w:proofErr w:type="spellEnd"/>
                                <w:r>
                                  <w:rPr>
                                    <w:sz w:val="20"/>
                                    <w:szCs w:val="20"/>
                                    <w:lang w:val="kk-KZ"/>
                                  </w:rPr>
                                  <w:t>ы</w:t>
                                </w:r>
                              </w:p>
                              <w:p w14:paraId="7941223E" w14:textId="77777777" w:rsidR="00670D01" w:rsidRPr="003A4759" w:rsidRDefault="00670D01" w:rsidP="00670D01">
                                <w:pPr>
                                  <w:jc w:val="center"/>
                                  <w:rPr>
                                    <w:lang w:val="ru-RU"/>
                                  </w:rPr>
                                </w:pPr>
                              </w:p>
                            </w:txbxContent>
                          </v:textbox>
                        </v:oval>
                        <v:line id="Прямая соединительная линия 46" o:spid="_x0000_s1091" style="position:absolute;flip:y;visibility:visible;mso-wrap-style:square" from="-6267,6134" to="-2081,121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" strokecolor="windowText">
                          <o:lock v:ext="edit" shapetype="f"/>
                        </v:line>
                      </v:group>
                      <v:group id="Группа 376" o:spid="_x0000_s1092" style="position:absolute;left:8595;top:6052;width:13003;height:7883" coordorigin="-3961,-2189" coordsize="13003,78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">
                        <v:oval id="Овал 40" o:spid="_x0000_s1093" style="position:absolute;left:-2521;top:-2189;width:11562;height:6821;rotation:-1218298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" fillcolor="#c3d69b" strokecolor="#d7e4bd">
                          <v:shadow on="t" color="black" opacity="22937f" origin=",.5" offset="0,.63889mm"/>
                          <v:path arrowok="t"/>
                          <v:textbox>
                            <w:txbxContent>
                              <w:p w14:paraId="6889D02E" w14:textId="77777777" w:rsidR="00670D01" w:rsidRPr="003A4759" w:rsidRDefault="00670D01" w:rsidP="00670D01">
                                <w:pPr>
                                  <w:jc w:val="center"/>
                                  <w:rPr>
                                    <w:sz w:val="20"/>
                                    <w:szCs w:val="20"/>
                                  </w:rPr>
                                </w:pPr>
                                <w:r w:rsidRPr="007F3893">
                                  <w:rPr>
                                    <w:sz w:val="20"/>
                                    <w:szCs w:val="20"/>
                                    <w:lang w:val="kk-KZ"/>
                                  </w:rPr>
                                  <w:t>Б</w:t>
                                </w:r>
                                <w:proofErr w:type="spellStart"/>
                                <w:r w:rsidRPr="007F3893">
                                  <w:rPr>
                                    <w:sz w:val="20"/>
                                    <w:szCs w:val="20"/>
                                    <w:lang w:val="en-US"/>
                                  </w:rPr>
                                  <w:t>аламалы</w:t>
                                </w:r>
                                <w:proofErr w:type="spellEnd"/>
                                <w:r w:rsidRPr="007F3893">
                                  <w:rPr>
                                    <w:sz w:val="20"/>
                                    <w:szCs w:val="20"/>
                                    <w:lang w:val="en-US"/>
                                  </w:rPr>
                                  <w:t xml:space="preserve"> </w:t>
                                </w:r>
                                <w:proofErr w:type="spellStart"/>
                                <w:r w:rsidRPr="007F3893">
                                  <w:rPr>
                                    <w:sz w:val="20"/>
                                    <w:szCs w:val="20"/>
                                    <w:lang w:val="en-US"/>
                                  </w:rPr>
                                  <w:t>шығындар</w:t>
                                </w:r>
                                <w:proofErr w:type="spellEnd"/>
                              </w:p>
                            </w:txbxContent>
                          </v:textbox>
                        </v:oval>
                        <v:line id="Прямая соединительная линия 51" o:spid="_x0000_s1094" style="position:absolute;flip:y;visibility:visible;mso-wrap-style:square" from="-3961,4056" to="-1469,56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" strokecolor="windowText">
                          <o:lock v:ext="edit" shapetype="f"/>
                        </v:line>
                      </v:group>
                      <v:group id="Группа 377" o:spid="_x0000_s1095" style="position:absolute;left:9800;top:12818;width:11994;height:7534" coordorigin="-3464,-5019" coordsize="11993,7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">
                        <v:oval id="Овал 35" o:spid="_x0000_s1096" style="position:absolute;left:608;top:-5019;width:7921;height:75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" fillcolor="#c3d69b" strokecolor="#4a7ebb">
                          <v:shadow on="t" color="black" opacity="22937f" origin=",.5" offset="0,.63889mm"/>
                          <v:path arrowok="t"/>
                          <v:textbox>
                            <w:txbxContent>
                              <w:p w14:paraId="6362DC17" w14:textId="77777777" w:rsidR="00670D01" w:rsidRPr="007F3893" w:rsidRDefault="00670D01" w:rsidP="00670D01">
                                <w:pPr>
                                  <w:pStyle w:val="a3"/>
                                  <w:jc w:val="center"/>
                                  <w:rPr>
                                    <w:rFonts w:ascii="Times New Roman" w:hAnsi="Times New Roman" w:cs="Times New Roman"/>
                                    <w:color w:val="000000"/>
                                    <w:sz w:val="20"/>
                                    <w:szCs w:val="20"/>
                                    <w:lang w:val="kk-KZ"/>
                                  </w:rPr>
                                </w:pPr>
                                <w:r w:rsidRPr="007F3893">
                                  <w:rPr>
                                    <w:rFonts w:ascii="Times New Roman" w:hAnsi="Times New Roman" w:cs="Times New Roman"/>
                                    <w:color w:val="000000"/>
                                    <w:sz w:val="20"/>
                                    <w:szCs w:val="20"/>
                                    <w:lang w:val="kk-KZ"/>
                                  </w:rPr>
                                  <w:t>Саяси</w:t>
                                </w:r>
                              </w:p>
                            </w:txbxContent>
                          </v:textbox>
                        </v:oval>
                        <v:line id="Прямая соединительная линия 57" o:spid="_x0000_s1097" style="position:absolute;flip:y;visibility:visible;mso-wrap-style:square" from="-3464,-1252" to="603,-12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" strokecolor="windowText">
                          <o:lock v:ext="edit" shapetype="f"/>
                        </v:line>
                      </v:group>
                      <v:group id="Группа 378" o:spid="_x0000_s1098" style="position:absolute;left:8595;top:18516;width:12865;height:10111" coordorigin="-4090,-3312" coordsize="12865,10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">
                        <v:oval id="Овал 62" o:spid="_x0000_s1099" style="position:absolute;left:-422;top:-1114;width:9197;height:79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" fillcolor="#c3d69b" strokecolor="#4a7ebb">
                          <v:shadow on="t" color="black" opacity="22937f" origin=",.5" offset="0,.63889mm"/>
                          <v:path arrowok="t"/>
                          <v:textbox>
                            <w:txbxContent>
                              <w:p w14:paraId="065AF06F" w14:textId="77777777" w:rsidR="00670D01" w:rsidRPr="007F3893" w:rsidRDefault="00670D01" w:rsidP="00670D01">
                                <w:pPr>
                                  <w:jc w:val="center"/>
                                  <w:rPr>
                                    <w:color w:val="000000"/>
                                    <w:sz w:val="20"/>
                                    <w:szCs w:val="20"/>
                                    <w:lang w:val="kk-KZ"/>
                                  </w:rPr>
                                </w:pPr>
                                <w:r w:rsidRPr="007F3893">
                                  <w:rPr>
                                    <w:color w:val="000000"/>
                                    <w:sz w:val="20"/>
                                    <w:szCs w:val="20"/>
                                    <w:lang w:val="kk-KZ"/>
                                  </w:rPr>
                                  <w:t>Нарыққа әсер</w:t>
                                </w:r>
                              </w:p>
                            </w:txbxContent>
                          </v:textbox>
                        </v:oval>
                        <v:line id="Прямая соединительная линия 59" o:spid="_x0000_s1100" style="position:absolute;visibility:visible;mso-wrap-style:square" from="-4090,-3312" to="92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" strokecolor="windowText">
                          <o:lock v:ext="edit" shapetype="f"/>
                        </v:line>
                      </v:group>
                      <v:group id="Группа 379" o:spid="_x0000_s1101" style="position:absolute;left:5342;top:20085;width:9224;height:16001" coordorigin="-5668,-3353" coordsize="9224,16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">
                        <v:oval id="Овал 65" o:spid="_x0000_s1102" style="position:absolute;left:-6056;top:3036;width:10671;height:8551;rotation:3520973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" fillcolor="#c3d69b" strokecolor="#4a7ebb">
                          <v:shadow on="t" color="black" opacity="22937f" origin=",.5" offset="0,.63889mm"/>
                          <v:path arrowok="t"/>
                          <v:textbox>
                            <w:txbxContent>
                              <w:p w14:paraId="7D6A1946" w14:textId="77777777" w:rsidR="00670D01" w:rsidRPr="00881135" w:rsidRDefault="00670D01" w:rsidP="00670D01">
                                <w:pPr>
                                  <w:jc w:val="center"/>
                                  <w:rPr>
                                    <w:color w:val="000000"/>
                                    <w:sz w:val="20"/>
                                    <w:szCs w:val="20"/>
                                    <w:lang w:val="kk-KZ"/>
                                  </w:rPr>
                                </w:pPr>
                                <w:r>
                                  <w:rPr>
                                    <w:color w:val="000000"/>
                                    <w:sz w:val="20"/>
                                    <w:szCs w:val="20"/>
                                    <w:lang w:val="kk-KZ"/>
                                  </w:rPr>
                                  <w:t>Қоғамдық құндылық</w:t>
                                </w:r>
                              </w:p>
                            </w:txbxContent>
                          </v:textbox>
                        </v:oval>
                        <v:line id="Прямая соединительная линия 60" o:spid="_x0000_s1103" style="position:absolute;visibility:visible;mso-wrap-style:square" from="-5668,-3353" to="-3925,3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" strokecolor="windowText">
                          <o:lock v:ext="edit" shapetype="f"/>
                        </v:line>
                      </v:group>
                      <v:group id="Группа 380" o:spid="_x0000_s1104" style="position:absolute;left:-2243;top:19769;width:7768;height:17567" coordorigin="-2243,-4185" coordsize="7768,1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">
                        <v:oval id="Овал 61" o:spid="_x0000_s1105" style="position:absolute;left:-3917;top:3940;width:11115;height:7768;rotation:4373950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" fillcolor="#c3d69b" strokecolor="#4a7ebb">
                          <v:shadow on="t" color="black" opacity="22937f" origin=",.5" offset="0,.63889mm"/>
                          <v:path arrowok="t"/>
                          <v:textbox>
                            <w:txbxContent>
                              <w:p w14:paraId="6318015C" w14:textId="77777777" w:rsidR="00670D01" w:rsidRPr="007F3893" w:rsidRDefault="00670D01" w:rsidP="00670D01">
                                <w:pPr>
                                  <w:jc w:val="center"/>
                                  <w:rPr>
                                    <w:color w:val="000000"/>
                                    <w:sz w:val="20"/>
                                    <w:szCs w:val="20"/>
                                    <w:lang w:val="en-US"/>
                                  </w:rPr>
                                </w:pPr>
                                <w:r w:rsidRPr="007F3893">
                                  <w:rPr>
                                    <w:color w:val="000000"/>
                                    <w:sz w:val="20"/>
                                    <w:szCs w:val="20"/>
                                    <w:lang w:val="en-US"/>
                                  </w:rPr>
                                  <w:t>“</w:t>
                                </w:r>
                                <w:r w:rsidRPr="007F3893">
                                  <w:rPr>
                                    <w:color w:val="000000"/>
                                    <w:sz w:val="20"/>
                                    <w:szCs w:val="20"/>
                                    <w:lang w:val="kk-KZ"/>
                                  </w:rPr>
                                  <w:t>Есік сыртында</w:t>
                                </w:r>
                                <w:r w:rsidRPr="007F3893">
                                  <w:rPr>
                                    <w:color w:val="000000"/>
                                    <w:sz w:val="20"/>
                                    <w:szCs w:val="20"/>
                                    <w:lang w:val="en-US"/>
                                  </w:rPr>
                                  <w:t>”</w:t>
                                </w:r>
                              </w:p>
                            </w:txbxContent>
                          </v:textbox>
                        </v:oval>
                        <v:line id="Прямая соединительная линия 58" o:spid="_x0000_s1106" style="position:absolute;flip:x;visibility:visible;mso-wrap-style:square" from="-2,-4185" to="1817,24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" strokecolor="windowText">
                          <o:lock v:ext="edit" shapetype="f"/>
                        </v:line>
                      </v:group>
                      <v:group id="Группа 374" o:spid="_x0000_s1107" style="position:absolute;left:-3538;top:-5282;width:9925;height:17774" coordorigin="-5276,-5282" coordsize="9925,177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">
                        <v:line id="Прямая соединительная линия 47" o:spid="_x0000_s1108" style="position:absolute;flip:x y;visibility:visible;mso-wrap-style:square" from="-317,3412" to="868,124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" strokecolor="windowText">
                          <o:lock v:ext="edit" shapetype="f"/>
                        </v:line>
                        <v:oval id="Овал 38" o:spid="_x0000_s1109" style="position:absolute;left:-5276;top:-5282;width:9924;height:869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" fillcolor="#c3d69b" strokecolor="#4a7ebb">
                          <v:shadow on="t" color="black" opacity="22937f" origin=",.5" offset="0,.63889mm"/>
                          <v:path arrowok="t"/>
                          <v:textbox>
                            <w:txbxContent>
                              <w:p w14:paraId="2DAB7A97" w14:textId="77777777" w:rsidR="00670D01" w:rsidRPr="00C373A0" w:rsidRDefault="00670D01" w:rsidP="00670D01">
                                <w:pPr>
                                  <w:jc w:val="center"/>
                                  <w:rPr>
                                    <w:sz w:val="20"/>
                                    <w:szCs w:val="20"/>
                                    <w:lang w:val="kk-KZ"/>
                                  </w:rPr>
                                </w:pPr>
                                <w:proofErr w:type="spellStart"/>
                                <w:r>
                                  <w:rPr>
                                    <w:sz w:val="20"/>
                                    <w:szCs w:val="20"/>
                                    <w:lang w:val="kk-KZ"/>
                                  </w:rPr>
                                  <w:t>Эконо-мика</w:t>
                                </w:r>
                                <w:proofErr w:type="spellEnd"/>
                                <w:r>
                                  <w:rPr>
                                    <w:sz w:val="20"/>
                                    <w:szCs w:val="20"/>
                                    <w:lang w:val="kk-KZ"/>
                                  </w:rPr>
                                  <w:t xml:space="preserve"> дамуы</w:t>
                                </w:r>
                              </w:p>
                            </w:txbxContent>
                          </v:textbox>
                        </v:oval>
                      </v:group>
                    </v:group>
                    <v:shape id="Стрелка углом вверх 367" o:spid="_x0000_s1110" style="position:absolute;left:-839;top:33541;width:8695;height:4966;visibility:visible;mso-wrap-style:square;v-text-anchor:middle" coordsize="869551,4966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" path="m,372462r683320,l683320,124154r-62077,l745397,,869551,124154r-62077,l807474,496616,,496616,,372462xe" fillcolor="white [3201]" strokecolor="#4472c4 [3204]" strokeweight="1pt">
                      <v:stroke joinstyle="miter"/>
                      <v:path arrowok="t" o:connecttype="custom" o:connectlocs="0,372462;683320,372462;683320,124154;621243,124154;745397,0;869551,124154;807474,124154;807474,496616;0,496616;0,372462" o:connectangles="0,0,0,0,0,0,0,0,0,0"/>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68" o:spid="_x0000_s1111" type="#_x0000_t13" style="position:absolute;left:-709;top:22792;width:2125;height:27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" adj="10800" fillcolor="white [3201]" strokecolor="#4472c4 [3204]" strokeweight="1pt"/>
                    <v:shape id="Стрелка вправо 369" o:spid="_x0000_s1112" type="#_x0000_t13" style="position:absolute;left:-838;top:18999;width:2125;height:2570;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" adj="10800" fillcolor="white [3201]" strokecolor="#4472c4 [3204]" strokeweight="1pt"/>
                    <v:shape id="Стрелка вправо 370" o:spid="_x0000_s1113" type="#_x0000_t13" style="position:absolute;left:-131;top:1100;width:2061;height:2699;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" adj="10800" fillcolor="white [3201]" strokecolor="#4472c4 [3204]" strokeweight="1pt"/>
                    <v:shape id="Стрелка вправо 371" o:spid="_x0000_s1114" type="#_x0000_t13" style="position:absolute;left:14162;top:19186;width:2258;height:27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" adj="10800" fillcolor="white [3201]" strokecolor="#4472c4 [3204]" strokeweight="1pt"/>
                  </v:group>
                </v:group>
                <w10:anchorlock/>
              </v:group>
            </w:pict>
          </mc:Fallback>
        </mc:AlternateContent>
      </w:r>
    </w:p>
    <w:p w14:paraId="07BF080F"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46A4CAE4" w14:textId="14B5AF9A" w:rsidR="00670D01" w:rsidRPr="00B9054B" w:rsidRDefault="00670D01" w:rsidP="00670D01">
      <w:pPr>
        <w:tabs>
          <w:tab w:val="left" w:pos="567"/>
          <w:tab w:val="left" w:pos="9781"/>
          <w:tab w:val="left" w:pos="10206"/>
          <w:tab w:val="left" w:pos="10915"/>
        </w:tabs>
        <w:ind w:left="720" w:right="-569" w:firstLine="567"/>
        <w:jc w:val="center"/>
        <w:rPr>
          <w:color w:val="000000" w:themeColor="text1"/>
          <w:sz w:val="28"/>
          <w:szCs w:val="28"/>
          <w:lang w:val="kk-KZ"/>
        </w:rPr>
      </w:pPr>
      <w:r w:rsidRPr="00B9054B">
        <w:rPr>
          <w:color w:val="000000" w:themeColor="text1"/>
          <w:sz w:val="28"/>
          <w:szCs w:val="28"/>
          <w:lang w:val="kk-KZ"/>
        </w:rPr>
        <w:t xml:space="preserve">Сурет </w:t>
      </w:r>
      <w:r w:rsidR="009F070A" w:rsidRPr="009F070A">
        <w:rPr>
          <w:color w:val="000000" w:themeColor="text1"/>
          <w:sz w:val="28"/>
          <w:szCs w:val="28"/>
          <w:lang w:val="ru-RU"/>
        </w:rPr>
        <w:t>12</w:t>
      </w:r>
      <w:r w:rsidRPr="00B9054B">
        <w:rPr>
          <w:color w:val="000000" w:themeColor="text1"/>
          <w:sz w:val="28"/>
          <w:szCs w:val="28"/>
          <w:lang w:val="kk-KZ"/>
        </w:rPr>
        <w:t xml:space="preserve"> - Технология трансфері процесінің контингенттік тиімділік моделі</w:t>
      </w:r>
    </w:p>
    <w:p w14:paraId="3B086372" w14:textId="2E60B12A" w:rsidR="00670D01" w:rsidRPr="00B9054B" w:rsidRDefault="00670D01" w:rsidP="00670D01">
      <w:pPr>
        <w:tabs>
          <w:tab w:val="left" w:pos="567"/>
          <w:tab w:val="left" w:pos="9781"/>
          <w:tab w:val="left" w:pos="10206"/>
          <w:tab w:val="left" w:pos="10915"/>
        </w:tabs>
        <w:ind w:left="720" w:right="-569"/>
        <w:jc w:val="both"/>
        <w:rPr>
          <w:color w:val="000000" w:themeColor="text1"/>
          <w:sz w:val="20"/>
          <w:szCs w:val="20"/>
          <w:lang w:val="kk-KZ"/>
        </w:rPr>
      </w:pPr>
      <w:r w:rsidRPr="00B9054B">
        <w:rPr>
          <w:color w:val="000000" w:themeColor="text1"/>
          <w:sz w:val="20"/>
          <w:szCs w:val="20"/>
          <w:lang w:val="kk-KZ"/>
        </w:rPr>
        <w:t>Ескерту-[</w:t>
      </w:r>
      <w:r w:rsidR="00C13FFF">
        <w:rPr>
          <w:color w:val="000000" w:themeColor="text1"/>
          <w:sz w:val="20"/>
          <w:szCs w:val="20"/>
          <w:lang w:val="kk-KZ"/>
        </w:rPr>
        <w:fldChar w:fldCharType="begin"/>
      </w:r>
      <w:r w:rsidR="00C13FFF">
        <w:rPr>
          <w:color w:val="000000" w:themeColor="text1"/>
          <w:sz w:val="20"/>
          <w:szCs w:val="20"/>
          <w:lang w:val="kk-KZ"/>
        </w:rPr>
        <w:instrText xml:space="preserve"> REF _Ref99797320 \r \h </w:instrText>
      </w:r>
      <w:r w:rsidR="00C13FFF">
        <w:rPr>
          <w:color w:val="000000" w:themeColor="text1"/>
          <w:sz w:val="20"/>
          <w:szCs w:val="20"/>
          <w:lang w:val="kk-KZ"/>
        </w:rPr>
      </w:r>
      <w:r w:rsidR="00C13FFF">
        <w:rPr>
          <w:color w:val="000000" w:themeColor="text1"/>
          <w:sz w:val="20"/>
          <w:szCs w:val="20"/>
          <w:lang w:val="kk-KZ"/>
        </w:rPr>
        <w:fldChar w:fldCharType="separate"/>
      </w:r>
      <w:r w:rsidR="00B0115A">
        <w:rPr>
          <w:color w:val="000000" w:themeColor="text1"/>
          <w:sz w:val="20"/>
          <w:szCs w:val="20"/>
          <w:lang w:val="kk-KZ"/>
        </w:rPr>
        <w:t>74</w:t>
      </w:r>
      <w:r w:rsidR="00C13FFF">
        <w:rPr>
          <w:color w:val="000000" w:themeColor="text1"/>
          <w:sz w:val="20"/>
          <w:szCs w:val="20"/>
          <w:lang w:val="kk-KZ"/>
        </w:rPr>
        <w:fldChar w:fldCharType="end"/>
      </w:r>
      <w:r w:rsidR="00C13FFF" w:rsidRPr="00792F0F">
        <w:rPr>
          <w:color w:val="000000" w:themeColor="text1"/>
          <w:sz w:val="20"/>
          <w:szCs w:val="20"/>
          <w:lang w:val="kk-KZ"/>
        </w:rPr>
        <w:t xml:space="preserve">, </w:t>
      </w:r>
      <w:r w:rsidR="00C13FFF">
        <w:rPr>
          <w:color w:val="000000" w:themeColor="text1"/>
          <w:sz w:val="20"/>
          <w:szCs w:val="20"/>
          <w:lang w:val="kk-KZ"/>
        </w:rPr>
        <w:t>б.</w:t>
      </w:r>
      <w:r w:rsidR="00C13FFF" w:rsidRPr="00792F0F">
        <w:rPr>
          <w:color w:val="000000" w:themeColor="text1"/>
          <w:sz w:val="20"/>
          <w:szCs w:val="20"/>
          <w:lang w:val="kk-KZ"/>
        </w:rPr>
        <w:t>36</w:t>
      </w:r>
      <w:r w:rsidRPr="00B9054B">
        <w:rPr>
          <w:color w:val="000000" w:themeColor="text1"/>
          <w:sz w:val="20"/>
          <w:szCs w:val="20"/>
          <w:lang w:val="kk-KZ"/>
        </w:rPr>
        <w:t>] дереккөзден алынған</w:t>
      </w:r>
    </w:p>
    <w:p w14:paraId="4BDBE55B" w14:textId="77777777" w:rsidR="00670D01" w:rsidRPr="00B9054B" w:rsidRDefault="00670D01" w:rsidP="00670D01">
      <w:pPr>
        <w:tabs>
          <w:tab w:val="left" w:pos="567"/>
          <w:tab w:val="left" w:pos="9781"/>
          <w:tab w:val="left" w:pos="10206"/>
          <w:tab w:val="left" w:pos="10915"/>
        </w:tabs>
        <w:ind w:right="-569"/>
        <w:jc w:val="both"/>
        <w:rPr>
          <w:color w:val="000000" w:themeColor="text1"/>
          <w:sz w:val="28"/>
          <w:szCs w:val="28"/>
          <w:lang w:val="kk-KZ"/>
        </w:rPr>
      </w:pPr>
    </w:p>
    <w:p w14:paraId="4A591227" w14:textId="6AADB28E" w:rsidR="00DD106F" w:rsidRPr="00B9054B" w:rsidRDefault="00DD106F" w:rsidP="00670D01">
      <w:pPr>
        <w:tabs>
          <w:tab w:val="left" w:pos="567"/>
          <w:tab w:val="left" w:pos="9781"/>
          <w:tab w:val="left" w:pos="10206"/>
          <w:tab w:val="left" w:pos="10915"/>
        </w:tabs>
        <w:ind w:left="720" w:right="-569"/>
        <w:jc w:val="both"/>
        <w:rPr>
          <w:color w:val="000000" w:themeColor="text1"/>
          <w:sz w:val="28"/>
          <w:szCs w:val="28"/>
          <w:lang w:val="kk-KZ"/>
        </w:rPr>
      </w:pPr>
      <w:r w:rsidRPr="00B9054B">
        <w:rPr>
          <w:color w:val="000000" w:themeColor="text1"/>
          <w:sz w:val="28"/>
          <w:szCs w:val="28"/>
          <w:lang w:val="kk-KZ"/>
        </w:rPr>
        <w:t xml:space="preserve">Бұл суретте </w:t>
      </w:r>
      <w:proofErr w:type="spellStart"/>
      <w:r w:rsidRPr="00B9054B">
        <w:rPr>
          <w:color w:val="000000" w:themeColor="text1"/>
          <w:sz w:val="28"/>
          <w:szCs w:val="28"/>
          <w:lang w:val="kk-KZ"/>
        </w:rPr>
        <w:t>Bozeman</w:t>
      </w:r>
      <w:proofErr w:type="spellEnd"/>
      <w:r w:rsidRPr="00B9054B">
        <w:rPr>
          <w:color w:val="000000" w:themeColor="text1"/>
          <w:sz w:val="28"/>
          <w:szCs w:val="28"/>
          <w:lang w:val="kk-KZ"/>
        </w:rPr>
        <w:t xml:space="preserve">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арқылы экономикалық дамуға, ғылыми-техникалық дамуға, адам капиталының өсуіне, баламалы шығындардың тиімділігіне, саяси артықшылықтарға қол жеткізу, нарықта бәсекелестік орнату, сонымен бірге қоғамдық құндылықтардың артуына қол жеткізу және шетелге экспорттаудың артуын есік сыртында деп көрсеткен. Осындай тиімділіктерге қол жеткізу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арқылы қол жеткізе алатындығын көрсетеді.</w:t>
      </w:r>
    </w:p>
    <w:p w14:paraId="4DFA9ED6" w14:textId="2365E2E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r w:rsidRPr="00B9054B">
        <w:rPr>
          <w:color w:val="000000" w:themeColor="text1"/>
          <w:sz w:val="28"/>
          <w:szCs w:val="28"/>
          <w:lang w:val="kk-KZ"/>
        </w:rPr>
        <w:t xml:space="preserve">Келесі </w:t>
      </w:r>
      <w:proofErr w:type="spellStart"/>
      <w:r w:rsidRPr="00B9054B">
        <w:rPr>
          <w:color w:val="000000" w:themeColor="text1"/>
          <w:sz w:val="28"/>
          <w:szCs w:val="28"/>
          <w:lang w:val="kk-KZ"/>
        </w:rPr>
        <w:t>Malik</w:t>
      </w:r>
      <w:proofErr w:type="spellEnd"/>
      <w:r w:rsidRPr="00B9054B">
        <w:rPr>
          <w:color w:val="000000" w:themeColor="text1"/>
          <w:sz w:val="28"/>
          <w:szCs w:val="28"/>
          <w:lang w:val="kk-KZ"/>
        </w:rPr>
        <w:t xml:space="preserve"> ұсынған «Фирма ішіндегі технологияларды </w:t>
      </w:r>
      <w:proofErr w:type="spellStart"/>
      <w:r w:rsidRPr="00B9054B">
        <w:rPr>
          <w:color w:val="000000" w:themeColor="text1"/>
          <w:sz w:val="28"/>
          <w:szCs w:val="28"/>
          <w:lang w:val="kk-KZ"/>
        </w:rPr>
        <w:t>трансферлеудің</w:t>
      </w:r>
      <w:proofErr w:type="spellEnd"/>
      <w:r w:rsidRPr="00B9054B">
        <w:rPr>
          <w:color w:val="000000" w:themeColor="text1"/>
          <w:sz w:val="28"/>
          <w:szCs w:val="28"/>
          <w:lang w:val="kk-KZ"/>
        </w:rPr>
        <w:t xml:space="preserve"> концептуалдық моделінде» фирмалар арасындағы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қызметтерін басқаруды зерттеген. Мұнда мысал ретінде британдық ірі MNC кабель өндіруші өнеркәсіп арасындағы информациялық технологиялар </w:t>
      </w:r>
      <w:proofErr w:type="spellStart"/>
      <w:r w:rsidRPr="00B9054B">
        <w:rPr>
          <w:color w:val="000000" w:themeColor="text1"/>
          <w:sz w:val="28"/>
          <w:szCs w:val="28"/>
          <w:lang w:val="kk-KZ"/>
        </w:rPr>
        <w:t>трансферін</w:t>
      </w:r>
      <w:proofErr w:type="spellEnd"/>
      <w:r w:rsidRPr="00B9054B">
        <w:rPr>
          <w:color w:val="000000" w:themeColor="text1"/>
          <w:sz w:val="28"/>
          <w:szCs w:val="28"/>
          <w:lang w:val="kk-KZ"/>
        </w:rPr>
        <w:t xml:space="preserve"> көрсетеді. Модельде негізгі элементтері ретінде технологияны таратушы мен иеленуші және екі арадағы байланыс ақпарат құралы ретінде хабарлама алынған. Сондықтан бұл моделді ақпарат тарату </w:t>
      </w:r>
      <w:r w:rsidRPr="00B9054B">
        <w:rPr>
          <w:color w:val="000000" w:themeColor="text1"/>
          <w:sz w:val="28"/>
          <w:szCs w:val="28"/>
          <w:lang w:val="kk-KZ"/>
        </w:rPr>
        <w:lastRenderedPageBreak/>
        <w:t xml:space="preserve">моделі  деп те көрсеткен. </w:t>
      </w:r>
      <w:proofErr w:type="spellStart"/>
      <w:r w:rsidRPr="00B9054B">
        <w:rPr>
          <w:color w:val="000000" w:themeColor="text1"/>
          <w:sz w:val="28"/>
          <w:szCs w:val="28"/>
          <w:lang w:val="kk-KZ"/>
        </w:rPr>
        <w:t>Трансферлеуге</w:t>
      </w:r>
      <w:proofErr w:type="spellEnd"/>
      <w:r w:rsidRPr="00B9054B">
        <w:rPr>
          <w:color w:val="000000" w:themeColor="text1"/>
          <w:sz w:val="28"/>
          <w:szCs w:val="28"/>
          <w:lang w:val="kk-KZ"/>
        </w:rPr>
        <w:t xml:space="preserve"> әсер етуші факторларды екі топқа бөліп көрсетеді: технологияны </w:t>
      </w:r>
      <w:proofErr w:type="spellStart"/>
      <w:r w:rsidRPr="00B9054B">
        <w:rPr>
          <w:color w:val="000000" w:themeColor="text1"/>
          <w:sz w:val="28"/>
          <w:szCs w:val="28"/>
          <w:lang w:val="kk-KZ"/>
        </w:rPr>
        <w:t>трансферлеуге</w:t>
      </w:r>
      <w:proofErr w:type="spellEnd"/>
      <w:r w:rsidRPr="00B9054B">
        <w:rPr>
          <w:color w:val="000000" w:themeColor="text1"/>
          <w:sz w:val="28"/>
          <w:szCs w:val="28"/>
          <w:lang w:val="kk-KZ"/>
        </w:rPr>
        <w:t xml:space="preserve"> көмек көрсететін және тежеуші факторлар. Ықпал етуші факторлар тізіміне маркетингтік тартымдылық, тиісті қорлар, жақсы тыңдау және қарым-қатынас дағдылары, кадрларды </w:t>
      </w:r>
      <w:proofErr w:type="spellStart"/>
      <w:r w:rsidR="00417604" w:rsidRPr="00B9054B">
        <w:rPr>
          <w:color w:val="000000" w:themeColor="text1"/>
          <w:sz w:val="28"/>
          <w:szCs w:val="28"/>
          <w:lang w:val="kk-KZ"/>
        </w:rPr>
        <w:t>трансферлеуге</w:t>
      </w:r>
      <w:proofErr w:type="spellEnd"/>
      <w:r w:rsidR="00417604" w:rsidRPr="00B9054B">
        <w:rPr>
          <w:color w:val="000000" w:themeColor="text1"/>
          <w:sz w:val="28"/>
          <w:szCs w:val="28"/>
          <w:lang w:val="kk-KZ"/>
        </w:rPr>
        <w:t xml:space="preserve"> </w:t>
      </w:r>
      <w:r w:rsidRPr="00B9054B">
        <w:rPr>
          <w:color w:val="000000" w:themeColor="text1"/>
          <w:sz w:val="28"/>
          <w:szCs w:val="28"/>
          <w:lang w:val="kk-KZ"/>
        </w:rPr>
        <w:t xml:space="preserve">дайындық, сенім мәдениеті, </w:t>
      </w:r>
      <w:proofErr w:type="spellStart"/>
      <w:r w:rsidRPr="00B9054B">
        <w:rPr>
          <w:color w:val="000000" w:themeColor="text1"/>
          <w:sz w:val="28"/>
          <w:szCs w:val="28"/>
          <w:lang w:val="kk-KZ"/>
        </w:rPr>
        <w:t>мотивация</w:t>
      </w:r>
      <w:proofErr w:type="spellEnd"/>
      <w:r w:rsidRPr="00B9054B">
        <w:rPr>
          <w:color w:val="000000" w:themeColor="text1"/>
          <w:sz w:val="28"/>
          <w:szCs w:val="28"/>
          <w:lang w:val="kk-KZ"/>
        </w:rPr>
        <w:t xml:space="preserve"> және технологиямен танысу. Кедергі келтіруші, тежеуші факторлар: жобаға деген қызығушылық жоқ, «мұнда </w:t>
      </w:r>
      <w:proofErr w:type="spellStart"/>
      <w:r w:rsidRPr="00B9054B">
        <w:rPr>
          <w:color w:val="000000" w:themeColor="text1"/>
          <w:sz w:val="28"/>
          <w:szCs w:val="28"/>
          <w:lang w:val="kk-KZ"/>
        </w:rPr>
        <w:t>инвестицияланбаған</w:t>
      </w:r>
      <w:proofErr w:type="spellEnd"/>
      <w:r w:rsidRPr="00B9054B">
        <w:rPr>
          <w:color w:val="000000" w:themeColor="text1"/>
          <w:sz w:val="28"/>
          <w:szCs w:val="28"/>
          <w:lang w:val="kk-KZ"/>
        </w:rPr>
        <w:t xml:space="preserve">» синдромы, адамдардың </w:t>
      </w:r>
      <w:proofErr w:type="spellStart"/>
      <w:r w:rsidRPr="00B9054B">
        <w:rPr>
          <w:color w:val="000000" w:themeColor="text1"/>
          <w:sz w:val="28"/>
          <w:szCs w:val="28"/>
          <w:lang w:val="kk-KZ"/>
        </w:rPr>
        <w:t>трансферленбеуі</w:t>
      </w:r>
      <w:proofErr w:type="spellEnd"/>
      <w:r w:rsidRPr="00B9054B">
        <w:rPr>
          <w:color w:val="000000" w:themeColor="text1"/>
          <w:sz w:val="28"/>
          <w:szCs w:val="28"/>
          <w:lang w:val="kk-KZ"/>
        </w:rPr>
        <w:t>, нарықтық пайданың жетіспеушілігі, сенімді болмауы, оқытудың жоқтығы, ынталандырудың болмауы, тілдік кедергілер мен жаңа технологиялардың қатері [</w:t>
      </w:r>
      <w:r w:rsidR="006A1DEA">
        <w:rPr>
          <w:color w:val="000000" w:themeColor="text1"/>
          <w:sz w:val="28"/>
          <w:szCs w:val="28"/>
          <w:shd w:val="clear" w:color="auto" w:fill="FFFFFF"/>
          <w:lang w:val="kk-KZ"/>
        </w:rPr>
        <w:fldChar w:fldCharType="begin"/>
      </w:r>
      <w:r w:rsidR="006A1DEA">
        <w:rPr>
          <w:color w:val="000000" w:themeColor="text1"/>
          <w:sz w:val="28"/>
          <w:szCs w:val="28"/>
          <w:lang w:val="kk-KZ"/>
        </w:rPr>
        <w:instrText xml:space="preserve"> REF _Ref101266898 \r \h </w:instrText>
      </w:r>
      <w:r w:rsidR="006A1DEA">
        <w:rPr>
          <w:color w:val="000000" w:themeColor="text1"/>
          <w:sz w:val="28"/>
          <w:szCs w:val="28"/>
          <w:shd w:val="clear" w:color="auto" w:fill="FFFFFF"/>
          <w:lang w:val="kk-KZ"/>
        </w:rPr>
      </w:r>
      <w:r w:rsidR="006A1DEA">
        <w:rPr>
          <w:color w:val="000000" w:themeColor="text1"/>
          <w:sz w:val="28"/>
          <w:szCs w:val="28"/>
          <w:shd w:val="clear" w:color="auto" w:fill="FFFFFF"/>
          <w:lang w:val="kk-KZ"/>
        </w:rPr>
        <w:fldChar w:fldCharType="separate"/>
      </w:r>
      <w:r w:rsidR="00B0115A">
        <w:rPr>
          <w:color w:val="000000" w:themeColor="text1"/>
          <w:sz w:val="28"/>
          <w:szCs w:val="28"/>
          <w:lang w:val="kk-KZ"/>
        </w:rPr>
        <w:t>75</w:t>
      </w:r>
      <w:r w:rsidR="006A1DEA">
        <w:rPr>
          <w:color w:val="000000" w:themeColor="text1"/>
          <w:sz w:val="28"/>
          <w:szCs w:val="28"/>
          <w:shd w:val="clear" w:color="auto" w:fill="FFFFFF"/>
          <w:lang w:val="kk-KZ"/>
        </w:rPr>
        <w:fldChar w:fldCharType="end"/>
      </w:r>
      <w:r w:rsidRPr="00B9054B">
        <w:rPr>
          <w:color w:val="000000" w:themeColor="text1"/>
          <w:sz w:val="28"/>
          <w:szCs w:val="28"/>
          <w:lang w:val="kk-KZ"/>
        </w:rPr>
        <w:t>]. Бұл модель, бір ғана өндірістік компаниялардың жауаптарына ғана негізделгендіктен, тестілеуді түрлі салалардағы бірнеше түрлі фирмалармен жүзеге асыру қажет болады. Анықталған ықпалды факторлар олардың нәтижеге әсерін мұқият зерделеуді талап етеді (</w:t>
      </w:r>
      <w:r w:rsidR="009F070A" w:rsidRPr="009F070A">
        <w:rPr>
          <w:color w:val="000000" w:themeColor="text1"/>
          <w:sz w:val="28"/>
          <w:szCs w:val="28"/>
          <w:lang w:val="kk-KZ"/>
        </w:rPr>
        <w:t>13</w:t>
      </w:r>
      <w:r w:rsidRPr="00B9054B">
        <w:rPr>
          <w:color w:val="000000" w:themeColor="text1"/>
          <w:sz w:val="28"/>
          <w:szCs w:val="28"/>
          <w:lang w:val="kk-KZ"/>
        </w:rPr>
        <w:t xml:space="preserve">-cурет). </w:t>
      </w:r>
    </w:p>
    <w:p w14:paraId="22AC5C39"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495AC070"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r w:rsidRPr="00B9054B">
        <w:rPr>
          <w:noProof/>
          <w:color w:val="000000" w:themeColor="text1"/>
          <w:sz w:val="28"/>
          <w:szCs w:val="28"/>
          <w:lang w:val="ru-RU"/>
        </w:rPr>
        <mc:AlternateContent>
          <mc:Choice Requires="wps">
            <w:drawing>
              <wp:anchor distT="0" distB="0" distL="114300" distR="114300" simplePos="0" relativeHeight="251735040" behindDoc="0" locked="0" layoutInCell="1" allowOverlap="1" wp14:anchorId="2AFAA3D3" wp14:editId="4823DFE8">
                <wp:simplePos x="0" y="0"/>
                <wp:positionH relativeFrom="column">
                  <wp:posOffset>690421</wp:posOffset>
                </wp:positionH>
                <wp:positionV relativeFrom="paragraph">
                  <wp:posOffset>75497</wp:posOffset>
                </wp:positionV>
                <wp:extent cx="2247089" cy="2023354"/>
                <wp:effectExtent l="0" t="0" r="13970" b="8890"/>
                <wp:wrapNone/>
                <wp:docPr id="66" name="Надпись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089" cy="2023354"/>
                        </a:xfrm>
                        <a:prstGeom prst="rect">
                          <a:avLst/>
                        </a:prstGeom>
                        <a:solidFill>
                          <a:srgbClr val="C6FFF4"/>
                        </a:solidFill>
                        <a:ln w="6350">
                          <a:solidFill>
                            <a:schemeClr val="bg1"/>
                          </a:solidFill>
                        </a:ln>
                      </wps:spPr>
                      <wps:txbx>
                        <w:txbxContent>
                          <w:p w14:paraId="34BF0724" w14:textId="77777777" w:rsidR="00670D01" w:rsidRPr="003079B3" w:rsidRDefault="00670D01" w:rsidP="00670D01">
                            <w:pPr>
                              <w:pStyle w:val="a3"/>
                              <w:numPr>
                                <w:ilvl w:val="0"/>
                                <w:numId w:val="7"/>
                              </w:numPr>
                              <w:pBdr>
                                <w:top w:val="single" w:sz="4" w:space="1" w:color="auto"/>
                                <w:left w:val="single" w:sz="4" w:space="4" w:color="auto"/>
                                <w:bottom w:val="single" w:sz="4" w:space="1" w:color="auto"/>
                                <w:right w:val="single" w:sz="4" w:space="4" w:color="auto"/>
                              </w:pBdr>
                              <w:shd w:val="clear" w:color="auto" w:fill="C6FFF4"/>
                              <w:ind w:left="0" w:hanging="142"/>
                              <w:rPr>
                                <w:rFonts w:ascii="Times New Roman" w:hAnsi="Times New Roman" w:cs="Times New Roman"/>
                                <w:lang w:val="en-US"/>
                                <w14:textOutline w14:w="9525" w14:cap="rnd" w14:cmpd="sng" w14:algn="ctr">
                                  <w14:noFill/>
                                  <w14:prstDash w14:val="solid"/>
                                  <w14:bevel/>
                                </w14:textOutline>
                              </w:rPr>
                            </w:pPr>
                            <w:proofErr w:type="spellStart"/>
                            <w:r w:rsidRPr="003079B3">
                              <w:rPr>
                                <w:rFonts w:ascii="Times New Roman" w:hAnsi="Times New Roman" w:cs="Times New Roman"/>
                                <w14:textOutline w14:w="9525" w14:cap="rnd" w14:cmpd="sng" w14:algn="ctr">
                                  <w14:noFill/>
                                  <w14:prstDash w14:val="solid"/>
                                  <w14:bevel/>
                                </w14:textOutline>
                              </w:rPr>
                              <w:t>Қолда</w:t>
                            </w:r>
                            <w:proofErr w:type="spellEnd"/>
                            <w:r w:rsidRPr="003079B3">
                              <w:rPr>
                                <w:rFonts w:ascii="Times New Roman" w:hAnsi="Times New Roman" w:cs="Times New Roman"/>
                                <w14:textOutline w14:w="9525" w14:cap="rnd" w14:cmpd="sng" w14:algn="ctr">
                                  <w14:noFill/>
                                  <w14:prstDash w14:val="solid"/>
                                  <w14:bevel/>
                                </w14:textOutline>
                              </w:rPr>
                              <w:t xml:space="preserve"> бар </w:t>
                            </w:r>
                            <w:proofErr w:type="spellStart"/>
                            <w:r w:rsidRPr="003079B3">
                              <w:rPr>
                                <w:rFonts w:ascii="Times New Roman" w:hAnsi="Times New Roman" w:cs="Times New Roman"/>
                                <w14:textOutline w14:w="9525" w14:cap="rnd" w14:cmpd="sng" w14:algn="ctr">
                                  <w14:noFill/>
                                  <w14:prstDash w14:val="solid"/>
                                  <w14:bevel/>
                                </w14:textOutline>
                              </w:rPr>
                              <w:t>ресурстар</w:t>
                            </w:r>
                            <w:proofErr w:type="spellEnd"/>
                          </w:p>
                          <w:p w14:paraId="1F81BB75" w14:textId="77777777" w:rsidR="00670D01" w:rsidRPr="003079B3" w:rsidRDefault="00670D01" w:rsidP="00670D01">
                            <w:pPr>
                              <w:pStyle w:val="a3"/>
                              <w:numPr>
                                <w:ilvl w:val="0"/>
                                <w:numId w:val="7"/>
                              </w:numPr>
                              <w:pBdr>
                                <w:top w:val="single" w:sz="4" w:space="1" w:color="auto"/>
                                <w:left w:val="single" w:sz="4" w:space="4" w:color="auto"/>
                                <w:bottom w:val="single" w:sz="4" w:space="1" w:color="auto"/>
                                <w:right w:val="single" w:sz="4" w:space="4" w:color="auto"/>
                              </w:pBdr>
                              <w:shd w:val="clear" w:color="auto" w:fill="C6FFF4"/>
                              <w:ind w:left="0" w:hanging="142"/>
                              <w:rPr>
                                <w:rFonts w:ascii="Times New Roman" w:hAnsi="Times New Roman" w:cs="Times New Roman"/>
                                <w:lang w:val="en-US"/>
                                <w14:textOutline w14:w="9525" w14:cap="rnd" w14:cmpd="sng" w14:algn="ctr">
                                  <w14:noFill/>
                                  <w14:prstDash w14:val="solid"/>
                                  <w14:bevel/>
                                </w14:textOutline>
                              </w:rPr>
                            </w:pPr>
                            <w:proofErr w:type="spellStart"/>
                            <w:r w:rsidRPr="003079B3">
                              <w:rPr>
                                <w:rFonts w:ascii="Times New Roman" w:hAnsi="Times New Roman" w:cs="Times New Roman"/>
                                <w14:textOutline w14:w="9525" w14:cap="rnd" w14:cmpd="sng" w14:algn="ctr">
                                  <w14:noFill/>
                                  <w14:prstDash w14:val="solid"/>
                                  <w14:bevel/>
                                </w14:textOutline>
                              </w:rPr>
                              <w:t>Нарықтың</w:t>
                            </w:r>
                            <w:proofErr w:type="spellEnd"/>
                            <w:r w:rsidRPr="003079B3">
                              <w:rPr>
                                <w:rFonts w:ascii="Times New Roman" w:hAnsi="Times New Roman" w:cs="Times New Roman"/>
                                <w14:textOutline w14:w="9525" w14:cap="rnd" w14:cmpd="sng" w14:algn="ctr">
                                  <w14:noFill/>
                                  <w14:prstDash w14:val="solid"/>
                                  <w14:bevel/>
                                </w14:textOutline>
                              </w:rPr>
                              <w:t xml:space="preserve"> </w:t>
                            </w:r>
                            <w:proofErr w:type="spellStart"/>
                            <w:r w:rsidRPr="003079B3">
                              <w:rPr>
                                <w:rFonts w:ascii="Times New Roman" w:hAnsi="Times New Roman" w:cs="Times New Roman"/>
                                <w14:textOutline w14:w="9525" w14:cap="rnd" w14:cmpd="sng" w14:algn="ctr">
                                  <w14:noFill/>
                                  <w14:prstDash w14:val="solid"/>
                                  <w14:bevel/>
                                </w14:textOutline>
                              </w:rPr>
                              <w:t>күші</w:t>
                            </w:r>
                            <w:proofErr w:type="spellEnd"/>
                          </w:p>
                          <w:p w14:paraId="4F014701" w14:textId="77777777" w:rsidR="00670D01" w:rsidRPr="003079B3" w:rsidRDefault="00670D01" w:rsidP="00670D01">
                            <w:pPr>
                              <w:pStyle w:val="a3"/>
                              <w:numPr>
                                <w:ilvl w:val="0"/>
                                <w:numId w:val="7"/>
                              </w:numPr>
                              <w:pBdr>
                                <w:top w:val="single" w:sz="4" w:space="1" w:color="auto"/>
                                <w:left w:val="single" w:sz="4" w:space="4" w:color="auto"/>
                                <w:bottom w:val="single" w:sz="4" w:space="1" w:color="auto"/>
                                <w:right w:val="single" w:sz="4" w:space="4" w:color="auto"/>
                              </w:pBdr>
                              <w:shd w:val="clear" w:color="auto" w:fill="C6FFF4"/>
                              <w:ind w:left="0" w:hanging="142"/>
                              <w:rPr>
                                <w:rFonts w:ascii="Times New Roman" w:hAnsi="Times New Roman" w:cs="Times New Roman"/>
                                <w:lang w:val="en-US"/>
                                <w14:textOutline w14:w="9525" w14:cap="rnd" w14:cmpd="sng" w14:algn="ctr">
                                  <w14:noFill/>
                                  <w14:prstDash w14:val="solid"/>
                                  <w14:bevel/>
                                </w14:textOutline>
                              </w:rPr>
                            </w:pPr>
                            <w:proofErr w:type="spellStart"/>
                            <w:r w:rsidRPr="003079B3">
                              <w:rPr>
                                <w:rFonts w:ascii="Times New Roman" w:hAnsi="Times New Roman" w:cs="Times New Roman"/>
                                <w:lang w:val="en-US"/>
                                <w14:textOutline w14:w="9525" w14:cap="rnd" w14:cmpd="sng" w14:algn="ctr">
                                  <w14:noFill/>
                                  <w14:prstDash w14:val="solid"/>
                                  <w14:bevel/>
                                </w14:textOutline>
                              </w:rPr>
                              <w:t>Жақсы</w:t>
                            </w:r>
                            <w:proofErr w:type="spellEnd"/>
                            <w:r w:rsidRPr="003079B3">
                              <w:rPr>
                                <w:rFonts w:ascii="Times New Roman" w:hAnsi="Times New Roman" w:cs="Times New Roman"/>
                                <w:lang w:val="en-US"/>
                                <w14:textOutline w14:w="9525" w14:cap="rnd" w14:cmpd="sng" w14:algn="ctr">
                                  <w14:noFill/>
                                  <w14:prstDash w14:val="solid"/>
                                  <w14:bevel/>
                                </w14:textOutline>
                              </w:rPr>
                              <w:t xml:space="preserve"> </w:t>
                            </w:r>
                            <w:proofErr w:type="spellStart"/>
                            <w:r w:rsidRPr="003079B3">
                              <w:rPr>
                                <w:rFonts w:ascii="Times New Roman" w:hAnsi="Times New Roman" w:cs="Times New Roman"/>
                                <w:lang w:val="en-US"/>
                                <w14:textOutline w14:w="9525" w14:cap="rnd" w14:cmpd="sng" w14:algn="ctr">
                                  <w14:noFill/>
                                  <w14:prstDash w14:val="solid"/>
                                  <w14:bevel/>
                                </w14:textOutline>
                              </w:rPr>
                              <w:t>тыңдау</w:t>
                            </w:r>
                            <w:proofErr w:type="spellEnd"/>
                            <w:r w:rsidRPr="003079B3">
                              <w:rPr>
                                <w:rFonts w:ascii="Times New Roman" w:hAnsi="Times New Roman" w:cs="Times New Roman"/>
                                <w:lang w:val="en-US"/>
                                <w14:textOutline w14:w="9525" w14:cap="rnd" w14:cmpd="sng" w14:algn="ctr">
                                  <w14:noFill/>
                                  <w14:prstDash w14:val="solid"/>
                                  <w14:bevel/>
                                </w14:textOutline>
                              </w:rPr>
                              <w:t xml:space="preserve"> </w:t>
                            </w:r>
                            <w:proofErr w:type="spellStart"/>
                            <w:r w:rsidRPr="003079B3">
                              <w:rPr>
                                <w:rFonts w:ascii="Times New Roman" w:hAnsi="Times New Roman" w:cs="Times New Roman"/>
                                <w:lang w:val="en-US"/>
                                <w14:textOutline w14:w="9525" w14:cap="rnd" w14:cmpd="sng" w14:algn="ctr">
                                  <w14:noFill/>
                                  <w14:prstDash w14:val="solid"/>
                                  <w14:bevel/>
                                </w14:textOutline>
                              </w:rPr>
                              <w:t>және</w:t>
                            </w:r>
                            <w:proofErr w:type="spellEnd"/>
                            <w:r w:rsidRPr="003079B3">
                              <w:rPr>
                                <w:rFonts w:ascii="Times New Roman" w:hAnsi="Times New Roman" w:cs="Times New Roman"/>
                                <w:lang w:val="en-US"/>
                                <w14:textOutline w14:w="9525" w14:cap="rnd" w14:cmpd="sng" w14:algn="ctr">
                                  <w14:noFill/>
                                  <w14:prstDash w14:val="solid"/>
                                  <w14:bevel/>
                                </w14:textOutline>
                              </w:rPr>
                              <w:t xml:space="preserve"> </w:t>
                            </w:r>
                            <w:proofErr w:type="spellStart"/>
                            <w:r w:rsidRPr="003079B3">
                              <w:rPr>
                                <w:rFonts w:ascii="Times New Roman" w:hAnsi="Times New Roman" w:cs="Times New Roman"/>
                                <w:lang w:val="en-US"/>
                                <w14:textOutline w14:w="9525" w14:cap="rnd" w14:cmpd="sng" w14:algn="ctr">
                                  <w14:noFill/>
                                  <w14:prstDash w14:val="solid"/>
                                  <w14:bevel/>
                                </w14:textOutline>
                              </w:rPr>
                              <w:t>қарым-қатынас</w:t>
                            </w:r>
                            <w:proofErr w:type="spellEnd"/>
                            <w:r w:rsidRPr="003079B3">
                              <w:rPr>
                                <w:rFonts w:ascii="Times New Roman" w:hAnsi="Times New Roman" w:cs="Times New Roman"/>
                                <w:lang w:val="en-US"/>
                                <w14:textOutline w14:w="9525" w14:cap="rnd" w14:cmpd="sng" w14:algn="ctr">
                                  <w14:noFill/>
                                  <w14:prstDash w14:val="solid"/>
                                  <w14:bevel/>
                                </w14:textOutline>
                              </w:rPr>
                              <w:t xml:space="preserve"> </w:t>
                            </w:r>
                            <w:proofErr w:type="spellStart"/>
                            <w:r w:rsidRPr="003079B3">
                              <w:rPr>
                                <w:rFonts w:ascii="Times New Roman" w:hAnsi="Times New Roman" w:cs="Times New Roman"/>
                                <w:lang w:val="en-US"/>
                                <w14:textOutline w14:w="9525" w14:cap="rnd" w14:cmpd="sng" w14:algn="ctr">
                                  <w14:noFill/>
                                  <w14:prstDash w14:val="solid"/>
                                  <w14:bevel/>
                                </w14:textOutline>
                              </w:rPr>
                              <w:t>жасау</w:t>
                            </w:r>
                            <w:proofErr w:type="spellEnd"/>
                          </w:p>
                          <w:p w14:paraId="7F0DC07C" w14:textId="77777777" w:rsidR="00670D01" w:rsidRPr="003079B3" w:rsidRDefault="00670D01" w:rsidP="00670D01">
                            <w:pPr>
                              <w:pStyle w:val="a3"/>
                              <w:numPr>
                                <w:ilvl w:val="0"/>
                                <w:numId w:val="7"/>
                              </w:numPr>
                              <w:pBdr>
                                <w:top w:val="single" w:sz="4" w:space="1" w:color="auto"/>
                                <w:left w:val="single" w:sz="4" w:space="4" w:color="auto"/>
                                <w:bottom w:val="single" w:sz="4" w:space="1" w:color="auto"/>
                                <w:right w:val="single" w:sz="4" w:space="4" w:color="auto"/>
                              </w:pBdr>
                              <w:shd w:val="clear" w:color="auto" w:fill="C6FFF4"/>
                              <w:ind w:left="0" w:hanging="142"/>
                              <w:rPr>
                                <w:rFonts w:ascii="Times New Roman" w:hAnsi="Times New Roman" w:cs="Times New Roman"/>
                                <w:lang w:val="en-US"/>
                                <w14:textOutline w14:w="9525" w14:cap="rnd" w14:cmpd="sng" w14:algn="ctr">
                                  <w14:noFill/>
                                  <w14:prstDash w14:val="solid"/>
                                  <w14:bevel/>
                                </w14:textOutline>
                              </w:rPr>
                            </w:pPr>
                            <w:proofErr w:type="spellStart"/>
                            <w:r w:rsidRPr="003079B3">
                              <w:rPr>
                                <w:rFonts w:ascii="Times New Roman" w:hAnsi="Times New Roman" w:cs="Times New Roman"/>
                                <w14:textOutline w14:w="9525" w14:cap="rnd" w14:cmpd="sng" w14:algn="ctr">
                                  <w14:noFill/>
                                  <w14:prstDash w14:val="solid"/>
                                  <w14:bevel/>
                                </w14:textOutline>
                              </w:rPr>
                              <w:t>Технологиямен</w:t>
                            </w:r>
                            <w:proofErr w:type="spellEnd"/>
                            <w:r w:rsidRPr="003079B3">
                              <w:rPr>
                                <w:rFonts w:ascii="Times New Roman" w:hAnsi="Times New Roman" w:cs="Times New Roman"/>
                                <w14:textOutline w14:w="9525" w14:cap="rnd" w14:cmpd="sng" w14:algn="ctr">
                                  <w14:noFill/>
                                  <w14:prstDash w14:val="solid"/>
                                  <w14:bevel/>
                                </w14:textOutline>
                              </w:rPr>
                              <w:t xml:space="preserve"> </w:t>
                            </w:r>
                            <w:proofErr w:type="spellStart"/>
                            <w:r w:rsidRPr="003079B3">
                              <w:rPr>
                                <w:rFonts w:ascii="Times New Roman" w:hAnsi="Times New Roman" w:cs="Times New Roman"/>
                                <w14:textOutline w14:w="9525" w14:cap="rnd" w14:cmpd="sng" w14:algn="ctr">
                                  <w14:noFill/>
                                  <w14:prstDash w14:val="solid"/>
                                  <w14:bevel/>
                                </w14:textOutline>
                              </w:rPr>
                              <w:t>танысу</w:t>
                            </w:r>
                            <w:proofErr w:type="spellEnd"/>
                          </w:p>
                          <w:p w14:paraId="4D9E4E0E" w14:textId="77777777" w:rsidR="00670D01" w:rsidRPr="003079B3" w:rsidRDefault="00670D01" w:rsidP="00670D01">
                            <w:pPr>
                              <w:pStyle w:val="a3"/>
                              <w:numPr>
                                <w:ilvl w:val="0"/>
                                <w:numId w:val="7"/>
                              </w:numPr>
                              <w:pBdr>
                                <w:top w:val="single" w:sz="4" w:space="1" w:color="auto"/>
                                <w:left w:val="single" w:sz="4" w:space="4" w:color="auto"/>
                                <w:bottom w:val="single" w:sz="4" w:space="1" w:color="auto"/>
                                <w:right w:val="single" w:sz="4" w:space="4" w:color="auto"/>
                              </w:pBdr>
                              <w:shd w:val="clear" w:color="auto" w:fill="C6FFF4"/>
                              <w:ind w:left="0" w:hanging="142"/>
                              <w:rPr>
                                <w:rFonts w:ascii="Times New Roman" w:hAnsi="Times New Roman" w:cs="Times New Roman"/>
                                <w:lang w:val="en-US"/>
                                <w14:textOutline w14:w="9525" w14:cap="rnd" w14:cmpd="sng" w14:algn="ctr">
                                  <w14:noFill/>
                                  <w14:prstDash w14:val="solid"/>
                                  <w14:bevel/>
                                </w14:textOutline>
                              </w:rPr>
                            </w:pPr>
                            <w:proofErr w:type="spellStart"/>
                            <w:r w:rsidRPr="003079B3">
                              <w:rPr>
                                <w:rFonts w:ascii="Times New Roman" w:hAnsi="Times New Roman" w:cs="Times New Roman"/>
                                <w:lang w:val="en-US"/>
                                <w14:textOutline w14:w="9525" w14:cap="rnd" w14:cmpd="sng" w14:algn="ctr">
                                  <w14:noFill/>
                                  <w14:prstDash w14:val="solid"/>
                                  <w14:bevel/>
                                </w14:textOutline>
                              </w:rPr>
                              <w:t>Қызметкерлерді</w:t>
                            </w:r>
                            <w:proofErr w:type="spellEnd"/>
                            <w:r w:rsidRPr="003079B3">
                              <w:rPr>
                                <w:rFonts w:ascii="Times New Roman" w:hAnsi="Times New Roman" w:cs="Times New Roman"/>
                                <w:lang w:val="en-US"/>
                                <w14:textOutline w14:w="9525" w14:cap="rnd" w14:cmpd="sng" w14:algn="ctr">
                                  <w14:noFill/>
                                  <w14:prstDash w14:val="solid"/>
                                  <w14:bevel/>
                                </w14:textOutline>
                              </w:rPr>
                              <w:t xml:space="preserve"> </w:t>
                            </w:r>
                            <w:proofErr w:type="spellStart"/>
                            <w:r w:rsidRPr="003079B3">
                              <w:rPr>
                                <w:rFonts w:ascii="Times New Roman" w:hAnsi="Times New Roman" w:cs="Times New Roman"/>
                                <w:lang w:val="en-US"/>
                                <w14:textOutline w14:w="9525" w14:cap="rnd" w14:cmpd="sng" w14:algn="ctr">
                                  <w14:noFill/>
                                  <w14:prstDash w14:val="solid"/>
                                  <w14:bevel/>
                                </w14:textOutline>
                              </w:rPr>
                              <w:t>ауыстыруға</w:t>
                            </w:r>
                            <w:proofErr w:type="spellEnd"/>
                            <w:r w:rsidRPr="003079B3">
                              <w:rPr>
                                <w:rFonts w:ascii="Times New Roman" w:hAnsi="Times New Roman" w:cs="Times New Roman"/>
                                <w:lang w:val="en-US"/>
                                <w14:textOutline w14:w="9525" w14:cap="rnd" w14:cmpd="sng" w14:algn="ctr">
                                  <w14:noFill/>
                                  <w14:prstDash w14:val="solid"/>
                                  <w14:bevel/>
                                </w14:textOutline>
                              </w:rPr>
                              <w:t xml:space="preserve"> </w:t>
                            </w:r>
                            <w:proofErr w:type="spellStart"/>
                            <w:r w:rsidRPr="003079B3">
                              <w:rPr>
                                <w:rFonts w:ascii="Times New Roman" w:hAnsi="Times New Roman" w:cs="Times New Roman"/>
                                <w:lang w:val="en-US"/>
                                <w14:textOutline w14:w="9525" w14:cap="rnd" w14:cmpd="sng" w14:algn="ctr">
                                  <w14:noFill/>
                                  <w14:prstDash w14:val="solid"/>
                                  <w14:bevel/>
                                </w14:textOutline>
                              </w:rPr>
                              <w:t>дайындық</w:t>
                            </w:r>
                            <w:proofErr w:type="spellEnd"/>
                          </w:p>
                          <w:p w14:paraId="4D255669" w14:textId="77777777" w:rsidR="00670D01" w:rsidRPr="003079B3" w:rsidRDefault="00670D01" w:rsidP="00670D01">
                            <w:pPr>
                              <w:pStyle w:val="a3"/>
                              <w:numPr>
                                <w:ilvl w:val="0"/>
                                <w:numId w:val="7"/>
                              </w:numPr>
                              <w:pBdr>
                                <w:top w:val="single" w:sz="4" w:space="1" w:color="auto"/>
                                <w:left w:val="single" w:sz="4" w:space="4" w:color="auto"/>
                                <w:bottom w:val="single" w:sz="4" w:space="1" w:color="auto"/>
                                <w:right w:val="single" w:sz="4" w:space="4" w:color="auto"/>
                              </w:pBdr>
                              <w:shd w:val="clear" w:color="auto" w:fill="C6FFF4"/>
                              <w:ind w:left="0" w:hanging="142"/>
                              <w:rPr>
                                <w:rFonts w:ascii="Times New Roman" w:hAnsi="Times New Roman" w:cs="Times New Roman"/>
                                <w:lang w:val="en-US"/>
                                <w14:textOutline w14:w="9525" w14:cap="rnd" w14:cmpd="sng" w14:algn="ctr">
                                  <w14:noFill/>
                                  <w14:prstDash w14:val="solid"/>
                                  <w14:bevel/>
                                </w14:textOutline>
                              </w:rPr>
                            </w:pPr>
                            <w:proofErr w:type="spellStart"/>
                            <w:r w:rsidRPr="003079B3">
                              <w:rPr>
                                <w:rFonts w:ascii="Times New Roman" w:hAnsi="Times New Roman" w:cs="Times New Roman"/>
                                <w:lang w:val="en-US"/>
                                <w14:textOutline w14:w="9525" w14:cap="rnd" w14:cmpd="sng" w14:algn="ctr">
                                  <w14:noFill/>
                                  <w14:prstDash w14:val="solid"/>
                                  <w14:bevel/>
                                </w14:textOutline>
                              </w:rPr>
                              <w:t>Сенім</w:t>
                            </w:r>
                            <w:proofErr w:type="spellEnd"/>
                            <w:r w:rsidRPr="003079B3">
                              <w:rPr>
                                <w:rFonts w:ascii="Times New Roman" w:hAnsi="Times New Roman" w:cs="Times New Roman"/>
                                <w:lang w:val="en-US"/>
                                <w14:textOutline w14:w="9525" w14:cap="rnd" w14:cmpd="sng" w14:algn="ctr">
                                  <w14:noFill/>
                                  <w14:prstDash w14:val="solid"/>
                                  <w14:bevel/>
                                </w14:textOutline>
                              </w:rPr>
                              <w:t xml:space="preserve"> </w:t>
                            </w:r>
                            <w:proofErr w:type="spellStart"/>
                            <w:r w:rsidRPr="003079B3">
                              <w:rPr>
                                <w:rFonts w:ascii="Times New Roman" w:hAnsi="Times New Roman" w:cs="Times New Roman"/>
                                <w:lang w:val="en-US"/>
                                <w14:textOutline w14:w="9525" w14:cap="rnd" w14:cmpd="sng" w14:algn="ctr">
                                  <w14:noFill/>
                                  <w14:prstDash w14:val="solid"/>
                                  <w14:bevel/>
                                </w14:textOutline>
                              </w:rPr>
                              <w:t>мәдениеті</w:t>
                            </w:r>
                            <w:proofErr w:type="spellEnd"/>
                          </w:p>
                          <w:p w14:paraId="2C70E67E" w14:textId="77777777" w:rsidR="00670D01" w:rsidRPr="003079B3" w:rsidRDefault="00670D01" w:rsidP="00670D01">
                            <w:pPr>
                              <w:pStyle w:val="a3"/>
                              <w:numPr>
                                <w:ilvl w:val="0"/>
                                <w:numId w:val="7"/>
                              </w:numPr>
                              <w:pBdr>
                                <w:top w:val="single" w:sz="4" w:space="1" w:color="auto"/>
                                <w:left w:val="single" w:sz="4" w:space="4" w:color="auto"/>
                                <w:bottom w:val="single" w:sz="4" w:space="1" w:color="auto"/>
                                <w:right w:val="single" w:sz="4" w:space="4" w:color="auto"/>
                              </w:pBdr>
                              <w:shd w:val="clear" w:color="auto" w:fill="C6FFF4"/>
                              <w:ind w:left="0" w:hanging="142"/>
                              <w:rPr>
                                <w:rFonts w:ascii="Times New Roman" w:hAnsi="Times New Roman" w:cs="Times New Roman"/>
                                <w:lang w:val="en-US"/>
                                <w14:textOutline w14:w="9525" w14:cap="rnd" w14:cmpd="sng" w14:algn="ctr">
                                  <w14:noFill/>
                                  <w14:prstDash w14:val="solid"/>
                                  <w14:bevel/>
                                </w14:textOutline>
                              </w:rPr>
                            </w:pPr>
                            <w:r w:rsidRPr="003079B3">
                              <w:rPr>
                                <w:rFonts w:ascii="Times New Roman" w:hAnsi="Times New Roman" w:cs="Times New Roman"/>
                                <w14:textOutline w14:w="9525" w14:cap="rnd" w14:cmpd="sng" w14:algn="ctr">
                                  <w14:noFill/>
                                  <w14:prstDash w14:val="solid"/>
                                  <w14:bevel/>
                                </w14:textOutline>
                              </w:rPr>
                              <w:t>Мотивация</w:t>
                            </w:r>
                          </w:p>
                          <w:p w14:paraId="02473C48" w14:textId="77777777" w:rsidR="00670D01" w:rsidRPr="003079B3" w:rsidRDefault="00670D01" w:rsidP="00670D01">
                            <w:pPr>
                              <w:pStyle w:val="a3"/>
                              <w:pBdr>
                                <w:top w:val="single" w:sz="4" w:space="1" w:color="auto"/>
                                <w:left w:val="single" w:sz="4" w:space="4" w:color="auto"/>
                                <w:bottom w:val="single" w:sz="4" w:space="1" w:color="auto"/>
                                <w:right w:val="single" w:sz="4" w:space="4" w:color="auto"/>
                              </w:pBdr>
                              <w:shd w:val="clear" w:color="auto" w:fill="C6FFF4"/>
                              <w:ind w:hanging="142"/>
                              <w:rPr>
                                <w:rFonts w:ascii="Times New Roman" w:hAnsi="Times New Roman" w:cs="Times New Roman"/>
                                <w:sz w:val="20"/>
                                <w:szCs w:val="20"/>
                                <w:lang w:val="en-US"/>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AA3D3" id="Надпись 66" o:spid="_x0000_s1115" type="#_x0000_t202" style="position:absolute;left:0;text-align:left;margin-left:54.35pt;margin-top:5.95pt;width:176.95pt;height:159.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" fillcolor="#c6fff4" strokecolor="white [3212]" strokeweight=".5pt">
                <v:path arrowok="t"/>
                <v:textbox>
                  <w:txbxContent>
                    <w:p w14:paraId="34BF0724" w14:textId="77777777" w:rsidR="00670D01" w:rsidRPr="003079B3" w:rsidRDefault="00670D01" w:rsidP="00670D01">
                      <w:pPr>
                        <w:pStyle w:val="a3"/>
                        <w:numPr>
                          <w:ilvl w:val="0"/>
                          <w:numId w:val="7"/>
                        </w:numPr>
                        <w:pBdr>
                          <w:top w:val="single" w:sz="4" w:space="1" w:color="auto"/>
                          <w:left w:val="single" w:sz="4" w:space="4" w:color="auto"/>
                          <w:bottom w:val="single" w:sz="4" w:space="1" w:color="auto"/>
                          <w:right w:val="single" w:sz="4" w:space="4" w:color="auto"/>
                        </w:pBdr>
                        <w:shd w:val="clear" w:color="auto" w:fill="C6FFF4"/>
                        <w:ind w:left="0" w:hanging="142"/>
                        <w:rPr>
                          <w:rFonts w:ascii="Times New Roman" w:hAnsi="Times New Roman" w:cs="Times New Roman"/>
                          <w:lang w:val="en-US"/>
                          <w14:textOutline w14:w="9525" w14:cap="rnd" w14:cmpd="sng" w14:algn="ctr">
                            <w14:noFill/>
                            <w14:prstDash w14:val="solid"/>
                            <w14:bevel/>
                          </w14:textOutline>
                        </w:rPr>
                      </w:pPr>
                      <w:proofErr w:type="spellStart"/>
                      <w:r w:rsidRPr="003079B3">
                        <w:rPr>
                          <w:rFonts w:ascii="Times New Roman" w:hAnsi="Times New Roman" w:cs="Times New Roman"/>
                          <w14:textOutline w14:w="9525" w14:cap="rnd" w14:cmpd="sng" w14:algn="ctr">
                            <w14:noFill/>
                            <w14:prstDash w14:val="solid"/>
                            <w14:bevel/>
                          </w14:textOutline>
                        </w:rPr>
                        <w:t>Қолда</w:t>
                      </w:r>
                      <w:proofErr w:type="spellEnd"/>
                      <w:r w:rsidRPr="003079B3">
                        <w:rPr>
                          <w:rFonts w:ascii="Times New Roman" w:hAnsi="Times New Roman" w:cs="Times New Roman"/>
                          <w14:textOutline w14:w="9525" w14:cap="rnd" w14:cmpd="sng" w14:algn="ctr">
                            <w14:noFill/>
                            <w14:prstDash w14:val="solid"/>
                            <w14:bevel/>
                          </w14:textOutline>
                        </w:rPr>
                        <w:t xml:space="preserve"> бар </w:t>
                      </w:r>
                      <w:proofErr w:type="spellStart"/>
                      <w:r w:rsidRPr="003079B3">
                        <w:rPr>
                          <w:rFonts w:ascii="Times New Roman" w:hAnsi="Times New Roman" w:cs="Times New Roman"/>
                          <w14:textOutline w14:w="9525" w14:cap="rnd" w14:cmpd="sng" w14:algn="ctr">
                            <w14:noFill/>
                            <w14:prstDash w14:val="solid"/>
                            <w14:bevel/>
                          </w14:textOutline>
                        </w:rPr>
                        <w:t>ресурстар</w:t>
                      </w:r>
                      <w:proofErr w:type="spellEnd"/>
                    </w:p>
                    <w:p w14:paraId="1F81BB75" w14:textId="77777777" w:rsidR="00670D01" w:rsidRPr="003079B3" w:rsidRDefault="00670D01" w:rsidP="00670D01">
                      <w:pPr>
                        <w:pStyle w:val="a3"/>
                        <w:numPr>
                          <w:ilvl w:val="0"/>
                          <w:numId w:val="7"/>
                        </w:numPr>
                        <w:pBdr>
                          <w:top w:val="single" w:sz="4" w:space="1" w:color="auto"/>
                          <w:left w:val="single" w:sz="4" w:space="4" w:color="auto"/>
                          <w:bottom w:val="single" w:sz="4" w:space="1" w:color="auto"/>
                          <w:right w:val="single" w:sz="4" w:space="4" w:color="auto"/>
                        </w:pBdr>
                        <w:shd w:val="clear" w:color="auto" w:fill="C6FFF4"/>
                        <w:ind w:left="0" w:hanging="142"/>
                        <w:rPr>
                          <w:rFonts w:ascii="Times New Roman" w:hAnsi="Times New Roman" w:cs="Times New Roman"/>
                          <w:lang w:val="en-US"/>
                          <w14:textOutline w14:w="9525" w14:cap="rnd" w14:cmpd="sng" w14:algn="ctr">
                            <w14:noFill/>
                            <w14:prstDash w14:val="solid"/>
                            <w14:bevel/>
                          </w14:textOutline>
                        </w:rPr>
                      </w:pPr>
                      <w:proofErr w:type="spellStart"/>
                      <w:r w:rsidRPr="003079B3">
                        <w:rPr>
                          <w:rFonts w:ascii="Times New Roman" w:hAnsi="Times New Roman" w:cs="Times New Roman"/>
                          <w14:textOutline w14:w="9525" w14:cap="rnd" w14:cmpd="sng" w14:algn="ctr">
                            <w14:noFill/>
                            <w14:prstDash w14:val="solid"/>
                            <w14:bevel/>
                          </w14:textOutline>
                        </w:rPr>
                        <w:t>Нарықтың</w:t>
                      </w:r>
                      <w:proofErr w:type="spellEnd"/>
                      <w:r w:rsidRPr="003079B3">
                        <w:rPr>
                          <w:rFonts w:ascii="Times New Roman" w:hAnsi="Times New Roman" w:cs="Times New Roman"/>
                          <w14:textOutline w14:w="9525" w14:cap="rnd" w14:cmpd="sng" w14:algn="ctr">
                            <w14:noFill/>
                            <w14:prstDash w14:val="solid"/>
                            <w14:bevel/>
                          </w14:textOutline>
                        </w:rPr>
                        <w:t xml:space="preserve"> </w:t>
                      </w:r>
                      <w:proofErr w:type="spellStart"/>
                      <w:r w:rsidRPr="003079B3">
                        <w:rPr>
                          <w:rFonts w:ascii="Times New Roman" w:hAnsi="Times New Roman" w:cs="Times New Roman"/>
                          <w14:textOutline w14:w="9525" w14:cap="rnd" w14:cmpd="sng" w14:algn="ctr">
                            <w14:noFill/>
                            <w14:prstDash w14:val="solid"/>
                            <w14:bevel/>
                          </w14:textOutline>
                        </w:rPr>
                        <w:t>күші</w:t>
                      </w:r>
                      <w:proofErr w:type="spellEnd"/>
                    </w:p>
                    <w:p w14:paraId="4F014701" w14:textId="77777777" w:rsidR="00670D01" w:rsidRPr="003079B3" w:rsidRDefault="00670D01" w:rsidP="00670D01">
                      <w:pPr>
                        <w:pStyle w:val="a3"/>
                        <w:numPr>
                          <w:ilvl w:val="0"/>
                          <w:numId w:val="7"/>
                        </w:numPr>
                        <w:pBdr>
                          <w:top w:val="single" w:sz="4" w:space="1" w:color="auto"/>
                          <w:left w:val="single" w:sz="4" w:space="4" w:color="auto"/>
                          <w:bottom w:val="single" w:sz="4" w:space="1" w:color="auto"/>
                          <w:right w:val="single" w:sz="4" w:space="4" w:color="auto"/>
                        </w:pBdr>
                        <w:shd w:val="clear" w:color="auto" w:fill="C6FFF4"/>
                        <w:ind w:left="0" w:hanging="142"/>
                        <w:rPr>
                          <w:rFonts w:ascii="Times New Roman" w:hAnsi="Times New Roman" w:cs="Times New Roman"/>
                          <w:lang w:val="en-US"/>
                          <w14:textOutline w14:w="9525" w14:cap="rnd" w14:cmpd="sng" w14:algn="ctr">
                            <w14:noFill/>
                            <w14:prstDash w14:val="solid"/>
                            <w14:bevel/>
                          </w14:textOutline>
                        </w:rPr>
                      </w:pPr>
                      <w:proofErr w:type="spellStart"/>
                      <w:r w:rsidRPr="003079B3">
                        <w:rPr>
                          <w:rFonts w:ascii="Times New Roman" w:hAnsi="Times New Roman" w:cs="Times New Roman"/>
                          <w:lang w:val="en-US"/>
                          <w14:textOutline w14:w="9525" w14:cap="rnd" w14:cmpd="sng" w14:algn="ctr">
                            <w14:noFill/>
                            <w14:prstDash w14:val="solid"/>
                            <w14:bevel/>
                          </w14:textOutline>
                        </w:rPr>
                        <w:t>Жақсы</w:t>
                      </w:r>
                      <w:proofErr w:type="spellEnd"/>
                      <w:r w:rsidRPr="003079B3">
                        <w:rPr>
                          <w:rFonts w:ascii="Times New Roman" w:hAnsi="Times New Roman" w:cs="Times New Roman"/>
                          <w:lang w:val="en-US"/>
                          <w14:textOutline w14:w="9525" w14:cap="rnd" w14:cmpd="sng" w14:algn="ctr">
                            <w14:noFill/>
                            <w14:prstDash w14:val="solid"/>
                            <w14:bevel/>
                          </w14:textOutline>
                        </w:rPr>
                        <w:t xml:space="preserve"> </w:t>
                      </w:r>
                      <w:proofErr w:type="spellStart"/>
                      <w:r w:rsidRPr="003079B3">
                        <w:rPr>
                          <w:rFonts w:ascii="Times New Roman" w:hAnsi="Times New Roman" w:cs="Times New Roman"/>
                          <w:lang w:val="en-US"/>
                          <w14:textOutline w14:w="9525" w14:cap="rnd" w14:cmpd="sng" w14:algn="ctr">
                            <w14:noFill/>
                            <w14:prstDash w14:val="solid"/>
                            <w14:bevel/>
                          </w14:textOutline>
                        </w:rPr>
                        <w:t>тыңдау</w:t>
                      </w:r>
                      <w:proofErr w:type="spellEnd"/>
                      <w:r w:rsidRPr="003079B3">
                        <w:rPr>
                          <w:rFonts w:ascii="Times New Roman" w:hAnsi="Times New Roman" w:cs="Times New Roman"/>
                          <w:lang w:val="en-US"/>
                          <w14:textOutline w14:w="9525" w14:cap="rnd" w14:cmpd="sng" w14:algn="ctr">
                            <w14:noFill/>
                            <w14:prstDash w14:val="solid"/>
                            <w14:bevel/>
                          </w14:textOutline>
                        </w:rPr>
                        <w:t xml:space="preserve"> </w:t>
                      </w:r>
                      <w:proofErr w:type="spellStart"/>
                      <w:r w:rsidRPr="003079B3">
                        <w:rPr>
                          <w:rFonts w:ascii="Times New Roman" w:hAnsi="Times New Roman" w:cs="Times New Roman"/>
                          <w:lang w:val="en-US"/>
                          <w14:textOutline w14:w="9525" w14:cap="rnd" w14:cmpd="sng" w14:algn="ctr">
                            <w14:noFill/>
                            <w14:prstDash w14:val="solid"/>
                            <w14:bevel/>
                          </w14:textOutline>
                        </w:rPr>
                        <w:t>және</w:t>
                      </w:r>
                      <w:proofErr w:type="spellEnd"/>
                      <w:r w:rsidRPr="003079B3">
                        <w:rPr>
                          <w:rFonts w:ascii="Times New Roman" w:hAnsi="Times New Roman" w:cs="Times New Roman"/>
                          <w:lang w:val="en-US"/>
                          <w14:textOutline w14:w="9525" w14:cap="rnd" w14:cmpd="sng" w14:algn="ctr">
                            <w14:noFill/>
                            <w14:prstDash w14:val="solid"/>
                            <w14:bevel/>
                          </w14:textOutline>
                        </w:rPr>
                        <w:t xml:space="preserve"> </w:t>
                      </w:r>
                      <w:proofErr w:type="spellStart"/>
                      <w:r w:rsidRPr="003079B3">
                        <w:rPr>
                          <w:rFonts w:ascii="Times New Roman" w:hAnsi="Times New Roman" w:cs="Times New Roman"/>
                          <w:lang w:val="en-US"/>
                          <w14:textOutline w14:w="9525" w14:cap="rnd" w14:cmpd="sng" w14:algn="ctr">
                            <w14:noFill/>
                            <w14:prstDash w14:val="solid"/>
                            <w14:bevel/>
                          </w14:textOutline>
                        </w:rPr>
                        <w:t>қарым-қатынас</w:t>
                      </w:r>
                      <w:proofErr w:type="spellEnd"/>
                      <w:r w:rsidRPr="003079B3">
                        <w:rPr>
                          <w:rFonts w:ascii="Times New Roman" w:hAnsi="Times New Roman" w:cs="Times New Roman"/>
                          <w:lang w:val="en-US"/>
                          <w14:textOutline w14:w="9525" w14:cap="rnd" w14:cmpd="sng" w14:algn="ctr">
                            <w14:noFill/>
                            <w14:prstDash w14:val="solid"/>
                            <w14:bevel/>
                          </w14:textOutline>
                        </w:rPr>
                        <w:t xml:space="preserve"> </w:t>
                      </w:r>
                      <w:proofErr w:type="spellStart"/>
                      <w:r w:rsidRPr="003079B3">
                        <w:rPr>
                          <w:rFonts w:ascii="Times New Roman" w:hAnsi="Times New Roman" w:cs="Times New Roman"/>
                          <w:lang w:val="en-US"/>
                          <w14:textOutline w14:w="9525" w14:cap="rnd" w14:cmpd="sng" w14:algn="ctr">
                            <w14:noFill/>
                            <w14:prstDash w14:val="solid"/>
                            <w14:bevel/>
                          </w14:textOutline>
                        </w:rPr>
                        <w:t>жасау</w:t>
                      </w:r>
                      <w:proofErr w:type="spellEnd"/>
                    </w:p>
                    <w:p w14:paraId="7F0DC07C" w14:textId="77777777" w:rsidR="00670D01" w:rsidRPr="003079B3" w:rsidRDefault="00670D01" w:rsidP="00670D01">
                      <w:pPr>
                        <w:pStyle w:val="a3"/>
                        <w:numPr>
                          <w:ilvl w:val="0"/>
                          <w:numId w:val="7"/>
                        </w:numPr>
                        <w:pBdr>
                          <w:top w:val="single" w:sz="4" w:space="1" w:color="auto"/>
                          <w:left w:val="single" w:sz="4" w:space="4" w:color="auto"/>
                          <w:bottom w:val="single" w:sz="4" w:space="1" w:color="auto"/>
                          <w:right w:val="single" w:sz="4" w:space="4" w:color="auto"/>
                        </w:pBdr>
                        <w:shd w:val="clear" w:color="auto" w:fill="C6FFF4"/>
                        <w:ind w:left="0" w:hanging="142"/>
                        <w:rPr>
                          <w:rFonts w:ascii="Times New Roman" w:hAnsi="Times New Roman" w:cs="Times New Roman"/>
                          <w:lang w:val="en-US"/>
                          <w14:textOutline w14:w="9525" w14:cap="rnd" w14:cmpd="sng" w14:algn="ctr">
                            <w14:noFill/>
                            <w14:prstDash w14:val="solid"/>
                            <w14:bevel/>
                          </w14:textOutline>
                        </w:rPr>
                      </w:pPr>
                      <w:proofErr w:type="spellStart"/>
                      <w:r w:rsidRPr="003079B3">
                        <w:rPr>
                          <w:rFonts w:ascii="Times New Roman" w:hAnsi="Times New Roman" w:cs="Times New Roman"/>
                          <w14:textOutline w14:w="9525" w14:cap="rnd" w14:cmpd="sng" w14:algn="ctr">
                            <w14:noFill/>
                            <w14:prstDash w14:val="solid"/>
                            <w14:bevel/>
                          </w14:textOutline>
                        </w:rPr>
                        <w:t>Технологиямен</w:t>
                      </w:r>
                      <w:proofErr w:type="spellEnd"/>
                      <w:r w:rsidRPr="003079B3">
                        <w:rPr>
                          <w:rFonts w:ascii="Times New Roman" w:hAnsi="Times New Roman" w:cs="Times New Roman"/>
                          <w14:textOutline w14:w="9525" w14:cap="rnd" w14:cmpd="sng" w14:algn="ctr">
                            <w14:noFill/>
                            <w14:prstDash w14:val="solid"/>
                            <w14:bevel/>
                          </w14:textOutline>
                        </w:rPr>
                        <w:t xml:space="preserve"> </w:t>
                      </w:r>
                      <w:proofErr w:type="spellStart"/>
                      <w:r w:rsidRPr="003079B3">
                        <w:rPr>
                          <w:rFonts w:ascii="Times New Roman" w:hAnsi="Times New Roman" w:cs="Times New Roman"/>
                          <w14:textOutline w14:w="9525" w14:cap="rnd" w14:cmpd="sng" w14:algn="ctr">
                            <w14:noFill/>
                            <w14:prstDash w14:val="solid"/>
                            <w14:bevel/>
                          </w14:textOutline>
                        </w:rPr>
                        <w:t>танысу</w:t>
                      </w:r>
                      <w:proofErr w:type="spellEnd"/>
                    </w:p>
                    <w:p w14:paraId="4D9E4E0E" w14:textId="77777777" w:rsidR="00670D01" w:rsidRPr="003079B3" w:rsidRDefault="00670D01" w:rsidP="00670D01">
                      <w:pPr>
                        <w:pStyle w:val="a3"/>
                        <w:numPr>
                          <w:ilvl w:val="0"/>
                          <w:numId w:val="7"/>
                        </w:numPr>
                        <w:pBdr>
                          <w:top w:val="single" w:sz="4" w:space="1" w:color="auto"/>
                          <w:left w:val="single" w:sz="4" w:space="4" w:color="auto"/>
                          <w:bottom w:val="single" w:sz="4" w:space="1" w:color="auto"/>
                          <w:right w:val="single" w:sz="4" w:space="4" w:color="auto"/>
                        </w:pBdr>
                        <w:shd w:val="clear" w:color="auto" w:fill="C6FFF4"/>
                        <w:ind w:left="0" w:hanging="142"/>
                        <w:rPr>
                          <w:rFonts w:ascii="Times New Roman" w:hAnsi="Times New Roman" w:cs="Times New Roman"/>
                          <w:lang w:val="en-US"/>
                          <w14:textOutline w14:w="9525" w14:cap="rnd" w14:cmpd="sng" w14:algn="ctr">
                            <w14:noFill/>
                            <w14:prstDash w14:val="solid"/>
                            <w14:bevel/>
                          </w14:textOutline>
                        </w:rPr>
                      </w:pPr>
                      <w:proofErr w:type="spellStart"/>
                      <w:r w:rsidRPr="003079B3">
                        <w:rPr>
                          <w:rFonts w:ascii="Times New Roman" w:hAnsi="Times New Roman" w:cs="Times New Roman"/>
                          <w:lang w:val="en-US"/>
                          <w14:textOutline w14:w="9525" w14:cap="rnd" w14:cmpd="sng" w14:algn="ctr">
                            <w14:noFill/>
                            <w14:prstDash w14:val="solid"/>
                            <w14:bevel/>
                          </w14:textOutline>
                        </w:rPr>
                        <w:t>Қызметкерлерді</w:t>
                      </w:r>
                      <w:proofErr w:type="spellEnd"/>
                      <w:r w:rsidRPr="003079B3">
                        <w:rPr>
                          <w:rFonts w:ascii="Times New Roman" w:hAnsi="Times New Roman" w:cs="Times New Roman"/>
                          <w:lang w:val="en-US"/>
                          <w14:textOutline w14:w="9525" w14:cap="rnd" w14:cmpd="sng" w14:algn="ctr">
                            <w14:noFill/>
                            <w14:prstDash w14:val="solid"/>
                            <w14:bevel/>
                          </w14:textOutline>
                        </w:rPr>
                        <w:t xml:space="preserve"> </w:t>
                      </w:r>
                      <w:proofErr w:type="spellStart"/>
                      <w:r w:rsidRPr="003079B3">
                        <w:rPr>
                          <w:rFonts w:ascii="Times New Roman" w:hAnsi="Times New Roman" w:cs="Times New Roman"/>
                          <w:lang w:val="en-US"/>
                          <w14:textOutline w14:w="9525" w14:cap="rnd" w14:cmpd="sng" w14:algn="ctr">
                            <w14:noFill/>
                            <w14:prstDash w14:val="solid"/>
                            <w14:bevel/>
                          </w14:textOutline>
                        </w:rPr>
                        <w:t>ауыстыруға</w:t>
                      </w:r>
                      <w:proofErr w:type="spellEnd"/>
                      <w:r w:rsidRPr="003079B3">
                        <w:rPr>
                          <w:rFonts w:ascii="Times New Roman" w:hAnsi="Times New Roman" w:cs="Times New Roman"/>
                          <w:lang w:val="en-US"/>
                          <w14:textOutline w14:w="9525" w14:cap="rnd" w14:cmpd="sng" w14:algn="ctr">
                            <w14:noFill/>
                            <w14:prstDash w14:val="solid"/>
                            <w14:bevel/>
                          </w14:textOutline>
                        </w:rPr>
                        <w:t xml:space="preserve"> </w:t>
                      </w:r>
                      <w:proofErr w:type="spellStart"/>
                      <w:r w:rsidRPr="003079B3">
                        <w:rPr>
                          <w:rFonts w:ascii="Times New Roman" w:hAnsi="Times New Roman" w:cs="Times New Roman"/>
                          <w:lang w:val="en-US"/>
                          <w14:textOutline w14:w="9525" w14:cap="rnd" w14:cmpd="sng" w14:algn="ctr">
                            <w14:noFill/>
                            <w14:prstDash w14:val="solid"/>
                            <w14:bevel/>
                          </w14:textOutline>
                        </w:rPr>
                        <w:t>дайындық</w:t>
                      </w:r>
                      <w:proofErr w:type="spellEnd"/>
                    </w:p>
                    <w:p w14:paraId="4D255669" w14:textId="77777777" w:rsidR="00670D01" w:rsidRPr="003079B3" w:rsidRDefault="00670D01" w:rsidP="00670D01">
                      <w:pPr>
                        <w:pStyle w:val="a3"/>
                        <w:numPr>
                          <w:ilvl w:val="0"/>
                          <w:numId w:val="7"/>
                        </w:numPr>
                        <w:pBdr>
                          <w:top w:val="single" w:sz="4" w:space="1" w:color="auto"/>
                          <w:left w:val="single" w:sz="4" w:space="4" w:color="auto"/>
                          <w:bottom w:val="single" w:sz="4" w:space="1" w:color="auto"/>
                          <w:right w:val="single" w:sz="4" w:space="4" w:color="auto"/>
                        </w:pBdr>
                        <w:shd w:val="clear" w:color="auto" w:fill="C6FFF4"/>
                        <w:ind w:left="0" w:hanging="142"/>
                        <w:rPr>
                          <w:rFonts w:ascii="Times New Roman" w:hAnsi="Times New Roman" w:cs="Times New Roman"/>
                          <w:lang w:val="en-US"/>
                          <w14:textOutline w14:w="9525" w14:cap="rnd" w14:cmpd="sng" w14:algn="ctr">
                            <w14:noFill/>
                            <w14:prstDash w14:val="solid"/>
                            <w14:bevel/>
                          </w14:textOutline>
                        </w:rPr>
                      </w:pPr>
                      <w:proofErr w:type="spellStart"/>
                      <w:r w:rsidRPr="003079B3">
                        <w:rPr>
                          <w:rFonts w:ascii="Times New Roman" w:hAnsi="Times New Roman" w:cs="Times New Roman"/>
                          <w:lang w:val="en-US"/>
                          <w14:textOutline w14:w="9525" w14:cap="rnd" w14:cmpd="sng" w14:algn="ctr">
                            <w14:noFill/>
                            <w14:prstDash w14:val="solid"/>
                            <w14:bevel/>
                          </w14:textOutline>
                        </w:rPr>
                        <w:t>Сенім</w:t>
                      </w:r>
                      <w:proofErr w:type="spellEnd"/>
                      <w:r w:rsidRPr="003079B3">
                        <w:rPr>
                          <w:rFonts w:ascii="Times New Roman" w:hAnsi="Times New Roman" w:cs="Times New Roman"/>
                          <w:lang w:val="en-US"/>
                          <w14:textOutline w14:w="9525" w14:cap="rnd" w14:cmpd="sng" w14:algn="ctr">
                            <w14:noFill/>
                            <w14:prstDash w14:val="solid"/>
                            <w14:bevel/>
                          </w14:textOutline>
                        </w:rPr>
                        <w:t xml:space="preserve"> </w:t>
                      </w:r>
                      <w:proofErr w:type="spellStart"/>
                      <w:r w:rsidRPr="003079B3">
                        <w:rPr>
                          <w:rFonts w:ascii="Times New Roman" w:hAnsi="Times New Roman" w:cs="Times New Roman"/>
                          <w:lang w:val="en-US"/>
                          <w14:textOutline w14:w="9525" w14:cap="rnd" w14:cmpd="sng" w14:algn="ctr">
                            <w14:noFill/>
                            <w14:prstDash w14:val="solid"/>
                            <w14:bevel/>
                          </w14:textOutline>
                        </w:rPr>
                        <w:t>мәдениеті</w:t>
                      </w:r>
                      <w:proofErr w:type="spellEnd"/>
                    </w:p>
                    <w:p w14:paraId="2C70E67E" w14:textId="77777777" w:rsidR="00670D01" w:rsidRPr="003079B3" w:rsidRDefault="00670D01" w:rsidP="00670D01">
                      <w:pPr>
                        <w:pStyle w:val="a3"/>
                        <w:numPr>
                          <w:ilvl w:val="0"/>
                          <w:numId w:val="7"/>
                        </w:numPr>
                        <w:pBdr>
                          <w:top w:val="single" w:sz="4" w:space="1" w:color="auto"/>
                          <w:left w:val="single" w:sz="4" w:space="4" w:color="auto"/>
                          <w:bottom w:val="single" w:sz="4" w:space="1" w:color="auto"/>
                          <w:right w:val="single" w:sz="4" w:space="4" w:color="auto"/>
                        </w:pBdr>
                        <w:shd w:val="clear" w:color="auto" w:fill="C6FFF4"/>
                        <w:ind w:left="0" w:hanging="142"/>
                        <w:rPr>
                          <w:rFonts w:ascii="Times New Roman" w:hAnsi="Times New Roman" w:cs="Times New Roman"/>
                          <w:lang w:val="en-US"/>
                          <w14:textOutline w14:w="9525" w14:cap="rnd" w14:cmpd="sng" w14:algn="ctr">
                            <w14:noFill/>
                            <w14:prstDash w14:val="solid"/>
                            <w14:bevel/>
                          </w14:textOutline>
                        </w:rPr>
                      </w:pPr>
                      <w:r w:rsidRPr="003079B3">
                        <w:rPr>
                          <w:rFonts w:ascii="Times New Roman" w:hAnsi="Times New Roman" w:cs="Times New Roman"/>
                          <w14:textOutline w14:w="9525" w14:cap="rnd" w14:cmpd="sng" w14:algn="ctr">
                            <w14:noFill/>
                            <w14:prstDash w14:val="solid"/>
                            <w14:bevel/>
                          </w14:textOutline>
                        </w:rPr>
                        <w:t>Мотивация</w:t>
                      </w:r>
                    </w:p>
                    <w:p w14:paraId="02473C48" w14:textId="77777777" w:rsidR="00670D01" w:rsidRPr="003079B3" w:rsidRDefault="00670D01" w:rsidP="00670D01">
                      <w:pPr>
                        <w:pStyle w:val="a3"/>
                        <w:pBdr>
                          <w:top w:val="single" w:sz="4" w:space="1" w:color="auto"/>
                          <w:left w:val="single" w:sz="4" w:space="4" w:color="auto"/>
                          <w:bottom w:val="single" w:sz="4" w:space="1" w:color="auto"/>
                          <w:right w:val="single" w:sz="4" w:space="4" w:color="auto"/>
                        </w:pBdr>
                        <w:shd w:val="clear" w:color="auto" w:fill="C6FFF4"/>
                        <w:ind w:hanging="142"/>
                        <w:rPr>
                          <w:rFonts w:ascii="Times New Roman" w:hAnsi="Times New Roman" w:cs="Times New Roman"/>
                          <w:sz w:val="20"/>
                          <w:szCs w:val="20"/>
                          <w:lang w:val="en-US"/>
                          <w14:textOutline w14:w="9525" w14:cap="rnd" w14:cmpd="sng" w14:algn="ctr">
                            <w14:noFill/>
                            <w14:prstDash w14:val="solid"/>
                            <w14:bevel/>
                          </w14:textOutline>
                        </w:rPr>
                      </w:pPr>
                    </w:p>
                  </w:txbxContent>
                </v:textbox>
              </v:shape>
            </w:pict>
          </mc:Fallback>
        </mc:AlternateContent>
      </w:r>
      <w:r w:rsidRPr="00B9054B">
        <w:rPr>
          <w:noProof/>
          <w:color w:val="000000" w:themeColor="text1"/>
          <w:sz w:val="28"/>
          <w:szCs w:val="28"/>
          <w:lang w:val="ru-RU"/>
        </w:rPr>
        <mc:AlternateContent>
          <mc:Choice Requires="wps">
            <w:drawing>
              <wp:anchor distT="0" distB="0" distL="114300" distR="114300" simplePos="0" relativeHeight="251736064" behindDoc="0" locked="0" layoutInCell="1" allowOverlap="1" wp14:anchorId="758C7C3E" wp14:editId="29874A70">
                <wp:simplePos x="0" y="0"/>
                <wp:positionH relativeFrom="column">
                  <wp:posOffset>3083425</wp:posOffset>
                </wp:positionH>
                <wp:positionV relativeFrom="paragraph">
                  <wp:posOffset>18265</wp:posOffset>
                </wp:positionV>
                <wp:extent cx="2759953" cy="2152785"/>
                <wp:effectExtent l="0" t="0" r="8890" b="19050"/>
                <wp:wrapNone/>
                <wp:docPr id="67" name="Надпись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9953" cy="2152785"/>
                        </a:xfrm>
                        <a:prstGeom prst="rect">
                          <a:avLst/>
                        </a:prstGeom>
                        <a:solidFill>
                          <a:schemeClr val="lt1"/>
                        </a:solidFill>
                        <a:ln w="6350">
                          <a:solidFill>
                            <a:schemeClr val="bg1"/>
                          </a:solidFill>
                        </a:ln>
                      </wps:spPr>
                      <wps:txbx>
                        <w:txbxContent>
                          <w:p w14:paraId="1153A19C" w14:textId="77777777" w:rsidR="00670D01" w:rsidRPr="003B6884" w:rsidRDefault="00670D01" w:rsidP="00670D01">
                            <w:pPr>
                              <w:pStyle w:val="a3"/>
                              <w:numPr>
                                <w:ilvl w:val="0"/>
                                <w:numId w:val="6"/>
                              </w:numPr>
                              <w:pBdr>
                                <w:top w:val="single" w:sz="4" w:space="1" w:color="auto"/>
                                <w:left w:val="single" w:sz="4" w:space="4" w:color="auto"/>
                                <w:bottom w:val="single" w:sz="4" w:space="1" w:color="auto"/>
                                <w:right w:val="single" w:sz="4" w:space="4" w:color="auto"/>
                              </w:pBdr>
                              <w:shd w:val="clear" w:color="auto" w:fill="C6FFF4"/>
                              <w:ind w:left="284"/>
                              <w:rPr>
                                <w:rFonts w:ascii="Times New Roman" w:hAnsi="Times New Roman" w:cs="Times New Roman"/>
                                <w:lang w:val="en-US"/>
                                <w14:textOutline w14:w="9525" w14:cap="rnd" w14:cmpd="sng" w14:algn="ctr">
                                  <w14:noFill/>
                                  <w14:prstDash w14:val="solid"/>
                                  <w14:bevel/>
                                </w14:textOutline>
                              </w:rPr>
                            </w:pPr>
                            <w:r w:rsidRPr="003B6884">
                              <w:rPr>
                                <w:rFonts w:ascii="Times New Roman" w:hAnsi="Times New Roman" w:cs="Times New Roman"/>
                                <w:lang w:val="kk-KZ"/>
                                <w14:textOutline w14:w="9525" w14:cap="rnd" w14:cmpd="sng" w14:algn="ctr">
                                  <w14:noFill/>
                                  <w14:prstDash w14:val="solid"/>
                                  <w14:bevel/>
                                </w14:textOutline>
                              </w:rPr>
                              <w:t>Жобаға қызығушылықтың болмауы</w:t>
                            </w:r>
                          </w:p>
                          <w:p w14:paraId="506BA692" w14:textId="77777777" w:rsidR="00670D01" w:rsidRPr="003B6884" w:rsidRDefault="00670D01" w:rsidP="00670D01">
                            <w:pPr>
                              <w:pStyle w:val="a3"/>
                              <w:numPr>
                                <w:ilvl w:val="0"/>
                                <w:numId w:val="6"/>
                              </w:numPr>
                              <w:pBdr>
                                <w:top w:val="single" w:sz="4" w:space="1" w:color="auto"/>
                                <w:left w:val="single" w:sz="4" w:space="4" w:color="auto"/>
                                <w:bottom w:val="single" w:sz="4" w:space="1" w:color="auto"/>
                                <w:right w:val="single" w:sz="4" w:space="4" w:color="auto"/>
                              </w:pBdr>
                              <w:shd w:val="clear" w:color="auto" w:fill="C6FFF4"/>
                              <w:ind w:left="284"/>
                              <w:rPr>
                                <w:rFonts w:ascii="Times New Roman" w:hAnsi="Times New Roman" w:cs="Times New Roman"/>
                                <w:lang w:val="en-US"/>
                                <w14:textOutline w14:w="9525" w14:cap="rnd" w14:cmpd="sng" w14:algn="ctr">
                                  <w14:noFill/>
                                  <w14:prstDash w14:val="solid"/>
                                  <w14:bevel/>
                                </w14:textOutline>
                              </w:rPr>
                            </w:pPr>
                            <w:r w:rsidRPr="003B6884">
                              <w:rPr>
                                <w:rFonts w:ascii="Times New Roman" w:hAnsi="Times New Roman" w:cs="Times New Roman"/>
                                <w:lang w:val="kk-KZ"/>
                                <w14:textOutline w14:w="9525" w14:cap="rnd" w14:cmpd="sng" w14:algn="ctr">
                                  <w14:noFill/>
                                  <w14:prstDash w14:val="solid"/>
                                  <w14:bevel/>
                                </w14:textOutline>
                              </w:rPr>
                              <w:t>«Мұнда ойлап табылмаған»</w:t>
                            </w:r>
                          </w:p>
                          <w:p w14:paraId="4CE21D80" w14:textId="77777777" w:rsidR="00670D01" w:rsidRPr="003B6884" w:rsidRDefault="00670D01" w:rsidP="00670D01">
                            <w:pPr>
                              <w:pStyle w:val="a3"/>
                              <w:numPr>
                                <w:ilvl w:val="0"/>
                                <w:numId w:val="6"/>
                              </w:numPr>
                              <w:pBdr>
                                <w:top w:val="single" w:sz="4" w:space="1" w:color="auto"/>
                                <w:left w:val="single" w:sz="4" w:space="4" w:color="auto"/>
                                <w:bottom w:val="single" w:sz="4" w:space="1" w:color="auto"/>
                                <w:right w:val="single" w:sz="4" w:space="4" w:color="auto"/>
                              </w:pBdr>
                              <w:shd w:val="clear" w:color="auto" w:fill="C6FFF4"/>
                              <w:ind w:left="284"/>
                              <w:rPr>
                                <w:rFonts w:ascii="Times New Roman" w:hAnsi="Times New Roman" w:cs="Times New Roman"/>
                                <w:lang w:val="en-US"/>
                                <w14:textOutline w14:w="9525" w14:cap="rnd" w14:cmpd="sng" w14:algn="ctr">
                                  <w14:noFill/>
                                  <w14:prstDash w14:val="solid"/>
                                  <w14:bevel/>
                                </w14:textOutline>
                              </w:rPr>
                            </w:pPr>
                            <w:r w:rsidRPr="003B6884">
                              <w:rPr>
                                <w:rFonts w:ascii="Times New Roman" w:hAnsi="Times New Roman" w:cs="Times New Roman"/>
                                <w:lang w:val="kk-KZ"/>
                                <w14:textOutline w14:w="9525" w14:cap="rnd" w14:cmpd="sng" w14:algn="ctr">
                                  <w14:noFill/>
                                  <w14:prstDash w14:val="solid"/>
                                  <w14:bevel/>
                                </w14:textOutline>
                              </w:rPr>
                              <w:t>Ауыстыратын қызметкерлердің болмауы</w:t>
                            </w:r>
                          </w:p>
                          <w:p w14:paraId="1992A5CC" w14:textId="77777777" w:rsidR="00670D01" w:rsidRPr="003B6884" w:rsidRDefault="00670D01" w:rsidP="00670D01">
                            <w:pPr>
                              <w:pStyle w:val="a3"/>
                              <w:numPr>
                                <w:ilvl w:val="0"/>
                                <w:numId w:val="6"/>
                              </w:numPr>
                              <w:pBdr>
                                <w:top w:val="single" w:sz="4" w:space="1" w:color="auto"/>
                                <w:left w:val="single" w:sz="4" w:space="4" w:color="auto"/>
                                <w:bottom w:val="single" w:sz="4" w:space="1" w:color="auto"/>
                                <w:right w:val="single" w:sz="4" w:space="4" w:color="auto"/>
                              </w:pBdr>
                              <w:shd w:val="clear" w:color="auto" w:fill="C6FFF4"/>
                              <w:ind w:left="284"/>
                              <w:rPr>
                                <w:rFonts w:ascii="Times New Roman" w:hAnsi="Times New Roman" w:cs="Times New Roman"/>
                                <w:lang w:val="en-US"/>
                                <w14:textOutline w14:w="9525" w14:cap="rnd" w14:cmpd="sng" w14:algn="ctr">
                                  <w14:noFill/>
                                  <w14:prstDash w14:val="solid"/>
                                  <w14:bevel/>
                                </w14:textOutline>
                              </w:rPr>
                            </w:pPr>
                            <w:r w:rsidRPr="003B6884">
                              <w:rPr>
                                <w:rFonts w:ascii="Times New Roman" w:hAnsi="Times New Roman" w:cs="Times New Roman"/>
                                <w:lang w:val="kk-KZ"/>
                                <w14:textOutline w14:w="9525" w14:cap="rnd" w14:cmpd="sng" w14:algn="ctr">
                                  <w14:noFill/>
                                  <w14:prstDash w14:val="solid"/>
                                  <w14:bevel/>
                                </w14:textOutline>
                              </w:rPr>
                              <w:t>Қабылдайтын нарықтың болмауы</w:t>
                            </w:r>
                          </w:p>
                          <w:p w14:paraId="29EF44F9" w14:textId="77777777" w:rsidR="00670D01" w:rsidRPr="003B6884" w:rsidRDefault="00670D01" w:rsidP="00670D01">
                            <w:pPr>
                              <w:pStyle w:val="a3"/>
                              <w:numPr>
                                <w:ilvl w:val="0"/>
                                <w:numId w:val="6"/>
                              </w:numPr>
                              <w:pBdr>
                                <w:top w:val="single" w:sz="4" w:space="1" w:color="auto"/>
                                <w:left w:val="single" w:sz="4" w:space="4" w:color="auto"/>
                                <w:bottom w:val="single" w:sz="4" w:space="1" w:color="auto"/>
                                <w:right w:val="single" w:sz="4" w:space="4" w:color="auto"/>
                              </w:pBdr>
                              <w:shd w:val="clear" w:color="auto" w:fill="C6FFF4"/>
                              <w:ind w:left="284"/>
                              <w:rPr>
                                <w:rFonts w:ascii="Times New Roman" w:hAnsi="Times New Roman" w:cs="Times New Roman"/>
                                <w:lang w:val="en-US"/>
                                <w14:textOutline w14:w="9525" w14:cap="rnd" w14:cmpd="sng" w14:algn="ctr">
                                  <w14:noFill/>
                                  <w14:prstDash w14:val="solid"/>
                                  <w14:bevel/>
                                </w14:textOutline>
                              </w:rPr>
                            </w:pPr>
                            <w:r w:rsidRPr="003B6884">
                              <w:rPr>
                                <w:rFonts w:ascii="Times New Roman" w:hAnsi="Times New Roman" w:cs="Times New Roman"/>
                                <w:lang w:val="kk-KZ"/>
                                <w14:textOutline w14:w="9525" w14:cap="rnd" w14:cmpd="sng" w14:algn="ctr">
                                  <w14:noFill/>
                                  <w14:prstDash w14:val="solid"/>
                                  <w14:bevel/>
                                </w14:textOutline>
                              </w:rPr>
                              <w:t>Пайданы ғана ойлау</w:t>
                            </w:r>
                          </w:p>
                          <w:p w14:paraId="5B35D155" w14:textId="77777777" w:rsidR="00670D01" w:rsidRPr="003B6884" w:rsidRDefault="00670D01" w:rsidP="00670D01">
                            <w:pPr>
                              <w:pStyle w:val="a3"/>
                              <w:numPr>
                                <w:ilvl w:val="0"/>
                                <w:numId w:val="6"/>
                              </w:numPr>
                              <w:pBdr>
                                <w:top w:val="single" w:sz="4" w:space="1" w:color="auto"/>
                                <w:left w:val="single" w:sz="4" w:space="4" w:color="auto"/>
                                <w:bottom w:val="single" w:sz="4" w:space="1" w:color="auto"/>
                                <w:right w:val="single" w:sz="4" w:space="4" w:color="auto"/>
                              </w:pBdr>
                              <w:shd w:val="clear" w:color="auto" w:fill="C6FFF4"/>
                              <w:ind w:left="284"/>
                              <w:rPr>
                                <w:rFonts w:ascii="Times New Roman" w:hAnsi="Times New Roman" w:cs="Times New Roman"/>
                                <w:lang w:val="en-US"/>
                                <w14:textOutline w14:w="9525" w14:cap="rnd" w14:cmpd="sng" w14:algn="ctr">
                                  <w14:noFill/>
                                  <w14:prstDash w14:val="solid"/>
                                  <w14:bevel/>
                                </w14:textOutline>
                              </w:rPr>
                            </w:pPr>
                            <w:r w:rsidRPr="003B6884">
                              <w:rPr>
                                <w:rFonts w:ascii="Times New Roman" w:hAnsi="Times New Roman" w:cs="Times New Roman"/>
                                <w:lang w:val="kk-KZ"/>
                                <w14:textOutline w14:w="9525" w14:cap="rnd" w14:cmpd="sng" w14:algn="ctr">
                                  <w14:noFill/>
                                  <w14:prstDash w14:val="solid"/>
                                  <w14:bevel/>
                                </w14:textOutline>
                              </w:rPr>
                              <w:t>Сенімнің болмауы</w:t>
                            </w:r>
                          </w:p>
                          <w:p w14:paraId="3AAC91A8" w14:textId="77777777" w:rsidR="00670D01" w:rsidRPr="003B6884" w:rsidRDefault="00670D01" w:rsidP="00670D01">
                            <w:pPr>
                              <w:pStyle w:val="a3"/>
                              <w:numPr>
                                <w:ilvl w:val="0"/>
                                <w:numId w:val="6"/>
                              </w:numPr>
                              <w:pBdr>
                                <w:top w:val="single" w:sz="4" w:space="1" w:color="auto"/>
                                <w:left w:val="single" w:sz="4" w:space="4" w:color="auto"/>
                                <w:bottom w:val="single" w:sz="4" w:space="1" w:color="auto"/>
                                <w:right w:val="single" w:sz="4" w:space="4" w:color="auto"/>
                              </w:pBdr>
                              <w:shd w:val="clear" w:color="auto" w:fill="C6FFF4"/>
                              <w:ind w:left="284"/>
                              <w:rPr>
                                <w:rFonts w:ascii="Times New Roman" w:hAnsi="Times New Roman" w:cs="Times New Roman"/>
                                <w:lang w:val="en-US"/>
                                <w14:textOutline w14:w="9525" w14:cap="rnd" w14:cmpd="sng" w14:algn="ctr">
                                  <w14:noFill/>
                                  <w14:prstDash w14:val="solid"/>
                                  <w14:bevel/>
                                </w14:textOutline>
                              </w:rPr>
                            </w:pPr>
                            <w:proofErr w:type="spellStart"/>
                            <w:r w:rsidRPr="003B6884">
                              <w:rPr>
                                <w:rFonts w:ascii="Times New Roman" w:hAnsi="Times New Roman" w:cs="Times New Roman"/>
                                <w:lang w:val="kk-KZ"/>
                                <w14:textOutline w14:w="9525" w14:cap="rnd" w14:cmpd="sng" w14:algn="ctr">
                                  <w14:noFill/>
                                  <w14:prstDash w14:val="solid"/>
                                  <w14:bevel/>
                                </w14:textOutline>
                              </w:rPr>
                              <w:t>Трейнингтердің</w:t>
                            </w:r>
                            <w:proofErr w:type="spellEnd"/>
                            <w:r w:rsidRPr="003B6884">
                              <w:rPr>
                                <w:rFonts w:ascii="Times New Roman" w:hAnsi="Times New Roman" w:cs="Times New Roman"/>
                                <w:lang w:val="kk-KZ"/>
                                <w14:textOutline w14:w="9525" w14:cap="rnd" w14:cmpd="sng" w14:algn="ctr">
                                  <w14:noFill/>
                                  <w14:prstDash w14:val="solid"/>
                                  <w14:bevel/>
                                </w14:textOutline>
                              </w:rPr>
                              <w:t xml:space="preserve"> болмауы</w:t>
                            </w:r>
                          </w:p>
                          <w:p w14:paraId="095CA377" w14:textId="77777777" w:rsidR="00670D01" w:rsidRPr="003B6884" w:rsidRDefault="00670D01" w:rsidP="00670D01">
                            <w:pPr>
                              <w:pStyle w:val="a3"/>
                              <w:numPr>
                                <w:ilvl w:val="0"/>
                                <w:numId w:val="6"/>
                              </w:numPr>
                              <w:pBdr>
                                <w:top w:val="single" w:sz="4" w:space="1" w:color="auto"/>
                                <w:left w:val="single" w:sz="4" w:space="4" w:color="auto"/>
                                <w:bottom w:val="single" w:sz="4" w:space="1" w:color="auto"/>
                                <w:right w:val="single" w:sz="4" w:space="4" w:color="auto"/>
                              </w:pBdr>
                              <w:shd w:val="clear" w:color="auto" w:fill="C6FFF4"/>
                              <w:ind w:left="284"/>
                              <w:rPr>
                                <w:rFonts w:ascii="Times New Roman" w:hAnsi="Times New Roman" w:cs="Times New Roman"/>
                                <w:lang w:val="en-US"/>
                                <w14:textOutline w14:w="9525" w14:cap="rnd" w14:cmpd="sng" w14:algn="ctr">
                                  <w14:noFill/>
                                  <w14:prstDash w14:val="solid"/>
                                  <w14:bevel/>
                                </w14:textOutline>
                              </w:rPr>
                            </w:pPr>
                            <w:r w:rsidRPr="003B6884">
                              <w:rPr>
                                <w:rFonts w:ascii="Times New Roman" w:hAnsi="Times New Roman" w:cs="Times New Roman"/>
                                <w:lang w:val="kk-KZ"/>
                                <w14:textOutline w14:w="9525" w14:cap="rnd" w14:cmpd="sng" w14:algn="ctr">
                                  <w14:noFill/>
                                  <w14:prstDash w14:val="solid"/>
                                  <w14:bevel/>
                                </w14:textOutline>
                              </w:rPr>
                              <w:t>Ынталандырудың жоқтығы</w:t>
                            </w:r>
                          </w:p>
                          <w:p w14:paraId="41F7C002" w14:textId="77777777" w:rsidR="00670D01" w:rsidRPr="003B6884" w:rsidRDefault="00670D01" w:rsidP="00670D01">
                            <w:pPr>
                              <w:pStyle w:val="a3"/>
                              <w:numPr>
                                <w:ilvl w:val="0"/>
                                <w:numId w:val="6"/>
                              </w:numPr>
                              <w:pBdr>
                                <w:top w:val="single" w:sz="4" w:space="1" w:color="auto"/>
                                <w:left w:val="single" w:sz="4" w:space="4" w:color="auto"/>
                                <w:bottom w:val="single" w:sz="4" w:space="1" w:color="auto"/>
                                <w:right w:val="single" w:sz="4" w:space="4" w:color="auto"/>
                              </w:pBdr>
                              <w:shd w:val="clear" w:color="auto" w:fill="C6FFF4"/>
                              <w:ind w:left="284"/>
                              <w:rPr>
                                <w:rFonts w:ascii="Times New Roman" w:hAnsi="Times New Roman" w:cs="Times New Roman"/>
                                <w:lang w:val="en-US"/>
                                <w14:textOutline w14:w="9525" w14:cap="rnd" w14:cmpd="sng" w14:algn="ctr">
                                  <w14:noFill/>
                                  <w14:prstDash w14:val="solid"/>
                                  <w14:bevel/>
                                </w14:textOutline>
                              </w:rPr>
                            </w:pPr>
                            <w:r w:rsidRPr="003B6884">
                              <w:rPr>
                                <w:rFonts w:ascii="Times New Roman" w:hAnsi="Times New Roman" w:cs="Times New Roman"/>
                                <w:lang w:val="kk-KZ"/>
                                <w14:textOutline w14:w="9525" w14:cap="rnd" w14:cmpd="sng" w14:algn="ctr">
                                  <w14:noFill/>
                                  <w14:prstDash w14:val="solid"/>
                                  <w14:bevel/>
                                </w14:textOutline>
                              </w:rPr>
                              <w:t>Шет тілдерін меңгермеу</w:t>
                            </w:r>
                          </w:p>
                          <w:p w14:paraId="588DD3E8" w14:textId="77777777" w:rsidR="00670D01" w:rsidRPr="003B6884" w:rsidRDefault="00670D01" w:rsidP="00670D01">
                            <w:pPr>
                              <w:pStyle w:val="a3"/>
                              <w:numPr>
                                <w:ilvl w:val="0"/>
                                <w:numId w:val="6"/>
                              </w:numPr>
                              <w:pBdr>
                                <w:top w:val="single" w:sz="4" w:space="1" w:color="auto"/>
                                <w:left w:val="single" w:sz="4" w:space="4" w:color="auto"/>
                                <w:bottom w:val="single" w:sz="4" w:space="1" w:color="auto"/>
                                <w:right w:val="single" w:sz="4" w:space="4" w:color="auto"/>
                              </w:pBdr>
                              <w:shd w:val="clear" w:color="auto" w:fill="C6FFF4"/>
                              <w:ind w:left="284"/>
                              <w:rPr>
                                <w:rFonts w:ascii="Times New Roman" w:hAnsi="Times New Roman" w:cs="Times New Roman"/>
                                <w14:textOutline w14:w="9525" w14:cap="rnd" w14:cmpd="sng" w14:algn="ctr">
                                  <w14:noFill/>
                                  <w14:prstDash w14:val="solid"/>
                                  <w14:bevel/>
                                </w14:textOutline>
                              </w:rPr>
                            </w:pPr>
                            <w:r w:rsidRPr="003B6884">
                              <w:rPr>
                                <w:rFonts w:ascii="Times New Roman" w:hAnsi="Times New Roman" w:cs="Times New Roman"/>
                                <w:lang w:val="kk-KZ"/>
                                <w14:textOutline w14:w="9525" w14:cap="rnd" w14:cmpd="sng" w14:algn="ctr">
                                  <w14:noFill/>
                                  <w14:prstDash w14:val="solid"/>
                                  <w14:bevel/>
                                </w14:textOutline>
                              </w:rPr>
                              <w:t>Жаңа технологиялардың пайда болу қаупі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C7C3E" id="Надпись 67" o:spid="_x0000_s1116" type="#_x0000_t202" style="position:absolute;left:0;text-align:left;margin-left:242.8pt;margin-top:1.45pt;width:217.3pt;height:16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" fillcolor="white [3201]" strokecolor="white [3212]" strokeweight=".5pt">
                <v:path arrowok="t"/>
                <v:textbox>
                  <w:txbxContent>
                    <w:p w14:paraId="1153A19C" w14:textId="77777777" w:rsidR="00670D01" w:rsidRPr="003B6884" w:rsidRDefault="00670D01" w:rsidP="00670D01">
                      <w:pPr>
                        <w:pStyle w:val="a3"/>
                        <w:numPr>
                          <w:ilvl w:val="0"/>
                          <w:numId w:val="6"/>
                        </w:numPr>
                        <w:pBdr>
                          <w:top w:val="single" w:sz="4" w:space="1" w:color="auto"/>
                          <w:left w:val="single" w:sz="4" w:space="4" w:color="auto"/>
                          <w:bottom w:val="single" w:sz="4" w:space="1" w:color="auto"/>
                          <w:right w:val="single" w:sz="4" w:space="4" w:color="auto"/>
                        </w:pBdr>
                        <w:shd w:val="clear" w:color="auto" w:fill="C6FFF4"/>
                        <w:ind w:left="284"/>
                        <w:rPr>
                          <w:rFonts w:ascii="Times New Roman" w:hAnsi="Times New Roman" w:cs="Times New Roman"/>
                          <w:lang w:val="en-US"/>
                          <w14:textOutline w14:w="9525" w14:cap="rnd" w14:cmpd="sng" w14:algn="ctr">
                            <w14:noFill/>
                            <w14:prstDash w14:val="solid"/>
                            <w14:bevel/>
                          </w14:textOutline>
                        </w:rPr>
                      </w:pPr>
                      <w:r w:rsidRPr="003B6884">
                        <w:rPr>
                          <w:rFonts w:ascii="Times New Roman" w:hAnsi="Times New Roman" w:cs="Times New Roman"/>
                          <w:lang w:val="kk-KZ"/>
                          <w14:textOutline w14:w="9525" w14:cap="rnd" w14:cmpd="sng" w14:algn="ctr">
                            <w14:noFill/>
                            <w14:prstDash w14:val="solid"/>
                            <w14:bevel/>
                          </w14:textOutline>
                        </w:rPr>
                        <w:t>Жобаға қызығушылықтың болмауы</w:t>
                      </w:r>
                    </w:p>
                    <w:p w14:paraId="506BA692" w14:textId="77777777" w:rsidR="00670D01" w:rsidRPr="003B6884" w:rsidRDefault="00670D01" w:rsidP="00670D01">
                      <w:pPr>
                        <w:pStyle w:val="a3"/>
                        <w:numPr>
                          <w:ilvl w:val="0"/>
                          <w:numId w:val="6"/>
                        </w:numPr>
                        <w:pBdr>
                          <w:top w:val="single" w:sz="4" w:space="1" w:color="auto"/>
                          <w:left w:val="single" w:sz="4" w:space="4" w:color="auto"/>
                          <w:bottom w:val="single" w:sz="4" w:space="1" w:color="auto"/>
                          <w:right w:val="single" w:sz="4" w:space="4" w:color="auto"/>
                        </w:pBdr>
                        <w:shd w:val="clear" w:color="auto" w:fill="C6FFF4"/>
                        <w:ind w:left="284"/>
                        <w:rPr>
                          <w:rFonts w:ascii="Times New Roman" w:hAnsi="Times New Roman" w:cs="Times New Roman"/>
                          <w:lang w:val="en-US"/>
                          <w14:textOutline w14:w="9525" w14:cap="rnd" w14:cmpd="sng" w14:algn="ctr">
                            <w14:noFill/>
                            <w14:prstDash w14:val="solid"/>
                            <w14:bevel/>
                          </w14:textOutline>
                        </w:rPr>
                      </w:pPr>
                      <w:r w:rsidRPr="003B6884">
                        <w:rPr>
                          <w:rFonts w:ascii="Times New Roman" w:hAnsi="Times New Roman" w:cs="Times New Roman"/>
                          <w:lang w:val="kk-KZ"/>
                          <w14:textOutline w14:w="9525" w14:cap="rnd" w14:cmpd="sng" w14:algn="ctr">
                            <w14:noFill/>
                            <w14:prstDash w14:val="solid"/>
                            <w14:bevel/>
                          </w14:textOutline>
                        </w:rPr>
                        <w:t>«Мұнда ойлап табылмаған»</w:t>
                      </w:r>
                    </w:p>
                    <w:p w14:paraId="4CE21D80" w14:textId="77777777" w:rsidR="00670D01" w:rsidRPr="003B6884" w:rsidRDefault="00670D01" w:rsidP="00670D01">
                      <w:pPr>
                        <w:pStyle w:val="a3"/>
                        <w:numPr>
                          <w:ilvl w:val="0"/>
                          <w:numId w:val="6"/>
                        </w:numPr>
                        <w:pBdr>
                          <w:top w:val="single" w:sz="4" w:space="1" w:color="auto"/>
                          <w:left w:val="single" w:sz="4" w:space="4" w:color="auto"/>
                          <w:bottom w:val="single" w:sz="4" w:space="1" w:color="auto"/>
                          <w:right w:val="single" w:sz="4" w:space="4" w:color="auto"/>
                        </w:pBdr>
                        <w:shd w:val="clear" w:color="auto" w:fill="C6FFF4"/>
                        <w:ind w:left="284"/>
                        <w:rPr>
                          <w:rFonts w:ascii="Times New Roman" w:hAnsi="Times New Roman" w:cs="Times New Roman"/>
                          <w:lang w:val="en-US"/>
                          <w14:textOutline w14:w="9525" w14:cap="rnd" w14:cmpd="sng" w14:algn="ctr">
                            <w14:noFill/>
                            <w14:prstDash w14:val="solid"/>
                            <w14:bevel/>
                          </w14:textOutline>
                        </w:rPr>
                      </w:pPr>
                      <w:r w:rsidRPr="003B6884">
                        <w:rPr>
                          <w:rFonts w:ascii="Times New Roman" w:hAnsi="Times New Roman" w:cs="Times New Roman"/>
                          <w:lang w:val="kk-KZ"/>
                          <w14:textOutline w14:w="9525" w14:cap="rnd" w14:cmpd="sng" w14:algn="ctr">
                            <w14:noFill/>
                            <w14:prstDash w14:val="solid"/>
                            <w14:bevel/>
                          </w14:textOutline>
                        </w:rPr>
                        <w:t>Ауыстыратын қызметкерлердің болмауы</w:t>
                      </w:r>
                    </w:p>
                    <w:p w14:paraId="1992A5CC" w14:textId="77777777" w:rsidR="00670D01" w:rsidRPr="003B6884" w:rsidRDefault="00670D01" w:rsidP="00670D01">
                      <w:pPr>
                        <w:pStyle w:val="a3"/>
                        <w:numPr>
                          <w:ilvl w:val="0"/>
                          <w:numId w:val="6"/>
                        </w:numPr>
                        <w:pBdr>
                          <w:top w:val="single" w:sz="4" w:space="1" w:color="auto"/>
                          <w:left w:val="single" w:sz="4" w:space="4" w:color="auto"/>
                          <w:bottom w:val="single" w:sz="4" w:space="1" w:color="auto"/>
                          <w:right w:val="single" w:sz="4" w:space="4" w:color="auto"/>
                        </w:pBdr>
                        <w:shd w:val="clear" w:color="auto" w:fill="C6FFF4"/>
                        <w:ind w:left="284"/>
                        <w:rPr>
                          <w:rFonts w:ascii="Times New Roman" w:hAnsi="Times New Roman" w:cs="Times New Roman"/>
                          <w:lang w:val="en-US"/>
                          <w14:textOutline w14:w="9525" w14:cap="rnd" w14:cmpd="sng" w14:algn="ctr">
                            <w14:noFill/>
                            <w14:prstDash w14:val="solid"/>
                            <w14:bevel/>
                          </w14:textOutline>
                        </w:rPr>
                      </w:pPr>
                      <w:r w:rsidRPr="003B6884">
                        <w:rPr>
                          <w:rFonts w:ascii="Times New Roman" w:hAnsi="Times New Roman" w:cs="Times New Roman"/>
                          <w:lang w:val="kk-KZ"/>
                          <w14:textOutline w14:w="9525" w14:cap="rnd" w14:cmpd="sng" w14:algn="ctr">
                            <w14:noFill/>
                            <w14:prstDash w14:val="solid"/>
                            <w14:bevel/>
                          </w14:textOutline>
                        </w:rPr>
                        <w:t>Қабылдайтын нарықтың болмауы</w:t>
                      </w:r>
                    </w:p>
                    <w:p w14:paraId="29EF44F9" w14:textId="77777777" w:rsidR="00670D01" w:rsidRPr="003B6884" w:rsidRDefault="00670D01" w:rsidP="00670D01">
                      <w:pPr>
                        <w:pStyle w:val="a3"/>
                        <w:numPr>
                          <w:ilvl w:val="0"/>
                          <w:numId w:val="6"/>
                        </w:numPr>
                        <w:pBdr>
                          <w:top w:val="single" w:sz="4" w:space="1" w:color="auto"/>
                          <w:left w:val="single" w:sz="4" w:space="4" w:color="auto"/>
                          <w:bottom w:val="single" w:sz="4" w:space="1" w:color="auto"/>
                          <w:right w:val="single" w:sz="4" w:space="4" w:color="auto"/>
                        </w:pBdr>
                        <w:shd w:val="clear" w:color="auto" w:fill="C6FFF4"/>
                        <w:ind w:left="284"/>
                        <w:rPr>
                          <w:rFonts w:ascii="Times New Roman" w:hAnsi="Times New Roman" w:cs="Times New Roman"/>
                          <w:lang w:val="en-US"/>
                          <w14:textOutline w14:w="9525" w14:cap="rnd" w14:cmpd="sng" w14:algn="ctr">
                            <w14:noFill/>
                            <w14:prstDash w14:val="solid"/>
                            <w14:bevel/>
                          </w14:textOutline>
                        </w:rPr>
                      </w:pPr>
                      <w:r w:rsidRPr="003B6884">
                        <w:rPr>
                          <w:rFonts w:ascii="Times New Roman" w:hAnsi="Times New Roman" w:cs="Times New Roman"/>
                          <w:lang w:val="kk-KZ"/>
                          <w14:textOutline w14:w="9525" w14:cap="rnd" w14:cmpd="sng" w14:algn="ctr">
                            <w14:noFill/>
                            <w14:prstDash w14:val="solid"/>
                            <w14:bevel/>
                          </w14:textOutline>
                        </w:rPr>
                        <w:t>Пайданы ғана ойлау</w:t>
                      </w:r>
                    </w:p>
                    <w:p w14:paraId="5B35D155" w14:textId="77777777" w:rsidR="00670D01" w:rsidRPr="003B6884" w:rsidRDefault="00670D01" w:rsidP="00670D01">
                      <w:pPr>
                        <w:pStyle w:val="a3"/>
                        <w:numPr>
                          <w:ilvl w:val="0"/>
                          <w:numId w:val="6"/>
                        </w:numPr>
                        <w:pBdr>
                          <w:top w:val="single" w:sz="4" w:space="1" w:color="auto"/>
                          <w:left w:val="single" w:sz="4" w:space="4" w:color="auto"/>
                          <w:bottom w:val="single" w:sz="4" w:space="1" w:color="auto"/>
                          <w:right w:val="single" w:sz="4" w:space="4" w:color="auto"/>
                        </w:pBdr>
                        <w:shd w:val="clear" w:color="auto" w:fill="C6FFF4"/>
                        <w:ind w:left="284"/>
                        <w:rPr>
                          <w:rFonts w:ascii="Times New Roman" w:hAnsi="Times New Roman" w:cs="Times New Roman"/>
                          <w:lang w:val="en-US"/>
                          <w14:textOutline w14:w="9525" w14:cap="rnd" w14:cmpd="sng" w14:algn="ctr">
                            <w14:noFill/>
                            <w14:prstDash w14:val="solid"/>
                            <w14:bevel/>
                          </w14:textOutline>
                        </w:rPr>
                      </w:pPr>
                      <w:r w:rsidRPr="003B6884">
                        <w:rPr>
                          <w:rFonts w:ascii="Times New Roman" w:hAnsi="Times New Roman" w:cs="Times New Roman"/>
                          <w:lang w:val="kk-KZ"/>
                          <w14:textOutline w14:w="9525" w14:cap="rnd" w14:cmpd="sng" w14:algn="ctr">
                            <w14:noFill/>
                            <w14:prstDash w14:val="solid"/>
                            <w14:bevel/>
                          </w14:textOutline>
                        </w:rPr>
                        <w:t>Сенімнің болмауы</w:t>
                      </w:r>
                    </w:p>
                    <w:p w14:paraId="3AAC91A8" w14:textId="77777777" w:rsidR="00670D01" w:rsidRPr="003B6884" w:rsidRDefault="00670D01" w:rsidP="00670D01">
                      <w:pPr>
                        <w:pStyle w:val="a3"/>
                        <w:numPr>
                          <w:ilvl w:val="0"/>
                          <w:numId w:val="6"/>
                        </w:numPr>
                        <w:pBdr>
                          <w:top w:val="single" w:sz="4" w:space="1" w:color="auto"/>
                          <w:left w:val="single" w:sz="4" w:space="4" w:color="auto"/>
                          <w:bottom w:val="single" w:sz="4" w:space="1" w:color="auto"/>
                          <w:right w:val="single" w:sz="4" w:space="4" w:color="auto"/>
                        </w:pBdr>
                        <w:shd w:val="clear" w:color="auto" w:fill="C6FFF4"/>
                        <w:ind w:left="284"/>
                        <w:rPr>
                          <w:rFonts w:ascii="Times New Roman" w:hAnsi="Times New Roman" w:cs="Times New Roman"/>
                          <w:lang w:val="en-US"/>
                          <w14:textOutline w14:w="9525" w14:cap="rnd" w14:cmpd="sng" w14:algn="ctr">
                            <w14:noFill/>
                            <w14:prstDash w14:val="solid"/>
                            <w14:bevel/>
                          </w14:textOutline>
                        </w:rPr>
                      </w:pPr>
                      <w:proofErr w:type="spellStart"/>
                      <w:r w:rsidRPr="003B6884">
                        <w:rPr>
                          <w:rFonts w:ascii="Times New Roman" w:hAnsi="Times New Roman" w:cs="Times New Roman"/>
                          <w:lang w:val="kk-KZ"/>
                          <w14:textOutline w14:w="9525" w14:cap="rnd" w14:cmpd="sng" w14:algn="ctr">
                            <w14:noFill/>
                            <w14:prstDash w14:val="solid"/>
                            <w14:bevel/>
                          </w14:textOutline>
                        </w:rPr>
                        <w:t>Трейнингтердің</w:t>
                      </w:r>
                      <w:proofErr w:type="spellEnd"/>
                      <w:r w:rsidRPr="003B6884">
                        <w:rPr>
                          <w:rFonts w:ascii="Times New Roman" w:hAnsi="Times New Roman" w:cs="Times New Roman"/>
                          <w:lang w:val="kk-KZ"/>
                          <w14:textOutline w14:w="9525" w14:cap="rnd" w14:cmpd="sng" w14:algn="ctr">
                            <w14:noFill/>
                            <w14:prstDash w14:val="solid"/>
                            <w14:bevel/>
                          </w14:textOutline>
                        </w:rPr>
                        <w:t xml:space="preserve"> болмауы</w:t>
                      </w:r>
                    </w:p>
                    <w:p w14:paraId="095CA377" w14:textId="77777777" w:rsidR="00670D01" w:rsidRPr="003B6884" w:rsidRDefault="00670D01" w:rsidP="00670D01">
                      <w:pPr>
                        <w:pStyle w:val="a3"/>
                        <w:numPr>
                          <w:ilvl w:val="0"/>
                          <w:numId w:val="6"/>
                        </w:numPr>
                        <w:pBdr>
                          <w:top w:val="single" w:sz="4" w:space="1" w:color="auto"/>
                          <w:left w:val="single" w:sz="4" w:space="4" w:color="auto"/>
                          <w:bottom w:val="single" w:sz="4" w:space="1" w:color="auto"/>
                          <w:right w:val="single" w:sz="4" w:space="4" w:color="auto"/>
                        </w:pBdr>
                        <w:shd w:val="clear" w:color="auto" w:fill="C6FFF4"/>
                        <w:ind w:left="284"/>
                        <w:rPr>
                          <w:rFonts w:ascii="Times New Roman" w:hAnsi="Times New Roman" w:cs="Times New Roman"/>
                          <w:lang w:val="en-US"/>
                          <w14:textOutline w14:w="9525" w14:cap="rnd" w14:cmpd="sng" w14:algn="ctr">
                            <w14:noFill/>
                            <w14:prstDash w14:val="solid"/>
                            <w14:bevel/>
                          </w14:textOutline>
                        </w:rPr>
                      </w:pPr>
                      <w:r w:rsidRPr="003B6884">
                        <w:rPr>
                          <w:rFonts w:ascii="Times New Roman" w:hAnsi="Times New Roman" w:cs="Times New Roman"/>
                          <w:lang w:val="kk-KZ"/>
                          <w14:textOutline w14:w="9525" w14:cap="rnd" w14:cmpd="sng" w14:algn="ctr">
                            <w14:noFill/>
                            <w14:prstDash w14:val="solid"/>
                            <w14:bevel/>
                          </w14:textOutline>
                        </w:rPr>
                        <w:t>Ынталандырудың жоқтығы</w:t>
                      </w:r>
                    </w:p>
                    <w:p w14:paraId="41F7C002" w14:textId="77777777" w:rsidR="00670D01" w:rsidRPr="003B6884" w:rsidRDefault="00670D01" w:rsidP="00670D01">
                      <w:pPr>
                        <w:pStyle w:val="a3"/>
                        <w:numPr>
                          <w:ilvl w:val="0"/>
                          <w:numId w:val="6"/>
                        </w:numPr>
                        <w:pBdr>
                          <w:top w:val="single" w:sz="4" w:space="1" w:color="auto"/>
                          <w:left w:val="single" w:sz="4" w:space="4" w:color="auto"/>
                          <w:bottom w:val="single" w:sz="4" w:space="1" w:color="auto"/>
                          <w:right w:val="single" w:sz="4" w:space="4" w:color="auto"/>
                        </w:pBdr>
                        <w:shd w:val="clear" w:color="auto" w:fill="C6FFF4"/>
                        <w:ind w:left="284"/>
                        <w:rPr>
                          <w:rFonts w:ascii="Times New Roman" w:hAnsi="Times New Roman" w:cs="Times New Roman"/>
                          <w:lang w:val="en-US"/>
                          <w14:textOutline w14:w="9525" w14:cap="rnd" w14:cmpd="sng" w14:algn="ctr">
                            <w14:noFill/>
                            <w14:prstDash w14:val="solid"/>
                            <w14:bevel/>
                          </w14:textOutline>
                        </w:rPr>
                      </w:pPr>
                      <w:r w:rsidRPr="003B6884">
                        <w:rPr>
                          <w:rFonts w:ascii="Times New Roman" w:hAnsi="Times New Roman" w:cs="Times New Roman"/>
                          <w:lang w:val="kk-KZ"/>
                          <w14:textOutline w14:w="9525" w14:cap="rnd" w14:cmpd="sng" w14:algn="ctr">
                            <w14:noFill/>
                            <w14:prstDash w14:val="solid"/>
                            <w14:bevel/>
                          </w14:textOutline>
                        </w:rPr>
                        <w:t>Шет тілдерін меңгермеу</w:t>
                      </w:r>
                    </w:p>
                    <w:p w14:paraId="588DD3E8" w14:textId="77777777" w:rsidR="00670D01" w:rsidRPr="003B6884" w:rsidRDefault="00670D01" w:rsidP="00670D01">
                      <w:pPr>
                        <w:pStyle w:val="a3"/>
                        <w:numPr>
                          <w:ilvl w:val="0"/>
                          <w:numId w:val="6"/>
                        </w:numPr>
                        <w:pBdr>
                          <w:top w:val="single" w:sz="4" w:space="1" w:color="auto"/>
                          <w:left w:val="single" w:sz="4" w:space="4" w:color="auto"/>
                          <w:bottom w:val="single" w:sz="4" w:space="1" w:color="auto"/>
                          <w:right w:val="single" w:sz="4" w:space="4" w:color="auto"/>
                        </w:pBdr>
                        <w:shd w:val="clear" w:color="auto" w:fill="C6FFF4"/>
                        <w:ind w:left="284"/>
                        <w:rPr>
                          <w:rFonts w:ascii="Times New Roman" w:hAnsi="Times New Roman" w:cs="Times New Roman"/>
                          <w14:textOutline w14:w="9525" w14:cap="rnd" w14:cmpd="sng" w14:algn="ctr">
                            <w14:noFill/>
                            <w14:prstDash w14:val="solid"/>
                            <w14:bevel/>
                          </w14:textOutline>
                        </w:rPr>
                      </w:pPr>
                      <w:r w:rsidRPr="003B6884">
                        <w:rPr>
                          <w:rFonts w:ascii="Times New Roman" w:hAnsi="Times New Roman" w:cs="Times New Roman"/>
                          <w:lang w:val="kk-KZ"/>
                          <w14:textOutline w14:w="9525" w14:cap="rnd" w14:cmpd="sng" w14:algn="ctr">
                            <w14:noFill/>
                            <w14:prstDash w14:val="solid"/>
                            <w14:bevel/>
                          </w14:textOutline>
                        </w:rPr>
                        <w:t>Жаңа технологиялардың пайда болу қаупі</w:t>
                      </w:r>
                    </w:p>
                  </w:txbxContent>
                </v:textbox>
              </v:shape>
            </w:pict>
          </mc:Fallback>
        </mc:AlternateContent>
      </w:r>
    </w:p>
    <w:p w14:paraId="39955856"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316AB84E"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662D52BD"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73CC04A8"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74DBA5BA"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noProof/>
          <w:color w:val="000000" w:themeColor="text1"/>
          <w:sz w:val="28"/>
          <w:szCs w:val="28"/>
          <w:lang w:val="ru-RU"/>
        </w:rPr>
        <mc:AlternateContent>
          <mc:Choice Requires="wps">
            <w:drawing>
              <wp:anchor distT="0" distB="0" distL="114300" distR="114300" simplePos="0" relativeHeight="251732992" behindDoc="0" locked="0" layoutInCell="1" allowOverlap="1" wp14:anchorId="463F8487" wp14:editId="0DCC00B8">
                <wp:simplePos x="0" y="0"/>
                <wp:positionH relativeFrom="column">
                  <wp:posOffset>340225</wp:posOffset>
                </wp:positionH>
                <wp:positionV relativeFrom="paragraph">
                  <wp:posOffset>46504</wp:posOffset>
                </wp:positionV>
                <wp:extent cx="0" cy="1102062"/>
                <wp:effectExtent l="0" t="0" r="12700" b="15875"/>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02062"/>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4AED1E" id="Прямая соединительная линия 62"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pt,3.65pt" to="26.8pt,90.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" strokecolor="black [3213]" strokeweight=".5pt">
                <v:stroke joinstyle="miter"/>
                <o:lock v:ext="edit" shapetype="f"/>
              </v:line>
            </w:pict>
          </mc:Fallback>
        </mc:AlternateContent>
      </w:r>
      <w:r w:rsidRPr="00B9054B">
        <w:rPr>
          <w:noProof/>
          <w:color w:val="000000" w:themeColor="text1"/>
          <w:sz w:val="28"/>
          <w:szCs w:val="28"/>
          <w:lang w:val="ru-RU"/>
        </w:rPr>
        <mc:AlternateContent>
          <mc:Choice Requires="wps">
            <w:drawing>
              <wp:anchor distT="0" distB="0" distL="114300" distR="114300" simplePos="0" relativeHeight="251768832" behindDoc="0" locked="0" layoutInCell="1" allowOverlap="1" wp14:anchorId="664445DE" wp14:editId="64394A3C">
                <wp:simplePos x="0" y="0"/>
                <wp:positionH relativeFrom="column">
                  <wp:posOffset>341670</wp:posOffset>
                </wp:positionH>
                <wp:positionV relativeFrom="paragraph">
                  <wp:posOffset>52003</wp:posOffset>
                </wp:positionV>
                <wp:extent cx="284309" cy="0"/>
                <wp:effectExtent l="0" t="63500" r="0" b="76200"/>
                <wp:wrapNone/>
                <wp:docPr id="106" name="Прямая со стрелкой 106"/>
                <wp:cNvGraphicFramePr/>
                <a:graphic xmlns:a="http://schemas.openxmlformats.org/drawingml/2006/main">
                  <a:graphicData uri="http://schemas.microsoft.com/office/word/2010/wordprocessingShape">
                    <wps:wsp>
                      <wps:cNvCnPr/>
                      <wps:spPr>
                        <a:xfrm>
                          <a:off x="0" y="0"/>
                          <a:ext cx="28430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F28440" id="Прямая со стрелкой 106" o:spid="_x0000_s1026" type="#_x0000_t32" style="position:absolute;margin-left:26.9pt;margin-top:4.1pt;width:22.4pt;height:0;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" strokecolor="black [3200]" strokeweight=".5pt">
                <v:stroke endarrow="block" joinstyle="miter"/>
              </v:shape>
            </w:pict>
          </mc:Fallback>
        </mc:AlternateContent>
      </w:r>
    </w:p>
    <w:p w14:paraId="2971C4C9"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noProof/>
          <w:color w:val="000000" w:themeColor="text1"/>
          <w:sz w:val="28"/>
          <w:szCs w:val="28"/>
          <w:lang w:val="ru-RU"/>
        </w:rPr>
        <mc:AlternateContent>
          <mc:Choice Requires="wps">
            <w:drawing>
              <wp:anchor distT="0" distB="0" distL="114300" distR="114300" simplePos="0" relativeHeight="251767808" behindDoc="0" locked="0" layoutInCell="1" allowOverlap="1" wp14:anchorId="04E1D1EB" wp14:editId="663EC9FC">
                <wp:simplePos x="0" y="0"/>
                <wp:positionH relativeFrom="column">
                  <wp:posOffset>5812979</wp:posOffset>
                </wp:positionH>
                <wp:positionV relativeFrom="paragraph">
                  <wp:posOffset>55421</wp:posOffset>
                </wp:positionV>
                <wp:extent cx="338097" cy="0"/>
                <wp:effectExtent l="25400" t="63500" r="0" b="76200"/>
                <wp:wrapNone/>
                <wp:docPr id="101" name="Прямая со стрелкой 101"/>
                <wp:cNvGraphicFramePr/>
                <a:graphic xmlns:a="http://schemas.openxmlformats.org/drawingml/2006/main">
                  <a:graphicData uri="http://schemas.microsoft.com/office/word/2010/wordprocessingShape">
                    <wps:wsp>
                      <wps:cNvCnPr/>
                      <wps:spPr>
                        <a:xfrm flipH="1">
                          <a:off x="0" y="0"/>
                          <a:ext cx="33809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04AC44" id="Прямая со стрелкой 101" o:spid="_x0000_s1026" type="#_x0000_t32" style="position:absolute;margin-left:457.7pt;margin-top:4.35pt;width:26.6pt;height:0;flip:x;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" strokecolor="black [3200]" strokeweight=".5pt">
                <v:stroke endarrow="block" joinstyle="miter"/>
              </v:shape>
            </w:pict>
          </mc:Fallback>
        </mc:AlternateContent>
      </w:r>
      <w:r w:rsidRPr="00B9054B">
        <w:rPr>
          <w:noProof/>
          <w:color w:val="000000" w:themeColor="text1"/>
          <w:sz w:val="28"/>
          <w:szCs w:val="28"/>
          <w:lang w:val="ru-RU"/>
        </w:rPr>
        <mc:AlternateContent>
          <mc:Choice Requires="wps">
            <w:drawing>
              <wp:anchor distT="0" distB="0" distL="114299" distR="114299" simplePos="0" relativeHeight="251734016" behindDoc="0" locked="0" layoutInCell="1" allowOverlap="1" wp14:anchorId="11D7A96F" wp14:editId="198BB57C">
                <wp:simplePos x="0" y="0"/>
                <wp:positionH relativeFrom="column">
                  <wp:posOffset>6137775</wp:posOffset>
                </wp:positionH>
                <wp:positionV relativeFrom="paragraph">
                  <wp:posOffset>57839</wp:posOffset>
                </wp:positionV>
                <wp:extent cx="0" cy="891348"/>
                <wp:effectExtent l="0" t="0" r="12700" b="10795"/>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91348"/>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B1A4BC" id="Прямая соединительная линия 64" o:spid="_x0000_s1026" style="position:absolute;flip:y;z-index:251734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83.3pt,4.55pt" to="483.3pt,7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" strokecolor="black [3213]" strokeweight=".5pt">
                <v:stroke joinstyle="miter"/>
                <o:lock v:ext="edit" shapetype="f"/>
              </v:line>
            </w:pict>
          </mc:Fallback>
        </mc:AlternateContent>
      </w:r>
    </w:p>
    <w:p w14:paraId="0C97225F"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1D0E57B4"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4A4748EA"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2BC51F83"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noProof/>
          <w:color w:val="000000" w:themeColor="text1"/>
          <w:sz w:val="28"/>
          <w:szCs w:val="28"/>
          <w:lang w:val="ru-RU"/>
        </w:rPr>
        <mc:AlternateContent>
          <mc:Choice Requires="wps">
            <w:drawing>
              <wp:anchor distT="0" distB="0" distL="114300" distR="114300" simplePos="0" relativeHeight="251728896" behindDoc="0" locked="0" layoutInCell="1" allowOverlap="1" wp14:anchorId="1FBE0554" wp14:editId="57DF3298">
                <wp:simplePos x="0" y="0"/>
                <wp:positionH relativeFrom="column">
                  <wp:posOffset>90277</wp:posOffset>
                </wp:positionH>
                <wp:positionV relativeFrom="paragraph">
                  <wp:posOffset>145807</wp:posOffset>
                </wp:positionV>
                <wp:extent cx="2370577" cy="309880"/>
                <wp:effectExtent l="12700" t="12700" r="17145" b="7620"/>
                <wp:wrapNone/>
                <wp:docPr id="58" name="Надпись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0577" cy="309880"/>
                        </a:xfrm>
                        <a:prstGeom prst="rect">
                          <a:avLst/>
                        </a:prstGeom>
                        <a:solidFill>
                          <a:srgbClr val="C6FFF4"/>
                        </a:solidFill>
                        <a:ln/>
                      </wps:spPr>
                      <wps:style>
                        <a:lnRef idx="3">
                          <a:schemeClr val="lt1"/>
                        </a:lnRef>
                        <a:fillRef idx="1">
                          <a:schemeClr val="accent6"/>
                        </a:fillRef>
                        <a:effectRef idx="1">
                          <a:schemeClr val="accent6"/>
                        </a:effectRef>
                        <a:fontRef idx="minor">
                          <a:schemeClr val="lt1"/>
                        </a:fontRef>
                      </wps:style>
                      <wps:txbx>
                        <w:txbxContent>
                          <w:p w14:paraId="3929A2F2" w14:textId="77777777" w:rsidR="00670D01" w:rsidRPr="003B6884" w:rsidRDefault="00670D01" w:rsidP="00670D01">
                            <w:pPr>
                              <w:shd w:val="clear" w:color="auto" w:fill="C6FFF4"/>
                              <w:jc w:val="center"/>
                              <w:rPr>
                                <w:sz w:val="22"/>
                                <w:szCs w:val="22"/>
                                <w:lang w:val="kk-KZ"/>
                              </w:rPr>
                            </w:pPr>
                            <w:r w:rsidRPr="003B6884">
                              <w:rPr>
                                <w:sz w:val="22"/>
                                <w:szCs w:val="22"/>
                                <w:lang w:val="kk-KZ"/>
                              </w:rPr>
                              <w:t>Көмектесуші мүмкіндіктер</w:t>
                            </w:r>
                          </w:p>
                          <w:p w14:paraId="0D5D01F2" w14:textId="77777777" w:rsidR="00670D01" w:rsidRPr="003B6884" w:rsidRDefault="00670D01" w:rsidP="00670D01">
                            <w:pPr>
                              <w:shd w:val="clear" w:color="auto" w:fill="C6FFF4"/>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E0554" id="Надпись 58" o:spid="_x0000_s1117" type="#_x0000_t202" style="position:absolute;left:0;text-align:left;margin-left:7.1pt;margin-top:11.5pt;width:186.65pt;height:24.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" fillcolor="#c6fff4" strokecolor="white [3201]" strokeweight="1.5pt">
                <v:path arrowok="t"/>
                <v:textbox>
                  <w:txbxContent>
                    <w:p w14:paraId="3929A2F2" w14:textId="77777777" w:rsidR="00670D01" w:rsidRPr="003B6884" w:rsidRDefault="00670D01" w:rsidP="00670D01">
                      <w:pPr>
                        <w:shd w:val="clear" w:color="auto" w:fill="C6FFF4"/>
                        <w:jc w:val="center"/>
                        <w:rPr>
                          <w:sz w:val="22"/>
                          <w:szCs w:val="22"/>
                          <w:lang w:val="kk-KZ"/>
                        </w:rPr>
                      </w:pPr>
                      <w:r w:rsidRPr="003B6884">
                        <w:rPr>
                          <w:sz w:val="22"/>
                          <w:szCs w:val="22"/>
                          <w:lang w:val="kk-KZ"/>
                        </w:rPr>
                        <w:t>Көмектесуші мүмкіндіктер</w:t>
                      </w:r>
                    </w:p>
                    <w:p w14:paraId="0D5D01F2" w14:textId="77777777" w:rsidR="00670D01" w:rsidRPr="003B6884" w:rsidRDefault="00670D01" w:rsidP="00670D01">
                      <w:pPr>
                        <w:shd w:val="clear" w:color="auto" w:fill="C6FFF4"/>
                        <w:rPr>
                          <w:sz w:val="22"/>
                          <w:szCs w:val="22"/>
                        </w:rPr>
                      </w:pPr>
                    </w:p>
                  </w:txbxContent>
                </v:textbox>
              </v:shape>
            </w:pict>
          </mc:Fallback>
        </mc:AlternateContent>
      </w:r>
      <w:r w:rsidRPr="00B9054B">
        <w:rPr>
          <w:noProof/>
          <w:color w:val="000000" w:themeColor="text1"/>
          <w:sz w:val="28"/>
          <w:szCs w:val="28"/>
          <w:lang w:val="ru-RU"/>
        </w:rPr>
        <mc:AlternateContent>
          <mc:Choice Requires="wps">
            <w:drawing>
              <wp:anchor distT="0" distB="0" distL="114300" distR="114300" simplePos="0" relativeHeight="251729920" behindDoc="0" locked="0" layoutInCell="1" allowOverlap="1" wp14:anchorId="28A4CB36" wp14:editId="55148FDD">
                <wp:simplePos x="0" y="0"/>
                <wp:positionH relativeFrom="column">
                  <wp:posOffset>4610667</wp:posOffset>
                </wp:positionH>
                <wp:positionV relativeFrom="paragraph">
                  <wp:posOffset>123379</wp:posOffset>
                </wp:positionV>
                <wp:extent cx="1712069" cy="278765"/>
                <wp:effectExtent l="12700" t="12700" r="15240" b="13335"/>
                <wp:wrapNone/>
                <wp:docPr id="59" name="Надпись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2069" cy="278765"/>
                        </a:xfrm>
                        <a:prstGeom prst="rect">
                          <a:avLst/>
                        </a:prstGeom>
                        <a:solidFill>
                          <a:srgbClr val="C6FFF4"/>
                        </a:solidFill>
                        <a:ln/>
                      </wps:spPr>
                      <wps:style>
                        <a:lnRef idx="3">
                          <a:schemeClr val="lt1"/>
                        </a:lnRef>
                        <a:fillRef idx="1">
                          <a:schemeClr val="accent6"/>
                        </a:fillRef>
                        <a:effectRef idx="1">
                          <a:schemeClr val="accent6"/>
                        </a:effectRef>
                        <a:fontRef idx="minor">
                          <a:schemeClr val="lt1"/>
                        </a:fontRef>
                      </wps:style>
                      <wps:txbx>
                        <w:txbxContent>
                          <w:p w14:paraId="2A23D18A" w14:textId="77777777" w:rsidR="00670D01" w:rsidRPr="003079B3" w:rsidRDefault="00670D01" w:rsidP="00670D01">
                            <w:pPr>
                              <w:shd w:val="clear" w:color="auto" w:fill="C6FFF4"/>
                              <w:jc w:val="center"/>
                              <w:rPr>
                                <w:sz w:val="22"/>
                                <w:szCs w:val="22"/>
                                <w:lang w:val="kk-KZ"/>
                                <w14:textOutline w14:w="9525" w14:cap="rnd" w14:cmpd="sng" w14:algn="ctr">
                                  <w14:solidFill>
                                    <w14:schemeClr w14:val="bg1"/>
                                  </w14:solidFill>
                                  <w14:prstDash w14:val="solid"/>
                                  <w14:bevel/>
                                </w14:textOutline>
                              </w:rPr>
                            </w:pPr>
                            <w:r w:rsidRPr="003079B3">
                              <w:rPr>
                                <w:sz w:val="22"/>
                                <w:szCs w:val="22"/>
                                <w:lang w:val="kk-KZ"/>
                                <w14:textOutline w14:w="9525" w14:cap="rnd" w14:cmpd="sng" w14:algn="ctr">
                                  <w14:noFill/>
                                  <w14:prstDash w14:val="solid"/>
                                  <w14:bevel/>
                                </w14:textOutline>
                              </w:rPr>
                              <w:t>Кедергі келтірушілер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4CB36" id="Надпись 59" o:spid="_x0000_s1118" type="#_x0000_t202" style="position:absolute;left:0;text-align:left;margin-left:363.05pt;margin-top:9.7pt;width:134.8pt;height:21.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" fillcolor="#c6fff4" strokecolor="white [3201]" strokeweight="1.5pt">
                <v:path arrowok="t"/>
                <v:textbox>
                  <w:txbxContent>
                    <w:p w14:paraId="2A23D18A" w14:textId="77777777" w:rsidR="00670D01" w:rsidRPr="003079B3" w:rsidRDefault="00670D01" w:rsidP="00670D01">
                      <w:pPr>
                        <w:shd w:val="clear" w:color="auto" w:fill="C6FFF4"/>
                        <w:jc w:val="center"/>
                        <w:rPr>
                          <w:sz w:val="22"/>
                          <w:szCs w:val="22"/>
                          <w:lang w:val="kk-KZ"/>
                          <w14:textOutline w14:w="9525" w14:cap="rnd" w14:cmpd="sng" w14:algn="ctr">
                            <w14:solidFill>
                              <w14:schemeClr w14:val="bg1"/>
                            </w14:solidFill>
                            <w14:prstDash w14:val="solid"/>
                            <w14:bevel/>
                          </w14:textOutline>
                        </w:rPr>
                      </w:pPr>
                      <w:r w:rsidRPr="003079B3">
                        <w:rPr>
                          <w:sz w:val="22"/>
                          <w:szCs w:val="22"/>
                          <w:lang w:val="kk-KZ"/>
                          <w14:textOutline w14:w="9525" w14:cap="rnd" w14:cmpd="sng" w14:algn="ctr">
                            <w14:noFill/>
                            <w14:prstDash w14:val="solid"/>
                            <w14:bevel/>
                          </w14:textOutline>
                        </w:rPr>
                        <w:t>Кедергі келтірушілер</w:t>
                      </w:r>
                    </w:p>
                  </w:txbxContent>
                </v:textbox>
              </v:shape>
            </w:pict>
          </mc:Fallback>
        </mc:AlternateContent>
      </w:r>
    </w:p>
    <w:p w14:paraId="4456AAA6"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noProof/>
          <w:color w:val="000000" w:themeColor="text1"/>
          <w:sz w:val="28"/>
          <w:szCs w:val="28"/>
          <w:lang w:val="ru-RU"/>
        </w:rPr>
        <mc:AlternateContent>
          <mc:Choice Requires="wps">
            <w:drawing>
              <wp:anchor distT="0" distB="0" distL="114299" distR="114299" simplePos="0" relativeHeight="251731968" behindDoc="0" locked="0" layoutInCell="1" allowOverlap="1" wp14:anchorId="10DFE270" wp14:editId="77FE8B4C">
                <wp:simplePos x="0" y="0"/>
                <wp:positionH relativeFrom="column">
                  <wp:posOffset>5100320</wp:posOffset>
                </wp:positionH>
                <wp:positionV relativeFrom="paragraph">
                  <wp:posOffset>202805</wp:posOffset>
                </wp:positionV>
                <wp:extent cx="0" cy="314325"/>
                <wp:effectExtent l="0" t="0" r="12700" b="1587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2A8299" id="Прямая соединительная линия 61" o:spid="_x0000_s1026" style="position:absolute;z-index:251731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1.6pt,15.95pt" to="401.6pt,4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" strokecolor="black [3213]" strokeweight=".5pt">
                <v:stroke joinstyle="miter"/>
                <o:lock v:ext="edit" shapetype="f"/>
              </v:line>
            </w:pict>
          </mc:Fallback>
        </mc:AlternateContent>
      </w:r>
    </w:p>
    <w:p w14:paraId="4BDD75C6"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noProof/>
          <w:color w:val="000000" w:themeColor="text1"/>
          <w:sz w:val="28"/>
          <w:szCs w:val="28"/>
          <w:lang w:val="ru-RU"/>
        </w:rPr>
        <mc:AlternateContent>
          <mc:Choice Requires="wps">
            <w:drawing>
              <wp:anchor distT="0" distB="0" distL="114299" distR="114299" simplePos="0" relativeHeight="251730944" behindDoc="0" locked="0" layoutInCell="1" allowOverlap="1" wp14:anchorId="7B32CDAE" wp14:editId="67097BC7">
                <wp:simplePos x="0" y="0"/>
                <wp:positionH relativeFrom="column">
                  <wp:posOffset>1166575</wp:posOffset>
                </wp:positionH>
                <wp:positionV relativeFrom="paragraph">
                  <wp:posOffset>51931</wp:posOffset>
                </wp:positionV>
                <wp:extent cx="0" cy="260537"/>
                <wp:effectExtent l="0" t="0" r="12700" b="635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0537"/>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5721FC0" id="Прямая соединительная линия 60" o:spid="_x0000_s1026" style="position:absolute;z-index:25173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91.85pt,4.1pt" to="91.85pt,2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" strokecolor="black [3213]" strokeweight=".5pt">
                <v:stroke joinstyle="miter"/>
                <o:lock v:ext="edit" shapetype="f"/>
              </v:line>
            </w:pict>
          </mc:Fallback>
        </mc:AlternateContent>
      </w:r>
    </w:p>
    <w:p w14:paraId="09FC141C"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noProof/>
          <w:color w:val="000000" w:themeColor="text1"/>
          <w:sz w:val="28"/>
          <w:szCs w:val="28"/>
          <w:lang w:val="ru-RU"/>
        </w:rPr>
        <mc:AlternateContent>
          <mc:Choice Requires="wps">
            <w:drawing>
              <wp:anchor distT="0" distB="0" distL="114300" distR="114300" simplePos="0" relativeHeight="251727872" behindDoc="0" locked="0" layoutInCell="1" allowOverlap="1" wp14:anchorId="71DE6CF6" wp14:editId="7D071A3E">
                <wp:simplePos x="0" y="0"/>
                <wp:positionH relativeFrom="column">
                  <wp:posOffset>697230</wp:posOffset>
                </wp:positionH>
                <wp:positionV relativeFrom="paragraph">
                  <wp:posOffset>93345</wp:posOffset>
                </wp:positionV>
                <wp:extent cx="5147310" cy="400050"/>
                <wp:effectExtent l="12700" t="12700" r="8890" b="19050"/>
                <wp:wrapNone/>
                <wp:docPr id="57" name="Надпись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7310" cy="400050"/>
                        </a:xfrm>
                        <a:prstGeom prst="rect">
                          <a:avLst/>
                        </a:prstGeom>
                        <a:solidFill>
                          <a:srgbClr val="C6FFF4"/>
                        </a:solidFill>
                        <a:ln/>
                      </wps:spPr>
                      <wps:style>
                        <a:lnRef idx="3">
                          <a:schemeClr val="lt1"/>
                        </a:lnRef>
                        <a:fillRef idx="1">
                          <a:schemeClr val="accent6"/>
                        </a:fillRef>
                        <a:effectRef idx="1">
                          <a:schemeClr val="accent6"/>
                        </a:effectRef>
                        <a:fontRef idx="minor">
                          <a:schemeClr val="lt1"/>
                        </a:fontRef>
                      </wps:style>
                      <wps:txbx>
                        <w:txbxContent>
                          <w:p w14:paraId="66FBA472" w14:textId="77777777" w:rsidR="00670D01" w:rsidRPr="003B6884" w:rsidRDefault="00670D01" w:rsidP="00670D01">
                            <w:pPr>
                              <w:shd w:val="clear" w:color="auto" w:fill="C6FFF4"/>
                              <w:jc w:val="center"/>
                              <w:rPr>
                                <w:sz w:val="22"/>
                                <w:szCs w:val="22"/>
                                <w:lang w:val="ru-RU"/>
                              </w:rPr>
                            </w:pPr>
                            <w:proofErr w:type="spellStart"/>
                            <w:r w:rsidRPr="003B6884">
                              <w:rPr>
                                <w:sz w:val="22"/>
                                <w:szCs w:val="22"/>
                                <w:lang w:val="ru-RU"/>
                              </w:rPr>
                              <w:t>Технологияларды</w:t>
                            </w:r>
                            <w:proofErr w:type="spellEnd"/>
                            <w:r w:rsidRPr="003B6884">
                              <w:rPr>
                                <w:sz w:val="22"/>
                                <w:szCs w:val="22"/>
                                <w:lang w:val="kk-KZ"/>
                              </w:rPr>
                              <w:t xml:space="preserve"> </w:t>
                            </w:r>
                            <w:proofErr w:type="spellStart"/>
                            <w:r>
                              <w:rPr>
                                <w:sz w:val="22"/>
                                <w:szCs w:val="22"/>
                                <w:lang w:val="kk-KZ"/>
                              </w:rPr>
                              <w:t>трансферлеу</w:t>
                            </w:r>
                            <w:proofErr w:type="spellEnd"/>
                            <w:r w:rsidRPr="003B6884">
                              <w:rPr>
                                <w:sz w:val="22"/>
                                <w:szCs w:val="22"/>
                                <w:lang w:val="ru-RU"/>
                              </w:rPr>
                              <w:t xml:space="preserve"> </w:t>
                            </w:r>
                            <w:proofErr w:type="spellStart"/>
                            <w:r w:rsidRPr="003B6884">
                              <w:rPr>
                                <w:sz w:val="22"/>
                                <w:szCs w:val="22"/>
                                <w:lang w:val="ru-RU"/>
                              </w:rPr>
                              <w:t>процесіне</w:t>
                            </w:r>
                            <w:proofErr w:type="spellEnd"/>
                            <w:r w:rsidRPr="003B6884">
                              <w:rPr>
                                <w:sz w:val="22"/>
                                <w:szCs w:val="22"/>
                                <w:lang w:val="ru-RU"/>
                              </w:rPr>
                              <w:t xml:space="preserve"> </w:t>
                            </w:r>
                            <w:proofErr w:type="spellStart"/>
                            <w:r w:rsidRPr="003B6884">
                              <w:rPr>
                                <w:sz w:val="22"/>
                                <w:szCs w:val="22"/>
                                <w:lang w:val="ru-RU"/>
                              </w:rPr>
                              <w:t>әсер</w:t>
                            </w:r>
                            <w:proofErr w:type="spellEnd"/>
                            <w:r w:rsidRPr="003B6884">
                              <w:rPr>
                                <w:sz w:val="22"/>
                                <w:szCs w:val="22"/>
                                <w:lang w:val="ru-RU"/>
                              </w:rPr>
                              <w:t xml:space="preserve"> </w:t>
                            </w:r>
                            <w:proofErr w:type="spellStart"/>
                            <w:r w:rsidRPr="003B6884">
                              <w:rPr>
                                <w:sz w:val="22"/>
                                <w:szCs w:val="22"/>
                                <w:lang w:val="ru-RU"/>
                              </w:rPr>
                              <w:t>ететін</w:t>
                            </w:r>
                            <w:proofErr w:type="spellEnd"/>
                            <w:r w:rsidRPr="003B6884">
                              <w:rPr>
                                <w:sz w:val="22"/>
                                <w:szCs w:val="22"/>
                                <w:lang w:val="ru-RU"/>
                              </w:rPr>
                              <w:t xml:space="preserve"> </w:t>
                            </w:r>
                            <w:proofErr w:type="spellStart"/>
                            <w:r w:rsidRPr="003B6884">
                              <w:rPr>
                                <w:sz w:val="22"/>
                                <w:szCs w:val="22"/>
                                <w:lang w:val="ru-RU"/>
                              </w:rPr>
                              <w:t>факторлар</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DE6CF6" id="Надпись 57" o:spid="_x0000_s1119" type="#_x0000_t202" style="position:absolute;left:0;text-align:left;margin-left:54.9pt;margin-top:7.35pt;width:405.3pt;height:3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" fillcolor="#c6fff4" strokecolor="white [3201]" strokeweight="1.5pt">
                <v:path arrowok="t"/>
                <v:textbox>
                  <w:txbxContent>
                    <w:p w14:paraId="66FBA472" w14:textId="77777777" w:rsidR="00670D01" w:rsidRPr="003B6884" w:rsidRDefault="00670D01" w:rsidP="00670D01">
                      <w:pPr>
                        <w:shd w:val="clear" w:color="auto" w:fill="C6FFF4"/>
                        <w:jc w:val="center"/>
                        <w:rPr>
                          <w:sz w:val="22"/>
                          <w:szCs w:val="22"/>
                          <w:lang w:val="ru-RU"/>
                        </w:rPr>
                      </w:pPr>
                      <w:proofErr w:type="spellStart"/>
                      <w:r w:rsidRPr="003B6884">
                        <w:rPr>
                          <w:sz w:val="22"/>
                          <w:szCs w:val="22"/>
                          <w:lang w:val="ru-RU"/>
                        </w:rPr>
                        <w:t>Технологияларды</w:t>
                      </w:r>
                      <w:proofErr w:type="spellEnd"/>
                      <w:r w:rsidRPr="003B6884">
                        <w:rPr>
                          <w:sz w:val="22"/>
                          <w:szCs w:val="22"/>
                          <w:lang w:val="kk-KZ"/>
                        </w:rPr>
                        <w:t xml:space="preserve"> </w:t>
                      </w:r>
                      <w:proofErr w:type="spellStart"/>
                      <w:r>
                        <w:rPr>
                          <w:sz w:val="22"/>
                          <w:szCs w:val="22"/>
                          <w:lang w:val="kk-KZ"/>
                        </w:rPr>
                        <w:t>трансферлеу</w:t>
                      </w:r>
                      <w:proofErr w:type="spellEnd"/>
                      <w:r w:rsidRPr="003B6884">
                        <w:rPr>
                          <w:sz w:val="22"/>
                          <w:szCs w:val="22"/>
                          <w:lang w:val="ru-RU"/>
                        </w:rPr>
                        <w:t xml:space="preserve"> </w:t>
                      </w:r>
                      <w:proofErr w:type="spellStart"/>
                      <w:r w:rsidRPr="003B6884">
                        <w:rPr>
                          <w:sz w:val="22"/>
                          <w:szCs w:val="22"/>
                          <w:lang w:val="ru-RU"/>
                        </w:rPr>
                        <w:t>процесіне</w:t>
                      </w:r>
                      <w:proofErr w:type="spellEnd"/>
                      <w:r w:rsidRPr="003B6884">
                        <w:rPr>
                          <w:sz w:val="22"/>
                          <w:szCs w:val="22"/>
                          <w:lang w:val="ru-RU"/>
                        </w:rPr>
                        <w:t xml:space="preserve"> </w:t>
                      </w:r>
                      <w:proofErr w:type="spellStart"/>
                      <w:r w:rsidRPr="003B6884">
                        <w:rPr>
                          <w:sz w:val="22"/>
                          <w:szCs w:val="22"/>
                          <w:lang w:val="ru-RU"/>
                        </w:rPr>
                        <w:t>әсер</w:t>
                      </w:r>
                      <w:proofErr w:type="spellEnd"/>
                      <w:r w:rsidRPr="003B6884">
                        <w:rPr>
                          <w:sz w:val="22"/>
                          <w:szCs w:val="22"/>
                          <w:lang w:val="ru-RU"/>
                        </w:rPr>
                        <w:t xml:space="preserve"> </w:t>
                      </w:r>
                      <w:proofErr w:type="spellStart"/>
                      <w:r w:rsidRPr="003B6884">
                        <w:rPr>
                          <w:sz w:val="22"/>
                          <w:szCs w:val="22"/>
                          <w:lang w:val="ru-RU"/>
                        </w:rPr>
                        <w:t>ететін</w:t>
                      </w:r>
                      <w:proofErr w:type="spellEnd"/>
                      <w:r w:rsidRPr="003B6884">
                        <w:rPr>
                          <w:sz w:val="22"/>
                          <w:szCs w:val="22"/>
                          <w:lang w:val="ru-RU"/>
                        </w:rPr>
                        <w:t xml:space="preserve"> </w:t>
                      </w:r>
                      <w:proofErr w:type="spellStart"/>
                      <w:r w:rsidRPr="003B6884">
                        <w:rPr>
                          <w:sz w:val="22"/>
                          <w:szCs w:val="22"/>
                          <w:lang w:val="ru-RU"/>
                        </w:rPr>
                        <w:t>факторлар</w:t>
                      </w:r>
                      <w:proofErr w:type="spellEnd"/>
                    </w:p>
                  </w:txbxContent>
                </v:textbox>
              </v:shape>
            </w:pict>
          </mc:Fallback>
        </mc:AlternateContent>
      </w:r>
    </w:p>
    <w:p w14:paraId="269C2E38"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50A5EF16"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noProof/>
          <w:color w:val="000000" w:themeColor="text1"/>
          <w:sz w:val="28"/>
          <w:szCs w:val="28"/>
          <w:lang w:val="ru-RU"/>
        </w:rPr>
        <mc:AlternateContent>
          <mc:Choice Requires="wps">
            <w:drawing>
              <wp:anchor distT="0" distB="0" distL="114300" distR="114300" simplePos="0" relativeHeight="251741184" behindDoc="0" locked="0" layoutInCell="1" allowOverlap="1" wp14:anchorId="1486A68D" wp14:editId="0CB0239A">
                <wp:simplePos x="0" y="0"/>
                <wp:positionH relativeFrom="column">
                  <wp:posOffset>1819718</wp:posOffset>
                </wp:positionH>
                <wp:positionV relativeFrom="paragraph">
                  <wp:posOffset>83981</wp:posOffset>
                </wp:positionV>
                <wp:extent cx="527530" cy="514830"/>
                <wp:effectExtent l="0" t="0" r="44450" b="31750"/>
                <wp:wrapNone/>
                <wp:docPr id="72" name="Прямая со стрелко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7530" cy="514830"/>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E766E33" id="Прямая со стрелкой 72" o:spid="_x0000_s1026" type="#_x0000_t32" style="position:absolute;margin-left:143.3pt;margin-top:6.6pt;width:41.55pt;height:40.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" strokecolor="black [3213]" strokeweight=".5pt">
                <v:stroke endarrow="block" joinstyle="miter"/>
                <o:lock v:ext="edit" shapetype="f"/>
              </v:shape>
            </w:pict>
          </mc:Fallback>
        </mc:AlternateContent>
      </w:r>
      <w:r w:rsidRPr="00B9054B">
        <w:rPr>
          <w:noProof/>
          <w:color w:val="000000" w:themeColor="text1"/>
          <w:sz w:val="28"/>
          <w:szCs w:val="28"/>
          <w:lang w:val="ru-RU"/>
        </w:rPr>
        <mc:AlternateContent>
          <mc:Choice Requires="wps">
            <w:drawing>
              <wp:anchor distT="0" distB="0" distL="114300" distR="114300" simplePos="0" relativeHeight="251760640" behindDoc="0" locked="0" layoutInCell="1" allowOverlap="1" wp14:anchorId="5C527D25" wp14:editId="6397E91A">
                <wp:simplePos x="0" y="0"/>
                <wp:positionH relativeFrom="column">
                  <wp:posOffset>3889434</wp:posOffset>
                </wp:positionH>
                <wp:positionV relativeFrom="paragraph">
                  <wp:posOffset>83478</wp:posOffset>
                </wp:positionV>
                <wp:extent cx="332105" cy="560705"/>
                <wp:effectExtent l="25400" t="0" r="23495" b="36195"/>
                <wp:wrapNone/>
                <wp:docPr id="316" name="Прямая со стрелкой 316"/>
                <wp:cNvGraphicFramePr/>
                <a:graphic xmlns:a="http://schemas.openxmlformats.org/drawingml/2006/main">
                  <a:graphicData uri="http://schemas.microsoft.com/office/word/2010/wordprocessingShape">
                    <wps:wsp>
                      <wps:cNvCnPr/>
                      <wps:spPr>
                        <a:xfrm flipH="1">
                          <a:off x="0" y="0"/>
                          <a:ext cx="332105" cy="560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A2AC76" id="Прямая со стрелкой 316" o:spid="_x0000_s1026" type="#_x0000_t32" style="position:absolute;margin-left:306.25pt;margin-top:6.55pt;width:26.15pt;height:44.1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" strokecolor="black [3213]" strokeweight=".5pt">
                <v:stroke endarrow="block" joinstyle="miter"/>
              </v:shape>
            </w:pict>
          </mc:Fallback>
        </mc:AlternateContent>
      </w:r>
    </w:p>
    <w:p w14:paraId="08D2098B"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noProof/>
          <w:color w:val="000000" w:themeColor="text1"/>
          <w:sz w:val="28"/>
          <w:szCs w:val="28"/>
          <w:lang w:val="ru-RU"/>
        </w:rPr>
        <mc:AlternateContent>
          <mc:Choice Requires="wps">
            <w:drawing>
              <wp:anchor distT="0" distB="0" distL="114300" distR="114300" simplePos="0" relativeHeight="251737088" behindDoc="0" locked="0" layoutInCell="1" allowOverlap="1" wp14:anchorId="55D68387" wp14:editId="2180C044">
                <wp:simplePos x="0" y="0"/>
                <wp:positionH relativeFrom="column">
                  <wp:posOffset>2277745</wp:posOffset>
                </wp:positionH>
                <wp:positionV relativeFrom="paragraph">
                  <wp:posOffset>186690</wp:posOffset>
                </wp:positionV>
                <wp:extent cx="1692910" cy="701675"/>
                <wp:effectExtent l="12700" t="12700" r="8890" b="9525"/>
                <wp:wrapNone/>
                <wp:docPr id="68" name="Овал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2910" cy="701675"/>
                        </a:xfrm>
                        <a:prstGeom prst="ellipse">
                          <a:avLst/>
                        </a:prstGeom>
                        <a:solidFill>
                          <a:srgbClr val="C6FFF4"/>
                        </a:solidFill>
                        <a:ln/>
                      </wps:spPr>
                      <wps:style>
                        <a:lnRef idx="3">
                          <a:schemeClr val="lt1"/>
                        </a:lnRef>
                        <a:fillRef idx="1">
                          <a:schemeClr val="accent6"/>
                        </a:fillRef>
                        <a:effectRef idx="1">
                          <a:schemeClr val="accent6"/>
                        </a:effectRef>
                        <a:fontRef idx="minor">
                          <a:schemeClr val="lt1"/>
                        </a:fontRef>
                      </wps:style>
                      <wps:txbx>
                        <w:txbxContent>
                          <w:p w14:paraId="697F1F19" w14:textId="77777777" w:rsidR="00670D01" w:rsidRPr="003B6884" w:rsidRDefault="00670D01" w:rsidP="00670D01">
                            <w:pPr>
                              <w:shd w:val="clear" w:color="auto" w:fill="C6FFF4"/>
                              <w:jc w:val="center"/>
                              <w:rPr>
                                <w:sz w:val="22"/>
                                <w:szCs w:val="22"/>
                                <w:lang w:val="en-US"/>
                                <w14:textOutline w14:w="9525" w14:cap="rnd" w14:cmpd="sng" w14:algn="ctr">
                                  <w14:noFill/>
                                  <w14:prstDash w14:val="solid"/>
                                  <w14:bevel/>
                                </w14:textOutline>
                              </w:rPr>
                            </w:pPr>
                            <w:proofErr w:type="spellStart"/>
                            <w:r w:rsidRPr="003B6884">
                              <w:rPr>
                                <w:sz w:val="22"/>
                                <w:szCs w:val="22"/>
                                <w:lang w:val="en-US"/>
                                <w14:textOutline w14:w="9525" w14:cap="rnd" w14:cmpd="sng" w14:algn="ctr">
                                  <w14:noFill/>
                                  <w14:prstDash w14:val="solid"/>
                                  <w14:bevel/>
                                </w14:textOutline>
                              </w:rPr>
                              <w:t>Хабарлама</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55D68387" id="Овал 68" o:spid="_x0000_s1120" style="position:absolute;left:0;text-align:left;margin-left:179.35pt;margin-top:14.7pt;width:133.3pt;height:5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" fillcolor="#c6fff4" strokecolor="white [3201]" strokeweight="1.5pt">
                <v:stroke joinstyle="miter"/>
                <v:path arrowok="t"/>
                <v:textbox>
                  <w:txbxContent>
                    <w:p w14:paraId="697F1F19" w14:textId="77777777" w:rsidR="00670D01" w:rsidRPr="003B6884" w:rsidRDefault="00670D01" w:rsidP="00670D01">
                      <w:pPr>
                        <w:shd w:val="clear" w:color="auto" w:fill="C6FFF4"/>
                        <w:jc w:val="center"/>
                        <w:rPr>
                          <w:sz w:val="22"/>
                          <w:szCs w:val="22"/>
                          <w:lang w:val="en-US"/>
                          <w14:textOutline w14:w="9525" w14:cap="rnd" w14:cmpd="sng" w14:algn="ctr">
                            <w14:noFill/>
                            <w14:prstDash w14:val="solid"/>
                            <w14:bevel/>
                          </w14:textOutline>
                        </w:rPr>
                      </w:pPr>
                      <w:proofErr w:type="spellStart"/>
                      <w:r w:rsidRPr="003B6884">
                        <w:rPr>
                          <w:sz w:val="22"/>
                          <w:szCs w:val="22"/>
                          <w:lang w:val="en-US"/>
                          <w14:textOutline w14:w="9525" w14:cap="rnd" w14:cmpd="sng" w14:algn="ctr">
                            <w14:noFill/>
                            <w14:prstDash w14:val="solid"/>
                            <w14:bevel/>
                          </w14:textOutline>
                        </w:rPr>
                        <w:t>Хабарлама</w:t>
                      </w:r>
                      <w:proofErr w:type="spellEnd"/>
                    </w:p>
                  </w:txbxContent>
                </v:textbox>
              </v:oval>
            </w:pict>
          </mc:Fallback>
        </mc:AlternateContent>
      </w:r>
    </w:p>
    <w:p w14:paraId="7CC4D835"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noProof/>
          <w:color w:val="000000" w:themeColor="text1"/>
          <w:sz w:val="28"/>
          <w:szCs w:val="28"/>
          <w:lang w:val="ru-RU"/>
        </w:rPr>
        <mc:AlternateContent>
          <mc:Choice Requires="wps">
            <w:drawing>
              <wp:anchor distT="0" distB="0" distL="114300" distR="114300" simplePos="0" relativeHeight="251738112" behindDoc="0" locked="0" layoutInCell="1" allowOverlap="1" wp14:anchorId="635CAB98" wp14:editId="752FDD94">
                <wp:simplePos x="0" y="0"/>
                <wp:positionH relativeFrom="column">
                  <wp:posOffset>490855</wp:posOffset>
                </wp:positionH>
                <wp:positionV relativeFrom="paragraph">
                  <wp:posOffset>135255</wp:posOffset>
                </wp:positionV>
                <wp:extent cx="1295400" cy="342265"/>
                <wp:effectExtent l="12700" t="12700" r="12700" b="13335"/>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342265"/>
                        </a:xfrm>
                        <a:prstGeom prst="rect">
                          <a:avLst/>
                        </a:prstGeom>
                        <a:solidFill>
                          <a:srgbClr val="C6FFF4"/>
                        </a:solidFill>
                        <a:ln/>
                      </wps:spPr>
                      <wps:style>
                        <a:lnRef idx="3">
                          <a:schemeClr val="lt1"/>
                        </a:lnRef>
                        <a:fillRef idx="1">
                          <a:schemeClr val="accent6"/>
                        </a:fillRef>
                        <a:effectRef idx="1">
                          <a:schemeClr val="accent6"/>
                        </a:effectRef>
                        <a:fontRef idx="minor">
                          <a:schemeClr val="lt1"/>
                        </a:fontRef>
                      </wps:style>
                      <wps:txbx>
                        <w:txbxContent>
                          <w:p w14:paraId="3900814F" w14:textId="77777777" w:rsidR="00670D01" w:rsidRPr="003B6884" w:rsidRDefault="00670D01" w:rsidP="00670D01">
                            <w:pPr>
                              <w:shd w:val="clear" w:color="auto" w:fill="C6FFF4"/>
                              <w:jc w:val="center"/>
                              <w:rPr>
                                <w:sz w:val="22"/>
                                <w:szCs w:val="22"/>
                                <w:lang w:val="kk-KZ"/>
                              </w:rPr>
                            </w:pPr>
                            <w:r w:rsidRPr="003B6884">
                              <w:rPr>
                                <w:sz w:val="22"/>
                                <w:szCs w:val="22"/>
                                <w:lang w:val="kk-KZ"/>
                              </w:rPr>
                              <w:t>Жіберуші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5CAB98" id="Прямоугольник 69" o:spid="_x0000_s1121" style="position:absolute;left:0;text-align:left;margin-left:38.65pt;margin-top:10.65pt;width:102pt;height:26.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" fillcolor="#c6fff4" strokecolor="white [3201]" strokeweight="1.5pt">
                <v:path arrowok="t"/>
                <v:textbox>
                  <w:txbxContent>
                    <w:p w14:paraId="3900814F" w14:textId="77777777" w:rsidR="00670D01" w:rsidRPr="003B6884" w:rsidRDefault="00670D01" w:rsidP="00670D01">
                      <w:pPr>
                        <w:shd w:val="clear" w:color="auto" w:fill="C6FFF4"/>
                        <w:jc w:val="center"/>
                        <w:rPr>
                          <w:sz w:val="22"/>
                          <w:szCs w:val="22"/>
                          <w:lang w:val="kk-KZ"/>
                        </w:rPr>
                      </w:pPr>
                      <w:r w:rsidRPr="003B6884">
                        <w:rPr>
                          <w:sz w:val="22"/>
                          <w:szCs w:val="22"/>
                          <w:lang w:val="kk-KZ"/>
                        </w:rPr>
                        <w:t>Жіберуші</w:t>
                      </w:r>
                    </w:p>
                  </w:txbxContent>
                </v:textbox>
              </v:rect>
            </w:pict>
          </mc:Fallback>
        </mc:AlternateContent>
      </w:r>
      <w:r w:rsidRPr="00B9054B">
        <w:rPr>
          <w:noProof/>
          <w:color w:val="000000" w:themeColor="text1"/>
          <w:sz w:val="28"/>
          <w:szCs w:val="28"/>
          <w:lang w:val="ru-RU"/>
        </w:rPr>
        <mc:AlternateContent>
          <mc:Choice Requires="wps">
            <w:drawing>
              <wp:anchor distT="0" distB="0" distL="114300" distR="114300" simplePos="0" relativeHeight="251739136" behindDoc="0" locked="0" layoutInCell="1" allowOverlap="1" wp14:anchorId="48545E2B" wp14:editId="67AD6492">
                <wp:simplePos x="0" y="0"/>
                <wp:positionH relativeFrom="column">
                  <wp:posOffset>4381500</wp:posOffset>
                </wp:positionH>
                <wp:positionV relativeFrom="paragraph">
                  <wp:posOffset>130175</wp:posOffset>
                </wp:positionV>
                <wp:extent cx="1343025" cy="381000"/>
                <wp:effectExtent l="12700" t="12700" r="15875" b="12700"/>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025" cy="381000"/>
                        </a:xfrm>
                        <a:prstGeom prst="rect">
                          <a:avLst/>
                        </a:prstGeom>
                        <a:solidFill>
                          <a:srgbClr val="C6FFF4"/>
                        </a:solidFill>
                        <a:ln/>
                      </wps:spPr>
                      <wps:style>
                        <a:lnRef idx="3">
                          <a:schemeClr val="lt1"/>
                        </a:lnRef>
                        <a:fillRef idx="1">
                          <a:schemeClr val="accent6"/>
                        </a:fillRef>
                        <a:effectRef idx="1">
                          <a:schemeClr val="accent6"/>
                        </a:effectRef>
                        <a:fontRef idx="minor">
                          <a:schemeClr val="lt1"/>
                        </a:fontRef>
                      </wps:style>
                      <wps:txbx>
                        <w:txbxContent>
                          <w:p w14:paraId="7BD064D4" w14:textId="77777777" w:rsidR="00670D01" w:rsidRPr="003B6884" w:rsidRDefault="00670D01" w:rsidP="00670D01">
                            <w:pPr>
                              <w:shd w:val="clear" w:color="auto" w:fill="C6FFF4"/>
                              <w:jc w:val="center"/>
                              <w:rPr>
                                <w:sz w:val="22"/>
                                <w:szCs w:val="22"/>
                                <w:lang w:val="kk-KZ"/>
                              </w:rPr>
                            </w:pPr>
                            <w:r w:rsidRPr="003B6884">
                              <w:rPr>
                                <w:sz w:val="22"/>
                                <w:szCs w:val="22"/>
                                <w:lang w:val="kk-KZ"/>
                              </w:rPr>
                              <w:t>Қабылдаушы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545E2B" id="Прямоугольник 70" o:spid="_x0000_s1122" style="position:absolute;left:0;text-align:left;margin-left:345pt;margin-top:10.25pt;width:105.75pt;height:3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" fillcolor="#c6fff4" strokecolor="white [3201]" strokeweight="1.5pt">
                <v:path arrowok="t"/>
                <v:textbox>
                  <w:txbxContent>
                    <w:p w14:paraId="7BD064D4" w14:textId="77777777" w:rsidR="00670D01" w:rsidRPr="003B6884" w:rsidRDefault="00670D01" w:rsidP="00670D01">
                      <w:pPr>
                        <w:shd w:val="clear" w:color="auto" w:fill="C6FFF4"/>
                        <w:jc w:val="center"/>
                        <w:rPr>
                          <w:sz w:val="22"/>
                          <w:szCs w:val="22"/>
                          <w:lang w:val="kk-KZ"/>
                        </w:rPr>
                      </w:pPr>
                      <w:r w:rsidRPr="003B6884">
                        <w:rPr>
                          <w:sz w:val="22"/>
                          <w:szCs w:val="22"/>
                          <w:lang w:val="kk-KZ"/>
                        </w:rPr>
                        <w:t>Қабылдаушы</w:t>
                      </w:r>
                    </w:p>
                  </w:txbxContent>
                </v:textbox>
              </v:rect>
            </w:pict>
          </mc:Fallback>
        </mc:AlternateContent>
      </w:r>
    </w:p>
    <w:p w14:paraId="26A76ABB"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noProof/>
          <w:color w:val="000000" w:themeColor="text1"/>
          <w:sz w:val="28"/>
          <w:szCs w:val="28"/>
          <w:lang w:val="ru-RU"/>
        </w:rPr>
        <mc:AlternateContent>
          <mc:Choice Requires="wps">
            <w:drawing>
              <wp:anchor distT="0" distB="0" distL="114300" distR="114300" simplePos="0" relativeHeight="251742208" behindDoc="0" locked="0" layoutInCell="1" allowOverlap="1" wp14:anchorId="01F823CA" wp14:editId="27819B54">
                <wp:simplePos x="0" y="0"/>
                <wp:positionH relativeFrom="column">
                  <wp:posOffset>1731645</wp:posOffset>
                </wp:positionH>
                <wp:positionV relativeFrom="paragraph">
                  <wp:posOffset>109220</wp:posOffset>
                </wp:positionV>
                <wp:extent cx="542925" cy="9525"/>
                <wp:effectExtent l="0" t="57150" r="9525" b="66675"/>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2925" cy="9525"/>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263995F" id="Прямая со стрелкой 73" o:spid="_x0000_s1026" type="#_x0000_t32" style="position:absolute;margin-left:136.35pt;margin-top:8.6pt;width:42.75pt;height:.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" strokecolor="black [3213]" strokeweight=".5pt">
                <v:stroke endarrow="block" joinstyle="miter"/>
                <o:lock v:ext="edit" shapetype="f"/>
              </v:shape>
            </w:pict>
          </mc:Fallback>
        </mc:AlternateContent>
      </w:r>
      <w:r w:rsidRPr="00B9054B">
        <w:rPr>
          <w:noProof/>
          <w:color w:val="000000" w:themeColor="text1"/>
          <w:sz w:val="28"/>
          <w:szCs w:val="28"/>
          <w:lang w:val="ru-RU"/>
        </w:rPr>
        <mc:AlternateContent>
          <mc:Choice Requires="wps">
            <w:drawing>
              <wp:anchor distT="0" distB="0" distL="114300" distR="114300" simplePos="0" relativeHeight="251743232" behindDoc="0" locked="0" layoutInCell="1" allowOverlap="1" wp14:anchorId="3230C008" wp14:editId="1343CD93">
                <wp:simplePos x="0" y="0"/>
                <wp:positionH relativeFrom="column">
                  <wp:posOffset>3950992</wp:posOffset>
                </wp:positionH>
                <wp:positionV relativeFrom="paragraph">
                  <wp:posOffset>119311</wp:posOffset>
                </wp:positionV>
                <wp:extent cx="409575" cy="9525"/>
                <wp:effectExtent l="0" t="76200" r="9525" b="66675"/>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9575" cy="9525"/>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40483D1" id="Прямая со стрелкой 74" o:spid="_x0000_s1026" type="#_x0000_t32" style="position:absolute;margin-left:311.1pt;margin-top:9.4pt;width:32.25pt;height:.7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" strokecolor="black [3213]" strokeweight=".5pt">
                <v:stroke endarrow="block" joinstyle="miter"/>
                <o:lock v:ext="edit" shapetype="f"/>
              </v:shape>
            </w:pict>
          </mc:Fallback>
        </mc:AlternateContent>
      </w:r>
    </w:p>
    <w:p w14:paraId="7FB65CF9"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noProof/>
          <w:color w:val="000000" w:themeColor="text1"/>
          <w:sz w:val="28"/>
          <w:szCs w:val="28"/>
          <w:lang w:val="ru-RU"/>
        </w:rPr>
        <mc:AlternateContent>
          <mc:Choice Requires="wps">
            <w:drawing>
              <wp:anchor distT="0" distB="0" distL="114300" distR="114300" simplePos="0" relativeHeight="251763712" behindDoc="0" locked="0" layoutInCell="1" allowOverlap="1" wp14:anchorId="2B322BA3" wp14:editId="3EC0DEA3">
                <wp:simplePos x="0" y="0"/>
                <wp:positionH relativeFrom="column">
                  <wp:posOffset>1360768</wp:posOffset>
                </wp:positionH>
                <wp:positionV relativeFrom="paragraph">
                  <wp:posOffset>42186</wp:posOffset>
                </wp:positionV>
                <wp:extent cx="0" cy="1254125"/>
                <wp:effectExtent l="0" t="0" r="12700" b="15875"/>
                <wp:wrapNone/>
                <wp:docPr id="252" name="Прямая соединительная линия 252"/>
                <wp:cNvGraphicFramePr/>
                <a:graphic xmlns:a="http://schemas.openxmlformats.org/drawingml/2006/main">
                  <a:graphicData uri="http://schemas.microsoft.com/office/word/2010/wordprocessingShape">
                    <wps:wsp>
                      <wps:cNvCnPr/>
                      <wps:spPr>
                        <a:xfrm flipH="1" flipV="1">
                          <a:off x="0" y="0"/>
                          <a:ext cx="0" cy="125412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B819BA" id="Прямая соединительная линия 252" o:spid="_x0000_s1026" style="position:absolute;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15pt,3.3pt" to="107.15pt,10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" strokecolor="black [3213]" strokeweight=".5pt">
                <v:stroke dashstyle="dash" joinstyle="miter"/>
              </v:line>
            </w:pict>
          </mc:Fallback>
        </mc:AlternateContent>
      </w:r>
      <w:r w:rsidRPr="00B9054B">
        <w:rPr>
          <w:noProof/>
          <w:color w:val="000000" w:themeColor="text1"/>
          <w:sz w:val="28"/>
          <w:szCs w:val="28"/>
          <w:lang w:val="ru-RU"/>
        </w:rPr>
        <mc:AlternateContent>
          <mc:Choice Requires="wps">
            <w:drawing>
              <wp:anchor distT="0" distB="0" distL="114300" distR="114300" simplePos="0" relativeHeight="251764736" behindDoc="0" locked="0" layoutInCell="1" allowOverlap="1" wp14:anchorId="0829E591" wp14:editId="4A5890B1">
                <wp:simplePos x="0" y="0"/>
                <wp:positionH relativeFrom="column">
                  <wp:posOffset>5043805</wp:posOffset>
                </wp:positionH>
                <wp:positionV relativeFrom="paragraph">
                  <wp:posOffset>182245</wp:posOffset>
                </wp:positionV>
                <wp:extent cx="0" cy="1071245"/>
                <wp:effectExtent l="50800" t="0" r="63500" b="33655"/>
                <wp:wrapNone/>
                <wp:docPr id="253" name="Прямая со стрелкой 253"/>
                <wp:cNvGraphicFramePr/>
                <a:graphic xmlns:a="http://schemas.openxmlformats.org/drawingml/2006/main">
                  <a:graphicData uri="http://schemas.microsoft.com/office/word/2010/wordprocessingShape">
                    <wps:wsp>
                      <wps:cNvCnPr/>
                      <wps:spPr>
                        <a:xfrm>
                          <a:off x="0" y="0"/>
                          <a:ext cx="0" cy="107124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3B5997" id="Прямая со стрелкой 253" o:spid="_x0000_s1026" type="#_x0000_t32" style="position:absolute;margin-left:397.15pt;margin-top:14.35pt;width:0;height:84.3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" strokecolor="black [3213]" strokeweight=".5pt">
                <v:stroke dashstyle="dash" endarrow="block" joinstyle="miter"/>
              </v:shape>
            </w:pict>
          </mc:Fallback>
        </mc:AlternateContent>
      </w:r>
    </w:p>
    <w:p w14:paraId="1219C2E2"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noProof/>
          <w:color w:val="000000" w:themeColor="text1"/>
          <w:sz w:val="28"/>
          <w:szCs w:val="28"/>
          <w:lang w:val="ru-RU"/>
        </w:rPr>
        <mc:AlternateContent>
          <mc:Choice Requires="wps">
            <w:drawing>
              <wp:anchor distT="0" distB="0" distL="114300" distR="114300" simplePos="0" relativeHeight="251769856" behindDoc="0" locked="0" layoutInCell="1" allowOverlap="1" wp14:anchorId="42B3A5CD" wp14:editId="00EC789A">
                <wp:simplePos x="0" y="0"/>
                <wp:positionH relativeFrom="column">
                  <wp:posOffset>3149056</wp:posOffset>
                </wp:positionH>
                <wp:positionV relativeFrom="paragraph">
                  <wp:posOffset>67998</wp:posOffset>
                </wp:positionV>
                <wp:extent cx="0" cy="289566"/>
                <wp:effectExtent l="63500" t="25400" r="38100" b="15240"/>
                <wp:wrapNone/>
                <wp:docPr id="108" name="Прямая со стрелкой 108"/>
                <wp:cNvGraphicFramePr/>
                <a:graphic xmlns:a="http://schemas.openxmlformats.org/drawingml/2006/main">
                  <a:graphicData uri="http://schemas.microsoft.com/office/word/2010/wordprocessingShape">
                    <wps:wsp>
                      <wps:cNvCnPr/>
                      <wps:spPr>
                        <a:xfrm flipV="1">
                          <a:off x="0" y="0"/>
                          <a:ext cx="0" cy="2895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A6D0F8" id="Прямая со стрелкой 108" o:spid="_x0000_s1026" type="#_x0000_t32" style="position:absolute;margin-left:247.95pt;margin-top:5.35pt;width:0;height:22.8pt;flip:y;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" strokecolor="black [3200]" strokeweight=".5pt">
                <v:stroke endarrow="block" joinstyle="miter"/>
              </v:shape>
            </w:pict>
          </mc:Fallback>
        </mc:AlternateContent>
      </w:r>
    </w:p>
    <w:p w14:paraId="0156067D"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noProof/>
          <w:color w:val="000000" w:themeColor="text1"/>
          <w:sz w:val="28"/>
          <w:szCs w:val="28"/>
          <w:lang w:val="ru-RU"/>
        </w:rPr>
        <mc:AlternateContent>
          <mc:Choice Requires="wps">
            <w:drawing>
              <wp:anchor distT="0" distB="0" distL="114300" distR="114300" simplePos="0" relativeHeight="251740160" behindDoc="0" locked="0" layoutInCell="1" allowOverlap="1" wp14:anchorId="0ADB583B" wp14:editId="1BD49053">
                <wp:simplePos x="0" y="0"/>
                <wp:positionH relativeFrom="column">
                  <wp:posOffset>2346325</wp:posOffset>
                </wp:positionH>
                <wp:positionV relativeFrom="paragraph">
                  <wp:posOffset>152400</wp:posOffset>
                </wp:positionV>
                <wp:extent cx="1685925" cy="325120"/>
                <wp:effectExtent l="12700" t="12700" r="15875" b="17780"/>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925" cy="325120"/>
                        </a:xfrm>
                        <a:prstGeom prst="rect">
                          <a:avLst/>
                        </a:prstGeom>
                        <a:solidFill>
                          <a:srgbClr val="C6FFF4"/>
                        </a:solidFill>
                        <a:ln/>
                      </wps:spPr>
                      <wps:style>
                        <a:lnRef idx="3">
                          <a:schemeClr val="lt1"/>
                        </a:lnRef>
                        <a:fillRef idx="1">
                          <a:schemeClr val="accent6"/>
                        </a:fillRef>
                        <a:effectRef idx="1">
                          <a:schemeClr val="accent6"/>
                        </a:effectRef>
                        <a:fontRef idx="minor">
                          <a:schemeClr val="lt1"/>
                        </a:fontRef>
                      </wps:style>
                      <wps:txbx>
                        <w:txbxContent>
                          <w:p w14:paraId="4BE9AC70" w14:textId="77777777" w:rsidR="00670D01" w:rsidRPr="003B6884" w:rsidRDefault="00670D01" w:rsidP="00670D01">
                            <w:pPr>
                              <w:shd w:val="clear" w:color="auto" w:fill="C6FFF4"/>
                              <w:jc w:val="center"/>
                              <w:rPr>
                                <w:sz w:val="22"/>
                                <w:szCs w:val="22"/>
                                <w:lang w:val="kk-KZ"/>
                              </w:rPr>
                            </w:pPr>
                            <w:proofErr w:type="spellStart"/>
                            <w:r>
                              <w:rPr>
                                <w:sz w:val="22"/>
                                <w:szCs w:val="22"/>
                                <w:lang w:val="kk-KZ"/>
                              </w:rPr>
                              <w:t>Трансферлеу</w:t>
                            </w:r>
                            <w:proofErr w:type="spellEnd"/>
                            <w:r w:rsidRPr="003B6884">
                              <w:rPr>
                                <w:sz w:val="22"/>
                                <w:szCs w:val="22"/>
                                <w:lang w:val="kk-KZ"/>
                              </w:rPr>
                              <w:t xml:space="preserve"> тәсілі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ADB583B" id="Прямоугольник 71" o:spid="_x0000_s1123" style="position:absolute;left:0;text-align:left;margin-left:184.75pt;margin-top:12pt;width:132.75pt;height:25.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" fillcolor="#c6fff4" strokecolor="white [3201]" strokeweight="1.5pt">
                <v:path arrowok="t"/>
                <v:textbox>
                  <w:txbxContent>
                    <w:p w14:paraId="4BE9AC70" w14:textId="77777777" w:rsidR="00670D01" w:rsidRPr="003B6884" w:rsidRDefault="00670D01" w:rsidP="00670D01">
                      <w:pPr>
                        <w:shd w:val="clear" w:color="auto" w:fill="C6FFF4"/>
                        <w:jc w:val="center"/>
                        <w:rPr>
                          <w:sz w:val="22"/>
                          <w:szCs w:val="22"/>
                          <w:lang w:val="kk-KZ"/>
                        </w:rPr>
                      </w:pPr>
                      <w:proofErr w:type="spellStart"/>
                      <w:r>
                        <w:rPr>
                          <w:sz w:val="22"/>
                          <w:szCs w:val="22"/>
                          <w:lang w:val="kk-KZ"/>
                        </w:rPr>
                        <w:t>Трансферлеу</w:t>
                      </w:r>
                      <w:proofErr w:type="spellEnd"/>
                      <w:r w:rsidRPr="003B6884">
                        <w:rPr>
                          <w:sz w:val="22"/>
                          <w:szCs w:val="22"/>
                          <w:lang w:val="kk-KZ"/>
                        </w:rPr>
                        <w:t xml:space="preserve"> тәсілі</w:t>
                      </w:r>
                    </w:p>
                  </w:txbxContent>
                </v:textbox>
              </v:rect>
            </w:pict>
          </mc:Fallback>
        </mc:AlternateContent>
      </w:r>
    </w:p>
    <w:p w14:paraId="5C43873B"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25A7C784"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309DD32B"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noProof/>
          <w:color w:val="000000" w:themeColor="text1"/>
          <w:sz w:val="28"/>
          <w:szCs w:val="28"/>
          <w:lang w:val="ru-RU"/>
        </w:rPr>
        <mc:AlternateContent>
          <mc:Choice Requires="wps">
            <w:drawing>
              <wp:anchor distT="0" distB="0" distL="114300" distR="114300" simplePos="0" relativeHeight="251744256" behindDoc="0" locked="0" layoutInCell="1" allowOverlap="1" wp14:anchorId="44B18AAB" wp14:editId="6A21A164">
                <wp:simplePos x="0" y="0"/>
                <wp:positionH relativeFrom="column">
                  <wp:posOffset>2155190</wp:posOffset>
                </wp:positionH>
                <wp:positionV relativeFrom="paragraph">
                  <wp:posOffset>49840</wp:posOffset>
                </wp:positionV>
                <wp:extent cx="2066925" cy="360045"/>
                <wp:effectExtent l="12700" t="12700" r="15875" b="8255"/>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360045"/>
                        </a:xfrm>
                        <a:prstGeom prst="rect">
                          <a:avLst/>
                        </a:prstGeom>
                        <a:solidFill>
                          <a:srgbClr val="C6FFF4"/>
                        </a:solidFill>
                        <a:ln/>
                      </wps:spPr>
                      <wps:style>
                        <a:lnRef idx="3">
                          <a:schemeClr val="lt1"/>
                        </a:lnRef>
                        <a:fillRef idx="1">
                          <a:schemeClr val="accent6"/>
                        </a:fillRef>
                        <a:effectRef idx="1">
                          <a:schemeClr val="accent6"/>
                        </a:effectRef>
                        <a:fontRef idx="minor">
                          <a:schemeClr val="lt1"/>
                        </a:fontRef>
                      </wps:style>
                      <wps:txbx>
                        <w:txbxContent>
                          <w:p w14:paraId="4E5F0777" w14:textId="77777777" w:rsidR="00670D01" w:rsidRPr="003B6884" w:rsidRDefault="00670D01" w:rsidP="00670D01">
                            <w:pPr>
                              <w:shd w:val="clear" w:color="auto" w:fill="C6FFF4"/>
                              <w:jc w:val="center"/>
                              <w:rPr>
                                <w:sz w:val="22"/>
                                <w:szCs w:val="22"/>
                                <w:lang w:val="kk-KZ"/>
                              </w:rPr>
                            </w:pPr>
                            <w:proofErr w:type="spellStart"/>
                            <w:r w:rsidRPr="003B6884">
                              <w:rPr>
                                <w:sz w:val="22"/>
                                <w:szCs w:val="22"/>
                                <w:lang w:val="en-US"/>
                              </w:rPr>
                              <w:t>Кері</w:t>
                            </w:r>
                            <w:proofErr w:type="spellEnd"/>
                            <w:r w:rsidRPr="003B6884">
                              <w:rPr>
                                <w:sz w:val="22"/>
                                <w:szCs w:val="22"/>
                                <w:lang w:val="en-US"/>
                              </w:rPr>
                              <w:t xml:space="preserve"> </w:t>
                            </w:r>
                            <w:r w:rsidRPr="003B6884">
                              <w:rPr>
                                <w:sz w:val="22"/>
                                <w:szCs w:val="22"/>
                                <w:lang w:val="kk-KZ"/>
                              </w:rPr>
                              <w:t>б</w:t>
                            </w:r>
                            <w:proofErr w:type="spellStart"/>
                            <w:r w:rsidRPr="003B6884">
                              <w:rPr>
                                <w:sz w:val="22"/>
                                <w:szCs w:val="22"/>
                                <w:lang w:val="en-US"/>
                              </w:rPr>
                              <w:t>айланыс</w:t>
                            </w:r>
                            <w:proofErr w:type="spellEnd"/>
                            <w:r w:rsidRPr="003B6884">
                              <w:rPr>
                                <w:sz w:val="22"/>
                                <w:szCs w:val="22"/>
                                <w:lang w:val="en-US"/>
                              </w:rPr>
                              <w:t xml:space="preserve"> </w:t>
                            </w:r>
                            <w:r w:rsidRPr="003B6884">
                              <w:rPr>
                                <w:sz w:val="22"/>
                                <w:szCs w:val="22"/>
                                <w:lang w:val="kk-KZ"/>
                              </w:rPr>
                              <w:t>тәсілі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4B18AAB" id="Прямоугольник 78" o:spid="_x0000_s1124" style="position:absolute;left:0;text-align:left;margin-left:169.7pt;margin-top:3.9pt;width:162.75pt;height:28.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" fillcolor="#c6fff4" strokecolor="white [3201]" strokeweight="1.5pt">
                <v:path arrowok="t"/>
                <v:textbox>
                  <w:txbxContent>
                    <w:p w14:paraId="4E5F0777" w14:textId="77777777" w:rsidR="00670D01" w:rsidRPr="003B6884" w:rsidRDefault="00670D01" w:rsidP="00670D01">
                      <w:pPr>
                        <w:shd w:val="clear" w:color="auto" w:fill="C6FFF4"/>
                        <w:jc w:val="center"/>
                        <w:rPr>
                          <w:sz w:val="22"/>
                          <w:szCs w:val="22"/>
                          <w:lang w:val="kk-KZ"/>
                        </w:rPr>
                      </w:pPr>
                      <w:proofErr w:type="spellStart"/>
                      <w:r w:rsidRPr="003B6884">
                        <w:rPr>
                          <w:sz w:val="22"/>
                          <w:szCs w:val="22"/>
                          <w:lang w:val="en-US"/>
                        </w:rPr>
                        <w:t>Кері</w:t>
                      </w:r>
                      <w:proofErr w:type="spellEnd"/>
                      <w:r w:rsidRPr="003B6884">
                        <w:rPr>
                          <w:sz w:val="22"/>
                          <w:szCs w:val="22"/>
                          <w:lang w:val="en-US"/>
                        </w:rPr>
                        <w:t xml:space="preserve"> </w:t>
                      </w:r>
                      <w:r w:rsidRPr="003B6884">
                        <w:rPr>
                          <w:sz w:val="22"/>
                          <w:szCs w:val="22"/>
                          <w:lang w:val="kk-KZ"/>
                        </w:rPr>
                        <w:t>б</w:t>
                      </w:r>
                      <w:proofErr w:type="spellStart"/>
                      <w:r w:rsidRPr="003B6884">
                        <w:rPr>
                          <w:sz w:val="22"/>
                          <w:szCs w:val="22"/>
                          <w:lang w:val="en-US"/>
                        </w:rPr>
                        <w:t>айланыс</w:t>
                      </w:r>
                      <w:proofErr w:type="spellEnd"/>
                      <w:r w:rsidRPr="003B6884">
                        <w:rPr>
                          <w:sz w:val="22"/>
                          <w:szCs w:val="22"/>
                          <w:lang w:val="en-US"/>
                        </w:rPr>
                        <w:t xml:space="preserve"> </w:t>
                      </w:r>
                      <w:r w:rsidRPr="003B6884">
                        <w:rPr>
                          <w:sz w:val="22"/>
                          <w:szCs w:val="22"/>
                          <w:lang w:val="kk-KZ"/>
                        </w:rPr>
                        <w:t>тәсілі</w:t>
                      </w:r>
                    </w:p>
                  </w:txbxContent>
                </v:textbox>
              </v:rect>
            </w:pict>
          </mc:Fallback>
        </mc:AlternateContent>
      </w:r>
    </w:p>
    <w:p w14:paraId="31BAE5A6"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noProof/>
          <w:color w:val="000000" w:themeColor="text1"/>
          <w:sz w:val="28"/>
          <w:szCs w:val="28"/>
          <w:lang w:val="ru-RU"/>
        </w:rPr>
        <mc:AlternateContent>
          <mc:Choice Requires="wps">
            <w:drawing>
              <wp:anchor distT="0" distB="0" distL="114300" distR="114300" simplePos="0" relativeHeight="251762688" behindDoc="0" locked="0" layoutInCell="1" allowOverlap="1" wp14:anchorId="273964A1" wp14:editId="5FD62C29">
                <wp:simplePos x="0" y="0"/>
                <wp:positionH relativeFrom="column">
                  <wp:posOffset>1339604</wp:posOffset>
                </wp:positionH>
                <wp:positionV relativeFrom="paragraph">
                  <wp:posOffset>69850</wp:posOffset>
                </wp:positionV>
                <wp:extent cx="768350" cy="0"/>
                <wp:effectExtent l="25400" t="63500" r="0" b="76200"/>
                <wp:wrapNone/>
                <wp:docPr id="251" name="Прямая со стрелкой 251"/>
                <wp:cNvGraphicFramePr/>
                <a:graphic xmlns:a="http://schemas.openxmlformats.org/drawingml/2006/main">
                  <a:graphicData uri="http://schemas.microsoft.com/office/word/2010/wordprocessingShape">
                    <wps:wsp>
                      <wps:cNvCnPr/>
                      <wps:spPr>
                        <a:xfrm flipH="1">
                          <a:off x="0" y="0"/>
                          <a:ext cx="768350"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75AD87" id="Прямая со стрелкой 251" o:spid="_x0000_s1026" type="#_x0000_t32" style="position:absolute;margin-left:105.5pt;margin-top:5.5pt;width:60.5pt;height:0;flip:x;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" strokecolor="black [3213]" strokeweight=".5pt">
                <v:stroke dashstyle="dash" endarrow="block" joinstyle="miter"/>
              </v:shape>
            </w:pict>
          </mc:Fallback>
        </mc:AlternateContent>
      </w:r>
      <w:r w:rsidRPr="00B9054B">
        <w:rPr>
          <w:noProof/>
          <w:color w:val="000000" w:themeColor="text1"/>
          <w:sz w:val="28"/>
          <w:szCs w:val="28"/>
          <w:lang w:val="ru-RU"/>
        </w:rPr>
        <mc:AlternateContent>
          <mc:Choice Requires="wps">
            <w:drawing>
              <wp:anchor distT="0" distB="0" distL="114300" distR="114300" simplePos="0" relativeHeight="251765760" behindDoc="0" locked="0" layoutInCell="1" allowOverlap="1" wp14:anchorId="3668F929" wp14:editId="742B72AF">
                <wp:simplePos x="0" y="0"/>
                <wp:positionH relativeFrom="column">
                  <wp:posOffset>4223636</wp:posOffset>
                </wp:positionH>
                <wp:positionV relativeFrom="paragraph">
                  <wp:posOffset>22860</wp:posOffset>
                </wp:positionV>
                <wp:extent cx="819150" cy="0"/>
                <wp:effectExtent l="25400" t="63500" r="0" b="76200"/>
                <wp:wrapNone/>
                <wp:docPr id="254" name="Прямая со стрелкой 254"/>
                <wp:cNvGraphicFramePr/>
                <a:graphic xmlns:a="http://schemas.openxmlformats.org/drawingml/2006/main">
                  <a:graphicData uri="http://schemas.microsoft.com/office/word/2010/wordprocessingShape">
                    <wps:wsp>
                      <wps:cNvCnPr/>
                      <wps:spPr>
                        <a:xfrm flipH="1">
                          <a:off x="0" y="0"/>
                          <a:ext cx="819150"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3CAEB9" id="Прямая со стрелкой 254" o:spid="_x0000_s1026" type="#_x0000_t32" style="position:absolute;margin-left:332.55pt;margin-top:1.8pt;width:64.5pt;height:0;flip:x;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" strokecolor="black [3213]" strokeweight=".5pt">
                <v:stroke dashstyle="dash" endarrow="block" joinstyle="miter"/>
              </v:shape>
            </w:pict>
          </mc:Fallback>
        </mc:AlternateContent>
      </w:r>
    </w:p>
    <w:p w14:paraId="6A08E0A7"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719F4E37" w14:textId="6A81A5D4" w:rsidR="00670D01" w:rsidRPr="00B9054B" w:rsidRDefault="00670D01" w:rsidP="00670D01">
      <w:pPr>
        <w:tabs>
          <w:tab w:val="left" w:pos="567"/>
          <w:tab w:val="left" w:pos="9781"/>
          <w:tab w:val="left" w:pos="10206"/>
          <w:tab w:val="left" w:pos="10915"/>
        </w:tabs>
        <w:ind w:left="720" w:right="-569" w:firstLine="567"/>
        <w:jc w:val="center"/>
        <w:rPr>
          <w:color w:val="000000" w:themeColor="text1"/>
          <w:sz w:val="28"/>
          <w:szCs w:val="28"/>
          <w:lang w:val="kk-KZ"/>
        </w:rPr>
      </w:pPr>
      <w:r w:rsidRPr="00B9054B">
        <w:rPr>
          <w:color w:val="000000" w:themeColor="text1"/>
          <w:sz w:val="28"/>
          <w:szCs w:val="28"/>
          <w:lang w:val="kk-KZ"/>
        </w:rPr>
        <w:t xml:space="preserve">Сурет </w:t>
      </w:r>
      <w:r w:rsidR="009F070A" w:rsidRPr="009F070A">
        <w:rPr>
          <w:color w:val="000000" w:themeColor="text1"/>
          <w:sz w:val="28"/>
          <w:szCs w:val="28"/>
          <w:lang w:val="ru-RU"/>
        </w:rPr>
        <w:t>13</w:t>
      </w:r>
      <w:r w:rsidRPr="00B9054B">
        <w:rPr>
          <w:color w:val="000000" w:themeColor="text1"/>
          <w:sz w:val="28"/>
          <w:szCs w:val="28"/>
          <w:lang w:val="kk-KZ"/>
        </w:rPr>
        <w:t xml:space="preserve"> - Ішкі фирмалық технология трансфері процесі үшін интерактивті «хабар тарату үлгісі»</w:t>
      </w:r>
    </w:p>
    <w:p w14:paraId="0788953C" w14:textId="26834151"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0"/>
          <w:szCs w:val="20"/>
          <w:lang w:val="kk-KZ"/>
        </w:rPr>
      </w:pPr>
      <w:r w:rsidRPr="00B9054B">
        <w:rPr>
          <w:color w:val="000000" w:themeColor="text1"/>
          <w:sz w:val="20"/>
          <w:szCs w:val="20"/>
          <w:lang w:val="kk-KZ"/>
        </w:rPr>
        <w:t>Ескерту- [</w:t>
      </w:r>
      <w:r w:rsidR="006A1DEA">
        <w:rPr>
          <w:color w:val="000000" w:themeColor="text1"/>
          <w:sz w:val="20"/>
          <w:szCs w:val="20"/>
          <w:lang w:val="kk-KZ"/>
        </w:rPr>
        <w:fldChar w:fldCharType="begin"/>
      </w:r>
      <w:r w:rsidR="006A1DEA">
        <w:rPr>
          <w:color w:val="000000" w:themeColor="text1"/>
          <w:sz w:val="20"/>
          <w:szCs w:val="20"/>
          <w:lang w:val="kk-KZ"/>
        </w:rPr>
        <w:instrText xml:space="preserve"> REF _Ref101266898 \r \h </w:instrText>
      </w:r>
      <w:r w:rsidR="006A1DEA">
        <w:rPr>
          <w:color w:val="000000" w:themeColor="text1"/>
          <w:sz w:val="20"/>
          <w:szCs w:val="20"/>
          <w:lang w:val="kk-KZ"/>
        </w:rPr>
      </w:r>
      <w:r w:rsidR="006A1DEA">
        <w:rPr>
          <w:color w:val="000000" w:themeColor="text1"/>
          <w:sz w:val="20"/>
          <w:szCs w:val="20"/>
          <w:lang w:val="kk-KZ"/>
        </w:rPr>
        <w:fldChar w:fldCharType="separate"/>
      </w:r>
      <w:r w:rsidR="00B0115A">
        <w:rPr>
          <w:color w:val="000000" w:themeColor="text1"/>
          <w:sz w:val="20"/>
          <w:szCs w:val="20"/>
          <w:lang w:val="kk-KZ"/>
        </w:rPr>
        <w:t>75</w:t>
      </w:r>
      <w:r w:rsidR="006A1DEA">
        <w:rPr>
          <w:color w:val="000000" w:themeColor="text1"/>
          <w:sz w:val="20"/>
          <w:szCs w:val="20"/>
          <w:lang w:val="kk-KZ"/>
        </w:rPr>
        <w:fldChar w:fldCharType="end"/>
      </w:r>
      <w:r w:rsidR="006A1DEA" w:rsidRPr="005B2570">
        <w:rPr>
          <w:color w:val="000000" w:themeColor="text1"/>
          <w:sz w:val="20"/>
          <w:szCs w:val="20"/>
          <w:lang w:val="kk-KZ"/>
        </w:rPr>
        <w:t xml:space="preserve">, </w:t>
      </w:r>
      <w:r w:rsidR="006A1DEA">
        <w:rPr>
          <w:color w:val="000000" w:themeColor="text1"/>
          <w:sz w:val="20"/>
          <w:szCs w:val="20"/>
          <w:lang w:val="kk-KZ"/>
        </w:rPr>
        <w:t>б</w:t>
      </w:r>
      <w:r w:rsidR="005B2570">
        <w:rPr>
          <w:color w:val="000000" w:themeColor="text1"/>
          <w:sz w:val="20"/>
          <w:szCs w:val="20"/>
          <w:lang w:val="kk-KZ"/>
        </w:rPr>
        <w:t>.</w:t>
      </w:r>
      <w:r w:rsidR="005B2570" w:rsidRPr="00792F0F">
        <w:rPr>
          <w:color w:val="000000" w:themeColor="text1"/>
          <w:sz w:val="20"/>
          <w:szCs w:val="20"/>
          <w:lang w:val="kk-KZ"/>
        </w:rPr>
        <w:t>430</w:t>
      </w:r>
      <w:r w:rsidRPr="00B9054B">
        <w:rPr>
          <w:color w:val="000000" w:themeColor="text1"/>
          <w:sz w:val="20"/>
          <w:szCs w:val="20"/>
          <w:lang w:val="kk-KZ"/>
        </w:rPr>
        <w:t>] дереккөзден алынған</w:t>
      </w:r>
    </w:p>
    <w:p w14:paraId="1DD1DF03"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1765431E" w14:textId="48687B0B"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roofErr w:type="spellStart"/>
      <w:r w:rsidRPr="00B9054B">
        <w:rPr>
          <w:color w:val="000000" w:themeColor="text1"/>
          <w:sz w:val="28"/>
          <w:szCs w:val="28"/>
          <w:lang w:val="kk-KZ"/>
        </w:rPr>
        <w:lastRenderedPageBreak/>
        <w:t>Waroonkun</w:t>
      </w:r>
      <w:proofErr w:type="spellEnd"/>
      <w:r w:rsidRPr="00B9054B">
        <w:rPr>
          <w:color w:val="000000" w:themeColor="text1"/>
          <w:sz w:val="28"/>
          <w:szCs w:val="28"/>
          <w:lang w:val="kk-KZ"/>
        </w:rPr>
        <w:t xml:space="preserve"> &amp;</w:t>
      </w:r>
      <w:proofErr w:type="spellStart"/>
      <w:r w:rsidRPr="00B9054B">
        <w:rPr>
          <w:color w:val="000000" w:themeColor="text1"/>
          <w:sz w:val="28"/>
          <w:szCs w:val="28"/>
          <w:lang w:val="kk-KZ"/>
        </w:rPr>
        <w:t>Stewart</w:t>
      </w:r>
      <w:proofErr w:type="spellEnd"/>
      <w:r w:rsidRPr="00B9054B">
        <w:rPr>
          <w:color w:val="000000" w:themeColor="text1"/>
          <w:sz w:val="28"/>
          <w:szCs w:val="28"/>
          <w:lang w:val="kk-KZ"/>
        </w:rPr>
        <w:t xml:space="preserve"> құрылыс жобаларында халықаралық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моделін және процеске әсер етуші факторларды ұсынды. Шығарылған құрылымдық модель бес фактор мен бес жолдан тұрды, соның негізінде төрт ынталандырушы және бір түпкілікті фактор арасындағы қатынастар көрсетілді. Модельде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процесіне әсер ететін келесідей факторларды ұсынылды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_Ref89441364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77</w:t>
      </w:r>
      <w:r w:rsidRPr="00B9054B">
        <w:rPr>
          <w:color w:val="000000" w:themeColor="text1"/>
          <w:sz w:val="28"/>
          <w:szCs w:val="28"/>
          <w:lang w:val="kk-KZ"/>
        </w:rPr>
        <w:fldChar w:fldCharType="end"/>
      </w:r>
      <w:r w:rsidRPr="00B9054B">
        <w:rPr>
          <w:color w:val="000000" w:themeColor="text1"/>
          <w:sz w:val="28"/>
          <w:szCs w:val="28"/>
          <w:lang w:val="kk-KZ"/>
        </w:rPr>
        <w:t xml:space="preserve">]: </w:t>
      </w:r>
    </w:p>
    <w:p w14:paraId="22CCA540" w14:textId="77777777" w:rsidR="00670D01" w:rsidRPr="00B9054B" w:rsidRDefault="00670D01" w:rsidP="00F26479">
      <w:pPr>
        <w:pStyle w:val="aa"/>
        <w:numPr>
          <w:ilvl w:val="0"/>
          <w:numId w:val="30"/>
        </w:numPr>
        <w:tabs>
          <w:tab w:val="left" w:pos="426"/>
          <w:tab w:val="left" w:pos="9781"/>
          <w:tab w:val="left" w:pos="10206"/>
          <w:tab w:val="left" w:pos="10915"/>
        </w:tabs>
        <w:ind w:left="1134" w:right="-569"/>
        <w:jc w:val="both"/>
        <w:rPr>
          <w:color w:val="000000" w:themeColor="text1"/>
          <w:sz w:val="28"/>
          <w:szCs w:val="28"/>
          <w:lang w:val="kk-KZ"/>
        </w:rPr>
      </w:pPr>
      <w:r w:rsidRPr="00B9054B">
        <w:rPr>
          <w:color w:val="000000" w:themeColor="text1"/>
          <w:sz w:val="28"/>
          <w:szCs w:val="28"/>
          <w:lang w:val="kk-KZ"/>
        </w:rPr>
        <w:t xml:space="preserve">үкіметтің ықпалы, </w:t>
      </w:r>
    </w:p>
    <w:p w14:paraId="1FEC4971" w14:textId="77777777" w:rsidR="00670D01" w:rsidRPr="00B9054B" w:rsidRDefault="00670D01" w:rsidP="00F26479">
      <w:pPr>
        <w:pStyle w:val="aa"/>
        <w:numPr>
          <w:ilvl w:val="0"/>
          <w:numId w:val="30"/>
        </w:numPr>
        <w:tabs>
          <w:tab w:val="left" w:pos="426"/>
          <w:tab w:val="left" w:pos="9781"/>
          <w:tab w:val="left" w:pos="10206"/>
          <w:tab w:val="left" w:pos="10915"/>
        </w:tabs>
        <w:ind w:left="1134" w:right="-569"/>
        <w:jc w:val="both"/>
        <w:rPr>
          <w:color w:val="000000" w:themeColor="text1"/>
          <w:sz w:val="28"/>
          <w:szCs w:val="28"/>
          <w:lang w:val="kk-KZ"/>
        </w:rPr>
      </w:pPr>
      <w:r w:rsidRPr="00B9054B">
        <w:rPr>
          <w:color w:val="000000" w:themeColor="text1"/>
          <w:sz w:val="28"/>
          <w:szCs w:val="28"/>
          <w:lang w:val="kk-KZ"/>
        </w:rPr>
        <w:t xml:space="preserve">қабылдаушы сипаттамалары, </w:t>
      </w:r>
    </w:p>
    <w:p w14:paraId="46CA2893" w14:textId="77777777" w:rsidR="00670D01" w:rsidRPr="00B9054B" w:rsidRDefault="00670D01" w:rsidP="00F26479">
      <w:pPr>
        <w:pStyle w:val="aa"/>
        <w:numPr>
          <w:ilvl w:val="0"/>
          <w:numId w:val="30"/>
        </w:numPr>
        <w:tabs>
          <w:tab w:val="left" w:pos="426"/>
          <w:tab w:val="left" w:pos="9781"/>
          <w:tab w:val="left" w:pos="10206"/>
          <w:tab w:val="left" w:pos="10915"/>
        </w:tabs>
        <w:ind w:left="1134" w:right="-569"/>
        <w:jc w:val="both"/>
        <w:rPr>
          <w:color w:val="000000" w:themeColor="text1"/>
          <w:sz w:val="28"/>
          <w:szCs w:val="28"/>
          <w:lang w:val="kk-KZ"/>
        </w:rPr>
      </w:pPr>
      <w:r w:rsidRPr="00B9054B">
        <w:rPr>
          <w:color w:val="000000" w:themeColor="text1"/>
          <w:sz w:val="28"/>
          <w:szCs w:val="28"/>
          <w:lang w:val="kk-KZ"/>
        </w:rPr>
        <w:t>тасымалдаушы сипаттамалары,</w:t>
      </w:r>
    </w:p>
    <w:p w14:paraId="548375E7" w14:textId="77777777" w:rsidR="00670D01" w:rsidRPr="00B9054B" w:rsidRDefault="00670D01" w:rsidP="00F26479">
      <w:pPr>
        <w:pStyle w:val="aa"/>
        <w:numPr>
          <w:ilvl w:val="0"/>
          <w:numId w:val="30"/>
        </w:numPr>
        <w:tabs>
          <w:tab w:val="left" w:pos="426"/>
          <w:tab w:val="left" w:pos="9781"/>
          <w:tab w:val="left" w:pos="10206"/>
          <w:tab w:val="left" w:pos="10915"/>
        </w:tabs>
        <w:ind w:left="1134" w:right="-569"/>
        <w:jc w:val="both"/>
        <w:rPr>
          <w:color w:val="000000" w:themeColor="text1"/>
          <w:sz w:val="28"/>
          <w:szCs w:val="28"/>
          <w:lang w:val="kk-KZ"/>
        </w:rPr>
      </w:pPr>
      <w:r w:rsidRPr="00B9054B">
        <w:rPr>
          <w:color w:val="000000" w:themeColor="text1"/>
          <w:sz w:val="28"/>
          <w:szCs w:val="28"/>
          <w:lang w:val="kk-KZ"/>
        </w:rPr>
        <w:t>қарым-қатынас жасау,</w:t>
      </w:r>
    </w:p>
    <w:p w14:paraId="3D72DC13" w14:textId="64344FAD" w:rsidR="00670D01" w:rsidRPr="00B9054B" w:rsidRDefault="00670D01" w:rsidP="00F26479">
      <w:pPr>
        <w:pStyle w:val="aa"/>
        <w:numPr>
          <w:ilvl w:val="0"/>
          <w:numId w:val="30"/>
        </w:numPr>
        <w:tabs>
          <w:tab w:val="left" w:pos="426"/>
          <w:tab w:val="left" w:pos="9781"/>
          <w:tab w:val="left" w:pos="10206"/>
          <w:tab w:val="left" w:pos="10915"/>
        </w:tabs>
        <w:ind w:left="1134" w:right="-569"/>
        <w:jc w:val="both"/>
        <w:rPr>
          <w:color w:val="000000" w:themeColor="text1"/>
          <w:sz w:val="28"/>
          <w:szCs w:val="28"/>
          <w:lang w:val="kk-KZ"/>
        </w:rPr>
      </w:pPr>
      <w:r w:rsidRPr="00B9054B">
        <w:rPr>
          <w:color w:val="000000" w:themeColor="text1"/>
          <w:sz w:val="28"/>
          <w:szCs w:val="28"/>
          <w:lang w:val="kk-KZ"/>
        </w:rPr>
        <w:t xml:space="preserve">технологияны </w:t>
      </w:r>
      <w:proofErr w:type="spellStart"/>
      <w:r w:rsidRPr="00B9054B">
        <w:rPr>
          <w:color w:val="000000" w:themeColor="text1"/>
          <w:sz w:val="28"/>
          <w:szCs w:val="28"/>
          <w:lang w:val="kk-KZ"/>
        </w:rPr>
        <w:t>трансферлеу</w:t>
      </w:r>
      <w:r w:rsidR="00417604" w:rsidRPr="00B9054B">
        <w:rPr>
          <w:color w:val="000000" w:themeColor="text1"/>
          <w:sz w:val="28"/>
          <w:szCs w:val="28"/>
          <w:lang w:val="kk-KZ"/>
        </w:rPr>
        <w:t>ге</w:t>
      </w:r>
      <w:proofErr w:type="spellEnd"/>
      <w:r w:rsidRPr="00B9054B">
        <w:rPr>
          <w:color w:val="000000" w:themeColor="text1"/>
          <w:sz w:val="28"/>
          <w:szCs w:val="28"/>
          <w:lang w:val="kk-KZ"/>
        </w:rPr>
        <w:t xml:space="preserve"> қосылған құн  нәтижесі. </w:t>
      </w:r>
    </w:p>
    <w:p w14:paraId="7A71AC13" w14:textId="684CD243" w:rsidR="00670D01" w:rsidRPr="00B9054B" w:rsidRDefault="00670D01" w:rsidP="00670D01">
      <w:pPr>
        <w:tabs>
          <w:tab w:val="left" w:pos="567"/>
          <w:tab w:val="left" w:pos="9781"/>
          <w:tab w:val="left" w:pos="10206"/>
          <w:tab w:val="left" w:pos="10915"/>
        </w:tabs>
        <w:ind w:left="709" w:right="-569"/>
        <w:jc w:val="both"/>
        <w:rPr>
          <w:color w:val="000000" w:themeColor="text1"/>
          <w:sz w:val="28"/>
          <w:szCs w:val="28"/>
          <w:lang w:val="kk-KZ"/>
        </w:rPr>
      </w:pPr>
      <w:r w:rsidRPr="00B9054B">
        <w:rPr>
          <w:color w:val="000000" w:themeColor="text1"/>
          <w:sz w:val="28"/>
          <w:szCs w:val="28"/>
          <w:lang w:val="kk-KZ"/>
        </w:rPr>
        <w:t xml:space="preserve">Жалпылама қорытқанда, дамушы мемлекеттерге халықаралық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моделі </w:t>
      </w:r>
      <w:proofErr w:type="spellStart"/>
      <w:r w:rsidRPr="00B9054B">
        <w:rPr>
          <w:color w:val="000000" w:themeColor="text1"/>
          <w:sz w:val="28"/>
          <w:szCs w:val="28"/>
          <w:lang w:val="kk-KZ"/>
        </w:rPr>
        <w:t>трансферін</w:t>
      </w:r>
      <w:proofErr w:type="spellEnd"/>
      <w:r w:rsidRPr="00B9054B">
        <w:rPr>
          <w:color w:val="000000" w:themeColor="text1"/>
          <w:sz w:val="28"/>
          <w:szCs w:val="28"/>
          <w:lang w:val="kk-KZ"/>
        </w:rPr>
        <w:t xml:space="preserve"> белсендірушілері мен нәтиже факторлары арасындағы қатынасты көрсетті (1</w:t>
      </w:r>
      <w:r w:rsidR="009F070A" w:rsidRPr="009F070A">
        <w:rPr>
          <w:color w:val="000000" w:themeColor="text1"/>
          <w:sz w:val="28"/>
          <w:szCs w:val="28"/>
          <w:lang w:val="kk-KZ"/>
        </w:rPr>
        <w:t>4</w:t>
      </w:r>
      <w:r w:rsidRPr="00B9054B">
        <w:rPr>
          <w:color w:val="000000" w:themeColor="text1"/>
          <w:sz w:val="28"/>
          <w:szCs w:val="28"/>
          <w:lang w:val="kk-KZ"/>
        </w:rPr>
        <w:t>-сурет).</w:t>
      </w:r>
    </w:p>
    <w:p w14:paraId="75E359AC"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2DF41698"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noProof/>
          <w:color w:val="000000" w:themeColor="text1"/>
          <w:sz w:val="28"/>
          <w:szCs w:val="28"/>
          <w:lang w:val="ru-RU"/>
        </w:rPr>
        <mc:AlternateContent>
          <mc:Choice Requires="wpg">
            <w:drawing>
              <wp:anchor distT="0" distB="0" distL="114300" distR="114300" simplePos="0" relativeHeight="251759616" behindDoc="0" locked="0" layoutInCell="1" allowOverlap="1" wp14:anchorId="41DB86C8" wp14:editId="1DCE6D04">
                <wp:simplePos x="0" y="0"/>
                <wp:positionH relativeFrom="column">
                  <wp:posOffset>680085</wp:posOffset>
                </wp:positionH>
                <wp:positionV relativeFrom="paragraph">
                  <wp:posOffset>106046</wp:posOffset>
                </wp:positionV>
                <wp:extent cx="5553075" cy="3943350"/>
                <wp:effectExtent l="0" t="0" r="9525" b="19050"/>
                <wp:wrapNone/>
                <wp:docPr id="390" name="Группа 390"/>
                <wp:cNvGraphicFramePr/>
                <a:graphic xmlns:a="http://schemas.openxmlformats.org/drawingml/2006/main">
                  <a:graphicData uri="http://schemas.microsoft.com/office/word/2010/wordprocessingGroup">
                    <wpg:wgp>
                      <wpg:cNvGrpSpPr/>
                      <wpg:grpSpPr>
                        <a:xfrm>
                          <a:off x="0" y="0"/>
                          <a:ext cx="5553075" cy="3943350"/>
                          <a:chOff x="0" y="0"/>
                          <a:chExt cx="5777906" cy="3675201"/>
                        </a:xfrm>
                      </wpg:grpSpPr>
                      <wpg:grpSp>
                        <wpg:cNvPr id="388" name="Группа 388"/>
                        <wpg:cNvGrpSpPr/>
                        <wpg:grpSpPr>
                          <a:xfrm>
                            <a:off x="0" y="515155"/>
                            <a:ext cx="1950392" cy="2637101"/>
                            <a:chOff x="0" y="0"/>
                            <a:chExt cx="1950392" cy="2637101"/>
                          </a:xfrm>
                        </wpg:grpSpPr>
                        <wps:wsp>
                          <wps:cNvPr id="303" name="Прямоугольник 303"/>
                          <wps:cNvSpPr/>
                          <wps:spPr>
                            <a:xfrm>
                              <a:off x="0" y="437882"/>
                              <a:ext cx="1358721" cy="15132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E88DE0" w14:textId="77777777" w:rsidR="00670D01" w:rsidRPr="005D45E0" w:rsidRDefault="00670D01" w:rsidP="00670D01">
                                <w:pPr>
                                  <w:pStyle w:val="a3"/>
                                  <w:jc w:val="center"/>
                                  <w:rPr>
                                    <w:rFonts w:ascii="Times New Roman" w:hAnsi="Times New Roman" w:cs="Times New Roman"/>
                                    <w:sz w:val="20"/>
                                    <w:szCs w:val="20"/>
                                    <w:lang w:val="kk-KZ"/>
                                  </w:rPr>
                                </w:pPr>
                                <w:proofErr w:type="spellStart"/>
                                <w:r>
                                  <w:rPr>
                                    <w:rFonts w:ascii="Times New Roman" w:hAnsi="Times New Roman" w:cs="Times New Roman"/>
                                    <w:sz w:val="20"/>
                                    <w:szCs w:val="20"/>
                                    <w:lang w:val="kk-KZ"/>
                                  </w:rPr>
                                  <w:t>Трансферлеу</w:t>
                                </w:r>
                                <w:proofErr w:type="spellEnd"/>
                                <w:r>
                                  <w:rPr>
                                    <w:rFonts w:ascii="Times New Roman" w:hAnsi="Times New Roman" w:cs="Times New Roman"/>
                                    <w:sz w:val="20"/>
                                    <w:szCs w:val="20"/>
                                    <w:lang w:val="kk-KZ"/>
                                  </w:rPr>
                                  <w:t xml:space="preserve"> </w:t>
                                </w:r>
                                <w:r w:rsidRPr="005D45E0">
                                  <w:rPr>
                                    <w:rFonts w:ascii="Times New Roman" w:hAnsi="Times New Roman" w:cs="Times New Roman"/>
                                    <w:sz w:val="20"/>
                                    <w:szCs w:val="20"/>
                                    <w:lang w:val="kk-KZ"/>
                                  </w:rPr>
                                  <w:t>ортасы</w:t>
                                </w:r>
                              </w:p>
                              <w:p w14:paraId="7697BD03" w14:textId="77777777" w:rsidR="00670D01" w:rsidRPr="005D45E0" w:rsidRDefault="00670D01" w:rsidP="00670D01">
                                <w:pPr>
                                  <w:pStyle w:val="a3"/>
                                  <w:jc w:val="center"/>
                                  <w:rPr>
                                    <w:rFonts w:ascii="Times New Roman" w:hAnsi="Times New Roman" w:cs="Times New Roman"/>
                                    <w:sz w:val="20"/>
                                    <w:szCs w:val="20"/>
                                    <w:lang w:val="kk-KZ"/>
                                  </w:rPr>
                                </w:pPr>
                                <w:r w:rsidRPr="005D45E0">
                                  <w:rPr>
                                    <w:rFonts w:ascii="Times New Roman" w:hAnsi="Times New Roman" w:cs="Times New Roman"/>
                                    <w:sz w:val="20"/>
                                    <w:szCs w:val="20"/>
                                    <w:lang w:val="kk-KZ"/>
                                  </w:rPr>
                                  <w:t>Құрылыс технологиясының күрделілігі</w:t>
                                </w:r>
                              </w:p>
                              <w:p w14:paraId="363B18FF" w14:textId="77777777" w:rsidR="00670D01" w:rsidRPr="005D45E0" w:rsidRDefault="00670D01" w:rsidP="00670D01">
                                <w:pPr>
                                  <w:pStyle w:val="a3"/>
                                  <w:jc w:val="center"/>
                                  <w:rPr>
                                    <w:rFonts w:ascii="Times New Roman" w:hAnsi="Times New Roman" w:cs="Times New Roman"/>
                                    <w:sz w:val="20"/>
                                    <w:szCs w:val="20"/>
                                    <w:lang w:val="kk-KZ"/>
                                  </w:rPr>
                                </w:pPr>
                                <w:proofErr w:type="spellStart"/>
                                <w:r>
                                  <w:rPr>
                                    <w:rFonts w:ascii="Times New Roman" w:hAnsi="Times New Roman" w:cs="Times New Roman"/>
                                    <w:sz w:val="20"/>
                                    <w:szCs w:val="20"/>
                                    <w:lang w:val="kk-KZ"/>
                                  </w:rPr>
                                  <w:t>Трансферлеу</w:t>
                                </w:r>
                                <w:proofErr w:type="spellEnd"/>
                                <w:r w:rsidRPr="005D45E0">
                                  <w:rPr>
                                    <w:rFonts w:ascii="Times New Roman" w:hAnsi="Times New Roman" w:cs="Times New Roman"/>
                                    <w:sz w:val="20"/>
                                    <w:szCs w:val="20"/>
                                    <w:lang w:val="kk-KZ"/>
                                  </w:rPr>
                                  <w:t xml:space="preserve"> тәсілі</w:t>
                                </w:r>
                              </w:p>
                              <w:p w14:paraId="143AC0B0" w14:textId="77777777" w:rsidR="00670D01" w:rsidRPr="005D45E0" w:rsidRDefault="00670D01" w:rsidP="00670D01">
                                <w:pPr>
                                  <w:pStyle w:val="a3"/>
                                  <w:jc w:val="center"/>
                                  <w:rPr>
                                    <w:rFonts w:ascii="Times New Roman" w:hAnsi="Times New Roman" w:cs="Times New Roman"/>
                                    <w:sz w:val="20"/>
                                    <w:szCs w:val="20"/>
                                    <w:lang w:val="kk-KZ"/>
                                  </w:rPr>
                                </w:pPr>
                                <w:r w:rsidRPr="005D45E0">
                                  <w:rPr>
                                    <w:rFonts w:ascii="Times New Roman" w:hAnsi="Times New Roman" w:cs="Times New Roman"/>
                                    <w:sz w:val="20"/>
                                    <w:szCs w:val="20"/>
                                    <w:lang w:val="kk-KZ"/>
                                  </w:rPr>
                                  <w:t xml:space="preserve">Мемлекеттік саясат </w:t>
                                </w:r>
                              </w:p>
                              <w:p w14:paraId="2CFECF72" w14:textId="77777777" w:rsidR="00670D01" w:rsidRPr="005D45E0" w:rsidRDefault="00670D01" w:rsidP="00670D01">
                                <w:pPr>
                                  <w:pStyle w:val="a3"/>
                                  <w:jc w:val="center"/>
                                  <w:rPr>
                                    <w:rFonts w:ascii="Times New Roman" w:hAnsi="Times New Roman" w:cs="Times New Roman"/>
                                    <w:sz w:val="20"/>
                                    <w:szCs w:val="20"/>
                                    <w:lang w:val="kk-KZ"/>
                                  </w:rPr>
                                </w:pPr>
                                <w:r w:rsidRPr="005D45E0">
                                  <w:rPr>
                                    <w:rFonts w:ascii="Times New Roman" w:hAnsi="Times New Roman" w:cs="Times New Roman"/>
                                    <w:sz w:val="20"/>
                                    <w:szCs w:val="20"/>
                                    <w:lang w:val="kk-KZ"/>
                                  </w:rPr>
                                  <w:t>Мемлекеттік мәжбүрлеу</w:t>
                                </w:r>
                              </w:p>
                              <w:p w14:paraId="46690209" w14:textId="77777777" w:rsidR="00670D01" w:rsidRDefault="00670D01" w:rsidP="00670D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7" name="Группа 387"/>
                          <wpg:cNvGrpSpPr/>
                          <wpg:grpSpPr>
                            <a:xfrm>
                              <a:off x="1358721" y="0"/>
                              <a:ext cx="591671" cy="2637101"/>
                              <a:chOff x="0" y="0"/>
                              <a:chExt cx="591671" cy="2637101"/>
                            </a:xfrm>
                          </wpg:grpSpPr>
                          <wps:wsp>
                            <wps:cNvPr id="304" name="Прямая соединительная линия 304"/>
                            <wps:cNvCnPr/>
                            <wps:spPr>
                              <a:xfrm flipV="1">
                                <a:off x="0" y="0"/>
                                <a:ext cx="591671" cy="11825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5" name="Прямая соединительная линия 305"/>
                            <wps:cNvCnPr/>
                            <wps:spPr>
                              <a:xfrm flipV="1">
                                <a:off x="0" y="1184856"/>
                                <a:ext cx="59167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6" name="Прямая соединительная линия 306"/>
                            <wps:cNvCnPr/>
                            <wps:spPr>
                              <a:xfrm>
                                <a:off x="0" y="1184856"/>
                                <a:ext cx="591671" cy="145224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g:cNvPr id="389" name="Группа 389"/>
                        <wpg:cNvGrpSpPr/>
                        <wpg:grpSpPr>
                          <a:xfrm>
                            <a:off x="1964028" y="0"/>
                            <a:ext cx="1931831" cy="3675201"/>
                            <a:chOff x="0" y="0"/>
                            <a:chExt cx="1931831" cy="3675201"/>
                          </a:xfrm>
                        </wpg:grpSpPr>
                        <wps:wsp>
                          <wps:cNvPr id="307" name="Прямоугольник 307"/>
                          <wps:cNvSpPr/>
                          <wps:spPr>
                            <a:xfrm>
                              <a:off x="0" y="0"/>
                              <a:ext cx="1918952" cy="8759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E391EC" w14:textId="77777777" w:rsidR="00670D01" w:rsidRPr="005D45E0" w:rsidRDefault="00670D01" w:rsidP="00670D01">
                                <w:pPr>
                                  <w:pStyle w:val="a3"/>
                                  <w:jc w:val="center"/>
                                  <w:rPr>
                                    <w:rFonts w:ascii="Times New Roman" w:hAnsi="Times New Roman" w:cs="Times New Roman"/>
                                    <w:sz w:val="20"/>
                                    <w:szCs w:val="20"/>
                                    <w:lang w:val="kk-KZ"/>
                                  </w:rPr>
                                </w:pPr>
                                <w:r w:rsidRPr="005D45E0">
                                  <w:rPr>
                                    <w:rFonts w:ascii="Times New Roman" w:hAnsi="Times New Roman" w:cs="Times New Roman"/>
                                    <w:sz w:val="20"/>
                                    <w:szCs w:val="20"/>
                                    <w:lang w:val="kk-KZ"/>
                                  </w:rPr>
                                  <w:t xml:space="preserve">Беруші тұлғаның сипаттамасы </w:t>
                                </w:r>
                              </w:p>
                              <w:p w14:paraId="1661F7AF" w14:textId="77777777" w:rsidR="00670D01" w:rsidRPr="005D45E0" w:rsidRDefault="00670D01" w:rsidP="00670D01">
                                <w:pPr>
                                  <w:pStyle w:val="a3"/>
                                  <w:jc w:val="center"/>
                                  <w:rPr>
                                    <w:rFonts w:ascii="Times New Roman" w:hAnsi="Times New Roman" w:cs="Times New Roman"/>
                                    <w:sz w:val="20"/>
                                    <w:szCs w:val="20"/>
                                    <w:lang w:val="kk-KZ"/>
                                  </w:rPr>
                                </w:pPr>
                                <w:r w:rsidRPr="005D45E0">
                                  <w:rPr>
                                    <w:rFonts w:ascii="Times New Roman" w:hAnsi="Times New Roman" w:cs="Times New Roman"/>
                                    <w:sz w:val="20"/>
                                    <w:szCs w:val="20"/>
                                    <w:lang w:val="kk-KZ"/>
                                  </w:rPr>
                                  <w:t>Іске асыруға дайындық</w:t>
                                </w:r>
                              </w:p>
                              <w:p w14:paraId="4767AC19" w14:textId="77777777" w:rsidR="00670D01" w:rsidRPr="005D45E0" w:rsidRDefault="00670D01" w:rsidP="00670D01">
                                <w:pPr>
                                  <w:pStyle w:val="a3"/>
                                  <w:jc w:val="center"/>
                                  <w:rPr>
                                    <w:rFonts w:ascii="Times New Roman" w:hAnsi="Times New Roman" w:cs="Times New Roman"/>
                                    <w:sz w:val="20"/>
                                    <w:szCs w:val="20"/>
                                    <w:lang w:val="kk-KZ"/>
                                  </w:rPr>
                                </w:pPr>
                                <w:r w:rsidRPr="005D45E0">
                                  <w:rPr>
                                    <w:rFonts w:ascii="Times New Roman" w:hAnsi="Times New Roman" w:cs="Times New Roman"/>
                                    <w:sz w:val="20"/>
                                    <w:szCs w:val="20"/>
                                    <w:lang w:val="kk-KZ"/>
                                  </w:rPr>
                                  <w:t>Тәжірибесі</w:t>
                                </w:r>
                              </w:p>
                              <w:p w14:paraId="6F420569" w14:textId="77777777" w:rsidR="00670D01" w:rsidRPr="005D45E0" w:rsidRDefault="00670D01" w:rsidP="00670D01">
                                <w:pPr>
                                  <w:pStyle w:val="a3"/>
                                  <w:jc w:val="center"/>
                                  <w:rPr>
                                    <w:rFonts w:ascii="Times New Roman" w:hAnsi="Times New Roman" w:cs="Times New Roman"/>
                                    <w:sz w:val="20"/>
                                    <w:szCs w:val="20"/>
                                    <w:lang w:val="kk-KZ"/>
                                  </w:rPr>
                                </w:pPr>
                                <w:r w:rsidRPr="005D45E0">
                                  <w:rPr>
                                    <w:rFonts w:ascii="Times New Roman" w:hAnsi="Times New Roman" w:cs="Times New Roman"/>
                                    <w:sz w:val="20"/>
                                    <w:szCs w:val="20"/>
                                    <w:lang w:val="kk-KZ"/>
                                  </w:rPr>
                                  <w:t>Беруші тұлғаны басқару</w:t>
                                </w:r>
                              </w:p>
                              <w:p w14:paraId="52D66E2D" w14:textId="77777777" w:rsidR="00670D01" w:rsidRPr="005D45E0" w:rsidRDefault="00670D01" w:rsidP="00670D01">
                                <w:pPr>
                                  <w:pStyle w:val="a3"/>
                                  <w:jc w:val="center"/>
                                  <w:rPr>
                                    <w:rFonts w:ascii="Times New Roman" w:hAnsi="Times New Roman" w:cs="Times New Roman"/>
                                    <w:sz w:val="20"/>
                                    <w:szCs w:val="20"/>
                                    <w:lang w:val="kk-KZ"/>
                                  </w:rPr>
                                </w:pPr>
                                <w:r w:rsidRPr="005D45E0">
                                  <w:rPr>
                                    <w:rFonts w:ascii="Times New Roman" w:hAnsi="Times New Roman" w:cs="Times New Roman"/>
                                    <w:sz w:val="20"/>
                                    <w:szCs w:val="20"/>
                                    <w:lang w:val="kk-KZ"/>
                                  </w:rPr>
                                  <w:t>Білім базасы</w:t>
                                </w:r>
                              </w:p>
                              <w:p w14:paraId="074D96E2" w14:textId="77777777" w:rsidR="00670D01" w:rsidRPr="00E35E3F" w:rsidRDefault="00670D01" w:rsidP="00670D01">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Прямоугольник 308"/>
                          <wps:cNvSpPr/>
                          <wps:spPr>
                            <a:xfrm>
                              <a:off x="0" y="991673"/>
                              <a:ext cx="1925391" cy="16211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6A9BE1" w14:textId="77777777" w:rsidR="00670D01" w:rsidRPr="005D45E0" w:rsidRDefault="00670D01" w:rsidP="00670D01">
                                <w:pPr>
                                  <w:jc w:val="center"/>
                                  <w:rPr>
                                    <w:rFonts w:eastAsiaTheme="minorHAnsi"/>
                                    <w:sz w:val="20"/>
                                    <w:szCs w:val="20"/>
                                    <w:lang w:val="kk-KZ" w:eastAsia="en-US"/>
                                  </w:rPr>
                                </w:pPr>
                                <w:r w:rsidRPr="005D45E0">
                                  <w:rPr>
                                    <w:rFonts w:eastAsiaTheme="minorHAnsi"/>
                                    <w:sz w:val="20"/>
                                    <w:szCs w:val="20"/>
                                    <w:lang w:val="kk-KZ" w:eastAsia="en-US"/>
                                  </w:rPr>
                                  <w:t>Оқыту ортасы</w:t>
                                </w:r>
                              </w:p>
                              <w:p w14:paraId="01EADA10" w14:textId="77777777" w:rsidR="00670D01" w:rsidRPr="005D45E0" w:rsidRDefault="00670D01" w:rsidP="00670D01">
                                <w:pPr>
                                  <w:jc w:val="center"/>
                                  <w:rPr>
                                    <w:rFonts w:eastAsiaTheme="minorHAnsi"/>
                                    <w:sz w:val="20"/>
                                    <w:szCs w:val="20"/>
                                    <w:lang w:val="kk-KZ" w:eastAsia="en-US"/>
                                  </w:rPr>
                                </w:pPr>
                                <w:r w:rsidRPr="005D45E0">
                                  <w:rPr>
                                    <w:rFonts w:eastAsiaTheme="minorHAnsi"/>
                                    <w:sz w:val="20"/>
                                    <w:szCs w:val="20"/>
                                    <w:lang w:val="kk-KZ" w:eastAsia="en-US"/>
                                  </w:rPr>
                                  <w:t>Мәдениет</w:t>
                                </w:r>
                              </w:p>
                              <w:p w14:paraId="29BC4AB1" w14:textId="77777777" w:rsidR="00670D01" w:rsidRPr="005D45E0" w:rsidRDefault="00670D01" w:rsidP="00670D01">
                                <w:pPr>
                                  <w:jc w:val="center"/>
                                  <w:rPr>
                                    <w:rFonts w:eastAsiaTheme="minorHAnsi"/>
                                    <w:sz w:val="20"/>
                                    <w:szCs w:val="20"/>
                                    <w:lang w:val="kk-KZ" w:eastAsia="en-US"/>
                                  </w:rPr>
                                </w:pPr>
                                <w:r w:rsidRPr="005D45E0">
                                  <w:rPr>
                                    <w:rFonts w:eastAsiaTheme="minorHAnsi"/>
                                    <w:sz w:val="20"/>
                                    <w:szCs w:val="20"/>
                                    <w:lang w:val="kk-KZ" w:eastAsia="en-US"/>
                                  </w:rPr>
                                  <w:t>Сенім</w:t>
                                </w:r>
                              </w:p>
                              <w:p w14:paraId="378A2898" w14:textId="77777777" w:rsidR="00670D01" w:rsidRPr="005D45E0" w:rsidRDefault="00670D01" w:rsidP="00670D01">
                                <w:pPr>
                                  <w:jc w:val="center"/>
                                  <w:rPr>
                                    <w:rFonts w:eastAsiaTheme="minorHAnsi"/>
                                    <w:sz w:val="20"/>
                                    <w:szCs w:val="20"/>
                                    <w:lang w:val="kk-KZ" w:eastAsia="en-US"/>
                                  </w:rPr>
                                </w:pPr>
                                <w:r w:rsidRPr="005D45E0">
                                  <w:rPr>
                                    <w:rFonts w:eastAsiaTheme="minorHAnsi"/>
                                    <w:sz w:val="20"/>
                                    <w:szCs w:val="20"/>
                                    <w:lang w:val="kk-KZ" w:eastAsia="en-US"/>
                                  </w:rPr>
                                  <w:t>Түсіну</w:t>
                                </w:r>
                              </w:p>
                              <w:p w14:paraId="4A4413DA" w14:textId="77777777" w:rsidR="00670D01" w:rsidRPr="005D45E0" w:rsidRDefault="00670D01" w:rsidP="00670D01">
                                <w:pPr>
                                  <w:jc w:val="center"/>
                                  <w:rPr>
                                    <w:rFonts w:eastAsiaTheme="minorHAnsi"/>
                                    <w:sz w:val="20"/>
                                    <w:szCs w:val="20"/>
                                    <w:lang w:val="kk-KZ" w:eastAsia="en-US"/>
                                  </w:rPr>
                                </w:pPr>
                                <w:r w:rsidRPr="005D45E0">
                                  <w:rPr>
                                    <w:rFonts w:eastAsiaTheme="minorHAnsi"/>
                                    <w:sz w:val="20"/>
                                    <w:szCs w:val="20"/>
                                    <w:lang w:val="kk-KZ" w:eastAsia="en-US"/>
                                  </w:rPr>
                                  <w:t>Коммуникация</w:t>
                                </w:r>
                              </w:p>
                              <w:p w14:paraId="30BA7AB9" w14:textId="77777777" w:rsidR="00670D01" w:rsidRPr="005D45E0" w:rsidRDefault="00670D01" w:rsidP="00670D01">
                                <w:pPr>
                                  <w:jc w:val="center"/>
                                  <w:rPr>
                                    <w:rFonts w:eastAsiaTheme="minorHAnsi"/>
                                    <w:sz w:val="20"/>
                                    <w:szCs w:val="20"/>
                                    <w:lang w:val="kk-KZ" w:eastAsia="en-US"/>
                                  </w:rPr>
                                </w:pPr>
                                <w:r w:rsidRPr="005D45E0">
                                  <w:rPr>
                                    <w:rFonts w:eastAsiaTheme="minorHAnsi"/>
                                    <w:sz w:val="20"/>
                                    <w:szCs w:val="20"/>
                                    <w:lang w:val="kk-KZ" w:eastAsia="en-US"/>
                                  </w:rPr>
                                  <w:t>Міндеттеме</w:t>
                                </w:r>
                              </w:p>
                              <w:p w14:paraId="7D02CD97" w14:textId="77777777" w:rsidR="00670D01" w:rsidRPr="005D45E0" w:rsidRDefault="00670D01" w:rsidP="00670D01">
                                <w:pPr>
                                  <w:jc w:val="center"/>
                                  <w:rPr>
                                    <w:rFonts w:eastAsiaTheme="minorHAnsi"/>
                                    <w:sz w:val="20"/>
                                    <w:szCs w:val="20"/>
                                    <w:lang w:val="kk-KZ" w:eastAsia="en-US"/>
                                  </w:rPr>
                                </w:pPr>
                                <w:r w:rsidRPr="005D45E0">
                                  <w:rPr>
                                    <w:rFonts w:eastAsiaTheme="minorHAnsi"/>
                                    <w:sz w:val="20"/>
                                    <w:szCs w:val="20"/>
                                    <w:lang w:val="kk-KZ" w:eastAsia="en-US"/>
                                  </w:rPr>
                                  <w:t>Бірлескен жұмыс</w:t>
                                </w:r>
                              </w:p>
                              <w:p w14:paraId="6F961782" w14:textId="77777777" w:rsidR="00670D01" w:rsidRPr="005D45E0" w:rsidRDefault="00670D01" w:rsidP="00670D01">
                                <w:pPr>
                                  <w:jc w:val="center"/>
                                  <w:rPr>
                                    <w:rFonts w:eastAsiaTheme="minorHAnsi"/>
                                    <w:sz w:val="20"/>
                                    <w:szCs w:val="20"/>
                                    <w:lang w:val="kk-KZ" w:eastAsia="en-US"/>
                                  </w:rPr>
                                </w:pPr>
                                <w:r w:rsidRPr="005D45E0">
                                  <w:rPr>
                                    <w:rFonts w:eastAsiaTheme="minorHAnsi"/>
                                    <w:sz w:val="20"/>
                                    <w:szCs w:val="20"/>
                                    <w:lang w:val="kk-KZ" w:eastAsia="en-US"/>
                                  </w:rPr>
                                  <w:t>Оқыту</w:t>
                                </w:r>
                              </w:p>
                              <w:p w14:paraId="6C10C797" w14:textId="77777777" w:rsidR="00670D01" w:rsidRPr="005D45E0" w:rsidRDefault="00670D01" w:rsidP="00670D01">
                                <w:pPr>
                                  <w:jc w:val="center"/>
                                  <w:rPr>
                                    <w:rFonts w:eastAsiaTheme="minorHAnsi"/>
                                    <w:sz w:val="20"/>
                                    <w:szCs w:val="20"/>
                                    <w:lang w:val="kk-KZ" w:eastAsia="en-US"/>
                                  </w:rPr>
                                </w:pPr>
                                <w:r w:rsidRPr="005D45E0">
                                  <w:rPr>
                                    <w:rFonts w:eastAsiaTheme="minorHAnsi"/>
                                    <w:sz w:val="20"/>
                                    <w:szCs w:val="20"/>
                                    <w:lang w:val="kk-KZ" w:eastAsia="en-US"/>
                                  </w:rPr>
                                  <w:t>Жергілікті қосалқы мердігерлер</w:t>
                                </w:r>
                              </w:p>
                              <w:p w14:paraId="5AC5E550" w14:textId="77777777" w:rsidR="00670D01" w:rsidRPr="005D45E0" w:rsidRDefault="00670D01" w:rsidP="00670D01">
                                <w:pPr>
                                  <w:jc w:val="center"/>
                                  <w:rPr>
                                    <w:sz w:val="20"/>
                                    <w:szCs w:val="20"/>
                                  </w:rPr>
                                </w:pPr>
                                <w:r w:rsidRPr="005D45E0">
                                  <w:rPr>
                                    <w:rFonts w:eastAsiaTheme="minorHAnsi"/>
                                    <w:sz w:val="20"/>
                                    <w:szCs w:val="20"/>
                                    <w:lang w:val="kk-KZ" w:eastAsia="en-US"/>
                                  </w:rPr>
                                  <w:t>Қадағалау</w:t>
                                </w:r>
                              </w:p>
                              <w:p w14:paraId="74FB18D5" w14:textId="77777777" w:rsidR="00670D01" w:rsidRPr="00E35E3F" w:rsidRDefault="00670D01" w:rsidP="00670D01">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Прямоугольник 309"/>
                          <wps:cNvSpPr/>
                          <wps:spPr>
                            <a:xfrm>
                              <a:off x="0" y="2730321"/>
                              <a:ext cx="1931831" cy="9448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45C789" w14:textId="77777777" w:rsidR="00670D01" w:rsidRPr="005D45E0" w:rsidRDefault="00670D01" w:rsidP="00670D01">
                                <w:pPr>
                                  <w:pStyle w:val="a3"/>
                                  <w:jc w:val="center"/>
                                  <w:rPr>
                                    <w:rFonts w:ascii="Times New Roman" w:hAnsi="Times New Roman" w:cs="Times New Roman"/>
                                    <w:sz w:val="20"/>
                                    <w:szCs w:val="20"/>
                                    <w:lang w:val="kk-KZ"/>
                                  </w:rPr>
                                </w:pPr>
                                <w:r w:rsidRPr="005D45E0">
                                  <w:rPr>
                                    <w:rFonts w:ascii="Times New Roman" w:hAnsi="Times New Roman" w:cs="Times New Roman"/>
                                    <w:sz w:val="20"/>
                                    <w:szCs w:val="20"/>
                                    <w:lang w:val="kk-KZ"/>
                                  </w:rPr>
                                  <w:t xml:space="preserve">Беруші тұлғаның сипаттамасы </w:t>
                                </w:r>
                              </w:p>
                              <w:p w14:paraId="7E04A8EF" w14:textId="77777777" w:rsidR="00670D01" w:rsidRPr="005D45E0" w:rsidRDefault="00670D01" w:rsidP="00670D01">
                                <w:pPr>
                                  <w:pStyle w:val="a3"/>
                                  <w:jc w:val="center"/>
                                  <w:rPr>
                                    <w:rFonts w:ascii="Times New Roman" w:hAnsi="Times New Roman" w:cs="Times New Roman"/>
                                    <w:sz w:val="20"/>
                                    <w:szCs w:val="20"/>
                                    <w:lang w:val="kk-KZ"/>
                                  </w:rPr>
                                </w:pPr>
                                <w:r w:rsidRPr="005D45E0">
                                  <w:rPr>
                                    <w:rFonts w:ascii="Times New Roman" w:hAnsi="Times New Roman" w:cs="Times New Roman"/>
                                    <w:sz w:val="20"/>
                                    <w:szCs w:val="20"/>
                                    <w:lang w:val="kk-KZ"/>
                                  </w:rPr>
                                  <w:t>Іске асыруға дайындық</w:t>
                                </w:r>
                              </w:p>
                              <w:p w14:paraId="13D1D4AF" w14:textId="77777777" w:rsidR="00670D01" w:rsidRPr="005D45E0" w:rsidRDefault="00670D01" w:rsidP="00670D01">
                                <w:pPr>
                                  <w:pStyle w:val="a3"/>
                                  <w:jc w:val="center"/>
                                  <w:rPr>
                                    <w:rFonts w:ascii="Times New Roman" w:hAnsi="Times New Roman" w:cs="Times New Roman"/>
                                    <w:sz w:val="20"/>
                                    <w:szCs w:val="20"/>
                                    <w:lang w:val="kk-KZ"/>
                                  </w:rPr>
                                </w:pPr>
                                <w:r w:rsidRPr="005D45E0">
                                  <w:rPr>
                                    <w:rFonts w:ascii="Times New Roman" w:hAnsi="Times New Roman" w:cs="Times New Roman"/>
                                    <w:sz w:val="20"/>
                                    <w:szCs w:val="20"/>
                                    <w:lang w:val="kk-KZ"/>
                                  </w:rPr>
                                  <w:t>Тәжірибесі</w:t>
                                </w:r>
                              </w:p>
                              <w:p w14:paraId="73D8FACA" w14:textId="77777777" w:rsidR="00670D01" w:rsidRPr="005D45E0" w:rsidRDefault="00670D01" w:rsidP="00670D01">
                                <w:pPr>
                                  <w:pStyle w:val="a3"/>
                                  <w:jc w:val="center"/>
                                  <w:rPr>
                                    <w:rFonts w:ascii="Times New Roman" w:hAnsi="Times New Roman" w:cs="Times New Roman"/>
                                    <w:sz w:val="20"/>
                                    <w:szCs w:val="20"/>
                                    <w:lang w:val="kk-KZ"/>
                                  </w:rPr>
                                </w:pPr>
                                <w:r w:rsidRPr="005D45E0">
                                  <w:rPr>
                                    <w:rFonts w:ascii="Times New Roman" w:hAnsi="Times New Roman" w:cs="Times New Roman"/>
                                    <w:sz w:val="20"/>
                                    <w:szCs w:val="20"/>
                                    <w:lang w:val="kk-KZ"/>
                                  </w:rPr>
                                  <w:t>Беруші тұлғаны басқару</w:t>
                                </w:r>
                              </w:p>
                              <w:p w14:paraId="661A0095" w14:textId="77777777" w:rsidR="00670D01" w:rsidRPr="005D45E0" w:rsidRDefault="00670D01" w:rsidP="00670D01">
                                <w:pPr>
                                  <w:pStyle w:val="a3"/>
                                  <w:jc w:val="center"/>
                                  <w:rPr>
                                    <w:rFonts w:ascii="Times New Roman" w:hAnsi="Times New Roman" w:cs="Times New Roman"/>
                                    <w:sz w:val="20"/>
                                    <w:szCs w:val="20"/>
                                    <w:lang w:val="kk-KZ"/>
                                  </w:rPr>
                                </w:pPr>
                                <w:r w:rsidRPr="005D45E0">
                                  <w:rPr>
                                    <w:rFonts w:ascii="Times New Roman" w:hAnsi="Times New Roman" w:cs="Times New Roman"/>
                                    <w:sz w:val="20"/>
                                    <w:szCs w:val="20"/>
                                    <w:lang w:val="kk-KZ"/>
                                  </w:rPr>
                                  <w:t>Білім базасы</w:t>
                                </w:r>
                              </w:p>
                              <w:p w14:paraId="0E952EDF" w14:textId="77777777" w:rsidR="00670D01" w:rsidRPr="00E35E3F" w:rsidRDefault="00670D01" w:rsidP="00670D01">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6" name="Группа 386"/>
                        <wpg:cNvGrpSpPr/>
                        <wpg:grpSpPr>
                          <a:xfrm>
                            <a:off x="3882980" y="425003"/>
                            <a:ext cx="1894926" cy="2753048"/>
                            <a:chOff x="0" y="0"/>
                            <a:chExt cx="1894926" cy="2753048"/>
                          </a:xfrm>
                        </wpg:grpSpPr>
                        <wps:wsp>
                          <wps:cNvPr id="310" name="Прямоугольник 310"/>
                          <wps:cNvSpPr/>
                          <wps:spPr>
                            <a:xfrm>
                              <a:off x="373487" y="560231"/>
                              <a:ext cx="1521439" cy="151375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3AB348" w14:textId="77777777" w:rsidR="00670D01" w:rsidRPr="005D45E0" w:rsidRDefault="00670D01" w:rsidP="00670D01">
                                <w:pPr>
                                  <w:jc w:val="center"/>
                                  <w:rPr>
                                    <w:rFonts w:eastAsiaTheme="minorHAnsi"/>
                                    <w:sz w:val="20"/>
                                    <w:szCs w:val="20"/>
                                    <w:lang w:val="kk-KZ" w:eastAsia="en-US"/>
                                  </w:rPr>
                                </w:pPr>
                                <w:r w:rsidRPr="005D45E0">
                                  <w:rPr>
                                    <w:rFonts w:eastAsiaTheme="minorHAnsi"/>
                                    <w:sz w:val="20"/>
                                    <w:szCs w:val="20"/>
                                    <w:lang w:val="kk-KZ" w:eastAsia="en-US"/>
                                  </w:rPr>
                                  <w:t>Қосылған құн.</w:t>
                                </w:r>
                              </w:p>
                              <w:p w14:paraId="55FCA3E0" w14:textId="77777777" w:rsidR="00670D01" w:rsidRPr="005D45E0" w:rsidRDefault="00670D01" w:rsidP="00670D01">
                                <w:pPr>
                                  <w:jc w:val="center"/>
                                  <w:rPr>
                                    <w:rFonts w:eastAsiaTheme="minorHAnsi"/>
                                    <w:sz w:val="20"/>
                                    <w:szCs w:val="20"/>
                                    <w:lang w:val="kk-KZ" w:eastAsia="en-US"/>
                                  </w:rPr>
                                </w:pPr>
                                <w:r w:rsidRPr="005D45E0">
                                  <w:rPr>
                                    <w:rFonts w:eastAsiaTheme="minorHAnsi"/>
                                    <w:sz w:val="20"/>
                                    <w:szCs w:val="20"/>
                                    <w:lang w:val="kk-KZ" w:eastAsia="en-US"/>
                                  </w:rPr>
                                  <w:t>Экономикалық даму</w:t>
                                </w:r>
                              </w:p>
                              <w:p w14:paraId="5827B698" w14:textId="77777777" w:rsidR="00670D01" w:rsidRPr="005D45E0" w:rsidRDefault="00670D01" w:rsidP="00670D01">
                                <w:pPr>
                                  <w:jc w:val="center"/>
                                  <w:rPr>
                                    <w:rFonts w:eastAsiaTheme="minorHAnsi"/>
                                    <w:sz w:val="20"/>
                                    <w:szCs w:val="20"/>
                                    <w:lang w:val="kk-KZ" w:eastAsia="en-US"/>
                                  </w:rPr>
                                </w:pPr>
                                <w:r w:rsidRPr="005D45E0">
                                  <w:rPr>
                                    <w:rFonts w:eastAsiaTheme="minorHAnsi"/>
                                    <w:sz w:val="20"/>
                                    <w:szCs w:val="20"/>
                                    <w:lang w:val="kk-KZ" w:eastAsia="en-US"/>
                                  </w:rPr>
                                  <w:t>Білімді ілгерілету</w:t>
                                </w:r>
                              </w:p>
                              <w:p w14:paraId="0694C67B" w14:textId="77777777" w:rsidR="00670D01" w:rsidRPr="005D45E0" w:rsidRDefault="00670D01" w:rsidP="00670D01">
                                <w:pPr>
                                  <w:jc w:val="center"/>
                                  <w:rPr>
                                    <w:sz w:val="20"/>
                                    <w:szCs w:val="20"/>
                                  </w:rPr>
                                </w:pPr>
                                <w:r w:rsidRPr="005D45E0">
                                  <w:rPr>
                                    <w:rFonts w:eastAsiaTheme="minorHAnsi"/>
                                    <w:sz w:val="20"/>
                                    <w:szCs w:val="20"/>
                                    <w:lang w:val="kk-KZ" w:eastAsia="en-US"/>
                                  </w:rPr>
                                  <w:t>жобаларды орындау</w:t>
                                </w:r>
                              </w:p>
                              <w:p w14:paraId="148F0752" w14:textId="77777777" w:rsidR="00670D01" w:rsidRDefault="00670D01" w:rsidP="00670D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Прямая соединительная линия 311"/>
                          <wps:cNvCnPr/>
                          <wps:spPr>
                            <a:xfrm>
                              <a:off x="0" y="0"/>
                              <a:ext cx="377121" cy="116797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2" name="Прямая соединительная линия 312"/>
                          <wps:cNvCnPr/>
                          <wps:spPr>
                            <a:xfrm>
                              <a:off x="0" y="1300766"/>
                              <a:ext cx="37651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3" name="Прямая соединительная линия 313"/>
                          <wps:cNvCnPr/>
                          <wps:spPr>
                            <a:xfrm flipH="1">
                              <a:off x="0" y="1300766"/>
                              <a:ext cx="377158" cy="1452282"/>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1DB86C8" id="Группа 390" o:spid="_x0000_s1125" style="position:absolute;left:0;text-align:left;margin-left:53.55pt;margin-top:8.35pt;width:437.25pt;height:310.5pt;z-index:251759616;mso-position-horizontal-relative:text;mso-position-vertical-relative:text;mso-width-relative:margin;mso-height-relative:margin" coordsize="57779,367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">
                <v:group id="Группа 388" o:spid="_x0000_s1126" style="position:absolute;top:5151;width:19503;height:26371" coordsize="19503,263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">
                  <v:rect id="Прямоугольник 303" o:spid="_x0000_s1127" style="position:absolute;top:4378;width:13587;height:151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" fillcolor="#4472c4 [3204]" strokecolor="#1f3763 [1604]" strokeweight="1pt">
                    <v:textbox>
                      <w:txbxContent>
                        <w:p w14:paraId="6AE88DE0" w14:textId="77777777" w:rsidR="00670D01" w:rsidRPr="005D45E0" w:rsidRDefault="00670D01" w:rsidP="00670D01">
                          <w:pPr>
                            <w:pStyle w:val="a3"/>
                            <w:jc w:val="center"/>
                            <w:rPr>
                              <w:rFonts w:ascii="Times New Roman" w:hAnsi="Times New Roman" w:cs="Times New Roman"/>
                              <w:sz w:val="20"/>
                              <w:szCs w:val="20"/>
                              <w:lang w:val="kk-KZ"/>
                            </w:rPr>
                          </w:pPr>
                          <w:proofErr w:type="spellStart"/>
                          <w:r>
                            <w:rPr>
                              <w:rFonts w:ascii="Times New Roman" w:hAnsi="Times New Roman" w:cs="Times New Roman"/>
                              <w:sz w:val="20"/>
                              <w:szCs w:val="20"/>
                              <w:lang w:val="kk-KZ"/>
                            </w:rPr>
                            <w:t>Трансферлеу</w:t>
                          </w:r>
                          <w:proofErr w:type="spellEnd"/>
                          <w:r>
                            <w:rPr>
                              <w:rFonts w:ascii="Times New Roman" w:hAnsi="Times New Roman" w:cs="Times New Roman"/>
                              <w:sz w:val="20"/>
                              <w:szCs w:val="20"/>
                              <w:lang w:val="kk-KZ"/>
                            </w:rPr>
                            <w:t xml:space="preserve"> </w:t>
                          </w:r>
                          <w:r w:rsidRPr="005D45E0">
                            <w:rPr>
                              <w:rFonts w:ascii="Times New Roman" w:hAnsi="Times New Roman" w:cs="Times New Roman"/>
                              <w:sz w:val="20"/>
                              <w:szCs w:val="20"/>
                              <w:lang w:val="kk-KZ"/>
                            </w:rPr>
                            <w:t>ортасы</w:t>
                          </w:r>
                        </w:p>
                        <w:p w14:paraId="7697BD03" w14:textId="77777777" w:rsidR="00670D01" w:rsidRPr="005D45E0" w:rsidRDefault="00670D01" w:rsidP="00670D01">
                          <w:pPr>
                            <w:pStyle w:val="a3"/>
                            <w:jc w:val="center"/>
                            <w:rPr>
                              <w:rFonts w:ascii="Times New Roman" w:hAnsi="Times New Roman" w:cs="Times New Roman"/>
                              <w:sz w:val="20"/>
                              <w:szCs w:val="20"/>
                              <w:lang w:val="kk-KZ"/>
                            </w:rPr>
                          </w:pPr>
                          <w:r w:rsidRPr="005D45E0">
                            <w:rPr>
                              <w:rFonts w:ascii="Times New Roman" w:hAnsi="Times New Roman" w:cs="Times New Roman"/>
                              <w:sz w:val="20"/>
                              <w:szCs w:val="20"/>
                              <w:lang w:val="kk-KZ"/>
                            </w:rPr>
                            <w:t>Құрылыс технологиясының күрделілігі</w:t>
                          </w:r>
                        </w:p>
                        <w:p w14:paraId="363B18FF" w14:textId="77777777" w:rsidR="00670D01" w:rsidRPr="005D45E0" w:rsidRDefault="00670D01" w:rsidP="00670D01">
                          <w:pPr>
                            <w:pStyle w:val="a3"/>
                            <w:jc w:val="center"/>
                            <w:rPr>
                              <w:rFonts w:ascii="Times New Roman" w:hAnsi="Times New Roman" w:cs="Times New Roman"/>
                              <w:sz w:val="20"/>
                              <w:szCs w:val="20"/>
                              <w:lang w:val="kk-KZ"/>
                            </w:rPr>
                          </w:pPr>
                          <w:proofErr w:type="spellStart"/>
                          <w:r>
                            <w:rPr>
                              <w:rFonts w:ascii="Times New Roman" w:hAnsi="Times New Roman" w:cs="Times New Roman"/>
                              <w:sz w:val="20"/>
                              <w:szCs w:val="20"/>
                              <w:lang w:val="kk-KZ"/>
                            </w:rPr>
                            <w:t>Трансферлеу</w:t>
                          </w:r>
                          <w:proofErr w:type="spellEnd"/>
                          <w:r w:rsidRPr="005D45E0">
                            <w:rPr>
                              <w:rFonts w:ascii="Times New Roman" w:hAnsi="Times New Roman" w:cs="Times New Roman"/>
                              <w:sz w:val="20"/>
                              <w:szCs w:val="20"/>
                              <w:lang w:val="kk-KZ"/>
                            </w:rPr>
                            <w:t xml:space="preserve"> тәсілі</w:t>
                          </w:r>
                        </w:p>
                        <w:p w14:paraId="143AC0B0" w14:textId="77777777" w:rsidR="00670D01" w:rsidRPr="005D45E0" w:rsidRDefault="00670D01" w:rsidP="00670D01">
                          <w:pPr>
                            <w:pStyle w:val="a3"/>
                            <w:jc w:val="center"/>
                            <w:rPr>
                              <w:rFonts w:ascii="Times New Roman" w:hAnsi="Times New Roman" w:cs="Times New Roman"/>
                              <w:sz w:val="20"/>
                              <w:szCs w:val="20"/>
                              <w:lang w:val="kk-KZ"/>
                            </w:rPr>
                          </w:pPr>
                          <w:r w:rsidRPr="005D45E0">
                            <w:rPr>
                              <w:rFonts w:ascii="Times New Roman" w:hAnsi="Times New Roman" w:cs="Times New Roman"/>
                              <w:sz w:val="20"/>
                              <w:szCs w:val="20"/>
                              <w:lang w:val="kk-KZ"/>
                            </w:rPr>
                            <w:t xml:space="preserve">Мемлекеттік саясат </w:t>
                          </w:r>
                        </w:p>
                        <w:p w14:paraId="2CFECF72" w14:textId="77777777" w:rsidR="00670D01" w:rsidRPr="005D45E0" w:rsidRDefault="00670D01" w:rsidP="00670D01">
                          <w:pPr>
                            <w:pStyle w:val="a3"/>
                            <w:jc w:val="center"/>
                            <w:rPr>
                              <w:rFonts w:ascii="Times New Roman" w:hAnsi="Times New Roman" w:cs="Times New Roman"/>
                              <w:sz w:val="20"/>
                              <w:szCs w:val="20"/>
                              <w:lang w:val="kk-KZ"/>
                            </w:rPr>
                          </w:pPr>
                          <w:r w:rsidRPr="005D45E0">
                            <w:rPr>
                              <w:rFonts w:ascii="Times New Roman" w:hAnsi="Times New Roman" w:cs="Times New Roman"/>
                              <w:sz w:val="20"/>
                              <w:szCs w:val="20"/>
                              <w:lang w:val="kk-KZ"/>
                            </w:rPr>
                            <w:t>Мемлекеттік мәжбүрлеу</w:t>
                          </w:r>
                        </w:p>
                        <w:p w14:paraId="46690209" w14:textId="77777777" w:rsidR="00670D01" w:rsidRDefault="00670D01" w:rsidP="00670D01">
                          <w:pPr>
                            <w:jc w:val="center"/>
                          </w:pPr>
                        </w:p>
                      </w:txbxContent>
                    </v:textbox>
                  </v:rect>
                  <v:group id="Группа 387" o:spid="_x0000_s1128" style="position:absolute;left:13587;width:5916;height:26371" coordsize="5916,263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">
                    <v:line id="Прямая соединительная линия 304" o:spid="_x0000_s1129" style="position:absolute;flip:y;visibility:visible;mso-wrap-style:square" from="0,0" to="5916,11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" strokecolor="#4472c4 [3204]" strokeweight=".5pt">
                      <v:stroke joinstyle="miter"/>
                    </v:line>
                    <v:line id="Прямая соединительная линия 305" o:spid="_x0000_s1130" style="position:absolute;flip:y;visibility:visible;mso-wrap-style:square" from="0,11848" to="5916,118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" strokecolor="#4472c4 [3204]" strokeweight=".5pt">
                      <v:stroke joinstyle="miter"/>
                    </v:line>
                    <v:line id="Прямая соединительная линия 306" o:spid="_x0000_s1131" style="position:absolute;visibility:visible;mso-wrap-style:square" from="0,11848" to="5916,263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" strokecolor="#4472c4 [3204]" strokeweight=".5pt">
                      <v:stroke joinstyle="miter"/>
                    </v:line>
                  </v:group>
                </v:group>
                <v:group id="Группа 389" o:spid="_x0000_s1132" style="position:absolute;left:19640;width:19318;height:36752" coordsize="19318,367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">
                  <v:rect id="Прямоугольник 307" o:spid="_x0000_s1133" style="position:absolute;width:19189;height:87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" fillcolor="#4472c4 [3204]" strokecolor="#1f3763 [1604]" strokeweight="1pt">
                    <v:textbox>
                      <w:txbxContent>
                        <w:p w14:paraId="55E391EC" w14:textId="77777777" w:rsidR="00670D01" w:rsidRPr="005D45E0" w:rsidRDefault="00670D01" w:rsidP="00670D01">
                          <w:pPr>
                            <w:pStyle w:val="a3"/>
                            <w:jc w:val="center"/>
                            <w:rPr>
                              <w:rFonts w:ascii="Times New Roman" w:hAnsi="Times New Roman" w:cs="Times New Roman"/>
                              <w:sz w:val="20"/>
                              <w:szCs w:val="20"/>
                              <w:lang w:val="kk-KZ"/>
                            </w:rPr>
                          </w:pPr>
                          <w:r w:rsidRPr="005D45E0">
                            <w:rPr>
                              <w:rFonts w:ascii="Times New Roman" w:hAnsi="Times New Roman" w:cs="Times New Roman"/>
                              <w:sz w:val="20"/>
                              <w:szCs w:val="20"/>
                              <w:lang w:val="kk-KZ"/>
                            </w:rPr>
                            <w:t xml:space="preserve">Беруші тұлғаның сипаттамасы </w:t>
                          </w:r>
                        </w:p>
                        <w:p w14:paraId="1661F7AF" w14:textId="77777777" w:rsidR="00670D01" w:rsidRPr="005D45E0" w:rsidRDefault="00670D01" w:rsidP="00670D01">
                          <w:pPr>
                            <w:pStyle w:val="a3"/>
                            <w:jc w:val="center"/>
                            <w:rPr>
                              <w:rFonts w:ascii="Times New Roman" w:hAnsi="Times New Roman" w:cs="Times New Roman"/>
                              <w:sz w:val="20"/>
                              <w:szCs w:val="20"/>
                              <w:lang w:val="kk-KZ"/>
                            </w:rPr>
                          </w:pPr>
                          <w:r w:rsidRPr="005D45E0">
                            <w:rPr>
                              <w:rFonts w:ascii="Times New Roman" w:hAnsi="Times New Roman" w:cs="Times New Roman"/>
                              <w:sz w:val="20"/>
                              <w:szCs w:val="20"/>
                              <w:lang w:val="kk-KZ"/>
                            </w:rPr>
                            <w:t>Іске асыруға дайындық</w:t>
                          </w:r>
                        </w:p>
                        <w:p w14:paraId="4767AC19" w14:textId="77777777" w:rsidR="00670D01" w:rsidRPr="005D45E0" w:rsidRDefault="00670D01" w:rsidP="00670D01">
                          <w:pPr>
                            <w:pStyle w:val="a3"/>
                            <w:jc w:val="center"/>
                            <w:rPr>
                              <w:rFonts w:ascii="Times New Roman" w:hAnsi="Times New Roman" w:cs="Times New Roman"/>
                              <w:sz w:val="20"/>
                              <w:szCs w:val="20"/>
                              <w:lang w:val="kk-KZ"/>
                            </w:rPr>
                          </w:pPr>
                          <w:r w:rsidRPr="005D45E0">
                            <w:rPr>
                              <w:rFonts w:ascii="Times New Roman" w:hAnsi="Times New Roman" w:cs="Times New Roman"/>
                              <w:sz w:val="20"/>
                              <w:szCs w:val="20"/>
                              <w:lang w:val="kk-KZ"/>
                            </w:rPr>
                            <w:t>Тәжірибесі</w:t>
                          </w:r>
                        </w:p>
                        <w:p w14:paraId="6F420569" w14:textId="77777777" w:rsidR="00670D01" w:rsidRPr="005D45E0" w:rsidRDefault="00670D01" w:rsidP="00670D01">
                          <w:pPr>
                            <w:pStyle w:val="a3"/>
                            <w:jc w:val="center"/>
                            <w:rPr>
                              <w:rFonts w:ascii="Times New Roman" w:hAnsi="Times New Roman" w:cs="Times New Roman"/>
                              <w:sz w:val="20"/>
                              <w:szCs w:val="20"/>
                              <w:lang w:val="kk-KZ"/>
                            </w:rPr>
                          </w:pPr>
                          <w:r w:rsidRPr="005D45E0">
                            <w:rPr>
                              <w:rFonts w:ascii="Times New Roman" w:hAnsi="Times New Roman" w:cs="Times New Roman"/>
                              <w:sz w:val="20"/>
                              <w:szCs w:val="20"/>
                              <w:lang w:val="kk-KZ"/>
                            </w:rPr>
                            <w:t>Беруші тұлғаны басқару</w:t>
                          </w:r>
                        </w:p>
                        <w:p w14:paraId="52D66E2D" w14:textId="77777777" w:rsidR="00670D01" w:rsidRPr="005D45E0" w:rsidRDefault="00670D01" w:rsidP="00670D01">
                          <w:pPr>
                            <w:pStyle w:val="a3"/>
                            <w:jc w:val="center"/>
                            <w:rPr>
                              <w:rFonts w:ascii="Times New Roman" w:hAnsi="Times New Roman" w:cs="Times New Roman"/>
                              <w:sz w:val="20"/>
                              <w:szCs w:val="20"/>
                              <w:lang w:val="kk-KZ"/>
                            </w:rPr>
                          </w:pPr>
                          <w:r w:rsidRPr="005D45E0">
                            <w:rPr>
                              <w:rFonts w:ascii="Times New Roman" w:hAnsi="Times New Roman" w:cs="Times New Roman"/>
                              <w:sz w:val="20"/>
                              <w:szCs w:val="20"/>
                              <w:lang w:val="kk-KZ"/>
                            </w:rPr>
                            <w:t>Білім базасы</w:t>
                          </w:r>
                        </w:p>
                        <w:p w14:paraId="074D96E2" w14:textId="77777777" w:rsidR="00670D01" w:rsidRPr="00E35E3F" w:rsidRDefault="00670D01" w:rsidP="00670D01">
                          <w:pPr>
                            <w:jc w:val="center"/>
                            <w:rPr>
                              <w:lang w:val="kk-KZ"/>
                            </w:rPr>
                          </w:pPr>
                        </w:p>
                      </w:txbxContent>
                    </v:textbox>
                  </v:rect>
                  <v:rect id="Прямоугольник 308" o:spid="_x0000_s1134" style="position:absolute;top:9916;width:19253;height:162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" fillcolor="#4472c4 [3204]" strokecolor="#1f3763 [1604]" strokeweight="1pt">
                    <v:textbox>
                      <w:txbxContent>
                        <w:p w14:paraId="516A9BE1" w14:textId="77777777" w:rsidR="00670D01" w:rsidRPr="005D45E0" w:rsidRDefault="00670D01" w:rsidP="00670D01">
                          <w:pPr>
                            <w:jc w:val="center"/>
                            <w:rPr>
                              <w:rFonts w:eastAsiaTheme="minorHAnsi"/>
                              <w:sz w:val="20"/>
                              <w:szCs w:val="20"/>
                              <w:lang w:val="kk-KZ" w:eastAsia="en-US"/>
                            </w:rPr>
                          </w:pPr>
                          <w:r w:rsidRPr="005D45E0">
                            <w:rPr>
                              <w:rFonts w:eastAsiaTheme="minorHAnsi"/>
                              <w:sz w:val="20"/>
                              <w:szCs w:val="20"/>
                              <w:lang w:val="kk-KZ" w:eastAsia="en-US"/>
                            </w:rPr>
                            <w:t>Оқыту ортасы</w:t>
                          </w:r>
                        </w:p>
                        <w:p w14:paraId="01EADA10" w14:textId="77777777" w:rsidR="00670D01" w:rsidRPr="005D45E0" w:rsidRDefault="00670D01" w:rsidP="00670D01">
                          <w:pPr>
                            <w:jc w:val="center"/>
                            <w:rPr>
                              <w:rFonts w:eastAsiaTheme="minorHAnsi"/>
                              <w:sz w:val="20"/>
                              <w:szCs w:val="20"/>
                              <w:lang w:val="kk-KZ" w:eastAsia="en-US"/>
                            </w:rPr>
                          </w:pPr>
                          <w:r w:rsidRPr="005D45E0">
                            <w:rPr>
                              <w:rFonts w:eastAsiaTheme="minorHAnsi"/>
                              <w:sz w:val="20"/>
                              <w:szCs w:val="20"/>
                              <w:lang w:val="kk-KZ" w:eastAsia="en-US"/>
                            </w:rPr>
                            <w:t>Мәдениет</w:t>
                          </w:r>
                        </w:p>
                        <w:p w14:paraId="29BC4AB1" w14:textId="77777777" w:rsidR="00670D01" w:rsidRPr="005D45E0" w:rsidRDefault="00670D01" w:rsidP="00670D01">
                          <w:pPr>
                            <w:jc w:val="center"/>
                            <w:rPr>
                              <w:rFonts w:eastAsiaTheme="minorHAnsi"/>
                              <w:sz w:val="20"/>
                              <w:szCs w:val="20"/>
                              <w:lang w:val="kk-KZ" w:eastAsia="en-US"/>
                            </w:rPr>
                          </w:pPr>
                          <w:r w:rsidRPr="005D45E0">
                            <w:rPr>
                              <w:rFonts w:eastAsiaTheme="minorHAnsi"/>
                              <w:sz w:val="20"/>
                              <w:szCs w:val="20"/>
                              <w:lang w:val="kk-KZ" w:eastAsia="en-US"/>
                            </w:rPr>
                            <w:t>Сенім</w:t>
                          </w:r>
                        </w:p>
                        <w:p w14:paraId="378A2898" w14:textId="77777777" w:rsidR="00670D01" w:rsidRPr="005D45E0" w:rsidRDefault="00670D01" w:rsidP="00670D01">
                          <w:pPr>
                            <w:jc w:val="center"/>
                            <w:rPr>
                              <w:rFonts w:eastAsiaTheme="minorHAnsi"/>
                              <w:sz w:val="20"/>
                              <w:szCs w:val="20"/>
                              <w:lang w:val="kk-KZ" w:eastAsia="en-US"/>
                            </w:rPr>
                          </w:pPr>
                          <w:r w:rsidRPr="005D45E0">
                            <w:rPr>
                              <w:rFonts w:eastAsiaTheme="minorHAnsi"/>
                              <w:sz w:val="20"/>
                              <w:szCs w:val="20"/>
                              <w:lang w:val="kk-KZ" w:eastAsia="en-US"/>
                            </w:rPr>
                            <w:t>Түсіну</w:t>
                          </w:r>
                        </w:p>
                        <w:p w14:paraId="4A4413DA" w14:textId="77777777" w:rsidR="00670D01" w:rsidRPr="005D45E0" w:rsidRDefault="00670D01" w:rsidP="00670D01">
                          <w:pPr>
                            <w:jc w:val="center"/>
                            <w:rPr>
                              <w:rFonts w:eastAsiaTheme="minorHAnsi"/>
                              <w:sz w:val="20"/>
                              <w:szCs w:val="20"/>
                              <w:lang w:val="kk-KZ" w:eastAsia="en-US"/>
                            </w:rPr>
                          </w:pPr>
                          <w:r w:rsidRPr="005D45E0">
                            <w:rPr>
                              <w:rFonts w:eastAsiaTheme="minorHAnsi"/>
                              <w:sz w:val="20"/>
                              <w:szCs w:val="20"/>
                              <w:lang w:val="kk-KZ" w:eastAsia="en-US"/>
                            </w:rPr>
                            <w:t>Коммуникация</w:t>
                          </w:r>
                        </w:p>
                        <w:p w14:paraId="30BA7AB9" w14:textId="77777777" w:rsidR="00670D01" w:rsidRPr="005D45E0" w:rsidRDefault="00670D01" w:rsidP="00670D01">
                          <w:pPr>
                            <w:jc w:val="center"/>
                            <w:rPr>
                              <w:rFonts w:eastAsiaTheme="minorHAnsi"/>
                              <w:sz w:val="20"/>
                              <w:szCs w:val="20"/>
                              <w:lang w:val="kk-KZ" w:eastAsia="en-US"/>
                            </w:rPr>
                          </w:pPr>
                          <w:r w:rsidRPr="005D45E0">
                            <w:rPr>
                              <w:rFonts w:eastAsiaTheme="minorHAnsi"/>
                              <w:sz w:val="20"/>
                              <w:szCs w:val="20"/>
                              <w:lang w:val="kk-KZ" w:eastAsia="en-US"/>
                            </w:rPr>
                            <w:t>Міндеттеме</w:t>
                          </w:r>
                        </w:p>
                        <w:p w14:paraId="7D02CD97" w14:textId="77777777" w:rsidR="00670D01" w:rsidRPr="005D45E0" w:rsidRDefault="00670D01" w:rsidP="00670D01">
                          <w:pPr>
                            <w:jc w:val="center"/>
                            <w:rPr>
                              <w:rFonts w:eastAsiaTheme="minorHAnsi"/>
                              <w:sz w:val="20"/>
                              <w:szCs w:val="20"/>
                              <w:lang w:val="kk-KZ" w:eastAsia="en-US"/>
                            </w:rPr>
                          </w:pPr>
                          <w:r w:rsidRPr="005D45E0">
                            <w:rPr>
                              <w:rFonts w:eastAsiaTheme="minorHAnsi"/>
                              <w:sz w:val="20"/>
                              <w:szCs w:val="20"/>
                              <w:lang w:val="kk-KZ" w:eastAsia="en-US"/>
                            </w:rPr>
                            <w:t>Бірлескен жұмыс</w:t>
                          </w:r>
                        </w:p>
                        <w:p w14:paraId="6F961782" w14:textId="77777777" w:rsidR="00670D01" w:rsidRPr="005D45E0" w:rsidRDefault="00670D01" w:rsidP="00670D01">
                          <w:pPr>
                            <w:jc w:val="center"/>
                            <w:rPr>
                              <w:rFonts w:eastAsiaTheme="minorHAnsi"/>
                              <w:sz w:val="20"/>
                              <w:szCs w:val="20"/>
                              <w:lang w:val="kk-KZ" w:eastAsia="en-US"/>
                            </w:rPr>
                          </w:pPr>
                          <w:r w:rsidRPr="005D45E0">
                            <w:rPr>
                              <w:rFonts w:eastAsiaTheme="minorHAnsi"/>
                              <w:sz w:val="20"/>
                              <w:szCs w:val="20"/>
                              <w:lang w:val="kk-KZ" w:eastAsia="en-US"/>
                            </w:rPr>
                            <w:t>Оқыту</w:t>
                          </w:r>
                        </w:p>
                        <w:p w14:paraId="6C10C797" w14:textId="77777777" w:rsidR="00670D01" w:rsidRPr="005D45E0" w:rsidRDefault="00670D01" w:rsidP="00670D01">
                          <w:pPr>
                            <w:jc w:val="center"/>
                            <w:rPr>
                              <w:rFonts w:eastAsiaTheme="minorHAnsi"/>
                              <w:sz w:val="20"/>
                              <w:szCs w:val="20"/>
                              <w:lang w:val="kk-KZ" w:eastAsia="en-US"/>
                            </w:rPr>
                          </w:pPr>
                          <w:r w:rsidRPr="005D45E0">
                            <w:rPr>
                              <w:rFonts w:eastAsiaTheme="minorHAnsi"/>
                              <w:sz w:val="20"/>
                              <w:szCs w:val="20"/>
                              <w:lang w:val="kk-KZ" w:eastAsia="en-US"/>
                            </w:rPr>
                            <w:t>Жергілікті қосалқы мердігерлер</w:t>
                          </w:r>
                        </w:p>
                        <w:p w14:paraId="5AC5E550" w14:textId="77777777" w:rsidR="00670D01" w:rsidRPr="005D45E0" w:rsidRDefault="00670D01" w:rsidP="00670D01">
                          <w:pPr>
                            <w:jc w:val="center"/>
                            <w:rPr>
                              <w:sz w:val="20"/>
                              <w:szCs w:val="20"/>
                            </w:rPr>
                          </w:pPr>
                          <w:r w:rsidRPr="005D45E0">
                            <w:rPr>
                              <w:rFonts w:eastAsiaTheme="minorHAnsi"/>
                              <w:sz w:val="20"/>
                              <w:szCs w:val="20"/>
                              <w:lang w:val="kk-KZ" w:eastAsia="en-US"/>
                            </w:rPr>
                            <w:t>Қадағалау</w:t>
                          </w:r>
                        </w:p>
                        <w:p w14:paraId="74FB18D5" w14:textId="77777777" w:rsidR="00670D01" w:rsidRPr="00E35E3F" w:rsidRDefault="00670D01" w:rsidP="00670D01">
                          <w:pPr>
                            <w:jc w:val="center"/>
                            <w:rPr>
                              <w:lang w:val="kk-KZ"/>
                            </w:rPr>
                          </w:pPr>
                        </w:p>
                      </w:txbxContent>
                    </v:textbox>
                  </v:rect>
                  <v:rect id="Прямоугольник 309" o:spid="_x0000_s1135" style="position:absolute;top:27303;width:19318;height:94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" fillcolor="#4472c4 [3204]" strokecolor="#1f3763 [1604]" strokeweight="1pt">
                    <v:textbox>
                      <w:txbxContent>
                        <w:p w14:paraId="4645C789" w14:textId="77777777" w:rsidR="00670D01" w:rsidRPr="005D45E0" w:rsidRDefault="00670D01" w:rsidP="00670D01">
                          <w:pPr>
                            <w:pStyle w:val="a3"/>
                            <w:jc w:val="center"/>
                            <w:rPr>
                              <w:rFonts w:ascii="Times New Roman" w:hAnsi="Times New Roman" w:cs="Times New Roman"/>
                              <w:sz w:val="20"/>
                              <w:szCs w:val="20"/>
                              <w:lang w:val="kk-KZ"/>
                            </w:rPr>
                          </w:pPr>
                          <w:r w:rsidRPr="005D45E0">
                            <w:rPr>
                              <w:rFonts w:ascii="Times New Roman" w:hAnsi="Times New Roman" w:cs="Times New Roman"/>
                              <w:sz w:val="20"/>
                              <w:szCs w:val="20"/>
                              <w:lang w:val="kk-KZ"/>
                            </w:rPr>
                            <w:t xml:space="preserve">Беруші тұлғаның сипаттамасы </w:t>
                          </w:r>
                        </w:p>
                        <w:p w14:paraId="7E04A8EF" w14:textId="77777777" w:rsidR="00670D01" w:rsidRPr="005D45E0" w:rsidRDefault="00670D01" w:rsidP="00670D01">
                          <w:pPr>
                            <w:pStyle w:val="a3"/>
                            <w:jc w:val="center"/>
                            <w:rPr>
                              <w:rFonts w:ascii="Times New Roman" w:hAnsi="Times New Roman" w:cs="Times New Roman"/>
                              <w:sz w:val="20"/>
                              <w:szCs w:val="20"/>
                              <w:lang w:val="kk-KZ"/>
                            </w:rPr>
                          </w:pPr>
                          <w:r w:rsidRPr="005D45E0">
                            <w:rPr>
                              <w:rFonts w:ascii="Times New Roman" w:hAnsi="Times New Roman" w:cs="Times New Roman"/>
                              <w:sz w:val="20"/>
                              <w:szCs w:val="20"/>
                              <w:lang w:val="kk-KZ"/>
                            </w:rPr>
                            <w:t>Іске асыруға дайындық</w:t>
                          </w:r>
                        </w:p>
                        <w:p w14:paraId="13D1D4AF" w14:textId="77777777" w:rsidR="00670D01" w:rsidRPr="005D45E0" w:rsidRDefault="00670D01" w:rsidP="00670D01">
                          <w:pPr>
                            <w:pStyle w:val="a3"/>
                            <w:jc w:val="center"/>
                            <w:rPr>
                              <w:rFonts w:ascii="Times New Roman" w:hAnsi="Times New Roman" w:cs="Times New Roman"/>
                              <w:sz w:val="20"/>
                              <w:szCs w:val="20"/>
                              <w:lang w:val="kk-KZ"/>
                            </w:rPr>
                          </w:pPr>
                          <w:r w:rsidRPr="005D45E0">
                            <w:rPr>
                              <w:rFonts w:ascii="Times New Roman" w:hAnsi="Times New Roman" w:cs="Times New Roman"/>
                              <w:sz w:val="20"/>
                              <w:szCs w:val="20"/>
                              <w:lang w:val="kk-KZ"/>
                            </w:rPr>
                            <w:t>Тәжірибесі</w:t>
                          </w:r>
                        </w:p>
                        <w:p w14:paraId="73D8FACA" w14:textId="77777777" w:rsidR="00670D01" w:rsidRPr="005D45E0" w:rsidRDefault="00670D01" w:rsidP="00670D01">
                          <w:pPr>
                            <w:pStyle w:val="a3"/>
                            <w:jc w:val="center"/>
                            <w:rPr>
                              <w:rFonts w:ascii="Times New Roman" w:hAnsi="Times New Roman" w:cs="Times New Roman"/>
                              <w:sz w:val="20"/>
                              <w:szCs w:val="20"/>
                              <w:lang w:val="kk-KZ"/>
                            </w:rPr>
                          </w:pPr>
                          <w:r w:rsidRPr="005D45E0">
                            <w:rPr>
                              <w:rFonts w:ascii="Times New Roman" w:hAnsi="Times New Roman" w:cs="Times New Roman"/>
                              <w:sz w:val="20"/>
                              <w:szCs w:val="20"/>
                              <w:lang w:val="kk-KZ"/>
                            </w:rPr>
                            <w:t>Беруші тұлғаны басқару</w:t>
                          </w:r>
                        </w:p>
                        <w:p w14:paraId="661A0095" w14:textId="77777777" w:rsidR="00670D01" w:rsidRPr="005D45E0" w:rsidRDefault="00670D01" w:rsidP="00670D01">
                          <w:pPr>
                            <w:pStyle w:val="a3"/>
                            <w:jc w:val="center"/>
                            <w:rPr>
                              <w:rFonts w:ascii="Times New Roman" w:hAnsi="Times New Roman" w:cs="Times New Roman"/>
                              <w:sz w:val="20"/>
                              <w:szCs w:val="20"/>
                              <w:lang w:val="kk-KZ"/>
                            </w:rPr>
                          </w:pPr>
                          <w:r w:rsidRPr="005D45E0">
                            <w:rPr>
                              <w:rFonts w:ascii="Times New Roman" w:hAnsi="Times New Roman" w:cs="Times New Roman"/>
                              <w:sz w:val="20"/>
                              <w:szCs w:val="20"/>
                              <w:lang w:val="kk-KZ"/>
                            </w:rPr>
                            <w:t>Білім базасы</w:t>
                          </w:r>
                        </w:p>
                        <w:p w14:paraId="0E952EDF" w14:textId="77777777" w:rsidR="00670D01" w:rsidRPr="00E35E3F" w:rsidRDefault="00670D01" w:rsidP="00670D01">
                          <w:pPr>
                            <w:jc w:val="center"/>
                            <w:rPr>
                              <w:lang w:val="kk-KZ"/>
                            </w:rPr>
                          </w:pPr>
                        </w:p>
                      </w:txbxContent>
                    </v:textbox>
                  </v:rect>
                </v:group>
                <v:group id="Группа 386" o:spid="_x0000_s1136" style="position:absolute;left:38829;top:4250;width:18950;height:27530" coordsize="18949,27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">
                  <v:rect id="Прямоугольник 310" o:spid="_x0000_s1137" style="position:absolute;left:3734;top:5602;width:15215;height:15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" fillcolor="#4472c4 [3204]" strokecolor="#1f3763 [1604]" strokeweight="1pt">
                    <v:textbox>
                      <w:txbxContent>
                        <w:p w14:paraId="3B3AB348" w14:textId="77777777" w:rsidR="00670D01" w:rsidRPr="005D45E0" w:rsidRDefault="00670D01" w:rsidP="00670D01">
                          <w:pPr>
                            <w:jc w:val="center"/>
                            <w:rPr>
                              <w:rFonts w:eastAsiaTheme="minorHAnsi"/>
                              <w:sz w:val="20"/>
                              <w:szCs w:val="20"/>
                              <w:lang w:val="kk-KZ" w:eastAsia="en-US"/>
                            </w:rPr>
                          </w:pPr>
                          <w:r w:rsidRPr="005D45E0">
                            <w:rPr>
                              <w:rFonts w:eastAsiaTheme="minorHAnsi"/>
                              <w:sz w:val="20"/>
                              <w:szCs w:val="20"/>
                              <w:lang w:val="kk-KZ" w:eastAsia="en-US"/>
                            </w:rPr>
                            <w:t>Қосылған құн.</w:t>
                          </w:r>
                        </w:p>
                        <w:p w14:paraId="55FCA3E0" w14:textId="77777777" w:rsidR="00670D01" w:rsidRPr="005D45E0" w:rsidRDefault="00670D01" w:rsidP="00670D01">
                          <w:pPr>
                            <w:jc w:val="center"/>
                            <w:rPr>
                              <w:rFonts w:eastAsiaTheme="minorHAnsi"/>
                              <w:sz w:val="20"/>
                              <w:szCs w:val="20"/>
                              <w:lang w:val="kk-KZ" w:eastAsia="en-US"/>
                            </w:rPr>
                          </w:pPr>
                          <w:r w:rsidRPr="005D45E0">
                            <w:rPr>
                              <w:rFonts w:eastAsiaTheme="minorHAnsi"/>
                              <w:sz w:val="20"/>
                              <w:szCs w:val="20"/>
                              <w:lang w:val="kk-KZ" w:eastAsia="en-US"/>
                            </w:rPr>
                            <w:t>Экономикалық даму</w:t>
                          </w:r>
                        </w:p>
                        <w:p w14:paraId="5827B698" w14:textId="77777777" w:rsidR="00670D01" w:rsidRPr="005D45E0" w:rsidRDefault="00670D01" w:rsidP="00670D01">
                          <w:pPr>
                            <w:jc w:val="center"/>
                            <w:rPr>
                              <w:rFonts w:eastAsiaTheme="minorHAnsi"/>
                              <w:sz w:val="20"/>
                              <w:szCs w:val="20"/>
                              <w:lang w:val="kk-KZ" w:eastAsia="en-US"/>
                            </w:rPr>
                          </w:pPr>
                          <w:r w:rsidRPr="005D45E0">
                            <w:rPr>
                              <w:rFonts w:eastAsiaTheme="minorHAnsi"/>
                              <w:sz w:val="20"/>
                              <w:szCs w:val="20"/>
                              <w:lang w:val="kk-KZ" w:eastAsia="en-US"/>
                            </w:rPr>
                            <w:t>Білімді ілгерілету</w:t>
                          </w:r>
                        </w:p>
                        <w:p w14:paraId="0694C67B" w14:textId="77777777" w:rsidR="00670D01" w:rsidRPr="005D45E0" w:rsidRDefault="00670D01" w:rsidP="00670D01">
                          <w:pPr>
                            <w:jc w:val="center"/>
                            <w:rPr>
                              <w:sz w:val="20"/>
                              <w:szCs w:val="20"/>
                            </w:rPr>
                          </w:pPr>
                          <w:r w:rsidRPr="005D45E0">
                            <w:rPr>
                              <w:rFonts w:eastAsiaTheme="minorHAnsi"/>
                              <w:sz w:val="20"/>
                              <w:szCs w:val="20"/>
                              <w:lang w:val="kk-KZ" w:eastAsia="en-US"/>
                            </w:rPr>
                            <w:t>жобаларды орындау</w:t>
                          </w:r>
                        </w:p>
                        <w:p w14:paraId="148F0752" w14:textId="77777777" w:rsidR="00670D01" w:rsidRDefault="00670D01" w:rsidP="00670D01">
                          <w:pPr>
                            <w:jc w:val="center"/>
                          </w:pPr>
                        </w:p>
                      </w:txbxContent>
                    </v:textbox>
                  </v:rect>
                  <v:line id="Прямая соединительная линия 311" o:spid="_x0000_s1138" style="position:absolute;visibility:visible;mso-wrap-style:square" from="0,0" to="3771,11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" strokecolor="#4472c4 [3204]" strokeweight=".5pt">
                    <v:stroke joinstyle="miter"/>
                  </v:line>
                  <v:line id="Прямая соединительная линия 312" o:spid="_x0000_s1139" style="position:absolute;visibility:visible;mso-wrap-style:square" from="0,13007" to="3765,130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" strokecolor="#4472c4 [3204]" strokeweight=".5pt">
                    <v:stroke joinstyle="miter"/>
                  </v:line>
                  <v:line id="Прямая соединительная линия 313" o:spid="_x0000_s1140" style="position:absolute;flip:x;visibility:visible;mso-wrap-style:square" from="0,13007" to="3771,275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" strokecolor="#4472c4 [3204]" strokeweight=".5pt">
                    <v:stroke joinstyle="miter"/>
                  </v:line>
                </v:group>
              </v:group>
            </w:pict>
          </mc:Fallback>
        </mc:AlternateContent>
      </w:r>
    </w:p>
    <w:p w14:paraId="0813897B"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708DF95D"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11A46225"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6A55D492"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79C8C88A"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26C25EBB"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09B8E482"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15230806"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7BF79BE1"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6523EE70"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2E7F2783"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5F1BAAD9"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43763401"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28B5D6CB"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62FDE7B6"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41AF1346"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74833C51"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69ADF219"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512DA0E4"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5E8235AD"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44520870" w14:textId="3DA3EFED"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r w:rsidRPr="00B9054B">
        <w:rPr>
          <w:color w:val="000000" w:themeColor="text1"/>
          <w:sz w:val="28"/>
          <w:szCs w:val="28"/>
          <w:lang w:val="kk-KZ"/>
        </w:rPr>
        <w:t xml:space="preserve">Сурет </w:t>
      </w:r>
      <w:r w:rsidR="009F070A" w:rsidRPr="009F070A">
        <w:rPr>
          <w:color w:val="000000" w:themeColor="text1"/>
          <w:sz w:val="28"/>
          <w:szCs w:val="28"/>
          <w:lang w:val="kk-KZ"/>
        </w:rPr>
        <w:t>14</w:t>
      </w:r>
      <w:r w:rsidRPr="00B9054B">
        <w:rPr>
          <w:color w:val="000000" w:themeColor="text1"/>
          <w:sz w:val="28"/>
          <w:szCs w:val="28"/>
          <w:lang w:val="kk-KZ"/>
        </w:rPr>
        <w:t xml:space="preserve"> - Құрылыс жобаларында халықаралық технологиялар трансфері процесінің тұжырымдық моделі  </w:t>
      </w:r>
    </w:p>
    <w:p w14:paraId="1A1A7B52" w14:textId="58C0B24D"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0"/>
          <w:szCs w:val="20"/>
          <w:lang w:val="kk-KZ"/>
        </w:rPr>
      </w:pPr>
      <w:r w:rsidRPr="00B9054B">
        <w:rPr>
          <w:color w:val="000000" w:themeColor="text1"/>
          <w:sz w:val="20"/>
          <w:szCs w:val="20"/>
          <w:lang w:val="kk-KZ"/>
        </w:rPr>
        <w:t>Ескерту-[</w:t>
      </w:r>
      <w:r w:rsidRPr="00B9054B">
        <w:rPr>
          <w:color w:val="000000" w:themeColor="text1"/>
          <w:sz w:val="20"/>
          <w:szCs w:val="20"/>
          <w:lang w:val="kk-KZ"/>
        </w:rPr>
        <w:fldChar w:fldCharType="begin"/>
      </w:r>
      <w:r w:rsidRPr="00B9054B">
        <w:rPr>
          <w:color w:val="000000" w:themeColor="text1"/>
          <w:sz w:val="20"/>
          <w:szCs w:val="20"/>
          <w:lang w:val="kk-KZ"/>
        </w:rPr>
        <w:instrText xml:space="preserve"> REF _Ref89441364 \r \h  \* MERGEFORMAT </w:instrText>
      </w:r>
      <w:r w:rsidRPr="00B9054B">
        <w:rPr>
          <w:color w:val="000000" w:themeColor="text1"/>
          <w:sz w:val="20"/>
          <w:szCs w:val="20"/>
          <w:lang w:val="kk-KZ"/>
        </w:rPr>
      </w:r>
      <w:r w:rsidRPr="00B9054B">
        <w:rPr>
          <w:color w:val="000000" w:themeColor="text1"/>
          <w:sz w:val="20"/>
          <w:szCs w:val="20"/>
          <w:lang w:val="kk-KZ"/>
        </w:rPr>
        <w:fldChar w:fldCharType="separate"/>
      </w:r>
      <w:r w:rsidR="00B0115A">
        <w:rPr>
          <w:color w:val="000000" w:themeColor="text1"/>
          <w:sz w:val="20"/>
          <w:szCs w:val="20"/>
          <w:lang w:val="kk-KZ"/>
        </w:rPr>
        <w:t>77</w:t>
      </w:r>
      <w:r w:rsidRPr="00B9054B">
        <w:rPr>
          <w:color w:val="000000" w:themeColor="text1"/>
          <w:sz w:val="20"/>
          <w:szCs w:val="20"/>
          <w:lang w:val="kk-KZ"/>
        </w:rPr>
        <w:fldChar w:fldCharType="end"/>
      </w:r>
      <w:r w:rsidR="007554B8" w:rsidRPr="00792F0F">
        <w:rPr>
          <w:color w:val="000000" w:themeColor="text1"/>
          <w:sz w:val="20"/>
          <w:szCs w:val="20"/>
          <w:lang w:val="kk-KZ"/>
        </w:rPr>
        <w:t xml:space="preserve">, </w:t>
      </w:r>
      <w:r w:rsidR="007554B8">
        <w:rPr>
          <w:color w:val="000000" w:themeColor="text1"/>
          <w:sz w:val="20"/>
          <w:szCs w:val="20"/>
          <w:lang w:val="kk-KZ"/>
        </w:rPr>
        <w:t>б.</w:t>
      </w:r>
      <w:r w:rsidR="007554B8" w:rsidRPr="00792F0F">
        <w:rPr>
          <w:color w:val="000000" w:themeColor="text1"/>
          <w:sz w:val="20"/>
          <w:szCs w:val="20"/>
          <w:lang w:val="kk-KZ"/>
        </w:rPr>
        <w:t>671</w:t>
      </w:r>
      <w:r w:rsidRPr="00B9054B">
        <w:rPr>
          <w:color w:val="000000" w:themeColor="text1"/>
          <w:sz w:val="20"/>
          <w:szCs w:val="20"/>
          <w:lang w:val="kk-KZ"/>
        </w:rPr>
        <w:t>] дереккөзден алынған</w:t>
      </w:r>
    </w:p>
    <w:p w14:paraId="04F9A8F9"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78D40410" w14:textId="52E870CD"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roofErr w:type="spellStart"/>
      <w:r w:rsidRPr="00B9054B">
        <w:rPr>
          <w:color w:val="000000" w:themeColor="text1"/>
          <w:sz w:val="28"/>
          <w:szCs w:val="28"/>
          <w:lang w:val="kk-KZ"/>
        </w:rPr>
        <w:t>A.C.Mohamed</w:t>
      </w:r>
      <w:proofErr w:type="spellEnd"/>
      <w:r w:rsidRPr="00B9054B">
        <w:rPr>
          <w:color w:val="000000" w:themeColor="text1"/>
          <w:sz w:val="28"/>
          <w:szCs w:val="28"/>
          <w:lang w:val="kk-KZ"/>
        </w:rPr>
        <w:t xml:space="preserve"> және басқа зерттеушілер бірнеше факторларды қамтитын технологиялар трансфері (TT) үшін тұжырымдық модель ұсынды. Бұндағы зерттеушілердің мақсаты бірнеше факторларды қамтитын технологиялар трансфері үшін тұжырымдамалық үлгіні  ұсыну болды. Бұл факторлар процестердің тиімділігіне әсер ететін факторларды және тиімділігін </w:t>
      </w:r>
      <w:r w:rsidRPr="00B9054B">
        <w:rPr>
          <w:color w:val="000000" w:themeColor="text1"/>
          <w:sz w:val="28"/>
          <w:szCs w:val="28"/>
          <w:lang w:val="kk-KZ"/>
        </w:rPr>
        <w:lastRenderedPageBreak/>
        <w:t xml:space="preserve">анықтайды. Зерттеу нысаны ретінде  Ливиядағы өндіріс саласы зерттелініп, шетелдік трансұлттық мұнай компанияларынан Ливияға тасымалданған шетелдік технологияларға байланысы ұсынылды. Анықталған факторлар технологиялар трансфері үшін бастапқы факторлар ретінде жіктелді. Айнымалылар ретінде технологиялар </w:t>
      </w:r>
      <w:proofErr w:type="spellStart"/>
      <w:r w:rsidRPr="00B9054B">
        <w:rPr>
          <w:color w:val="000000" w:themeColor="text1"/>
          <w:sz w:val="28"/>
          <w:szCs w:val="28"/>
          <w:lang w:val="kk-KZ"/>
        </w:rPr>
        <w:t>трансферіне</w:t>
      </w:r>
      <w:proofErr w:type="spellEnd"/>
      <w:r w:rsidRPr="00B9054B">
        <w:rPr>
          <w:color w:val="000000" w:themeColor="text1"/>
          <w:sz w:val="28"/>
          <w:szCs w:val="28"/>
          <w:lang w:val="kk-KZ"/>
        </w:rPr>
        <w:t xml:space="preserve"> қолдау көрсетуі, технологиялар трансфері инфрақұрылымы, технологиялар </w:t>
      </w:r>
      <w:proofErr w:type="spellStart"/>
      <w:r w:rsidRPr="00B9054B">
        <w:rPr>
          <w:color w:val="000000" w:themeColor="text1"/>
          <w:sz w:val="28"/>
          <w:szCs w:val="28"/>
          <w:lang w:val="kk-KZ"/>
        </w:rPr>
        <w:t>трансферінің</w:t>
      </w:r>
      <w:proofErr w:type="spellEnd"/>
      <w:r w:rsidRPr="00B9054B">
        <w:rPr>
          <w:color w:val="000000" w:themeColor="text1"/>
          <w:sz w:val="28"/>
          <w:szCs w:val="28"/>
          <w:lang w:val="kk-KZ"/>
        </w:rPr>
        <w:t xml:space="preserve"> ортасы, технологиялар </w:t>
      </w:r>
      <w:proofErr w:type="spellStart"/>
      <w:r w:rsidRPr="00B9054B">
        <w:rPr>
          <w:color w:val="000000" w:themeColor="text1"/>
          <w:sz w:val="28"/>
          <w:szCs w:val="28"/>
          <w:lang w:val="kk-KZ"/>
        </w:rPr>
        <w:t>трансферінің</w:t>
      </w:r>
      <w:proofErr w:type="spellEnd"/>
      <w:r w:rsidRPr="00B9054B">
        <w:rPr>
          <w:color w:val="000000" w:themeColor="text1"/>
          <w:sz w:val="28"/>
          <w:szCs w:val="28"/>
          <w:lang w:val="kk-KZ"/>
        </w:rPr>
        <w:t xml:space="preserve"> білім беру қабілеті және технологиялар </w:t>
      </w:r>
      <w:proofErr w:type="spellStart"/>
      <w:r w:rsidRPr="00B9054B">
        <w:rPr>
          <w:color w:val="000000" w:themeColor="text1"/>
          <w:sz w:val="28"/>
          <w:szCs w:val="28"/>
          <w:lang w:val="kk-KZ"/>
        </w:rPr>
        <w:t>трансферінің</w:t>
      </w:r>
      <w:proofErr w:type="spellEnd"/>
      <w:r w:rsidRPr="00B9054B">
        <w:rPr>
          <w:color w:val="000000" w:themeColor="text1"/>
          <w:sz w:val="28"/>
          <w:szCs w:val="28"/>
          <w:lang w:val="kk-KZ"/>
        </w:rPr>
        <w:t xml:space="preserve"> тиімділігі және бұлармен өзара бір-бірімен тығыз байланысты,  әсер етуші  факторлар ұсынылды (1</w:t>
      </w:r>
      <w:r w:rsidR="009F070A" w:rsidRPr="009F070A">
        <w:rPr>
          <w:color w:val="000000" w:themeColor="text1"/>
          <w:sz w:val="28"/>
          <w:szCs w:val="28"/>
          <w:lang w:val="kk-KZ"/>
        </w:rPr>
        <w:t>5</w:t>
      </w:r>
      <w:r w:rsidRPr="00B9054B">
        <w:rPr>
          <w:color w:val="000000" w:themeColor="text1"/>
          <w:sz w:val="28"/>
          <w:szCs w:val="28"/>
          <w:lang w:val="kk-KZ"/>
        </w:rPr>
        <w:t>-сурет)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_Ref89441241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69</w:t>
      </w:r>
      <w:r w:rsidRPr="00B9054B">
        <w:rPr>
          <w:color w:val="000000" w:themeColor="text1"/>
          <w:sz w:val="28"/>
          <w:szCs w:val="28"/>
          <w:lang w:val="kk-KZ"/>
        </w:rPr>
        <w:fldChar w:fldCharType="end"/>
      </w:r>
      <w:r w:rsidR="00B1494A" w:rsidRPr="00B1494A">
        <w:rPr>
          <w:color w:val="000000" w:themeColor="text1"/>
          <w:sz w:val="28"/>
          <w:szCs w:val="28"/>
          <w:lang w:val="kk-KZ"/>
        </w:rPr>
        <w:t>,</w:t>
      </w:r>
      <w:r w:rsidR="00B1494A">
        <w:rPr>
          <w:color w:val="000000" w:themeColor="text1"/>
          <w:sz w:val="28"/>
          <w:szCs w:val="28"/>
          <w:lang w:val="kk-KZ"/>
        </w:rPr>
        <w:t>б.</w:t>
      </w:r>
      <w:r w:rsidR="00B1494A" w:rsidRPr="00B1494A">
        <w:rPr>
          <w:color w:val="000000" w:themeColor="text1"/>
          <w:sz w:val="28"/>
          <w:szCs w:val="28"/>
          <w:lang w:val="kk-KZ"/>
        </w:rPr>
        <w:t>468</w:t>
      </w:r>
      <w:r w:rsidRPr="00B9054B">
        <w:rPr>
          <w:color w:val="000000" w:themeColor="text1"/>
          <w:sz w:val="28"/>
          <w:szCs w:val="28"/>
          <w:lang w:val="kk-KZ"/>
        </w:rPr>
        <w:t>] .</w:t>
      </w:r>
    </w:p>
    <w:p w14:paraId="78ACCF12"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1890F016"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r w:rsidRPr="00B9054B">
        <w:rPr>
          <w:noProof/>
          <w:color w:val="000000" w:themeColor="text1"/>
          <w:sz w:val="28"/>
          <w:szCs w:val="28"/>
          <w:lang w:val="ru-RU"/>
        </w:rPr>
        <mc:AlternateContent>
          <mc:Choice Requires="wpg">
            <w:drawing>
              <wp:anchor distT="0" distB="0" distL="114300" distR="114300" simplePos="0" relativeHeight="251761664" behindDoc="0" locked="0" layoutInCell="1" allowOverlap="1" wp14:anchorId="1338FB70" wp14:editId="3D731263">
                <wp:simplePos x="0" y="0"/>
                <wp:positionH relativeFrom="column">
                  <wp:posOffset>595363</wp:posOffset>
                </wp:positionH>
                <wp:positionV relativeFrom="paragraph">
                  <wp:posOffset>34557</wp:posOffset>
                </wp:positionV>
                <wp:extent cx="5784215" cy="6344653"/>
                <wp:effectExtent l="0" t="0" r="6985" b="18415"/>
                <wp:wrapNone/>
                <wp:docPr id="391" name="Группа 391"/>
                <wp:cNvGraphicFramePr/>
                <a:graphic xmlns:a="http://schemas.openxmlformats.org/drawingml/2006/main">
                  <a:graphicData uri="http://schemas.microsoft.com/office/word/2010/wordprocessingGroup">
                    <wpg:wgp>
                      <wpg:cNvGrpSpPr/>
                      <wpg:grpSpPr>
                        <a:xfrm>
                          <a:off x="0" y="0"/>
                          <a:ext cx="5784215" cy="6344653"/>
                          <a:chOff x="0" y="0"/>
                          <a:chExt cx="6577208" cy="5211025"/>
                        </a:xfrm>
                      </wpg:grpSpPr>
                      <wps:wsp>
                        <wps:cNvPr id="26" name="Овал 26"/>
                        <wps:cNvSpPr/>
                        <wps:spPr>
                          <a:xfrm>
                            <a:off x="1339403" y="0"/>
                            <a:ext cx="2174581" cy="158291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38B2F8" w14:textId="77777777" w:rsidR="00670D01" w:rsidRPr="005D45E0" w:rsidRDefault="00670D01" w:rsidP="00670D01">
                              <w:pPr>
                                <w:jc w:val="center"/>
                                <w:rPr>
                                  <w:b/>
                                  <w:bCs/>
                                  <w:color w:val="FFFFFF" w:themeColor="background1"/>
                                  <w:sz w:val="20"/>
                                  <w:szCs w:val="20"/>
                                </w:rPr>
                              </w:pPr>
                              <w:r w:rsidRPr="005D45E0">
                                <w:rPr>
                                  <w:b/>
                                  <w:bCs/>
                                  <w:color w:val="FFFFFF" w:themeColor="background1"/>
                                  <w:sz w:val="20"/>
                                  <w:szCs w:val="20"/>
                                </w:rPr>
                                <w:t xml:space="preserve">Технологиялар </w:t>
                              </w:r>
                              <w:r>
                                <w:rPr>
                                  <w:b/>
                                  <w:bCs/>
                                  <w:color w:val="FFFFFF" w:themeColor="background1"/>
                                  <w:sz w:val="20"/>
                                  <w:szCs w:val="20"/>
                                </w:rPr>
                                <w:t>трансферін</w:t>
                              </w:r>
                              <w:r w:rsidRPr="005D45E0">
                                <w:rPr>
                                  <w:b/>
                                  <w:bCs/>
                                  <w:color w:val="FFFFFF" w:themeColor="background1"/>
                                  <w:sz w:val="20"/>
                                  <w:szCs w:val="20"/>
                                </w:rPr>
                                <w:t xml:space="preserve">ің инфрақұрылымы </w:t>
                              </w:r>
                              <w:r w:rsidRPr="005D45E0">
                                <w:rPr>
                                  <w:color w:val="FFFFFF" w:themeColor="background1"/>
                                  <w:sz w:val="20"/>
                                  <w:szCs w:val="20"/>
                                </w:rPr>
                                <w:t>(</w:t>
                              </w:r>
                              <w:r w:rsidRPr="005D45E0">
                                <w:rPr>
                                  <w:color w:val="FFFFFF" w:themeColor="background1"/>
                                  <w:sz w:val="20"/>
                                  <w:szCs w:val="20"/>
                                  <w:lang w:val="kk-KZ"/>
                                </w:rPr>
                                <w:t>АТ</w:t>
                              </w:r>
                              <w:r w:rsidRPr="005D45E0">
                                <w:rPr>
                                  <w:color w:val="FFFFFF" w:themeColor="background1"/>
                                  <w:sz w:val="20"/>
                                  <w:szCs w:val="20"/>
                                </w:rPr>
                                <w:t>, ҒЗТКЖ, қосалқы мердігер, оқыту, стандарттар мен сапа, практика)</w:t>
                              </w:r>
                            </w:p>
                            <w:p w14:paraId="3A369C7A" w14:textId="77777777" w:rsidR="00670D01" w:rsidRDefault="00670D01" w:rsidP="00670D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Овал 31"/>
                        <wps:cNvSpPr/>
                        <wps:spPr>
                          <a:xfrm>
                            <a:off x="0" y="1455313"/>
                            <a:ext cx="1613620" cy="20285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673000" w14:textId="77777777" w:rsidR="00670D01" w:rsidRPr="005D45E0" w:rsidRDefault="00670D01" w:rsidP="00670D01">
                              <w:pPr>
                                <w:rPr>
                                  <w:b/>
                                  <w:bCs/>
                                  <w:color w:val="FFFFFF" w:themeColor="background1"/>
                                  <w:sz w:val="20"/>
                                  <w:szCs w:val="20"/>
                                </w:rPr>
                              </w:pPr>
                              <w:r w:rsidRPr="005D45E0">
                                <w:rPr>
                                  <w:b/>
                                  <w:bCs/>
                                  <w:color w:val="FFFFFF" w:themeColor="background1"/>
                                  <w:sz w:val="20"/>
                                  <w:szCs w:val="20"/>
                                </w:rPr>
                                <w:t xml:space="preserve">Технологиялар </w:t>
                              </w:r>
                              <w:r>
                                <w:rPr>
                                  <w:b/>
                                  <w:bCs/>
                                  <w:color w:val="FFFFFF" w:themeColor="background1"/>
                                  <w:sz w:val="20"/>
                                  <w:szCs w:val="20"/>
                                </w:rPr>
                                <w:t>трансферін</w:t>
                              </w:r>
                              <w:r w:rsidRPr="005D45E0">
                                <w:rPr>
                                  <w:b/>
                                  <w:bCs/>
                                  <w:color w:val="FFFFFF" w:themeColor="background1"/>
                                  <w:sz w:val="20"/>
                                  <w:szCs w:val="20"/>
                                </w:rPr>
                                <w:t xml:space="preserve"> қолдау</w:t>
                              </w:r>
                            </w:p>
                            <w:p w14:paraId="40A95A06" w14:textId="77777777" w:rsidR="00670D01" w:rsidRPr="005D45E0" w:rsidRDefault="00670D01" w:rsidP="00670D01">
                              <w:pPr>
                                <w:rPr>
                                  <w:color w:val="FFFFFF" w:themeColor="background1"/>
                                  <w:sz w:val="20"/>
                                  <w:szCs w:val="20"/>
                                </w:rPr>
                              </w:pPr>
                              <w:r w:rsidRPr="005D45E0">
                                <w:rPr>
                                  <w:color w:val="FFFFFF" w:themeColor="background1"/>
                                  <w:sz w:val="20"/>
                                  <w:szCs w:val="20"/>
                                </w:rPr>
                                <w:t>(заңдар мен ережелер, ТТ мемлекеттік жоспары, ҰОК стратегиясы және ҰОК сыйақы жүйесі)</w:t>
                              </w:r>
                            </w:p>
                            <w:p w14:paraId="3BEF72EB" w14:textId="77777777" w:rsidR="00670D01" w:rsidRDefault="00670D01" w:rsidP="00670D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Овал 32"/>
                        <wps:cNvSpPr/>
                        <wps:spPr>
                          <a:xfrm>
                            <a:off x="1332963" y="3490175"/>
                            <a:ext cx="2267488" cy="17208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0ABA7E" w14:textId="77777777" w:rsidR="00670D01" w:rsidRPr="005D45E0" w:rsidRDefault="00670D01" w:rsidP="00670D01">
                              <w:pPr>
                                <w:jc w:val="center"/>
                                <w:rPr>
                                  <w:b/>
                                  <w:bCs/>
                                  <w:color w:val="FFFFFF" w:themeColor="background1"/>
                                  <w:sz w:val="20"/>
                                  <w:szCs w:val="20"/>
                                </w:rPr>
                              </w:pPr>
                              <w:r w:rsidRPr="005D45E0">
                                <w:rPr>
                                  <w:b/>
                                  <w:bCs/>
                                  <w:color w:val="FFFFFF" w:themeColor="background1"/>
                                  <w:sz w:val="20"/>
                                  <w:szCs w:val="20"/>
                                </w:rPr>
                                <w:t xml:space="preserve">Технология </w:t>
                              </w:r>
                              <w:r>
                                <w:rPr>
                                  <w:b/>
                                  <w:bCs/>
                                  <w:color w:val="FFFFFF" w:themeColor="background1"/>
                                  <w:sz w:val="20"/>
                                  <w:szCs w:val="20"/>
                                </w:rPr>
                                <w:t>трансферін</w:t>
                              </w:r>
                              <w:r w:rsidRPr="005D45E0">
                                <w:rPr>
                                  <w:b/>
                                  <w:bCs/>
                                  <w:color w:val="FFFFFF" w:themeColor="background1"/>
                                  <w:sz w:val="20"/>
                                  <w:szCs w:val="20"/>
                                </w:rPr>
                                <w:t>ің қоршаған ортасы</w:t>
                              </w:r>
                            </w:p>
                            <w:p w14:paraId="70A12034" w14:textId="77777777" w:rsidR="00670D01" w:rsidRPr="005D45E0" w:rsidRDefault="00670D01" w:rsidP="00670D01">
                              <w:pPr>
                                <w:jc w:val="center"/>
                                <w:rPr>
                                  <w:color w:val="FFFFFF" w:themeColor="background1"/>
                                  <w:sz w:val="20"/>
                                  <w:szCs w:val="20"/>
                                  <w:u w:val="single"/>
                                </w:rPr>
                              </w:pPr>
                              <w:r w:rsidRPr="005D45E0">
                                <w:rPr>
                                  <w:color w:val="FFFFFF" w:themeColor="background1"/>
                                  <w:sz w:val="20"/>
                                  <w:szCs w:val="20"/>
                                </w:rPr>
                                <w:t>(тәжірибе, білім базасы, технология күрделілігі, коммуникация және командалық жұмыс)</w:t>
                              </w:r>
                            </w:p>
                            <w:p w14:paraId="705D6014" w14:textId="77777777" w:rsidR="00670D01" w:rsidRDefault="00670D01" w:rsidP="00670D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Овал 65"/>
                        <wps:cNvSpPr/>
                        <wps:spPr>
                          <a:xfrm>
                            <a:off x="3058732" y="1667814"/>
                            <a:ext cx="1490703" cy="20285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2CE509" w14:textId="77777777" w:rsidR="00670D01" w:rsidRPr="005D45E0" w:rsidRDefault="00670D01" w:rsidP="00670D01">
                              <w:pPr>
                                <w:jc w:val="center"/>
                                <w:rPr>
                                  <w:rFonts w:eastAsiaTheme="minorHAnsi"/>
                                  <w:b/>
                                  <w:bCs/>
                                  <w:color w:val="FFFFFF" w:themeColor="background1"/>
                                  <w:sz w:val="20"/>
                                  <w:szCs w:val="20"/>
                                  <w:lang w:val="ru-RU" w:eastAsia="en-US"/>
                                </w:rPr>
                              </w:pPr>
                              <w:proofErr w:type="spellStart"/>
                              <w:r>
                                <w:rPr>
                                  <w:rFonts w:eastAsiaTheme="minorHAnsi"/>
                                  <w:b/>
                                  <w:bCs/>
                                  <w:color w:val="FFFFFF" w:themeColor="background1"/>
                                  <w:sz w:val="20"/>
                                  <w:szCs w:val="20"/>
                                  <w:lang w:val="ru-RU" w:eastAsia="en-US"/>
                                </w:rPr>
                                <w:t>М</w:t>
                              </w:r>
                              <w:r w:rsidRPr="005D45E0">
                                <w:rPr>
                                  <w:rFonts w:eastAsiaTheme="minorHAnsi"/>
                                  <w:b/>
                                  <w:bCs/>
                                  <w:color w:val="FFFFFF" w:themeColor="background1"/>
                                  <w:sz w:val="20"/>
                                  <w:szCs w:val="20"/>
                                  <w:lang w:val="ru-RU" w:eastAsia="en-US"/>
                                </w:rPr>
                                <w:t>ұнай</w:t>
                              </w:r>
                              <w:proofErr w:type="spellEnd"/>
                              <w:r w:rsidRPr="005D45E0">
                                <w:rPr>
                                  <w:rFonts w:eastAsiaTheme="minorHAnsi"/>
                                  <w:b/>
                                  <w:bCs/>
                                  <w:color w:val="FFFFFF" w:themeColor="background1"/>
                                  <w:sz w:val="20"/>
                                  <w:szCs w:val="20"/>
                                  <w:lang w:val="ru-RU" w:eastAsia="en-US"/>
                                </w:rPr>
                                <w:t xml:space="preserve"> </w:t>
                              </w:r>
                              <w:proofErr w:type="spellStart"/>
                              <w:r w:rsidRPr="005D45E0">
                                <w:rPr>
                                  <w:rFonts w:eastAsiaTheme="minorHAnsi"/>
                                  <w:b/>
                                  <w:bCs/>
                                  <w:color w:val="FFFFFF" w:themeColor="background1"/>
                                  <w:sz w:val="20"/>
                                  <w:szCs w:val="20"/>
                                  <w:lang w:val="ru-RU" w:eastAsia="en-US"/>
                                </w:rPr>
                                <w:t>өнеркәсібінің</w:t>
                              </w:r>
                              <w:proofErr w:type="spellEnd"/>
                              <w:r w:rsidRPr="005D45E0">
                                <w:rPr>
                                  <w:rFonts w:eastAsiaTheme="minorHAnsi"/>
                                  <w:b/>
                                  <w:bCs/>
                                  <w:color w:val="FFFFFF" w:themeColor="background1"/>
                                  <w:sz w:val="20"/>
                                  <w:szCs w:val="20"/>
                                  <w:lang w:val="ru-RU" w:eastAsia="en-US"/>
                                </w:rPr>
                                <w:t xml:space="preserve"> </w:t>
                              </w:r>
                              <w:proofErr w:type="spellStart"/>
                              <w:r w:rsidRPr="005D45E0">
                                <w:rPr>
                                  <w:rFonts w:eastAsiaTheme="minorHAnsi"/>
                                  <w:b/>
                                  <w:bCs/>
                                  <w:color w:val="FFFFFF" w:themeColor="background1"/>
                                  <w:sz w:val="20"/>
                                  <w:szCs w:val="20"/>
                                  <w:lang w:val="ru-RU" w:eastAsia="en-US"/>
                                </w:rPr>
                                <w:t>оқуға</w:t>
                              </w:r>
                              <w:proofErr w:type="spellEnd"/>
                              <w:r w:rsidRPr="005D45E0">
                                <w:rPr>
                                  <w:rFonts w:eastAsiaTheme="minorHAnsi"/>
                                  <w:b/>
                                  <w:bCs/>
                                  <w:color w:val="FFFFFF" w:themeColor="background1"/>
                                  <w:sz w:val="20"/>
                                  <w:szCs w:val="20"/>
                                  <w:lang w:val="ru-RU" w:eastAsia="en-US"/>
                                </w:rPr>
                                <w:t xml:space="preserve"> </w:t>
                              </w:r>
                              <w:proofErr w:type="spellStart"/>
                              <w:r w:rsidRPr="005D45E0">
                                <w:rPr>
                                  <w:rFonts w:eastAsiaTheme="minorHAnsi"/>
                                  <w:b/>
                                  <w:bCs/>
                                  <w:color w:val="FFFFFF" w:themeColor="background1"/>
                                  <w:sz w:val="20"/>
                                  <w:szCs w:val="20"/>
                                  <w:lang w:val="ru-RU" w:eastAsia="en-US"/>
                                </w:rPr>
                                <w:t>қабілеттілігі</w:t>
                              </w:r>
                              <w:proofErr w:type="spellEnd"/>
                            </w:p>
                            <w:p w14:paraId="305B4B75" w14:textId="77777777" w:rsidR="00670D01" w:rsidRPr="00087778" w:rsidRDefault="00670D01" w:rsidP="00670D01">
                              <w:pPr>
                                <w:jc w:val="center"/>
                                <w:rPr>
                                  <w:color w:val="FFFFFF" w:themeColor="background1"/>
                                  <w:sz w:val="20"/>
                                  <w:szCs w:val="20"/>
                                  <w:u w:val="single"/>
                                </w:rPr>
                              </w:pPr>
                              <w:r w:rsidRPr="00087778">
                                <w:rPr>
                                  <w:rFonts w:eastAsiaTheme="minorHAnsi"/>
                                  <w:color w:val="FFFFFF" w:themeColor="background1"/>
                                  <w:sz w:val="20"/>
                                  <w:szCs w:val="20"/>
                                  <w:lang w:val="ru-RU" w:eastAsia="en-US"/>
                                </w:rPr>
                                <w:t>(</w:t>
                              </w:r>
                              <w:proofErr w:type="spellStart"/>
                              <w:r w:rsidRPr="00087778">
                                <w:rPr>
                                  <w:rFonts w:eastAsiaTheme="minorHAnsi"/>
                                  <w:color w:val="FFFFFF" w:themeColor="background1"/>
                                  <w:sz w:val="20"/>
                                  <w:szCs w:val="20"/>
                                  <w:lang w:val="ru-RU" w:eastAsia="en-US"/>
                                </w:rPr>
                                <w:t>мәдениет</w:t>
                              </w:r>
                              <w:proofErr w:type="spellEnd"/>
                              <w:r w:rsidRPr="00087778">
                                <w:rPr>
                                  <w:rFonts w:eastAsiaTheme="minorHAnsi"/>
                                  <w:color w:val="FFFFFF" w:themeColor="background1"/>
                                  <w:sz w:val="20"/>
                                  <w:szCs w:val="20"/>
                                  <w:lang w:val="ru-RU" w:eastAsia="en-US"/>
                                </w:rPr>
                                <w:t xml:space="preserve">, </w:t>
                              </w:r>
                              <w:proofErr w:type="spellStart"/>
                              <w:r w:rsidRPr="00087778">
                                <w:rPr>
                                  <w:rFonts w:eastAsiaTheme="minorHAnsi"/>
                                  <w:color w:val="FFFFFF" w:themeColor="background1"/>
                                  <w:sz w:val="20"/>
                                  <w:szCs w:val="20"/>
                                  <w:lang w:val="ru-RU" w:eastAsia="en-US"/>
                                </w:rPr>
                                <w:t>қатынас</w:t>
                              </w:r>
                              <w:proofErr w:type="spellEnd"/>
                              <w:r w:rsidRPr="00087778">
                                <w:rPr>
                                  <w:rFonts w:eastAsiaTheme="minorHAnsi"/>
                                  <w:color w:val="FFFFFF" w:themeColor="background1"/>
                                  <w:sz w:val="20"/>
                                  <w:szCs w:val="20"/>
                                  <w:lang w:val="ru-RU" w:eastAsia="en-US"/>
                                </w:rPr>
                                <w:t xml:space="preserve">, </w:t>
                              </w:r>
                              <w:proofErr w:type="spellStart"/>
                              <w:r w:rsidRPr="00087778">
                                <w:rPr>
                                  <w:rFonts w:eastAsiaTheme="minorHAnsi"/>
                                  <w:color w:val="FFFFFF" w:themeColor="background1"/>
                                  <w:sz w:val="20"/>
                                  <w:szCs w:val="20"/>
                                  <w:lang w:val="ru-RU" w:eastAsia="en-US"/>
                                </w:rPr>
                                <w:t>қабілеттілік</w:t>
                              </w:r>
                              <w:proofErr w:type="spellEnd"/>
                              <w:r w:rsidRPr="00087778">
                                <w:rPr>
                                  <w:rFonts w:eastAsiaTheme="minorHAnsi"/>
                                  <w:color w:val="FFFFFF" w:themeColor="background1"/>
                                  <w:sz w:val="20"/>
                                  <w:szCs w:val="20"/>
                                  <w:lang w:val="ru-RU" w:eastAsia="en-US"/>
                                </w:rPr>
                                <w:t xml:space="preserve">, </w:t>
                              </w:r>
                              <w:proofErr w:type="spellStart"/>
                              <w:r w:rsidRPr="00087778">
                                <w:rPr>
                                  <w:rFonts w:eastAsiaTheme="minorHAnsi"/>
                                  <w:color w:val="FFFFFF" w:themeColor="background1"/>
                                  <w:sz w:val="20"/>
                                  <w:szCs w:val="20"/>
                                  <w:lang w:val="ru-RU" w:eastAsia="en-US"/>
                                </w:rPr>
                                <w:t>әсер</w:t>
                              </w:r>
                              <w:proofErr w:type="spellEnd"/>
                              <w:r w:rsidRPr="00087778">
                                <w:rPr>
                                  <w:rFonts w:eastAsiaTheme="minorHAnsi"/>
                                  <w:color w:val="FFFFFF" w:themeColor="background1"/>
                                  <w:sz w:val="20"/>
                                  <w:szCs w:val="20"/>
                                  <w:lang w:val="ru-RU" w:eastAsia="en-US"/>
                                </w:rPr>
                                <w:t xml:space="preserve"> </w:t>
                              </w:r>
                              <w:proofErr w:type="spellStart"/>
                              <w:r w:rsidRPr="00087778">
                                <w:rPr>
                                  <w:rFonts w:eastAsiaTheme="minorHAnsi"/>
                                  <w:color w:val="FFFFFF" w:themeColor="background1"/>
                                  <w:sz w:val="20"/>
                                  <w:szCs w:val="20"/>
                                  <w:lang w:val="ru-RU" w:eastAsia="en-US"/>
                                </w:rPr>
                                <w:t>ету</w:t>
                              </w:r>
                              <w:proofErr w:type="spellEnd"/>
                              <w:r w:rsidRPr="00087778">
                                <w:rPr>
                                  <w:rFonts w:eastAsiaTheme="minorHAnsi"/>
                                  <w:color w:val="FFFFFF" w:themeColor="background1"/>
                                  <w:sz w:val="20"/>
                                  <w:szCs w:val="20"/>
                                  <w:lang w:val="ru-RU" w:eastAsia="en-US"/>
                                </w:rPr>
                                <w:t xml:space="preserve"> </w:t>
                              </w:r>
                              <w:proofErr w:type="spellStart"/>
                              <w:r w:rsidRPr="00087778">
                                <w:rPr>
                                  <w:rFonts w:eastAsiaTheme="minorHAnsi"/>
                                  <w:color w:val="FFFFFF" w:themeColor="background1"/>
                                  <w:sz w:val="20"/>
                                  <w:szCs w:val="20"/>
                                  <w:lang w:val="ru-RU" w:eastAsia="en-US"/>
                                </w:rPr>
                                <w:t>және</w:t>
                              </w:r>
                              <w:proofErr w:type="spellEnd"/>
                              <w:r w:rsidRPr="00087778">
                                <w:rPr>
                                  <w:rFonts w:eastAsiaTheme="minorHAnsi"/>
                                  <w:color w:val="FFFFFF" w:themeColor="background1"/>
                                  <w:sz w:val="20"/>
                                  <w:szCs w:val="20"/>
                                  <w:lang w:val="ru-RU" w:eastAsia="en-US"/>
                                </w:rPr>
                                <w:t xml:space="preserve"> </w:t>
                              </w:r>
                              <w:proofErr w:type="spellStart"/>
                              <w:r w:rsidRPr="00087778">
                                <w:rPr>
                                  <w:rFonts w:eastAsiaTheme="minorHAnsi"/>
                                  <w:color w:val="FFFFFF" w:themeColor="background1"/>
                                  <w:sz w:val="20"/>
                                  <w:szCs w:val="20"/>
                                  <w:lang w:val="ru-RU" w:eastAsia="en-US"/>
                                </w:rPr>
                                <w:t>бақылау</w:t>
                              </w:r>
                              <w:proofErr w:type="spellEnd"/>
                              <w:r w:rsidRPr="00087778">
                                <w:rPr>
                                  <w:rFonts w:eastAsiaTheme="minorHAnsi"/>
                                  <w:color w:val="FFFFFF" w:themeColor="background1"/>
                                  <w:sz w:val="20"/>
                                  <w:szCs w:val="20"/>
                                  <w:lang w:val="ru-RU" w:eastAsia="en-US"/>
                                </w:rPr>
                                <w:t>)</w:t>
                              </w:r>
                            </w:p>
                            <w:p w14:paraId="396AA265" w14:textId="77777777" w:rsidR="00670D01" w:rsidRDefault="00670D01" w:rsidP="00670D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Прямая со стрелкой 84"/>
                        <wps:cNvCnPr/>
                        <wps:spPr>
                          <a:xfrm flipV="1">
                            <a:off x="792051" y="1088265"/>
                            <a:ext cx="602022" cy="422457"/>
                          </a:xfrm>
                          <a:prstGeom prst="straightConnector1">
                            <a:avLst/>
                          </a:prstGeom>
                          <a:ln cmpd="thinThick">
                            <a:tailEnd type="triangle"/>
                          </a:ln>
                        </wps:spPr>
                        <wps:style>
                          <a:lnRef idx="3">
                            <a:schemeClr val="accent1"/>
                          </a:lnRef>
                          <a:fillRef idx="0">
                            <a:schemeClr val="accent1"/>
                          </a:fillRef>
                          <a:effectRef idx="2">
                            <a:schemeClr val="accent1"/>
                          </a:effectRef>
                          <a:fontRef idx="minor">
                            <a:schemeClr val="tx1"/>
                          </a:fontRef>
                        </wps:style>
                        <wps:bodyPr/>
                      </wps:wsp>
                      <wps:wsp>
                        <wps:cNvPr id="86" name="Прямая со стрелкой 86"/>
                        <wps:cNvCnPr/>
                        <wps:spPr>
                          <a:xfrm>
                            <a:off x="927279" y="3432220"/>
                            <a:ext cx="584627" cy="461282"/>
                          </a:xfrm>
                          <a:prstGeom prst="straightConnector1">
                            <a:avLst/>
                          </a:prstGeom>
                          <a:ln cmpd="thickThin">
                            <a:tailEnd type="triangle"/>
                          </a:ln>
                        </wps:spPr>
                        <wps:style>
                          <a:lnRef idx="3">
                            <a:schemeClr val="accent1"/>
                          </a:lnRef>
                          <a:fillRef idx="0">
                            <a:schemeClr val="accent1"/>
                          </a:fillRef>
                          <a:effectRef idx="2">
                            <a:schemeClr val="accent1"/>
                          </a:effectRef>
                          <a:fontRef idx="minor">
                            <a:schemeClr val="tx1"/>
                          </a:fontRef>
                        </wps:style>
                        <wps:bodyPr/>
                      </wps:wsp>
                      <wps:wsp>
                        <wps:cNvPr id="87" name="Стрелка вправо 87"/>
                        <wps:cNvSpPr/>
                        <wps:spPr>
                          <a:xfrm>
                            <a:off x="1609859" y="2279561"/>
                            <a:ext cx="622103" cy="414532"/>
                          </a:xfrm>
                          <a:prstGeom prst="righ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Овал 93"/>
                        <wps:cNvSpPr/>
                        <wps:spPr>
                          <a:xfrm>
                            <a:off x="4971245" y="1545465"/>
                            <a:ext cx="1605963" cy="280467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2CFD70" w14:textId="77777777" w:rsidR="00670D01" w:rsidRPr="005D45E0" w:rsidRDefault="00670D01" w:rsidP="00670D01">
                              <w:pPr>
                                <w:rPr>
                                  <w:b/>
                                  <w:bCs/>
                                  <w:color w:val="FFFFFF" w:themeColor="background1"/>
                                  <w:sz w:val="20"/>
                                  <w:szCs w:val="20"/>
                                </w:rPr>
                              </w:pPr>
                              <w:r w:rsidRPr="005D45E0">
                                <w:rPr>
                                  <w:b/>
                                  <w:bCs/>
                                  <w:color w:val="FFFFFF" w:themeColor="background1"/>
                                  <w:sz w:val="20"/>
                                  <w:szCs w:val="20"/>
                                </w:rPr>
                                <w:t xml:space="preserve">Технологияны </w:t>
                              </w:r>
                              <w:proofErr w:type="spellStart"/>
                              <w:r>
                                <w:rPr>
                                  <w:b/>
                                  <w:bCs/>
                                  <w:color w:val="FFFFFF" w:themeColor="background1"/>
                                  <w:sz w:val="20"/>
                                  <w:szCs w:val="20"/>
                                  <w:lang w:val="kk-KZ"/>
                                </w:rPr>
                                <w:t>трансферлеу</w:t>
                              </w:r>
                              <w:proofErr w:type="spellEnd"/>
                              <w:r w:rsidRPr="005D45E0">
                                <w:rPr>
                                  <w:b/>
                                  <w:bCs/>
                                  <w:color w:val="FFFFFF" w:themeColor="background1"/>
                                  <w:sz w:val="20"/>
                                  <w:szCs w:val="20"/>
                                </w:rPr>
                                <w:t xml:space="preserve"> тиімділігі</w:t>
                              </w:r>
                            </w:p>
                            <w:p w14:paraId="0D038529" w14:textId="77777777" w:rsidR="00670D01" w:rsidRPr="005D45E0" w:rsidRDefault="00670D01" w:rsidP="00670D01">
                              <w:pPr>
                                <w:rPr>
                                  <w:color w:val="FFFFFF" w:themeColor="background1"/>
                                  <w:sz w:val="20"/>
                                  <w:szCs w:val="20"/>
                                  <w:u w:val="single"/>
                                </w:rPr>
                              </w:pPr>
                              <w:r w:rsidRPr="005D45E0">
                                <w:rPr>
                                  <w:color w:val="FFFFFF" w:themeColor="background1"/>
                                  <w:sz w:val="20"/>
                                  <w:szCs w:val="20"/>
                                </w:rPr>
                                <w:t>(бәсекеге қабілеттілік, өнімділік, еңбек тәжірибесі, біліктілік базасы, қаржылық көрсеткіштер және жұмыс кестесі)</w:t>
                              </w:r>
                            </w:p>
                            <w:p w14:paraId="5B1836B5" w14:textId="77777777" w:rsidR="00670D01" w:rsidRDefault="00670D01" w:rsidP="00670D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Штриховая стрелка вправо 95"/>
                        <wps:cNvSpPr/>
                        <wps:spPr>
                          <a:xfrm>
                            <a:off x="4546242" y="2363273"/>
                            <a:ext cx="422793" cy="386367"/>
                          </a:xfrm>
                          <a:prstGeom prst="stripedRigh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Прямая со стрелкой 102"/>
                        <wps:cNvCnPr/>
                        <wps:spPr>
                          <a:xfrm>
                            <a:off x="3515932" y="708338"/>
                            <a:ext cx="1816100" cy="1047697"/>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103" name="Прямая со стрелкой 103"/>
                        <wps:cNvCnPr/>
                        <wps:spPr>
                          <a:xfrm flipV="1">
                            <a:off x="3606085" y="3567448"/>
                            <a:ext cx="1589512" cy="63809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104" name="Тройная стрелка влево/вправо/вверх 104"/>
                        <wps:cNvSpPr/>
                        <wps:spPr>
                          <a:xfrm rot="5400000">
                            <a:off x="1687132" y="2086378"/>
                            <a:ext cx="1814629" cy="881121"/>
                          </a:xfrm>
                          <a:prstGeom prst="leftRightUp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38FB70" id="Группа 391" o:spid="_x0000_s1141" style="position:absolute;left:0;text-align:left;margin-left:46.9pt;margin-top:2.7pt;width:455.45pt;height:499.6pt;z-index:251761664;mso-position-horizontal-relative:text;mso-position-vertical-relative:text;mso-width-relative:margin;mso-height-relative:margin" coordsize="65772,521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">
                <v:oval id="Овал 26" o:spid="_x0000_s1142" style="position:absolute;left:13394;width:21745;height:15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" fillcolor="#4472c4 [3204]" strokecolor="#1f3763 [1604]" strokeweight="1pt">
                  <v:stroke joinstyle="miter"/>
                  <v:textbox>
                    <w:txbxContent>
                      <w:p w14:paraId="2038B2F8" w14:textId="77777777" w:rsidR="00670D01" w:rsidRPr="005D45E0" w:rsidRDefault="00670D01" w:rsidP="00670D01">
                        <w:pPr>
                          <w:jc w:val="center"/>
                          <w:rPr>
                            <w:b/>
                            <w:bCs/>
                            <w:color w:val="FFFFFF" w:themeColor="background1"/>
                            <w:sz w:val="20"/>
                            <w:szCs w:val="20"/>
                          </w:rPr>
                        </w:pPr>
                        <w:r w:rsidRPr="005D45E0">
                          <w:rPr>
                            <w:b/>
                            <w:bCs/>
                            <w:color w:val="FFFFFF" w:themeColor="background1"/>
                            <w:sz w:val="20"/>
                            <w:szCs w:val="20"/>
                          </w:rPr>
                          <w:t xml:space="preserve">Технологиялар </w:t>
                        </w:r>
                        <w:r>
                          <w:rPr>
                            <w:b/>
                            <w:bCs/>
                            <w:color w:val="FFFFFF" w:themeColor="background1"/>
                            <w:sz w:val="20"/>
                            <w:szCs w:val="20"/>
                          </w:rPr>
                          <w:t>трансферін</w:t>
                        </w:r>
                        <w:r w:rsidRPr="005D45E0">
                          <w:rPr>
                            <w:b/>
                            <w:bCs/>
                            <w:color w:val="FFFFFF" w:themeColor="background1"/>
                            <w:sz w:val="20"/>
                            <w:szCs w:val="20"/>
                          </w:rPr>
                          <w:t xml:space="preserve">ің инфрақұрылымы </w:t>
                        </w:r>
                        <w:r w:rsidRPr="005D45E0">
                          <w:rPr>
                            <w:color w:val="FFFFFF" w:themeColor="background1"/>
                            <w:sz w:val="20"/>
                            <w:szCs w:val="20"/>
                          </w:rPr>
                          <w:t>(</w:t>
                        </w:r>
                        <w:r w:rsidRPr="005D45E0">
                          <w:rPr>
                            <w:color w:val="FFFFFF" w:themeColor="background1"/>
                            <w:sz w:val="20"/>
                            <w:szCs w:val="20"/>
                            <w:lang w:val="kk-KZ"/>
                          </w:rPr>
                          <w:t>АТ</w:t>
                        </w:r>
                        <w:r w:rsidRPr="005D45E0">
                          <w:rPr>
                            <w:color w:val="FFFFFF" w:themeColor="background1"/>
                            <w:sz w:val="20"/>
                            <w:szCs w:val="20"/>
                          </w:rPr>
                          <w:t>, ҒЗТКЖ, қосалқы мердігер, оқыту, стандарттар мен сапа, практика)</w:t>
                        </w:r>
                      </w:p>
                      <w:p w14:paraId="3A369C7A" w14:textId="77777777" w:rsidR="00670D01" w:rsidRDefault="00670D01" w:rsidP="00670D01">
                        <w:pPr>
                          <w:jc w:val="center"/>
                        </w:pPr>
                      </w:p>
                    </w:txbxContent>
                  </v:textbox>
                </v:oval>
                <v:oval id="Овал 31" o:spid="_x0000_s1143" style="position:absolute;top:14553;width:16136;height:202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" fillcolor="#4472c4 [3204]" strokecolor="#1f3763 [1604]" strokeweight="1pt">
                  <v:stroke joinstyle="miter"/>
                  <v:textbox>
                    <w:txbxContent>
                      <w:p w14:paraId="7B673000" w14:textId="77777777" w:rsidR="00670D01" w:rsidRPr="005D45E0" w:rsidRDefault="00670D01" w:rsidP="00670D01">
                        <w:pPr>
                          <w:rPr>
                            <w:b/>
                            <w:bCs/>
                            <w:color w:val="FFFFFF" w:themeColor="background1"/>
                            <w:sz w:val="20"/>
                            <w:szCs w:val="20"/>
                          </w:rPr>
                        </w:pPr>
                        <w:r w:rsidRPr="005D45E0">
                          <w:rPr>
                            <w:b/>
                            <w:bCs/>
                            <w:color w:val="FFFFFF" w:themeColor="background1"/>
                            <w:sz w:val="20"/>
                            <w:szCs w:val="20"/>
                          </w:rPr>
                          <w:t xml:space="preserve">Технологиялар </w:t>
                        </w:r>
                        <w:r>
                          <w:rPr>
                            <w:b/>
                            <w:bCs/>
                            <w:color w:val="FFFFFF" w:themeColor="background1"/>
                            <w:sz w:val="20"/>
                            <w:szCs w:val="20"/>
                          </w:rPr>
                          <w:t>трансферін</w:t>
                        </w:r>
                        <w:r w:rsidRPr="005D45E0">
                          <w:rPr>
                            <w:b/>
                            <w:bCs/>
                            <w:color w:val="FFFFFF" w:themeColor="background1"/>
                            <w:sz w:val="20"/>
                            <w:szCs w:val="20"/>
                          </w:rPr>
                          <w:t xml:space="preserve"> қолдау</w:t>
                        </w:r>
                      </w:p>
                      <w:p w14:paraId="40A95A06" w14:textId="77777777" w:rsidR="00670D01" w:rsidRPr="005D45E0" w:rsidRDefault="00670D01" w:rsidP="00670D01">
                        <w:pPr>
                          <w:rPr>
                            <w:color w:val="FFFFFF" w:themeColor="background1"/>
                            <w:sz w:val="20"/>
                            <w:szCs w:val="20"/>
                          </w:rPr>
                        </w:pPr>
                        <w:r w:rsidRPr="005D45E0">
                          <w:rPr>
                            <w:color w:val="FFFFFF" w:themeColor="background1"/>
                            <w:sz w:val="20"/>
                            <w:szCs w:val="20"/>
                          </w:rPr>
                          <w:t>(заңдар мен ережелер, ТТ мемлекеттік жоспары, ҰОК стратегиясы және ҰОК сыйақы жүйесі)</w:t>
                        </w:r>
                      </w:p>
                      <w:p w14:paraId="3BEF72EB" w14:textId="77777777" w:rsidR="00670D01" w:rsidRDefault="00670D01" w:rsidP="00670D01">
                        <w:pPr>
                          <w:jc w:val="center"/>
                        </w:pPr>
                      </w:p>
                    </w:txbxContent>
                  </v:textbox>
                </v:oval>
                <v:oval id="Овал 32" o:spid="_x0000_s1144" style="position:absolute;left:13329;top:34901;width:22675;height:172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" fillcolor="#4472c4 [3204]" strokecolor="#1f3763 [1604]" strokeweight="1pt">
                  <v:stroke joinstyle="miter"/>
                  <v:textbox>
                    <w:txbxContent>
                      <w:p w14:paraId="020ABA7E" w14:textId="77777777" w:rsidR="00670D01" w:rsidRPr="005D45E0" w:rsidRDefault="00670D01" w:rsidP="00670D01">
                        <w:pPr>
                          <w:jc w:val="center"/>
                          <w:rPr>
                            <w:b/>
                            <w:bCs/>
                            <w:color w:val="FFFFFF" w:themeColor="background1"/>
                            <w:sz w:val="20"/>
                            <w:szCs w:val="20"/>
                          </w:rPr>
                        </w:pPr>
                        <w:r w:rsidRPr="005D45E0">
                          <w:rPr>
                            <w:b/>
                            <w:bCs/>
                            <w:color w:val="FFFFFF" w:themeColor="background1"/>
                            <w:sz w:val="20"/>
                            <w:szCs w:val="20"/>
                          </w:rPr>
                          <w:t xml:space="preserve">Технология </w:t>
                        </w:r>
                        <w:r>
                          <w:rPr>
                            <w:b/>
                            <w:bCs/>
                            <w:color w:val="FFFFFF" w:themeColor="background1"/>
                            <w:sz w:val="20"/>
                            <w:szCs w:val="20"/>
                          </w:rPr>
                          <w:t>трансферін</w:t>
                        </w:r>
                        <w:r w:rsidRPr="005D45E0">
                          <w:rPr>
                            <w:b/>
                            <w:bCs/>
                            <w:color w:val="FFFFFF" w:themeColor="background1"/>
                            <w:sz w:val="20"/>
                            <w:szCs w:val="20"/>
                          </w:rPr>
                          <w:t>ің қоршаған ортасы</w:t>
                        </w:r>
                      </w:p>
                      <w:p w14:paraId="70A12034" w14:textId="77777777" w:rsidR="00670D01" w:rsidRPr="005D45E0" w:rsidRDefault="00670D01" w:rsidP="00670D01">
                        <w:pPr>
                          <w:jc w:val="center"/>
                          <w:rPr>
                            <w:color w:val="FFFFFF" w:themeColor="background1"/>
                            <w:sz w:val="20"/>
                            <w:szCs w:val="20"/>
                            <w:u w:val="single"/>
                          </w:rPr>
                        </w:pPr>
                        <w:r w:rsidRPr="005D45E0">
                          <w:rPr>
                            <w:color w:val="FFFFFF" w:themeColor="background1"/>
                            <w:sz w:val="20"/>
                            <w:szCs w:val="20"/>
                          </w:rPr>
                          <w:t>(тәжірибе, білім базасы, технология күрделілігі, коммуникация және командалық жұмыс)</w:t>
                        </w:r>
                      </w:p>
                      <w:p w14:paraId="705D6014" w14:textId="77777777" w:rsidR="00670D01" w:rsidRDefault="00670D01" w:rsidP="00670D01">
                        <w:pPr>
                          <w:jc w:val="center"/>
                        </w:pPr>
                      </w:p>
                    </w:txbxContent>
                  </v:textbox>
                </v:oval>
                <v:oval id="Овал 65" o:spid="_x0000_s1145" style="position:absolute;left:30587;top:16678;width:14907;height:202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" fillcolor="#4472c4 [3204]" strokecolor="#1f3763 [1604]" strokeweight="1pt">
                  <v:stroke joinstyle="miter"/>
                  <v:textbox>
                    <w:txbxContent>
                      <w:p w14:paraId="172CE509" w14:textId="77777777" w:rsidR="00670D01" w:rsidRPr="005D45E0" w:rsidRDefault="00670D01" w:rsidP="00670D01">
                        <w:pPr>
                          <w:jc w:val="center"/>
                          <w:rPr>
                            <w:rFonts w:eastAsiaTheme="minorHAnsi"/>
                            <w:b/>
                            <w:bCs/>
                            <w:color w:val="FFFFFF" w:themeColor="background1"/>
                            <w:sz w:val="20"/>
                            <w:szCs w:val="20"/>
                            <w:lang w:val="ru-RU" w:eastAsia="en-US"/>
                          </w:rPr>
                        </w:pPr>
                        <w:proofErr w:type="spellStart"/>
                        <w:r>
                          <w:rPr>
                            <w:rFonts w:eastAsiaTheme="minorHAnsi"/>
                            <w:b/>
                            <w:bCs/>
                            <w:color w:val="FFFFFF" w:themeColor="background1"/>
                            <w:sz w:val="20"/>
                            <w:szCs w:val="20"/>
                            <w:lang w:val="ru-RU" w:eastAsia="en-US"/>
                          </w:rPr>
                          <w:t>М</w:t>
                        </w:r>
                        <w:r w:rsidRPr="005D45E0">
                          <w:rPr>
                            <w:rFonts w:eastAsiaTheme="minorHAnsi"/>
                            <w:b/>
                            <w:bCs/>
                            <w:color w:val="FFFFFF" w:themeColor="background1"/>
                            <w:sz w:val="20"/>
                            <w:szCs w:val="20"/>
                            <w:lang w:val="ru-RU" w:eastAsia="en-US"/>
                          </w:rPr>
                          <w:t>ұнай</w:t>
                        </w:r>
                        <w:proofErr w:type="spellEnd"/>
                        <w:r w:rsidRPr="005D45E0">
                          <w:rPr>
                            <w:rFonts w:eastAsiaTheme="minorHAnsi"/>
                            <w:b/>
                            <w:bCs/>
                            <w:color w:val="FFFFFF" w:themeColor="background1"/>
                            <w:sz w:val="20"/>
                            <w:szCs w:val="20"/>
                            <w:lang w:val="ru-RU" w:eastAsia="en-US"/>
                          </w:rPr>
                          <w:t xml:space="preserve"> </w:t>
                        </w:r>
                        <w:proofErr w:type="spellStart"/>
                        <w:r w:rsidRPr="005D45E0">
                          <w:rPr>
                            <w:rFonts w:eastAsiaTheme="minorHAnsi"/>
                            <w:b/>
                            <w:bCs/>
                            <w:color w:val="FFFFFF" w:themeColor="background1"/>
                            <w:sz w:val="20"/>
                            <w:szCs w:val="20"/>
                            <w:lang w:val="ru-RU" w:eastAsia="en-US"/>
                          </w:rPr>
                          <w:t>өнеркәсібінің</w:t>
                        </w:r>
                        <w:proofErr w:type="spellEnd"/>
                        <w:r w:rsidRPr="005D45E0">
                          <w:rPr>
                            <w:rFonts w:eastAsiaTheme="minorHAnsi"/>
                            <w:b/>
                            <w:bCs/>
                            <w:color w:val="FFFFFF" w:themeColor="background1"/>
                            <w:sz w:val="20"/>
                            <w:szCs w:val="20"/>
                            <w:lang w:val="ru-RU" w:eastAsia="en-US"/>
                          </w:rPr>
                          <w:t xml:space="preserve"> </w:t>
                        </w:r>
                        <w:proofErr w:type="spellStart"/>
                        <w:r w:rsidRPr="005D45E0">
                          <w:rPr>
                            <w:rFonts w:eastAsiaTheme="minorHAnsi"/>
                            <w:b/>
                            <w:bCs/>
                            <w:color w:val="FFFFFF" w:themeColor="background1"/>
                            <w:sz w:val="20"/>
                            <w:szCs w:val="20"/>
                            <w:lang w:val="ru-RU" w:eastAsia="en-US"/>
                          </w:rPr>
                          <w:t>оқуға</w:t>
                        </w:r>
                        <w:proofErr w:type="spellEnd"/>
                        <w:r w:rsidRPr="005D45E0">
                          <w:rPr>
                            <w:rFonts w:eastAsiaTheme="minorHAnsi"/>
                            <w:b/>
                            <w:bCs/>
                            <w:color w:val="FFFFFF" w:themeColor="background1"/>
                            <w:sz w:val="20"/>
                            <w:szCs w:val="20"/>
                            <w:lang w:val="ru-RU" w:eastAsia="en-US"/>
                          </w:rPr>
                          <w:t xml:space="preserve"> </w:t>
                        </w:r>
                        <w:proofErr w:type="spellStart"/>
                        <w:r w:rsidRPr="005D45E0">
                          <w:rPr>
                            <w:rFonts w:eastAsiaTheme="minorHAnsi"/>
                            <w:b/>
                            <w:bCs/>
                            <w:color w:val="FFFFFF" w:themeColor="background1"/>
                            <w:sz w:val="20"/>
                            <w:szCs w:val="20"/>
                            <w:lang w:val="ru-RU" w:eastAsia="en-US"/>
                          </w:rPr>
                          <w:t>қабілеттілігі</w:t>
                        </w:r>
                        <w:proofErr w:type="spellEnd"/>
                      </w:p>
                      <w:p w14:paraId="305B4B75" w14:textId="77777777" w:rsidR="00670D01" w:rsidRPr="00087778" w:rsidRDefault="00670D01" w:rsidP="00670D01">
                        <w:pPr>
                          <w:jc w:val="center"/>
                          <w:rPr>
                            <w:color w:val="FFFFFF" w:themeColor="background1"/>
                            <w:sz w:val="20"/>
                            <w:szCs w:val="20"/>
                            <w:u w:val="single"/>
                          </w:rPr>
                        </w:pPr>
                        <w:r w:rsidRPr="00087778">
                          <w:rPr>
                            <w:rFonts w:eastAsiaTheme="minorHAnsi"/>
                            <w:color w:val="FFFFFF" w:themeColor="background1"/>
                            <w:sz w:val="20"/>
                            <w:szCs w:val="20"/>
                            <w:lang w:val="ru-RU" w:eastAsia="en-US"/>
                          </w:rPr>
                          <w:t>(</w:t>
                        </w:r>
                        <w:proofErr w:type="spellStart"/>
                        <w:r w:rsidRPr="00087778">
                          <w:rPr>
                            <w:rFonts w:eastAsiaTheme="minorHAnsi"/>
                            <w:color w:val="FFFFFF" w:themeColor="background1"/>
                            <w:sz w:val="20"/>
                            <w:szCs w:val="20"/>
                            <w:lang w:val="ru-RU" w:eastAsia="en-US"/>
                          </w:rPr>
                          <w:t>мәдениет</w:t>
                        </w:r>
                        <w:proofErr w:type="spellEnd"/>
                        <w:r w:rsidRPr="00087778">
                          <w:rPr>
                            <w:rFonts w:eastAsiaTheme="minorHAnsi"/>
                            <w:color w:val="FFFFFF" w:themeColor="background1"/>
                            <w:sz w:val="20"/>
                            <w:szCs w:val="20"/>
                            <w:lang w:val="ru-RU" w:eastAsia="en-US"/>
                          </w:rPr>
                          <w:t xml:space="preserve">, </w:t>
                        </w:r>
                        <w:proofErr w:type="spellStart"/>
                        <w:r w:rsidRPr="00087778">
                          <w:rPr>
                            <w:rFonts w:eastAsiaTheme="minorHAnsi"/>
                            <w:color w:val="FFFFFF" w:themeColor="background1"/>
                            <w:sz w:val="20"/>
                            <w:szCs w:val="20"/>
                            <w:lang w:val="ru-RU" w:eastAsia="en-US"/>
                          </w:rPr>
                          <w:t>қатынас</w:t>
                        </w:r>
                        <w:proofErr w:type="spellEnd"/>
                        <w:r w:rsidRPr="00087778">
                          <w:rPr>
                            <w:rFonts w:eastAsiaTheme="minorHAnsi"/>
                            <w:color w:val="FFFFFF" w:themeColor="background1"/>
                            <w:sz w:val="20"/>
                            <w:szCs w:val="20"/>
                            <w:lang w:val="ru-RU" w:eastAsia="en-US"/>
                          </w:rPr>
                          <w:t xml:space="preserve">, </w:t>
                        </w:r>
                        <w:proofErr w:type="spellStart"/>
                        <w:r w:rsidRPr="00087778">
                          <w:rPr>
                            <w:rFonts w:eastAsiaTheme="minorHAnsi"/>
                            <w:color w:val="FFFFFF" w:themeColor="background1"/>
                            <w:sz w:val="20"/>
                            <w:szCs w:val="20"/>
                            <w:lang w:val="ru-RU" w:eastAsia="en-US"/>
                          </w:rPr>
                          <w:t>қабілеттілік</w:t>
                        </w:r>
                        <w:proofErr w:type="spellEnd"/>
                        <w:r w:rsidRPr="00087778">
                          <w:rPr>
                            <w:rFonts w:eastAsiaTheme="minorHAnsi"/>
                            <w:color w:val="FFFFFF" w:themeColor="background1"/>
                            <w:sz w:val="20"/>
                            <w:szCs w:val="20"/>
                            <w:lang w:val="ru-RU" w:eastAsia="en-US"/>
                          </w:rPr>
                          <w:t xml:space="preserve">, </w:t>
                        </w:r>
                        <w:proofErr w:type="spellStart"/>
                        <w:r w:rsidRPr="00087778">
                          <w:rPr>
                            <w:rFonts w:eastAsiaTheme="minorHAnsi"/>
                            <w:color w:val="FFFFFF" w:themeColor="background1"/>
                            <w:sz w:val="20"/>
                            <w:szCs w:val="20"/>
                            <w:lang w:val="ru-RU" w:eastAsia="en-US"/>
                          </w:rPr>
                          <w:t>әсер</w:t>
                        </w:r>
                        <w:proofErr w:type="spellEnd"/>
                        <w:r w:rsidRPr="00087778">
                          <w:rPr>
                            <w:rFonts w:eastAsiaTheme="minorHAnsi"/>
                            <w:color w:val="FFFFFF" w:themeColor="background1"/>
                            <w:sz w:val="20"/>
                            <w:szCs w:val="20"/>
                            <w:lang w:val="ru-RU" w:eastAsia="en-US"/>
                          </w:rPr>
                          <w:t xml:space="preserve"> </w:t>
                        </w:r>
                        <w:proofErr w:type="spellStart"/>
                        <w:r w:rsidRPr="00087778">
                          <w:rPr>
                            <w:rFonts w:eastAsiaTheme="minorHAnsi"/>
                            <w:color w:val="FFFFFF" w:themeColor="background1"/>
                            <w:sz w:val="20"/>
                            <w:szCs w:val="20"/>
                            <w:lang w:val="ru-RU" w:eastAsia="en-US"/>
                          </w:rPr>
                          <w:t>ету</w:t>
                        </w:r>
                        <w:proofErr w:type="spellEnd"/>
                        <w:r w:rsidRPr="00087778">
                          <w:rPr>
                            <w:rFonts w:eastAsiaTheme="minorHAnsi"/>
                            <w:color w:val="FFFFFF" w:themeColor="background1"/>
                            <w:sz w:val="20"/>
                            <w:szCs w:val="20"/>
                            <w:lang w:val="ru-RU" w:eastAsia="en-US"/>
                          </w:rPr>
                          <w:t xml:space="preserve"> </w:t>
                        </w:r>
                        <w:proofErr w:type="spellStart"/>
                        <w:r w:rsidRPr="00087778">
                          <w:rPr>
                            <w:rFonts w:eastAsiaTheme="minorHAnsi"/>
                            <w:color w:val="FFFFFF" w:themeColor="background1"/>
                            <w:sz w:val="20"/>
                            <w:szCs w:val="20"/>
                            <w:lang w:val="ru-RU" w:eastAsia="en-US"/>
                          </w:rPr>
                          <w:t>және</w:t>
                        </w:r>
                        <w:proofErr w:type="spellEnd"/>
                        <w:r w:rsidRPr="00087778">
                          <w:rPr>
                            <w:rFonts w:eastAsiaTheme="minorHAnsi"/>
                            <w:color w:val="FFFFFF" w:themeColor="background1"/>
                            <w:sz w:val="20"/>
                            <w:szCs w:val="20"/>
                            <w:lang w:val="ru-RU" w:eastAsia="en-US"/>
                          </w:rPr>
                          <w:t xml:space="preserve"> </w:t>
                        </w:r>
                        <w:proofErr w:type="spellStart"/>
                        <w:r w:rsidRPr="00087778">
                          <w:rPr>
                            <w:rFonts w:eastAsiaTheme="minorHAnsi"/>
                            <w:color w:val="FFFFFF" w:themeColor="background1"/>
                            <w:sz w:val="20"/>
                            <w:szCs w:val="20"/>
                            <w:lang w:val="ru-RU" w:eastAsia="en-US"/>
                          </w:rPr>
                          <w:t>бақылау</w:t>
                        </w:r>
                        <w:proofErr w:type="spellEnd"/>
                        <w:r w:rsidRPr="00087778">
                          <w:rPr>
                            <w:rFonts w:eastAsiaTheme="minorHAnsi"/>
                            <w:color w:val="FFFFFF" w:themeColor="background1"/>
                            <w:sz w:val="20"/>
                            <w:szCs w:val="20"/>
                            <w:lang w:val="ru-RU" w:eastAsia="en-US"/>
                          </w:rPr>
                          <w:t>)</w:t>
                        </w:r>
                      </w:p>
                      <w:p w14:paraId="396AA265" w14:textId="77777777" w:rsidR="00670D01" w:rsidRDefault="00670D01" w:rsidP="00670D01">
                        <w:pPr>
                          <w:jc w:val="center"/>
                        </w:pPr>
                      </w:p>
                    </w:txbxContent>
                  </v:textbox>
                </v:oval>
                <v:shape id="Прямая со стрелкой 84" o:spid="_x0000_s1146" type="#_x0000_t32" style="position:absolute;left:7920;top:10882;width:6020;height:422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" strokecolor="#4472c4 [3204]" strokeweight="1.5pt">
                  <v:stroke endarrow="block" linestyle="thinThick" joinstyle="miter"/>
                </v:shape>
                <v:shape id="Прямая со стрелкой 86" o:spid="_x0000_s1147" type="#_x0000_t32" style="position:absolute;left:9272;top:34322;width:5847;height:461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" strokecolor="#4472c4 [3204]" strokeweight="1.5pt">
                  <v:stroke endarrow="block" linestyle="thickThin" joinstyle="miter"/>
                </v:shape>
                <v:shape id="Стрелка вправо 87" o:spid="_x0000_s1148" type="#_x0000_t13" style="position:absolute;left:16098;top:22795;width:6221;height:41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" adj="14404" fillcolor="white [3201]" strokecolor="#4472c4 [3204]" strokeweight="1pt"/>
                <v:oval id="Овал 93" o:spid="_x0000_s1149" style="position:absolute;left:49712;top:15454;width:16060;height:280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" fillcolor="#4472c4 [3204]" strokecolor="#1f3763 [1604]" strokeweight="1pt">
                  <v:stroke joinstyle="miter"/>
                  <v:textbox>
                    <w:txbxContent>
                      <w:p w14:paraId="442CFD70" w14:textId="77777777" w:rsidR="00670D01" w:rsidRPr="005D45E0" w:rsidRDefault="00670D01" w:rsidP="00670D01">
                        <w:pPr>
                          <w:rPr>
                            <w:b/>
                            <w:bCs/>
                            <w:color w:val="FFFFFF" w:themeColor="background1"/>
                            <w:sz w:val="20"/>
                            <w:szCs w:val="20"/>
                          </w:rPr>
                        </w:pPr>
                        <w:r w:rsidRPr="005D45E0">
                          <w:rPr>
                            <w:b/>
                            <w:bCs/>
                            <w:color w:val="FFFFFF" w:themeColor="background1"/>
                            <w:sz w:val="20"/>
                            <w:szCs w:val="20"/>
                          </w:rPr>
                          <w:t xml:space="preserve">Технологияны </w:t>
                        </w:r>
                        <w:proofErr w:type="spellStart"/>
                        <w:r>
                          <w:rPr>
                            <w:b/>
                            <w:bCs/>
                            <w:color w:val="FFFFFF" w:themeColor="background1"/>
                            <w:sz w:val="20"/>
                            <w:szCs w:val="20"/>
                            <w:lang w:val="kk-KZ"/>
                          </w:rPr>
                          <w:t>трансферлеу</w:t>
                        </w:r>
                        <w:proofErr w:type="spellEnd"/>
                        <w:r w:rsidRPr="005D45E0">
                          <w:rPr>
                            <w:b/>
                            <w:bCs/>
                            <w:color w:val="FFFFFF" w:themeColor="background1"/>
                            <w:sz w:val="20"/>
                            <w:szCs w:val="20"/>
                          </w:rPr>
                          <w:t xml:space="preserve"> тиімділігі</w:t>
                        </w:r>
                      </w:p>
                      <w:p w14:paraId="0D038529" w14:textId="77777777" w:rsidR="00670D01" w:rsidRPr="005D45E0" w:rsidRDefault="00670D01" w:rsidP="00670D01">
                        <w:pPr>
                          <w:rPr>
                            <w:color w:val="FFFFFF" w:themeColor="background1"/>
                            <w:sz w:val="20"/>
                            <w:szCs w:val="20"/>
                            <w:u w:val="single"/>
                          </w:rPr>
                        </w:pPr>
                        <w:r w:rsidRPr="005D45E0">
                          <w:rPr>
                            <w:color w:val="FFFFFF" w:themeColor="background1"/>
                            <w:sz w:val="20"/>
                            <w:szCs w:val="20"/>
                          </w:rPr>
                          <w:t>(бәсекеге қабілеттілік, өнімділік, еңбек тәжірибесі, біліктілік базасы, қаржылық көрсеткіштер және жұмыс кестесі)</w:t>
                        </w:r>
                      </w:p>
                      <w:p w14:paraId="5B1836B5" w14:textId="77777777" w:rsidR="00670D01" w:rsidRDefault="00670D01" w:rsidP="00670D01">
                        <w:pPr>
                          <w:jc w:val="center"/>
                        </w:pPr>
                      </w:p>
                    </w:txbxContent>
                  </v:textbox>
                </v:oval>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95" o:spid="_x0000_s1150" type="#_x0000_t93" style="position:absolute;left:45462;top:23632;width:4228;height:38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" adj="11730" fillcolor="white [3201]" strokecolor="#4472c4 [3204]" strokeweight="1pt"/>
                <v:shape id="Прямая со стрелкой 102" o:spid="_x0000_s1151" type="#_x0000_t32" style="position:absolute;left:35159;top:7083;width:18161;height:1047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" strokecolor="#4472c4 [3204]" strokeweight="1.5pt">
                  <v:stroke endarrow="block" joinstyle="miter"/>
                </v:shape>
                <v:shape id="Прямая со стрелкой 103" o:spid="_x0000_s1152" type="#_x0000_t32" style="position:absolute;left:36060;top:35674;width:15895;height:63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" strokecolor="#4472c4 [3204]" strokeweight="1.5pt">
                  <v:stroke endarrow="block" joinstyle="miter"/>
                </v:shape>
                <v:shape id="Тройная стрелка влево/вправо/вверх 104" o:spid="_x0000_s1153" style="position:absolute;left:16871;top:20863;width:18146;height:8812;rotation:90;visibility:visible;mso-wrap-style:square;v-text-anchor:middle" coordsize="1814629,881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" path="m,660841l220280,440561r,110140l797174,550701r,-330421l687034,220280,907315,r220280,220280l1017455,220280r,330421l1594349,550701r,-110140l1814629,660841,1594349,881121r,-110140l220280,770981r,110140l,660841xe" fillcolor="white [3201]" strokecolor="#4472c4 [3204]" strokeweight="1pt">
                  <v:stroke joinstyle="miter"/>
                  <v:path arrowok="t" o:connecttype="custom" o:connectlocs="0,660841;220280,440561;220280,550701;797174,550701;797174,220280;687034,220280;907315,0;1127595,220280;1017455,220280;1017455,550701;1594349,550701;1594349,440561;1814629,660841;1594349,881121;1594349,770981;220280,770981;220280,881121;0,660841" o:connectangles="0,0,0,0,0,0,0,0,0,0,0,0,0,0,0,0,0,0"/>
                </v:shape>
              </v:group>
            </w:pict>
          </mc:Fallback>
        </mc:AlternateContent>
      </w:r>
    </w:p>
    <w:p w14:paraId="0B5729ED"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29F029D6"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7D81CE2E"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77CFB9F0"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771D1682"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31F56FD7"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2FD05343"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6617081B"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1C9EDAB0" w14:textId="77777777" w:rsidR="00670D01" w:rsidRPr="00B9054B" w:rsidRDefault="00670D01" w:rsidP="00670D01">
      <w:pPr>
        <w:tabs>
          <w:tab w:val="left" w:pos="567"/>
          <w:tab w:val="left" w:pos="9781"/>
          <w:tab w:val="left" w:pos="10206"/>
          <w:tab w:val="left" w:pos="10915"/>
        </w:tabs>
        <w:ind w:left="720" w:right="-569" w:firstLine="567"/>
        <w:jc w:val="both"/>
        <w:rPr>
          <w:rFonts w:eastAsia="Georgia"/>
          <w:color w:val="000000" w:themeColor="text1"/>
          <w:sz w:val="28"/>
          <w:szCs w:val="28"/>
          <w:shd w:val="clear" w:color="auto" w:fill="FCFCFC"/>
          <w:lang w:val="kk-KZ" w:eastAsia="kk-KZ"/>
        </w:rPr>
      </w:pPr>
    </w:p>
    <w:p w14:paraId="1538547A" w14:textId="77777777" w:rsidR="00670D01" w:rsidRPr="00B9054B" w:rsidRDefault="00670D01" w:rsidP="00670D01">
      <w:pPr>
        <w:tabs>
          <w:tab w:val="left" w:pos="567"/>
          <w:tab w:val="left" w:pos="9781"/>
          <w:tab w:val="left" w:pos="10206"/>
          <w:tab w:val="left" w:pos="10915"/>
        </w:tabs>
        <w:ind w:left="720" w:right="-569" w:firstLine="567"/>
        <w:jc w:val="both"/>
        <w:rPr>
          <w:rFonts w:eastAsia="Georgia"/>
          <w:color w:val="000000" w:themeColor="text1"/>
          <w:sz w:val="28"/>
          <w:szCs w:val="28"/>
          <w:shd w:val="clear" w:color="auto" w:fill="FCFCFC"/>
          <w:lang w:val="kk-KZ" w:eastAsia="kk-KZ"/>
        </w:rPr>
      </w:pPr>
    </w:p>
    <w:p w14:paraId="2D0D8B30" w14:textId="77777777" w:rsidR="00670D01" w:rsidRPr="00B9054B" w:rsidRDefault="00670D01" w:rsidP="00670D01">
      <w:pPr>
        <w:tabs>
          <w:tab w:val="left" w:pos="567"/>
          <w:tab w:val="left" w:pos="9781"/>
          <w:tab w:val="left" w:pos="10206"/>
          <w:tab w:val="left" w:pos="10915"/>
        </w:tabs>
        <w:ind w:left="720" w:right="-569" w:firstLine="567"/>
        <w:jc w:val="both"/>
        <w:rPr>
          <w:rFonts w:eastAsia="Georgia"/>
          <w:color w:val="000000" w:themeColor="text1"/>
          <w:sz w:val="28"/>
          <w:szCs w:val="28"/>
          <w:shd w:val="clear" w:color="auto" w:fill="FCFCFC"/>
          <w:lang w:val="kk-KZ" w:eastAsia="kk-KZ"/>
        </w:rPr>
      </w:pPr>
    </w:p>
    <w:p w14:paraId="7BA1731F" w14:textId="77777777" w:rsidR="00670D01" w:rsidRPr="00B9054B" w:rsidRDefault="00670D01" w:rsidP="00670D01">
      <w:pPr>
        <w:tabs>
          <w:tab w:val="left" w:pos="567"/>
          <w:tab w:val="left" w:pos="9781"/>
          <w:tab w:val="left" w:pos="10206"/>
          <w:tab w:val="left" w:pos="10915"/>
        </w:tabs>
        <w:ind w:left="720" w:right="-569" w:firstLine="567"/>
        <w:jc w:val="both"/>
        <w:rPr>
          <w:rFonts w:eastAsia="Georgia"/>
          <w:color w:val="000000" w:themeColor="text1"/>
          <w:sz w:val="28"/>
          <w:szCs w:val="28"/>
          <w:shd w:val="clear" w:color="auto" w:fill="FCFCFC"/>
          <w:lang w:val="kk-KZ" w:eastAsia="kk-KZ"/>
        </w:rPr>
      </w:pPr>
    </w:p>
    <w:p w14:paraId="7BCA5F6C" w14:textId="77777777" w:rsidR="00670D01" w:rsidRPr="00B9054B" w:rsidRDefault="00670D01" w:rsidP="00670D01">
      <w:pPr>
        <w:tabs>
          <w:tab w:val="left" w:pos="567"/>
          <w:tab w:val="left" w:pos="9781"/>
          <w:tab w:val="left" w:pos="10206"/>
          <w:tab w:val="left" w:pos="10915"/>
        </w:tabs>
        <w:ind w:left="720" w:right="-569" w:firstLine="567"/>
        <w:jc w:val="both"/>
        <w:rPr>
          <w:rFonts w:eastAsia="Georgia"/>
          <w:color w:val="000000" w:themeColor="text1"/>
          <w:sz w:val="28"/>
          <w:szCs w:val="28"/>
          <w:shd w:val="clear" w:color="auto" w:fill="FCFCFC"/>
          <w:lang w:val="kk-KZ" w:eastAsia="kk-KZ"/>
        </w:rPr>
      </w:pPr>
    </w:p>
    <w:p w14:paraId="1DBBB97B" w14:textId="77777777" w:rsidR="00670D01" w:rsidRPr="00B9054B" w:rsidRDefault="00670D01" w:rsidP="00670D01">
      <w:pPr>
        <w:tabs>
          <w:tab w:val="left" w:pos="567"/>
          <w:tab w:val="left" w:pos="9781"/>
          <w:tab w:val="left" w:pos="10206"/>
          <w:tab w:val="left" w:pos="10915"/>
        </w:tabs>
        <w:ind w:left="720" w:right="-569" w:firstLine="567"/>
        <w:jc w:val="both"/>
        <w:rPr>
          <w:rFonts w:eastAsia="Georgia"/>
          <w:color w:val="000000" w:themeColor="text1"/>
          <w:sz w:val="28"/>
          <w:szCs w:val="28"/>
          <w:shd w:val="clear" w:color="auto" w:fill="FCFCFC"/>
          <w:lang w:val="kk-KZ" w:eastAsia="kk-KZ"/>
        </w:rPr>
      </w:pPr>
    </w:p>
    <w:p w14:paraId="45C77847" w14:textId="77777777" w:rsidR="00670D01" w:rsidRPr="00B9054B" w:rsidRDefault="00670D01" w:rsidP="00670D01">
      <w:pPr>
        <w:tabs>
          <w:tab w:val="left" w:pos="567"/>
          <w:tab w:val="left" w:pos="9781"/>
          <w:tab w:val="left" w:pos="10206"/>
          <w:tab w:val="left" w:pos="10915"/>
        </w:tabs>
        <w:ind w:left="720" w:right="-569" w:firstLine="567"/>
        <w:jc w:val="both"/>
        <w:rPr>
          <w:rFonts w:eastAsia="Georgia"/>
          <w:color w:val="000000" w:themeColor="text1"/>
          <w:sz w:val="28"/>
          <w:szCs w:val="28"/>
          <w:shd w:val="clear" w:color="auto" w:fill="FCFCFC"/>
          <w:lang w:val="kk-KZ" w:eastAsia="kk-KZ"/>
        </w:rPr>
      </w:pPr>
    </w:p>
    <w:p w14:paraId="105E1868" w14:textId="77777777" w:rsidR="00670D01" w:rsidRPr="00B9054B" w:rsidRDefault="00670D01" w:rsidP="00670D01">
      <w:pPr>
        <w:tabs>
          <w:tab w:val="left" w:pos="567"/>
          <w:tab w:val="left" w:pos="9781"/>
          <w:tab w:val="left" w:pos="10206"/>
          <w:tab w:val="left" w:pos="10915"/>
        </w:tabs>
        <w:ind w:left="720" w:right="-569" w:firstLine="567"/>
        <w:jc w:val="both"/>
        <w:rPr>
          <w:rFonts w:eastAsia="Georgia"/>
          <w:color w:val="000000" w:themeColor="text1"/>
          <w:sz w:val="28"/>
          <w:szCs w:val="28"/>
          <w:shd w:val="clear" w:color="auto" w:fill="FCFCFC"/>
          <w:lang w:val="kk-KZ" w:eastAsia="kk-KZ"/>
        </w:rPr>
      </w:pPr>
    </w:p>
    <w:p w14:paraId="04DB14BE" w14:textId="77777777" w:rsidR="00670D01" w:rsidRPr="00B9054B" w:rsidRDefault="00670D01" w:rsidP="00670D01">
      <w:pPr>
        <w:tabs>
          <w:tab w:val="left" w:pos="567"/>
          <w:tab w:val="left" w:pos="9781"/>
          <w:tab w:val="left" w:pos="10206"/>
          <w:tab w:val="left" w:pos="10915"/>
        </w:tabs>
        <w:ind w:left="720" w:right="-569" w:firstLine="567"/>
        <w:jc w:val="both"/>
        <w:rPr>
          <w:rFonts w:eastAsia="Georgia"/>
          <w:color w:val="000000" w:themeColor="text1"/>
          <w:sz w:val="28"/>
          <w:szCs w:val="28"/>
          <w:shd w:val="clear" w:color="auto" w:fill="FCFCFC"/>
          <w:lang w:val="kk-KZ" w:eastAsia="kk-KZ"/>
        </w:rPr>
      </w:pPr>
    </w:p>
    <w:p w14:paraId="63B77106" w14:textId="77777777" w:rsidR="00670D01" w:rsidRPr="00B9054B" w:rsidRDefault="00670D01" w:rsidP="00670D01">
      <w:pPr>
        <w:tabs>
          <w:tab w:val="left" w:pos="567"/>
          <w:tab w:val="left" w:pos="9781"/>
          <w:tab w:val="left" w:pos="10206"/>
          <w:tab w:val="left" w:pos="10915"/>
        </w:tabs>
        <w:ind w:left="720" w:right="-569" w:firstLine="567"/>
        <w:jc w:val="both"/>
        <w:rPr>
          <w:rFonts w:eastAsia="Georgia"/>
          <w:color w:val="000000" w:themeColor="text1"/>
          <w:sz w:val="28"/>
          <w:szCs w:val="28"/>
          <w:shd w:val="clear" w:color="auto" w:fill="FCFCFC"/>
          <w:lang w:val="kk-KZ" w:eastAsia="kk-KZ"/>
        </w:rPr>
      </w:pPr>
    </w:p>
    <w:p w14:paraId="0F77CF45" w14:textId="77777777" w:rsidR="00670D01" w:rsidRPr="00B9054B" w:rsidRDefault="00670D01" w:rsidP="00670D01">
      <w:pPr>
        <w:tabs>
          <w:tab w:val="left" w:pos="567"/>
          <w:tab w:val="left" w:pos="9781"/>
          <w:tab w:val="left" w:pos="10206"/>
          <w:tab w:val="left" w:pos="10915"/>
        </w:tabs>
        <w:ind w:left="720" w:right="-569" w:firstLine="567"/>
        <w:jc w:val="both"/>
        <w:rPr>
          <w:rFonts w:eastAsia="Georgia"/>
          <w:color w:val="000000" w:themeColor="text1"/>
          <w:sz w:val="28"/>
          <w:szCs w:val="28"/>
          <w:shd w:val="clear" w:color="auto" w:fill="FCFCFC"/>
          <w:lang w:val="kk-KZ" w:eastAsia="kk-KZ"/>
        </w:rPr>
      </w:pPr>
    </w:p>
    <w:p w14:paraId="0257469D" w14:textId="77777777" w:rsidR="00670D01" w:rsidRPr="00B9054B" w:rsidRDefault="00670D01" w:rsidP="00670D01">
      <w:pPr>
        <w:tabs>
          <w:tab w:val="left" w:pos="567"/>
          <w:tab w:val="left" w:pos="9781"/>
          <w:tab w:val="left" w:pos="10206"/>
          <w:tab w:val="left" w:pos="10915"/>
        </w:tabs>
        <w:ind w:left="720" w:right="-569" w:firstLine="567"/>
        <w:jc w:val="both"/>
        <w:rPr>
          <w:rFonts w:eastAsia="Georgia"/>
          <w:color w:val="000000" w:themeColor="text1"/>
          <w:sz w:val="28"/>
          <w:szCs w:val="28"/>
          <w:shd w:val="clear" w:color="auto" w:fill="FCFCFC"/>
          <w:lang w:val="kk-KZ" w:eastAsia="kk-KZ"/>
        </w:rPr>
      </w:pPr>
    </w:p>
    <w:p w14:paraId="693C9F84" w14:textId="77777777" w:rsidR="00670D01" w:rsidRPr="00B9054B" w:rsidRDefault="00670D01" w:rsidP="00670D01">
      <w:pPr>
        <w:tabs>
          <w:tab w:val="left" w:pos="567"/>
          <w:tab w:val="left" w:pos="9781"/>
          <w:tab w:val="left" w:pos="10206"/>
          <w:tab w:val="left" w:pos="10915"/>
        </w:tabs>
        <w:ind w:left="720" w:right="-569" w:firstLine="567"/>
        <w:jc w:val="both"/>
        <w:rPr>
          <w:rFonts w:eastAsia="Georgia"/>
          <w:color w:val="000000" w:themeColor="text1"/>
          <w:sz w:val="28"/>
          <w:szCs w:val="28"/>
          <w:shd w:val="clear" w:color="auto" w:fill="FCFCFC"/>
          <w:lang w:val="kk-KZ" w:eastAsia="kk-KZ"/>
        </w:rPr>
      </w:pPr>
    </w:p>
    <w:p w14:paraId="55C08AC8" w14:textId="77777777" w:rsidR="00670D01" w:rsidRPr="00B9054B" w:rsidRDefault="00670D01" w:rsidP="00670D01">
      <w:pPr>
        <w:tabs>
          <w:tab w:val="left" w:pos="567"/>
          <w:tab w:val="left" w:pos="9781"/>
          <w:tab w:val="left" w:pos="10206"/>
          <w:tab w:val="left" w:pos="10915"/>
        </w:tabs>
        <w:ind w:left="720" w:right="-569" w:firstLine="567"/>
        <w:jc w:val="both"/>
        <w:rPr>
          <w:rFonts w:eastAsia="Georgia"/>
          <w:color w:val="000000" w:themeColor="text1"/>
          <w:sz w:val="28"/>
          <w:szCs w:val="28"/>
          <w:shd w:val="clear" w:color="auto" w:fill="FCFCFC"/>
          <w:lang w:val="kk-KZ" w:eastAsia="kk-KZ"/>
        </w:rPr>
      </w:pPr>
    </w:p>
    <w:p w14:paraId="569906DA" w14:textId="77777777" w:rsidR="00670D01" w:rsidRPr="00B9054B" w:rsidRDefault="00670D01" w:rsidP="00670D01">
      <w:pPr>
        <w:tabs>
          <w:tab w:val="left" w:pos="567"/>
          <w:tab w:val="left" w:pos="9781"/>
          <w:tab w:val="left" w:pos="10206"/>
          <w:tab w:val="left" w:pos="10915"/>
        </w:tabs>
        <w:ind w:left="720" w:right="-569" w:firstLine="567"/>
        <w:jc w:val="both"/>
        <w:rPr>
          <w:rFonts w:eastAsia="Georgia"/>
          <w:color w:val="000000" w:themeColor="text1"/>
          <w:sz w:val="28"/>
          <w:szCs w:val="28"/>
          <w:shd w:val="clear" w:color="auto" w:fill="FCFCFC"/>
          <w:lang w:val="kk-KZ" w:eastAsia="kk-KZ"/>
        </w:rPr>
      </w:pPr>
    </w:p>
    <w:p w14:paraId="47A8BE20" w14:textId="77777777" w:rsidR="00670D01" w:rsidRPr="00B9054B" w:rsidRDefault="00670D01" w:rsidP="00670D01">
      <w:pPr>
        <w:tabs>
          <w:tab w:val="left" w:pos="567"/>
          <w:tab w:val="left" w:pos="9781"/>
          <w:tab w:val="left" w:pos="10206"/>
          <w:tab w:val="left" w:pos="10915"/>
        </w:tabs>
        <w:ind w:left="720" w:right="-569" w:firstLine="567"/>
        <w:jc w:val="both"/>
        <w:rPr>
          <w:rFonts w:eastAsia="Georgia"/>
          <w:color w:val="000000" w:themeColor="text1"/>
          <w:sz w:val="28"/>
          <w:szCs w:val="28"/>
          <w:shd w:val="clear" w:color="auto" w:fill="FCFCFC"/>
          <w:lang w:val="kk-KZ" w:eastAsia="kk-KZ"/>
        </w:rPr>
      </w:pPr>
    </w:p>
    <w:p w14:paraId="2F929ECD" w14:textId="77777777" w:rsidR="00670D01" w:rsidRPr="00B9054B" w:rsidRDefault="00670D01" w:rsidP="00670D01">
      <w:pPr>
        <w:tabs>
          <w:tab w:val="left" w:pos="567"/>
          <w:tab w:val="left" w:pos="9781"/>
          <w:tab w:val="left" w:pos="10206"/>
          <w:tab w:val="left" w:pos="10915"/>
        </w:tabs>
        <w:ind w:left="720" w:right="-569" w:firstLine="567"/>
        <w:jc w:val="both"/>
        <w:rPr>
          <w:rFonts w:eastAsia="Georgia"/>
          <w:color w:val="000000" w:themeColor="text1"/>
          <w:sz w:val="28"/>
          <w:szCs w:val="28"/>
          <w:shd w:val="clear" w:color="auto" w:fill="FCFCFC"/>
          <w:lang w:val="kk-KZ" w:eastAsia="kk-KZ"/>
        </w:rPr>
      </w:pPr>
    </w:p>
    <w:p w14:paraId="26E2FBC3" w14:textId="77777777" w:rsidR="00670D01" w:rsidRPr="00B9054B" w:rsidRDefault="00670D01" w:rsidP="00670D01">
      <w:pPr>
        <w:tabs>
          <w:tab w:val="left" w:pos="567"/>
          <w:tab w:val="left" w:pos="9781"/>
          <w:tab w:val="left" w:pos="10206"/>
          <w:tab w:val="left" w:pos="10915"/>
        </w:tabs>
        <w:ind w:left="720" w:right="-569"/>
        <w:jc w:val="both"/>
        <w:rPr>
          <w:rFonts w:eastAsia="Georgia"/>
          <w:color w:val="000000" w:themeColor="text1"/>
          <w:sz w:val="28"/>
          <w:szCs w:val="28"/>
          <w:shd w:val="clear" w:color="auto" w:fill="FCFCFC"/>
          <w:lang w:val="kk-KZ" w:eastAsia="kk-KZ"/>
        </w:rPr>
      </w:pPr>
    </w:p>
    <w:p w14:paraId="6CE120C8"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13B39AA9"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6C40FE90"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1472CADC"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12DD06CF"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445ADF1B" w14:textId="25D0D76C"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r w:rsidRPr="00B9054B">
        <w:rPr>
          <w:color w:val="000000" w:themeColor="text1"/>
          <w:sz w:val="28"/>
          <w:szCs w:val="28"/>
          <w:lang w:val="kk-KZ"/>
        </w:rPr>
        <w:t>Сурет 1</w:t>
      </w:r>
      <w:r w:rsidR="009F070A" w:rsidRPr="009F070A">
        <w:rPr>
          <w:color w:val="000000" w:themeColor="text1"/>
          <w:sz w:val="28"/>
          <w:szCs w:val="28"/>
          <w:lang w:val="kk-KZ"/>
        </w:rPr>
        <w:t>5</w:t>
      </w:r>
      <w:r w:rsidRPr="00B9054B">
        <w:rPr>
          <w:color w:val="000000" w:themeColor="text1"/>
          <w:sz w:val="28"/>
          <w:szCs w:val="28"/>
          <w:lang w:val="kk-KZ"/>
        </w:rPr>
        <w:t xml:space="preserve"> - Ливия өнеркәсібіне технологиялар трансфері процесінің тұжырымдамалық моделі  </w:t>
      </w:r>
    </w:p>
    <w:p w14:paraId="6D2DF994" w14:textId="3786292E" w:rsidR="00670D01" w:rsidRPr="00B9054B" w:rsidRDefault="00670D01" w:rsidP="00670D01">
      <w:pPr>
        <w:tabs>
          <w:tab w:val="left" w:pos="567"/>
          <w:tab w:val="left" w:pos="9781"/>
          <w:tab w:val="left" w:pos="10206"/>
          <w:tab w:val="left" w:pos="10915"/>
        </w:tabs>
        <w:ind w:left="720" w:right="-569"/>
        <w:jc w:val="both"/>
        <w:rPr>
          <w:color w:val="000000" w:themeColor="text1"/>
          <w:sz w:val="20"/>
          <w:szCs w:val="20"/>
          <w:lang w:val="kk-KZ"/>
        </w:rPr>
      </w:pPr>
      <w:r w:rsidRPr="00B9054B">
        <w:rPr>
          <w:color w:val="000000" w:themeColor="text1"/>
          <w:sz w:val="20"/>
          <w:szCs w:val="20"/>
          <w:lang w:val="kk-KZ"/>
        </w:rPr>
        <w:t>Ескерту- [</w:t>
      </w:r>
      <w:r w:rsidRPr="00B9054B">
        <w:rPr>
          <w:color w:val="000000" w:themeColor="text1"/>
          <w:sz w:val="20"/>
          <w:szCs w:val="20"/>
          <w:lang w:val="kk-KZ"/>
        </w:rPr>
        <w:fldChar w:fldCharType="begin"/>
      </w:r>
      <w:r w:rsidRPr="00B9054B">
        <w:rPr>
          <w:color w:val="000000" w:themeColor="text1"/>
          <w:sz w:val="20"/>
          <w:szCs w:val="20"/>
          <w:lang w:val="kk-KZ"/>
        </w:rPr>
        <w:instrText xml:space="preserve"> REF _Ref89441241 \r \h  \* MERGEFORMAT </w:instrText>
      </w:r>
      <w:r w:rsidRPr="00B9054B">
        <w:rPr>
          <w:color w:val="000000" w:themeColor="text1"/>
          <w:sz w:val="20"/>
          <w:szCs w:val="20"/>
          <w:lang w:val="kk-KZ"/>
        </w:rPr>
      </w:r>
      <w:r w:rsidRPr="00B9054B">
        <w:rPr>
          <w:color w:val="000000" w:themeColor="text1"/>
          <w:sz w:val="20"/>
          <w:szCs w:val="20"/>
          <w:lang w:val="kk-KZ"/>
        </w:rPr>
        <w:fldChar w:fldCharType="separate"/>
      </w:r>
      <w:r w:rsidR="00B0115A">
        <w:rPr>
          <w:color w:val="000000" w:themeColor="text1"/>
          <w:sz w:val="20"/>
          <w:szCs w:val="20"/>
          <w:lang w:val="kk-KZ"/>
        </w:rPr>
        <w:t>69</w:t>
      </w:r>
      <w:r w:rsidRPr="00B9054B">
        <w:rPr>
          <w:color w:val="000000" w:themeColor="text1"/>
          <w:sz w:val="20"/>
          <w:szCs w:val="20"/>
          <w:lang w:val="kk-KZ"/>
        </w:rPr>
        <w:fldChar w:fldCharType="end"/>
      </w:r>
      <w:r w:rsidR="00B1494A" w:rsidRPr="00792F0F">
        <w:rPr>
          <w:color w:val="000000" w:themeColor="text1"/>
          <w:sz w:val="20"/>
          <w:szCs w:val="20"/>
          <w:lang w:val="kk-KZ"/>
        </w:rPr>
        <w:t xml:space="preserve">, </w:t>
      </w:r>
      <w:r w:rsidR="00B1494A">
        <w:rPr>
          <w:color w:val="000000" w:themeColor="text1"/>
          <w:sz w:val="20"/>
          <w:szCs w:val="20"/>
          <w:lang w:val="kk-KZ"/>
        </w:rPr>
        <w:t>б.</w:t>
      </w:r>
      <w:r w:rsidR="00B1494A" w:rsidRPr="00792F0F">
        <w:rPr>
          <w:color w:val="000000" w:themeColor="text1"/>
          <w:sz w:val="20"/>
          <w:szCs w:val="20"/>
          <w:lang w:val="kk-KZ"/>
        </w:rPr>
        <w:t>468</w:t>
      </w:r>
      <w:r w:rsidRPr="00B9054B">
        <w:rPr>
          <w:color w:val="000000" w:themeColor="text1"/>
          <w:sz w:val="20"/>
          <w:szCs w:val="20"/>
          <w:lang w:val="kk-KZ"/>
        </w:rPr>
        <w:t xml:space="preserve">] дереккөзден алынған  </w:t>
      </w:r>
    </w:p>
    <w:p w14:paraId="17CC9CC0" w14:textId="77777777" w:rsidR="00670D01" w:rsidRPr="00B9054B" w:rsidRDefault="00670D01" w:rsidP="00670D01">
      <w:pPr>
        <w:tabs>
          <w:tab w:val="left" w:pos="567"/>
          <w:tab w:val="left" w:pos="9781"/>
          <w:tab w:val="left" w:pos="10206"/>
          <w:tab w:val="left" w:pos="10915"/>
        </w:tabs>
        <w:ind w:left="720" w:right="-569" w:firstLine="567"/>
        <w:jc w:val="both"/>
        <w:rPr>
          <w:rFonts w:eastAsiaTheme="minorHAnsi"/>
          <w:noProof/>
          <w:color w:val="000000" w:themeColor="text1"/>
          <w:sz w:val="28"/>
          <w:szCs w:val="28"/>
          <w:lang w:val="kk-KZ" w:eastAsia="kk-KZ"/>
        </w:rPr>
      </w:pPr>
      <w:r w:rsidRPr="00B9054B">
        <w:rPr>
          <w:rFonts w:eastAsiaTheme="minorHAnsi"/>
          <w:noProof/>
          <w:color w:val="000000" w:themeColor="text1"/>
          <w:sz w:val="28"/>
          <w:szCs w:val="28"/>
          <w:lang w:val="kk-KZ" w:eastAsia="kk-KZ"/>
        </w:rPr>
        <w:lastRenderedPageBreak/>
        <w:t xml:space="preserve"> </w:t>
      </w:r>
    </w:p>
    <w:p w14:paraId="1FA64080" w14:textId="19D578A4" w:rsidR="00670D01" w:rsidRPr="00B9054B" w:rsidRDefault="00670D01" w:rsidP="00670D01">
      <w:pPr>
        <w:tabs>
          <w:tab w:val="left" w:pos="567"/>
          <w:tab w:val="left" w:pos="9781"/>
          <w:tab w:val="left" w:pos="10206"/>
          <w:tab w:val="left" w:pos="10915"/>
        </w:tabs>
        <w:ind w:left="720" w:right="-569" w:firstLine="567"/>
        <w:jc w:val="both"/>
        <w:rPr>
          <w:rFonts w:eastAsiaTheme="minorHAnsi"/>
          <w:noProof/>
          <w:color w:val="000000" w:themeColor="text1"/>
          <w:sz w:val="28"/>
          <w:szCs w:val="28"/>
          <w:lang w:val="kk-KZ" w:eastAsia="kk-KZ"/>
        </w:rPr>
      </w:pPr>
      <w:r w:rsidRPr="00B9054B">
        <w:rPr>
          <w:color w:val="000000" w:themeColor="text1"/>
          <w:sz w:val="28"/>
          <w:szCs w:val="28"/>
          <w:shd w:val="clear" w:color="auto" w:fill="FFFFFF"/>
        </w:rPr>
        <w:t xml:space="preserve">Lee </w:t>
      </w:r>
      <w:r w:rsidRPr="00B9054B">
        <w:rPr>
          <w:rFonts w:eastAsiaTheme="minorHAnsi"/>
          <w:noProof/>
          <w:color w:val="000000" w:themeColor="text1"/>
          <w:sz w:val="28"/>
          <w:szCs w:val="28"/>
          <w:lang w:val="kk-KZ" w:eastAsia="kk-KZ"/>
        </w:rPr>
        <w:t>және басқада зерттеушілер ақпараттық технологияларға арналған технологиялар трансфері мәселелерін және технологияларды трансферлеу туралы келісімдерге сәйкес жабдықтаушылар мен тұтынушылар үшін технологиялар трансферін уақтылы аяқтауға әсер ететін факторларды ұсынады. Технологияларды тиімді трансферлеуде процестің уақытылы орындалуы және соған әсер ететін факторларды иерархиялық әдіс арқылы талдаған.  Бұл зерттеу барысында технология трансферінің уақытында аяқталуының кешігуі, яғни технология трансфері тәуекелін барынша азайту үшін қандай саты маңызды екенін анықтау үшін дәйектілікпен технология трансферінің кезеңдерін бөліп көрсетеді (1</w:t>
      </w:r>
      <w:r w:rsidR="009F070A" w:rsidRPr="009F070A">
        <w:rPr>
          <w:rFonts w:eastAsiaTheme="minorHAnsi"/>
          <w:noProof/>
          <w:color w:val="000000" w:themeColor="text1"/>
          <w:sz w:val="28"/>
          <w:szCs w:val="28"/>
          <w:lang w:val="kk-KZ" w:eastAsia="kk-KZ"/>
        </w:rPr>
        <w:t>6</w:t>
      </w:r>
      <w:r w:rsidRPr="00B9054B">
        <w:rPr>
          <w:rFonts w:eastAsiaTheme="minorHAnsi"/>
          <w:noProof/>
          <w:color w:val="000000" w:themeColor="text1"/>
          <w:sz w:val="28"/>
          <w:szCs w:val="28"/>
          <w:lang w:val="kk-KZ" w:eastAsia="kk-KZ"/>
        </w:rPr>
        <w:t>-сурет) [</w:t>
      </w:r>
      <w:r w:rsidR="00B1494A">
        <w:rPr>
          <w:rFonts w:eastAsiaTheme="minorHAnsi"/>
          <w:noProof/>
          <w:color w:val="000000" w:themeColor="text1"/>
          <w:sz w:val="28"/>
          <w:szCs w:val="28"/>
          <w:lang w:val="kk-KZ" w:eastAsia="kk-KZ"/>
        </w:rPr>
        <w:fldChar w:fldCharType="begin"/>
      </w:r>
      <w:r w:rsidR="00B1494A">
        <w:rPr>
          <w:rFonts w:eastAsiaTheme="minorHAnsi"/>
          <w:noProof/>
          <w:color w:val="000000" w:themeColor="text1"/>
          <w:sz w:val="28"/>
          <w:szCs w:val="28"/>
          <w:lang w:val="kk-KZ" w:eastAsia="kk-KZ"/>
        </w:rPr>
        <w:instrText xml:space="preserve"> REF _Ref101266707 \r \h </w:instrText>
      </w:r>
      <w:r w:rsidR="00B1494A">
        <w:rPr>
          <w:rFonts w:eastAsiaTheme="minorHAnsi"/>
          <w:noProof/>
          <w:color w:val="000000" w:themeColor="text1"/>
          <w:sz w:val="28"/>
          <w:szCs w:val="28"/>
          <w:lang w:val="kk-KZ" w:eastAsia="kk-KZ"/>
        </w:rPr>
      </w:r>
      <w:r w:rsidR="00B1494A">
        <w:rPr>
          <w:rFonts w:eastAsiaTheme="minorHAnsi"/>
          <w:noProof/>
          <w:color w:val="000000" w:themeColor="text1"/>
          <w:sz w:val="28"/>
          <w:szCs w:val="28"/>
          <w:lang w:val="kk-KZ" w:eastAsia="kk-KZ"/>
        </w:rPr>
        <w:fldChar w:fldCharType="separate"/>
      </w:r>
      <w:r w:rsidR="00B0115A">
        <w:rPr>
          <w:rFonts w:eastAsiaTheme="minorHAnsi"/>
          <w:noProof/>
          <w:color w:val="000000" w:themeColor="text1"/>
          <w:sz w:val="28"/>
          <w:szCs w:val="28"/>
          <w:lang w:val="kk-KZ" w:eastAsia="kk-KZ"/>
        </w:rPr>
        <w:t>70</w:t>
      </w:r>
      <w:r w:rsidR="00B1494A">
        <w:rPr>
          <w:rFonts w:eastAsiaTheme="minorHAnsi"/>
          <w:noProof/>
          <w:color w:val="000000" w:themeColor="text1"/>
          <w:sz w:val="28"/>
          <w:szCs w:val="28"/>
          <w:lang w:val="kk-KZ" w:eastAsia="kk-KZ"/>
        </w:rPr>
        <w:fldChar w:fldCharType="end"/>
      </w:r>
      <w:r w:rsidR="00B1494A">
        <w:rPr>
          <w:rFonts w:eastAsiaTheme="minorHAnsi"/>
          <w:noProof/>
          <w:color w:val="000000" w:themeColor="text1"/>
          <w:sz w:val="28"/>
          <w:szCs w:val="28"/>
          <w:lang w:val="kk-KZ" w:eastAsia="kk-KZ"/>
        </w:rPr>
        <w:t>,б.</w:t>
      </w:r>
      <w:r w:rsidR="00B1494A" w:rsidRPr="00B1494A">
        <w:rPr>
          <w:rFonts w:eastAsiaTheme="minorHAnsi"/>
          <w:noProof/>
          <w:color w:val="000000" w:themeColor="text1"/>
          <w:sz w:val="28"/>
          <w:szCs w:val="28"/>
          <w:lang w:val="kk-KZ" w:eastAsia="kk-KZ"/>
        </w:rPr>
        <w:t>1</w:t>
      </w:r>
      <w:r w:rsidR="00B1494A">
        <w:rPr>
          <w:rFonts w:eastAsiaTheme="minorHAnsi"/>
          <w:noProof/>
          <w:color w:val="000000" w:themeColor="text1"/>
          <w:sz w:val="28"/>
          <w:szCs w:val="28"/>
          <w:lang w:val="kk-KZ" w:eastAsia="kk-KZ"/>
        </w:rPr>
        <w:t>78</w:t>
      </w:r>
      <w:r w:rsidRPr="00B9054B">
        <w:rPr>
          <w:rFonts w:eastAsiaTheme="minorHAnsi"/>
          <w:noProof/>
          <w:color w:val="000000" w:themeColor="text1"/>
          <w:sz w:val="28"/>
          <w:szCs w:val="28"/>
          <w:lang w:val="kk-KZ" w:eastAsia="kk-KZ"/>
        </w:rPr>
        <w:t>].</w:t>
      </w:r>
    </w:p>
    <w:p w14:paraId="480544AB" w14:textId="77777777" w:rsidR="00670D01" w:rsidRPr="00B9054B" w:rsidRDefault="00670D01" w:rsidP="00670D01">
      <w:pPr>
        <w:tabs>
          <w:tab w:val="left" w:pos="567"/>
          <w:tab w:val="left" w:pos="9781"/>
          <w:tab w:val="left" w:pos="10206"/>
          <w:tab w:val="left" w:pos="10915"/>
        </w:tabs>
        <w:ind w:left="720" w:right="-569" w:firstLine="567"/>
        <w:jc w:val="both"/>
        <w:rPr>
          <w:rFonts w:eastAsiaTheme="minorHAnsi"/>
          <w:noProof/>
          <w:color w:val="000000" w:themeColor="text1"/>
          <w:sz w:val="28"/>
          <w:szCs w:val="28"/>
          <w:lang w:val="kk-KZ" w:eastAsia="kk-KZ"/>
        </w:rPr>
      </w:pPr>
    </w:p>
    <w:p w14:paraId="0D28299E" w14:textId="77777777" w:rsidR="00670D01" w:rsidRPr="00B9054B" w:rsidRDefault="00670D01" w:rsidP="00670D01">
      <w:pPr>
        <w:tabs>
          <w:tab w:val="left" w:pos="567"/>
          <w:tab w:val="left" w:pos="9781"/>
          <w:tab w:val="left" w:pos="10206"/>
          <w:tab w:val="left" w:pos="10915"/>
        </w:tabs>
        <w:ind w:left="720" w:right="-569" w:firstLine="567"/>
        <w:jc w:val="both"/>
        <w:rPr>
          <w:rFonts w:eastAsiaTheme="minorHAnsi"/>
          <w:noProof/>
          <w:color w:val="000000" w:themeColor="text1"/>
          <w:sz w:val="28"/>
          <w:szCs w:val="28"/>
          <w:lang w:val="kk-KZ" w:eastAsia="kk-KZ"/>
        </w:rPr>
      </w:pPr>
      <w:r w:rsidRPr="00B9054B">
        <w:rPr>
          <w:rFonts w:eastAsiaTheme="minorHAnsi"/>
          <w:noProof/>
          <w:color w:val="000000" w:themeColor="text1"/>
          <w:sz w:val="28"/>
          <w:szCs w:val="28"/>
          <w:lang w:val="kk-KZ" w:eastAsia="kk-KZ"/>
        </w:rPr>
        <mc:AlternateContent>
          <mc:Choice Requires="wps">
            <w:drawing>
              <wp:anchor distT="0" distB="0" distL="114300" distR="114300" simplePos="0" relativeHeight="251783168" behindDoc="0" locked="0" layoutInCell="1" allowOverlap="1" wp14:anchorId="42C4815D" wp14:editId="07A39372">
                <wp:simplePos x="0" y="0"/>
                <wp:positionH relativeFrom="column">
                  <wp:posOffset>1748412</wp:posOffset>
                </wp:positionH>
                <wp:positionV relativeFrom="paragraph">
                  <wp:posOffset>704850</wp:posOffset>
                </wp:positionV>
                <wp:extent cx="0" cy="476519"/>
                <wp:effectExtent l="63500" t="0" r="76200" b="31750"/>
                <wp:wrapNone/>
                <wp:docPr id="116" name="Прямая со стрелкой 116"/>
                <wp:cNvGraphicFramePr/>
                <a:graphic xmlns:a="http://schemas.openxmlformats.org/drawingml/2006/main">
                  <a:graphicData uri="http://schemas.microsoft.com/office/word/2010/wordprocessingShape">
                    <wps:wsp>
                      <wps:cNvCnPr/>
                      <wps:spPr>
                        <a:xfrm>
                          <a:off x="0" y="0"/>
                          <a:ext cx="0" cy="4765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D64F4B" id="Прямая со стрелкой 116" o:spid="_x0000_s1026" type="#_x0000_t32" style="position:absolute;margin-left:137.65pt;margin-top:55.5pt;width:0;height:37.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" strokecolor="#4472c4 [3204]" strokeweight=".5pt">
                <v:stroke endarrow="block" joinstyle="miter"/>
              </v:shape>
            </w:pict>
          </mc:Fallback>
        </mc:AlternateContent>
      </w:r>
      <w:r w:rsidRPr="00B9054B">
        <w:rPr>
          <w:rFonts w:eastAsiaTheme="minorHAnsi"/>
          <w:noProof/>
          <w:color w:val="000000" w:themeColor="text1"/>
          <w:sz w:val="28"/>
          <w:szCs w:val="28"/>
          <w:lang w:val="kk-KZ" w:eastAsia="kk-KZ"/>
        </w:rPr>
        <mc:AlternateContent>
          <mc:Choice Requires="wps">
            <w:drawing>
              <wp:anchor distT="0" distB="0" distL="114300" distR="114300" simplePos="0" relativeHeight="251784192" behindDoc="0" locked="0" layoutInCell="1" allowOverlap="1" wp14:anchorId="295C3AE8" wp14:editId="524C9C7D">
                <wp:simplePos x="0" y="0"/>
                <wp:positionH relativeFrom="column">
                  <wp:posOffset>3692538</wp:posOffset>
                </wp:positionH>
                <wp:positionV relativeFrom="paragraph">
                  <wp:posOffset>704850</wp:posOffset>
                </wp:positionV>
                <wp:extent cx="0" cy="476250"/>
                <wp:effectExtent l="63500" t="0" r="76200" b="31750"/>
                <wp:wrapNone/>
                <wp:docPr id="143" name="Прямая со стрелкой 143"/>
                <wp:cNvGraphicFramePr/>
                <a:graphic xmlns:a="http://schemas.openxmlformats.org/drawingml/2006/main">
                  <a:graphicData uri="http://schemas.microsoft.com/office/word/2010/wordprocessingShape">
                    <wps:wsp>
                      <wps:cNvCnPr/>
                      <wps:spPr>
                        <a:xfrm>
                          <a:off x="0" y="0"/>
                          <a:ext cx="0" cy="4762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705784E" id="Прямая со стрелкой 143" o:spid="_x0000_s1026" type="#_x0000_t32" style="position:absolute;margin-left:290.75pt;margin-top:55.5pt;width:0;height:37.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" strokecolor="#4472c4 [3204]" strokeweight="1pt">
                <v:stroke endarrow="block" joinstyle="miter"/>
              </v:shape>
            </w:pict>
          </mc:Fallback>
        </mc:AlternateContent>
      </w:r>
      <w:r w:rsidRPr="00B9054B">
        <w:rPr>
          <w:rFonts w:eastAsiaTheme="minorHAnsi"/>
          <w:noProof/>
          <w:color w:val="000000" w:themeColor="text1"/>
          <w:sz w:val="28"/>
          <w:szCs w:val="28"/>
          <w:lang w:val="kk-KZ" w:eastAsia="kk-KZ"/>
        </w:rPr>
        <mc:AlternateContent>
          <mc:Choice Requires="wps">
            <w:drawing>
              <wp:anchor distT="0" distB="0" distL="114300" distR="114300" simplePos="0" relativeHeight="251782144" behindDoc="0" locked="0" layoutInCell="1" allowOverlap="1" wp14:anchorId="601C48D1" wp14:editId="382258DC">
                <wp:simplePos x="0" y="0"/>
                <wp:positionH relativeFrom="column">
                  <wp:posOffset>1818788</wp:posOffset>
                </wp:positionH>
                <wp:positionV relativeFrom="paragraph">
                  <wp:posOffset>897890</wp:posOffset>
                </wp:positionV>
                <wp:extent cx="3657465" cy="0"/>
                <wp:effectExtent l="0" t="0" r="13335" b="12700"/>
                <wp:wrapNone/>
                <wp:docPr id="96" name="Прямая соединительная линия 96"/>
                <wp:cNvGraphicFramePr/>
                <a:graphic xmlns:a="http://schemas.openxmlformats.org/drawingml/2006/main">
                  <a:graphicData uri="http://schemas.microsoft.com/office/word/2010/wordprocessingShape">
                    <wps:wsp>
                      <wps:cNvCnPr/>
                      <wps:spPr>
                        <a:xfrm>
                          <a:off x="0" y="0"/>
                          <a:ext cx="365746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6A146A" id="Прямая соединительная линия 96"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2pt,70.7pt" to="431.2pt,7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" strokecolor="#4472c4 [3204]" strokeweight="1pt">
                <v:stroke joinstyle="miter"/>
              </v:line>
            </w:pict>
          </mc:Fallback>
        </mc:AlternateContent>
      </w:r>
      <w:r w:rsidRPr="00B9054B">
        <w:rPr>
          <w:rFonts w:eastAsiaTheme="minorHAnsi"/>
          <w:noProof/>
          <w:color w:val="000000" w:themeColor="text1"/>
          <w:sz w:val="28"/>
          <w:szCs w:val="28"/>
          <w:lang w:val="kk-KZ" w:eastAsia="kk-KZ"/>
        </w:rPr>
        <mc:AlternateContent>
          <mc:Choice Requires="wps">
            <w:drawing>
              <wp:anchor distT="0" distB="0" distL="114300" distR="114300" simplePos="0" relativeHeight="251785216" behindDoc="0" locked="0" layoutInCell="1" allowOverlap="1" wp14:anchorId="18B7CF15" wp14:editId="5E902654">
                <wp:simplePos x="0" y="0"/>
                <wp:positionH relativeFrom="column">
                  <wp:posOffset>5516745</wp:posOffset>
                </wp:positionH>
                <wp:positionV relativeFrom="paragraph">
                  <wp:posOffset>704850</wp:posOffset>
                </wp:positionV>
                <wp:extent cx="0" cy="476250"/>
                <wp:effectExtent l="63500" t="0" r="76200" b="31750"/>
                <wp:wrapNone/>
                <wp:docPr id="145" name="Прямая со стрелкой 145"/>
                <wp:cNvGraphicFramePr/>
                <a:graphic xmlns:a="http://schemas.openxmlformats.org/drawingml/2006/main">
                  <a:graphicData uri="http://schemas.microsoft.com/office/word/2010/wordprocessingShape">
                    <wps:wsp>
                      <wps:cNvCnPr/>
                      <wps:spPr>
                        <a:xfrm>
                          <a:off x="0" y="0"/>
                          <a:ext cx="0"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C31F51" id="Прямая со стрелкой 145" o:spid="_x0000_s1026" type="#_x0000_t32" style="position:absolute;margin-left:434.4pt;margin-top:55.5pt;width:0;height:37.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" strokecolor="#4472c4 [3204]" strokeweight=".5pt">
                <v:stroke endarrow="block" joinstyle="miter"/>
              </v:shape>
            </w:pict>
          </mc:Fallback>
        </mc:AlternateContent>
      </w:r>
      <w:r w:rsidRPr="00B9054B">
        <w:rPr>
          <w:rFonts w:eastAsiaTheme="minorHAnsi"/>
          <w:noProof/>
          <w:color w:val="000000" w:themeColor="text1"/>
          <w:sz w:val="28"/>
          <w:szCs w:val="28"/>
          <w:lang w:val="kk-KZ" w:eastAsia="kk-KZ"/>
        </w:rPr>
        <mc:AlternateContent>
          <mc:Choice Requires="wps">
            <w:drawing>
              <wp:anchor distT="0" distB="0" distL="114300" distR="114300" simplePos="0" relativeHeight="251788288" behindDoc="0" locked="0" layoutInCell="1" allowOverlap="1" wp14:anchorId="5B1B4C37" wp14:editId="4147C2CE">
                <wp:simplePos x="0" y="0"/>
                <wp:positionH relativeFrom="column">
                  <wp:posOffset>1014176</wp:posOffset>
                </wp:positionH>
                <wp:positionV relativeFrom="paragraph">
                  <wp:posOffset>2054022</wp:posOffset>
                </wp:positionV>
                <wp:extent cx="0" cy="437882"/>
                <wp:effectExtent l="63500" t="0" r="50800" b="32385"/>
                <wp:wrapNone/>
                <wp:docPr id="160" name="Прямая со стрелкой 160"/>
                <wp:cNvGraphicFramePr/>
                <a:graphic xmlns:a="http://schemas.openxmlformats.org/drawingml/2006/main">
                  <a:graphicData uri="http://schemas.microsoft.com/office/word/2010/wordprocessingShape">
                    <wps:wsp>
                      <wps:cNvCnPr/>
                      <wps:spPr>
                        <a:xfrm>
                          <a:off x="0" y="0"/>
                          <a:ext cx="0" cy="4378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8C2870" id="Прямая со стрелкой 160" o:spid="_x0000_s1026" type="#_x0000_t32" style="position:absolute;margin-left:79.85pt;margin-top:161.75pt;width:0;height:34.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" strokecolor="#4472c4 [3204]" strokeweight=".5pt">
                <v:stroke endarrow="block" joinstyle="miter"/>
              </v:shape>
            </w:pict>
          </mc:Fallback>
        </mc:AlternateContent>
      </w:r>
      <w:r w:rsidRPr="00B9054B">
        <w:rPr>
          <w:rFonts w:eastAsiaTheme="minorHAnsi"/>
          <w:noProof/>
          <w:color w:val="000000" w:themeColor="text1"/>
          <w:sz w:val="28"/>
          <w:szCs w:val="28"/>
          <w:lang w:val="kk-KZ" w:eastAsia="kk-KZ"/>
        </w:rPr>
        <mc:AlternateContent>
          <mc:Choice Requires="wps">
            <w:drawing>
              <wp:anchor distT="0" distB="0" distL="114300" distR="114300" simplePos="0" relativeHeight="251781120" behindDoc="0" locked="0" layoutInCell="1" allowOverlap="1" wp14:anchorId="79093718" wp14:editId="719380E3">
                <wp:simplePos x="0" y="0"/>
                <wp:positionH relativeFrom="column">
                  <wp:posOffset>651523</wp:posOffset>
                </wp:positionH>
                <wp:positionV relativeFrom="paragraph">
                  <wp:posOffset>2501671</wp:posOffset>
                </wp:positionV>
                <wp:extent cx="591820" cy="2717165"/>
                <wp:effectExtent l="0" t="0" r="17780" b="13335"/>
                <wp:wrapNone/>
                <wp:docPr id="85" name="Прямоугольник 85"/>
                <wp:cNvGraphicFramePr/>
                <a:graphic xmlns:a="http://schemas.openxmlformats.org/drawingml/2006/main">
                  <a:graphicData uri="http://schemas.microsoft.com/office/word/2010/wordprocessingShape">
                    <wps:wsp>
                      <wps:cNvSpPr/>
                      <wps:spPr>
                        <a:xfrm>
                          <a:off x="0" y="0"/>
                          <a:ext cx="591820" cy="27171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7A155" id="Прямоугольник 85" o:spid="_x0000_s1026" style="position:absolute;margin-left:51.3pt;margin-top:197pt;width:46.6pt;height:213.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" fillcolor="#4472c4 [3204]" strokecolor="#1f3763 [1604]" strokeweight="1pt"/>
            </w:pict>
          </mc:Fallback>
        </mc:AlternateContent>
      </w:r>
      <w:r w:rsidRPr="00B9054B">
        <w:rPr>
          <w:rFonts w:eastAsiaTheme="minorHAnsi"/>
          <w:noProof/>
          <w:color w:val="000000" w:themeColor="text1"/>
          <w:sz w:val="28"/>
          <w:szCs w:val="28"/>
          <w:lang w:val="kk-KZ" w:eastAsia="kk-KZ"/>
        </w:rPr>
        <mc:AlternateContent>
          <mc:Choice Requires="wps">
            <w:drawing>
              <wp:anchor distT="0" distB="0" distL="114300" distR="114300" simplePos="0" relativeHeight="251803648" behindDoc="0" locked="0" layoutInCell="1" allowOverlap="1" wp14:anchorId="42C47754" wp14:editId="0622BCE4">
                <wp:simplePos x="0" y="0"/>
                <wp:positionH relativeFrom="column">
                  <wp:posOffset>772322</wp:posOffset>
                </wp:positionH>
                <wp:positionV relativeFrom="paragraph">
                  <wp:posOffset>2736417</wp:posOffset>
                </wp:positionV>
                <wp:extent cx="411775" cy="1880315"/>
                <wp:effectExtent l="0" t="0" r="0" b="0"/>
                <wp:wrapNone/>
                <wp:docPr id="256" name="Надпись 256"/>
                <wp:cNvGraphicFramePr/>
                <a:graphic xmlns:a="http://schemas.openxmlformats.org/drawingml/2006/main">
                  <a:graphicData uri="http://schemas.microsoft.com/office/word/2010/wordprocessingShape">
                    <wps:wsp>
                      <wps:cNvSpPr txBox="1"/>
                      <wps:spPr>
                        <a:xfrm>
                          <a:off x="0" y="0"/>
                          <a:ext cx="411775" cy="1880315"/>
                        </a:xfrm>
                        <a:prstGeom prst="rect">
                          <a:avLst/>
                        </a:prstGeom>
                        <a:solidFill>
                          <a:schemeClr val="accent1"/>
                        </a:solidFill>
                        <a:ln w="6350">
                          <a:noFill/>
                        </a:ln>
                      </wps:spPr>
                      <wps:txbx>
                        <w:txbxContent>
                          <w:p w14:paraId="182ECC01" w14:textId="4FFA10E7" w:rsidR="00670D01" w:rsidRPr="00C31459" w:rsidRDefault="00670D01" w:rsidP="00670D01">
                            <w:pPr>
                              <w:rPr>
                                <w:lang w:val="kk-KZ"/>
                              </w:rPr>
                            </w:pPr>
                            <w:proofErr w:type="spellStart"/>
                            <w:r>
                              <w:rPr>
                                <w:lang w:val="kk-KZ"/>
                              </w:rPr>
                              <w:t>Мотивациялық</w:t>
                            </w:r>
                            <w:proofErr w:type="spellEnd"/>
                            <w:r>
                              <w:rPr>
                                <w:lang w:val="kk-KZ"/>
                              </w:rPr>
                              <w:t xml:space="preserve"> фактор</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47754" id="Надпись 256" o:spid="_x0000_s1154" type="#_x0000_t202" style="position:absolute;left:0;text-align:left;margin-left:60.8pt;margin-top:215.45pt;width:32.4pt;height:148.0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" fillcolor="#4472c4 [3204]" stroked="f" strokeweight=".5pt">
                <v:textbox style="layout-flow:vertical;mso-layout-flow-alt:bottom-to-top">
                  <w:txbxContent>
                    <w:p w14:paraId="182ECC01" w14:textId="4FFA10E7" w:rsidR="00670D01" w:rsidRPr="00C31459" w:rsidRDefault="00670D01" w:rsidP="00670D01">
                      <w:pPr>
                        <w:rPr>
                          <w:lang w:val="kk-KZ"/>
                        </w:rPr>
                      </w:pPr>
                      <w:proofErr w:type="spellStart"/>
                      <w:r>
                        <w:rPr>
                          <w:lang w:val="kk-KZ"/>
                        </w:rPr>
                        <w:t>Мотивациялық</w:t>
                      </w:r>
                      <w:proofErr w:type="spellEnd"/>
                      <w:r>
                        <w:rPr>
                          <w:lang w:val="kk-KZ"/>
                        </w:rPr>
                        <w:t xml:space="preserve"> фактор</w:t>
                      </w:r>
                    </w:p>
                  </w:txbxContent>
                </v:textbox>
              </v:shape>
            </w:pict>
          </mc:Fallback>
        </mc:AlternateContent>
      </w:r>
      <w:r w:rsidRPr="00B9054B">
        <w:rPr>
          <w:rFonts w:eastAsiaTheme="minorHAnsi"/>
          <w:noProof/>
          <w:color w:val="000000" w:themeColor="text1"/>
          <w:sz w:val="28"/>
          <w:szCs w:val="28"/>
          <w:lang w:val="kk-KZ" w:eastAsia="kk-KZ"/>
        </w:rPr>
        <mc:AlternateContent>
          <mc:Choice Requires="wps">
            <w:drawing>
              <wp:anchor distT="0" distB="0" distL="114300" distR="114300" simplePos="0" relativeHeight="251789312" behindDoc="0" locked="0" layoutInCell="1" allowOverlap="1" wp14:anchorId="7DB53577" wp14:editId="2BD110BD">
                <wp:simplePos x="0" y="0"/>
                <wp:positionH relativeFrom="column">
                  <wp:posOffset>1622587</wp:posOffset>
                </wp:positionH>
                <wp:positionV relativeFrom="paragraph">
                  <wp:posOffset>2083205</wp:posOffset>
                </wp:positionV>
                <wp:extent cx="0" cy="437882"/>
                <wp:effectExtent l="63500" t="0" r="50800" b="32385"/>
                <wp:wrapNone/>
                <wp:docPr id="199" name="Прямая со стрелкой 199"/>
                <wp:cNvGraphicFramePr/>
                <a:graphic xmlns:a="http://schemas.openxmlformats.org/drawingml/2006/main">
                  <a:graphicData uri="http://schemas.microsoft.com/office/word/2010/wordprocessingShape">
                    <wps:wsp>
                      <wps:cNvCnPr/>
                      <wps:spPr>
                        <a:xfrm>
                          <a:off x="0" y="0"/>
                          <a:ext cx="0" cy="4378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7BCF76" id="Прямая со стрелкой 199" o:spid="_x0000_s1026" type="#_x0000_t32" style="position:absolute;margin-left:127.75pt;margin-top:164.05pt;width:0;height:34.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" strokecolor="#4472c4 [3204]" strokeweight=".5pt">
                <v:stroke endarrow="block" joinstyle="miter"/>
              </v:shape>
            </w:pict>
          </mc:Fallback>
        </mc:AlternateContent>
      </w:r>
      <w:r w:rsidRPr="00B9054B">
        <w:rPr>
          <w:rFonts w:eastAsiaTheme="minorHAnsi"/>
          <w:noProof/>
          <w:color w:val="000000" w:themeColor="text1"/>
          <w:sz w:val="28"/>
          <w:szCs w:val="28"/>
          <w:lang w:val="kk-KZ" w:eastAsia="kk-KZ"/>
        </w:rPr>
        <mc:AlternateContent>
          <mc:Choice Requires="wps">
            <w:drawing>
              <wp:anchor distT="0" distB="0" distL="114300" distR="114300" simplePos="0" relativeHeight="251804672" behindDoc="0" locked="0" layoutInCell="1" allowOverlap="1" wp14:anchorId="0E7BFBE7" wp14:editId="457B8D35">
                <wp:simplePos x="0" y="0"/>
                <wp:positionH relativeFrom="column">
                  <wp:posOffset>1409457</wp:posOffset>
                </wp:positionH>
                <wp:positionV relativeFrom="paragraph">
                  <wp:posOffset>2613916</wp:posOffset>
                </wp:positionV>
                <wp:extent cx="411820" cy="1944156"/>
                <wp:effectExtent l="0" t="0" r="0" b="0"/>
                <wp:wrapNone/>
                <wp:docPr id="266" name="Надпись 266"/>
                <wp:cNvGraphicFramePr/>
                <a:graphic xmlns:a="http://schemas.openxmlformats.org/drawingml/2006/main">
                  <a:graphicData uri="http://schemas.microsoft.com/office/word/2010/wordprocessingShape">
                    <wps:wsp>
                      <wps:cNvSpPr txBox="1"/>
                      <wps:spPr>
                        <a:xfrm>
                          <a:off x="0" y="0"/>
                          <a:ext cx="411820" cy="1944156"/>
                        </a:xfrm>
                        <a:prstGeom prst="rect">
                          <a:avLst/>
                        </a:prstGeom>
                        <a:solidFill>
                          <a:schemeClr val="accent1"/>
                        </a:solidFill>
                        <a:ln w="6350">
                          <a:noFill/>
                        </a:ln>
                      </wps:spPr>
                      <wps:txbx>
                        <w:txbxContent>
                          <w:p w14:paraId="16E90DF1" w14:textId="77777777" w:rsidR="00670D01" w:rsidRPr="006427F2" w:rsidRDefault="00670D01" w:rsidP="00670D01">
                            <w:pPr>
                              <w:jc w:val="center"/>
                              <w:rPr>
                                <w:lang w:val="kk-KZ"/>
                              </w:rPr>
                            </w:pPr>
                            <w:r>
                              <w:rPr>
                                <w:lang w:val="kk-KZ"/>
                              </w:rPr>
                              <w:t>Шешім қабылдау</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BFBE7" id="Надпись 266" o:spid="_x0000_s1155" type="#_x0000_t202" style="position:absolute;left:0;text-align:left;margin-left:111pt;margin-top:205.8pt;width:32.45pt;height:153.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" fillcolor="#4472c4 [3204]" stroked="f" strokeweight=".5pt">
                <v:textbox style="layout-flow:vertical;mso-layout-flow-alt:bottom-to-top">
                  <w:txbxContent>
                    <w:p w14:paraId="16E90DF1" w14:textId="77777777" w:rsidR="00670D01" w:rsidRPr="006427F2" w:rsidRDefault="00670D01" w:rsidP="00670D01">
                      <w:pPr>
                        <w:jc w:val="center"/>
                        <w:rPr>
                          <w:lang w:val="kk-KZ"/>
                        </w:rPr>
                      </w:pPr>
                      <w:r>
                        <w:rPr>
                          <w:lang w:val="kk-KZ"/>
                        </w:rPr>
                        <w:t>Шешім қабылдау</w:t>
                      </w:r>
                    </w:p>
                  </w:txbxContent>
                </v:textbox>
              </v:shape>
            </w:pict>
          </mc:Fallback>
        </mc:AlternateContent>
      </w:r>
      <w:r w:rsidRPr="00B9054B">
        <w:rPr>
          <w:rFonts w:eastAsiaTheme="minorHAnsi"/>
          <w:noProof/>
          <w:color w:val="000000" w:themeColor="text1"/>
          <w:sz w:val="28"/>
          <w:szCs w:val="28"/>
          <w:lang w:val="kk-KZ" w:eastAsia="kk-KZ"/>
        </w:rPr>
        <mc:AlternateContent>
          <mc:Choice Requires="wps">
            <w:drawing>
              <wp:anchor distT="0" distB="0" distL="114300" distR="114300" simplePos="0" relativeHeight="251786240" behindDoc="0" locked="0" layoutInCell="1" allowOverlap="1" wp14:anchorId="2FE4FE40" wp14:editId="7EFAA879">
                <wp:simplePos x="0" y="0"/>
                <wp:positionH relativeFrom="column">
                  <wp:posOffset>1342350</wp:posOffset>
                </wp:positionH>
                <wp:positionV relativeFrom="paragraph">
                  <wp:posOffset>2521127</wp:posOffset>
                </wp:positionV>
                <wp:extent cx="566420" cy="2717165"/>
                <wp:effectExtent l="0" t="0" r="17780" b="13335"/>
                <wp:wrapNone/>
                <wp:docPr id="154" name="Прямоугольник 154"/>
                <wp:cNvGraphicFramePr/>
                <a:graphic xmlns:a="http://schemas.openxmlformats.org/drawingml/2006/main">
                  <a:graphicData uri="http://schemas.microsoft.com/office/word/2010/wordprocessingShape">
                    <wps:wsp>
                      <wps:cNvSpPr/>
                      <wps:spPr>
                        <a:xfrm>
                          <a:off x="0" y="0"/>
                          <a:ext cx="566420" cy="27171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664A5F" id="Прямоугольник 154" o:spid="_x0000_s1026" style="position:absolute;margin-left:105.7pt;margin-top:198.5pt;width:44.6pt;height:213.9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" fillcolor="#4472c4 [3204]" strokecolor="#1f3763 [1604]" strokeweight="1pt"/>
            </w:pict>
          </mc:Fallback>
        </mc:AlternateContent>
      </w:r>
      <w:r w:rsidRPr="00B9054B">
        <w:rPr>
          <w:rFonts w:eastAsiaTheme="minorHAnsi"/>
          <w:noProof/>
          <w:color w:val="000000" w:themeColor="text1"/>
          <w:sz w:val="28"/>
          <w:szCs w:val="28"/>
          <w:lang w:val="kk-KZ" w:eastAsia="kk-KZ"/>
        </w:rPr>
        <mc:AlternateContent>
          <mc:Choice Requires="wps">
            <w:drawing>
              <wp:anchor distT="0" distB="0" distL="114300" distR="114300" simplePos="0" relativeHeight="251790336" behindDoc="0" locked="0" layoutInCell="1" allowOverlap="1" wp14:anchorId="711E383E" wp14:editId="2F60A054">
                <wp:simplePos x="0" y="0"/>
                <wp:positionH relativeFrom="column">
                  <wp:posOffset>2335030</wp:posOffset>
                </wp:positionH>
                <wp:positionV relativeFrom="paragraph">
                  <wp:posOffset>2063520</wp:posOffset>
                </wp:positionV>
                <wp:extent cx="0" cy="437515"/>
                <wp:effectExtent l="63500" t="0" r="50800" b="32385"/>
                <wp:wrapNone/>
                <wp:docPr id="205" name="Прямая со стрелкой 205"/>
                <wp:cNvGraphicFramePr/>
                <a:graphic xmlns:a="http://schemas.openxmlformats.org/drawingml/2006/main">
                  <a:graphicData uri="http://schemas.microsoft.com/office/word/2010/wordprocessingShape">
                    <wps:wsp>
                      <wps:cNvCnPr/>
                      <wps:spPr>
                        <a:xfrm>
                          <a:off x="0" y="0"/>
                          <a:ext cx="0" cy="4375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3FD79F" id="Прямая со стрелкой 205" o:spid="_x0000_s1026" type="#_x0000_t32" style="position:absolute;margin-left:183.85pt;margin-top:162.5pt;width:0;height:34.4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" strokecolor="#4472c4 [3204]" strokeweight=".5pt">
                <v:stroke endarrow="block" joinstyle="miter"/>
              </v:shape>
            </w:pict>
          </mc:Fallback>
        </mc:AlternateContent>
      </w:r>
      <w:r w:rsidRPr="00B9054B">
        <w:rPr>
          <w:rFonts w:eastAsiaTheme="minorHAnsi"/>
          <w:noProof/>
          <w:color w:val="000000" w:themeColor="text1"/>
          <w:sz w:val="28"/>
          <w:szCs w:val="28"/>
          <w:lang w:val="kk-KZ" w:eastAsia="kk-KZ"/>
        </w:rPr>
        <mc:AlternateContent>
          <mc:Choice Requires="wps">
            <w:drawing>
              <wp:anchor distT="0" distB="0" distL="114300" distR="114300" simplePos="0" relativeHeight="251787264" behindDoc="0" locked="0" layoutInCell="1" allowOverlap="1" wp14:anchorId="28F38F75" wp14:editId="22D34649">
                <wp:simplePos x="0" y="0"/>
                <wp:positionH relativeFrom="column">
                  <wp:posOffset>2033081</wp:posOffset>
                </wp:positionH>
                <wp:positionV relativeFrom="paragraph">
                  <wp:posOffset>2501671</wp:posOffset>
                </wp:positionV>
                <wp:extent cx="565785" cy="2717165"/>
                <wp:effectExtent l="0" t="0" r="18415" b="13335"/>
                <wp:wrapNone/>
                <wp:docPr id="155" name="Прямоугольник 155"/>
                <wp:cNvGraphicFramePr/>
                <a:graphic xmlns:a="http://schemas.openxmlformats.org/drawingml/2006/main">
                  <a:graphicData uri="http://schemas.microsoft.com/office/word/2010/wordprocessingShape">
                    <wps:wsp>
                      <wps:cNvSpPr/>
                      <wps:spPr>
                        <a:xfrm>
                          <a:off x="0" y="0"/>
                          <a:ext cx="565785" cy="27171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60D59" id="Прямоугольник 155" o:spid="_x0000_s1026" style="position:absolute;margin-left:160.1pt;margin-top:197pt;width:44.55pt;height:213.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" fillcolor="#4472c4 [3204]" strokecolor="#1f3763 [1604]" strokeweight="1pt"/>
            </w:pict>
          </mc:Fallback>
        </mc:AlternateContent>
      </w:r>
      <w:r w:rsidRPr="00B9054B">
        <w:rPr>
          <w:rFonts w:eastAsiaTheme="minorHAnsi"/>
          <w:noProof/>
          <w:color w:val="000000" w:themeColor="text1"/>
          <w:sz w:val="28"/>
          <w:szCs w:val="28"/>
          <w:lang w:val="kk-KZ" w:eastAsia="kk-KZ"/>
        </w:rPr>
        <mc:AlternateContent>
          <mc:Choice Requires="wps">
            <w:drawing>
              <wp:anchor distT="0" distB="0" distL="114300" distR="114300" simplePos="0" relativeHeight="251805696" behindDoc="0" locked="0" layoutInCell="1" allowOverlap="1" wp14:anchorId="1E3C1CA3" wp14:editId="032362F3">
                <wp:simplePos x="0" y="0"/>
                <wp:positionH relativeFrom="column">
                  <wp:posOffset>2121089</wp:posOffset>
                </wp:positionH>
                <wp:positionV relativeFrom="paragraph">
                  <wp:posOffset>2724001</wp:posOffset>
                </wp:positionV>
                <wp:extent cx="347729" cy="1878965"/>
                <wp:effectExtent l="0" t="0" r="0" b="635"/>
                <wp:wrapNone/>
                <wp:docPr id="268" name="Надпись 268"/>
                <wp:cNvGraphicFramePr/>
                <a:graphic xmlns:a="http://schemas.openxmlformats.org/drawingml/2006/main">
                  <a:graphicData uri="http://schemas.microsoft.com/office/word/2010/wordprocessingShape">
                    <wps:wsp>
                      <wps:cNvSpPr txBox="1"/>
                      <wps:spPr>
                        <a:xfrm>
                          <a:off x="0" y="0"/>
                          <a:ext cx="347729" cy="1878965"/>
                        </a:xfrm>
                        <a:prstGeom prst="rect">
                          <a:avLst/>
                        </a:prstGeom>
                        <a:solidFill>
                          <a:schemeClr val="accent1"/>
                        </a:solidFill>
                        <a:ln w="6350">
                          <a:noFill/>
                        </a:ln>
                      </wps:spPr>
                      <wps:txbx>
                        <w:txbxContent>
                          <w:p w14:paraId="7994DE03" w14:textId="77777777" w:rsidR="00670D01" w:rsidRPr="006427F2" w:rsidRDefault="00670D01" w:rsidP="00670D01">
                            <w:pPr>
                              <w:jc w:val="center"/>
                              <w:rPr>
                                <w:lang w:val="kk-KZ"/>
                              </w:rPr>
                            </w:pPr>
                            <w:r>
                              <w:rPr>
                                <w:lang w:val="kk-KZ"/>
                              </w:rPr>
                              <w:t>Құзыреттілік</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3C1CA3" id="Надпись 268" o:spid="_x0000_s1156" type="#_x0000_t202" style="position:absolute;left:0;text-align:left;margin-left:167pt;margin-top:214.5pt;width:27.4pt;height:147.9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" fillcolor="#4472c4 [3204]" stroked="f" strokeweight=".5pt">
                <v:textbox style="layout-flow:vertical;mso-layout-flow-alt:bottom-to-top">
                  <w:txbxContent>
                    <w:p w14:paraId="7994DE03" w14:textId="77777777" w:rsidR="00670D01" w:rsidRPr="006427F2" w:rsidRDefault="00670D01" w:rsidP="00670D01">
                      <w:pPr>
                        <w:jc w:val="center"/>
                        <w:rPr>
                          <w:lang w:val="kk-KZ"/>
                        </w:rPr>
                      </w:pPr>
                      <w:r>
                        <w:rPr>
                          <w:lang w:val="kk-KZ"/>
                        </w:rPr>
                        <w:t>Құзыреттілік</w:t>
                      </w:r>
                    </w:p>
                  </w:txbxContent>
                </v:textbox>
              </v:shape>
            </w:pict>
          </mc:Fallback>
        </mc:AlternateContent>
      </w:r>
      <w:r w:rsidRPr="00B9054B">
        <w:rPr>
          <w:rFonts w:eastAsiaTheme="minorHAnsi"/>
          <w:noProof/>
          <w:color w:val="000000" w:themeColor="text1"/>
          <w:sz w:val="28"/>
          <w:szCs w:val="28"/>
          <w:lang w:val="kk-KZ" w:eastAsia="kk-KZ"/>
        </w:rPr>
        <mc:AlternateContent>
          <mc:Choice Requires="wps">
            <w:drawing>
              <wp:anchor distT="0" distB="0" distL="114300" distR="114300" simplePos="0" relativeHeight="251794432" behindDoc="0" locked="0" layoutInCell="1" allowOverlap="1" wp14:anchorId="7F97AD8F" wp14:editId="78EA4A5F">
                <wp:simplePos x="0" y="0"/>
                <wp:positionH relativeFrom="column">
                  <wp:posOffset>3021695</wp:posOffset>
                </wp:positionH>
                <wp:positionV relativeFrom="paragraph">
                  <wp:posOffset>2063750</wp:posOffset>
                </wp:positionV>
                <wp:extent cx="0" cy="437882"/>
                <wp:effectExtent l="63500" t="0" r="50800" b="32385"/>
                <wp:wrapNone/>
                <wp:docPr id="216" name="Прямая со стрелкой 216"/>
                <wp:cNvGraphicFramePr/>
                <a:graphic xmlns:a="http://schemas.openxmlformats.org/drawingml/2006/main">
                  <a:graphicData uri="http://schemas.microsoft.com/office/word/2010/wordprocessingShape">
                    <wps:wsp>
                      <wps:cNvCnPr/>
                      <wps:spPr>
                        <a:xfrm>
                          <a:off x="0" y="0"/>
                          <a:ext cx="0" cy="4378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5702FA" id="Прямая со стрелкой 216" o:spid="_x0000_s1026" type="#_x0000_t32" style="position:absolute;margin-left:237.95pt;margin-top:162.5pt;width:0;height:34.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" strokecolor="#4472c4 [3204]" strokeweight=".5pt">
                <v:stroke endarrow="block" joinstyle="miter"/>
              </v:shape>
            </w:pict>
          </mc:Fallback>
        </mc:AlternateContent>
      </w:r>
      <w:r w:rsidRPr="00B9054B">
        <w:rPr>
          <w:rFonts w:eastAsiaTheme="minorHAnsi"/>
          <w:noProof/>
          <w:color w:val="000000" w:themeColor="text1"/>
          <w:sz w:val="28"/>
          <w:szCs w:val="28"/>
          <w:lang w:val="kk-KZ" w:eastAsia="kk-KZ"/>
        </w:rPr>
        <mc:AlternateContent>
          <mc:Choice Requires="wps">
            <w:drawing>
              <wp:anchor distT="0" distB="0" distL="114300" distR="114300" simplePos="0" relativeHeight="251791360" behindDoc="0" locked="0" layoutInCell="1" allowOverlap="1" wp14:anchorId="4F34265B" wp14:editId="1EB0570A">
                <wp:simplePos x="0" y="0"/>
                <wp:positionH relativeFrom="column">
                  <wp:posOffset>2671661</wp:posOffset>
                </wp:positionH>
                <wp:positionV relativeFrom="paragraph">
                  <wp:posOffset>2501671</wp:posOffset>
                </wp:positionV>
                <wp:extent cx="553085" cy="2717165"/>
                <wp:effectExtent l="0" t="0" r="18415" b="13335"/>
                <wp:wrapNone/>
                <wp:docPr id="206" name="Прямоугольник 206"/>
                <wp:cNvGraphicFramePr/>
                <a:graphic xmlns:a="http://schemas.openxmlformats.org/drawingml/2006/main">
                  <a:graphicData uri="http://schemas.microsoft.com/office/word/2010/wordprocessingShape">
                    <wps:wsp>
                      <wps:cNvSpPr/>
                      <wps:spPr>
                        <a:xfrm>
                          <a:off x="0" y="0"/>
                          <a:ext cx="553085" cy="27171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992E3" id="Прямоугольник 206" o:spid="_x0000_s1026" style="position:absolute;margin-left:210.35pt;margin-top:197pt;width:43.55pt;height:213.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" fillcolor="#4472c4 [3204]" strokecolor="#1f3763 [1604]" strokeweight="1pt"/>
            </w:pict>
          </mc:Fallback>
        </mc:AlternateContent>
      </w:r>
      <w:r w:rsidRPr="00B9054B">
        <w:rPr>
          <w:rFonts w:eastAsiaTheme="minorHAnsi"/>
          <w:noProof/>
          <w:color w:val="000000" w:themeColor="text1"/>
          <w:sz w:val="28"/>
          <w:szCs w:val="28"/>
          <w:lang w:val="kk-KZ" w:eastAsia="kk-KZ"/>
        </w:rPr>
        <mc:AlternateContent>
          <mc:Choice Requires="wps">
            <w:drawing>
              <wp:anchor distT="0" distB="0" distL="114300" distR="114300" simplePos="0" relativeHeight="251806720" behindDoc="0" locked="0" layoutInCell="1" allowOverlap="1" wp14:anchorId="6E07D646" wp14:editId="3DB42BBF">
                <wp:simplePos x="0" y="0"/>
                <wp:positionH relativeFrom="column">
                  <wp:posOffset>2677431</wp:posOffset>
                </wp:positionH>
                <wp:positionV relativeFrom="paragraph">
                  <wp:posOffset>2731824</wp:posOffset>
                </wp:positionV>
                <wp:extent cx="437175" cy="1880235"/>
                <wp:effectExtent l="0" t="0" r="0" b="0"/>
                <wp:wrapNone/>
                <wp:docPr id="291" name="Надпись 291"/>
                <wp:cNvGraphicFramePr/>
                <a:graphic xmlns:a="http://schemas.openxmlformats.org/drawingml/2006/main">
                  <a:graphicData uri="http://schemas.microsoft.com/office/word/2010/wordprocessingShape">
                    <wps:wsp>
                      <wps:cNvSpPr txBox="1"/>
                      <wps:spPr>
                        <a:xfrm>
                          <a:off x="0" y="0"/>
                          <a:ext cx="437175" cy="1880235"/>
                        </a:xfrm>
                        <a:prstGeom prst="rect">
                          <a:avLst/>
                        </a:prstGeom>
                        <a:solidFill>
                          <a:schemeClr val="accent1"/>
                        </a:solidFill>
                        <a:ln w="6350">
                          <a:noFill/>
                        </a:ln>
                      </wps:spPr>
                      <wps:txbx>
                        <w:txbxContent>
                          <w:p w14:paraId="6EC3B955" w14:textId="77777777" w:rsidR="00670D01" w:rsidRPr="00FE1814" w:rsidRDefault="00670D01" w:rsidP="00670D01">
                            <w:pPr>
                              <w:jc w:val="center"/>
                              <w:rPr>
                                <w:lang w:val="kk-KZ"/>
                              </w:rPr>
                            </w:pPr>
                            <w:r>
                              <w:rPr>
                                <w:lang w:val="kk-KZ"/>
                              </w:rPr>
                              <w:t>Қатысу</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07D646" id="Надпись 291" o:spid="_x0000_s1157" type="#_x0000_t202" style="position:absolute;left:0;text-align:left;margin-left:210.8pt;margin-top:215.1pt;width:34.4pt;height:148.05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" fillcolor="#4472c4 [3204]" stroked="f" strokeweight=".5pt">
                <v:textbox style="layout-flow:vertical;mso-layout-flow-alt:bottom-to-top">
                  <w:txbxContent>
                    <w:p w14:paraId="6EC3B955" w14:textId="77777777" w:rsidR="00670D01" w:rsidRPr="00FE1814" w:rsidRDefault="00670D01" w:rsidP="00670D01">
                      <w:pPr>
                        <w:jc w:val="center"/>
                        <w:rPr>
                          <w:lang w:val="kk-KZ"/>
                        </w:rPr>
                      </w:pPr>
                      <w:r>
                        <w:rPr>
                          <w:lang w:val="kk-KZ"/>
                        </w:rPr>
                        <w:t>Қатысу</w:t>
                      </w:r>
                    </w:p>
                  </w:txbxContent>
                </v:textbox>
              </v:shape>
            </w:pict>
          </mc:Fallback>
        </mc:AlternateContent>
      </w:r>
      <w:r w:rsidRPr="00B9054B">
        <w:rPr>
          <w:rFonts w:eastAsiaTheme="minorHAnsi"/>
          <w:noProof/>
          <w:color w:val="000000" w:themeColor="text1"/>
          <w:sz w:val="28"/>
          <w:szCs w:val="28"/>
          <w:lang w:val="kk-KZ" w:eastAsia="kk-KZ"/>
        </w:rPr>
        <mc:AlternateContent>
          <mc:Choice Requires="wps">
            <w:drawing>
              <wp:anchor distT="0" distB="0" distL="114300" distR="114300" simplePos="0" relativeHeight="251795456" behindDoc="0" locked="0" layoutInCell="1" allowOverlap="1" wp14:anchorId="43FF2304" wp14:editId="2DEF281F">
                <wp:simplePos x="0" y="0"/>
                <wp:positionH relativeFrom="column">
                  <wp:posOffset>3569754</wp:posOffset>
                </wp:positionH>
                <wp:positionV relativeFrom="paragraph">
                  <wp:posOffset>1979930</wp:posOffset>
                </wp:positionV>
                <wp:extent cx="0" cy="502276"/>
                <wp:effectExtent l="63500" t="0" r="50800" b="31750"/>
                <wp:wrapNone/>
                <wp:docPr id="217" name="Прямая со стрелкой 217"/>
                <wp:cNvGraphicFramePr/>
                <a:graphic xmlns:a="http://schemas.openxmlformats.org/drawingml/2006/main">
                  <a:graphicData uri="http://schemas.microsoft.com/office/word/2010/wordprocessingShape">
                    <wps:wsp>
                      <wps:cNvCnPr/>
                      <wps:spPr>
                        <a:xfrm>
                          <a:off x="0" y="0"/>
                          <a:ext cx="0" cy="5022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1CDEA9" id="Прямая со стрелкой 217" o:spid="_x0000_s1026" type="#_x0000_t32" style="position:absolute;margin-left:281.1pt;margin-top:155.9pt;width:0;height:39.5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" strokecolor="#4472c4 [3204]" strokeweight=".5pt">
                <v:stroke endarrow="block" joinstyle="miter"/>
              </v:shape>
            </w:pict>
          </mc:Fallback>
        </mc:AlternateContent>
      </w:r>
      <w:r w:rsidRPr="00B9054B">
        <w:rPr>
          <w:rFonts w:eastAsiaTheme="minorHAnsi"/>
          <w:noProof/>
          <w:color w:val="000000" w:themeColor="text1"/>
          <w:sz w:val="28"/>
          <w:szCs w:val="28"/>
          <w:lang w:val="kk-KZ" w:eastAsia="kk-KZ"/>
        </w:rPr>
        <mc:AlternateContent>
          <mc:Choice Requires="wps">
            <w:drawing>
              <wp:anchor distT="0" distB="0" distL="114300" distR="114300" simplePos="0" relativeHeight="251807744" behindDoc="0" locked="0" layoutInCell="1" allowOverlap="1" wp14:anchorId="4AE2F4AB" wp14:editId="7FD121EE">
                <wp:simplePos x="0" y="0"/>
                <wp:positionH relativeFrom="column">
                  <wp:posOffset>3333034</wp:posOffset>
                </wp:positionH>
                <wp:positionV relativeFrom="paragraph">
                  <wp:posOffset>2655516</wp:posOffset>
                </wp:positionV>
                <wp:extent cx="360608" cy="1944370"/>
                <wp:effectExtent l="0" t="0" r="0" b="0"/>
                <wp:wrapNone/>
                <wp:docPr id="298" name="Надпись 298"/>
                <wp:cNvGraphicFramePr/>
                <a:graphic xmlns:a="http://schemas.openxmlformats.org/drawingml/2006/main">
                  <a:graphicData uri="http://schemas.microsoft.com/office/word/2010/wordprocessingShape">
                    <wps:wsp>
                      <wps:cNvSpPr txBox="1"/>
                      <wps:spPr>
                        <a:xfrm>
                          <a:off x="0" y="0"/>
                          <a:ext cx="360608" cy="1944370"/>
                        </a:xfrm>
                        <a:prstGeom prst="rect">
                          <a:avLst/>
                        </a:prstGeom>
                        <a:solidFill>
                          <a:schemeClr val="accent1"/>
                        </a:solidFill>
                        <a:ln w="6350">
                          <a:noFill/>
                        </a:ln>
                      </wps:spPr>
                      <wps:txbx>
                        <w:txbxContent>
                          <w:p w14:paraId="407A26D3" w14:textId="77777777" w:rsidR="00670D01" w:rsidRPr="00FE1814" w:rsidRDefault="00670D01" w:rsidP="00670D01">
                            <w:pPr>
                              <w:jc w:val="center"/>
                              <w:rPr>
                                <w:lang w:val="kk-KZ"/>
                              </w:rPr>
                            </w:pPr>
                            <w:r>
                              <w:rPr>
                                <w:lang w:val="kk-KZ"/>
                              </w:rPr>
                              <w:t>Келісім шарт</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E2F4AB" id="Надпись 298" o:spid="_x0000_s1158" type="#_x0000_t202" style="position:absolute;left:0;text-align:left;margin-left:262.45pt;margin-top:209.1pt;width:28.4pt;height:153.1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" fillcolor="#4472c4 [3204]" stroked="f" strokeweight=".5pt">
                <v:textbox style="layout-flow:vertical;mso-layout-flow-alt:bottom-to-top">
                  <w:txbxContent>
                    <w:p w14:paraId="407A26D3" w14:textId="77777777" w:rsidR="00670D01" w:rsidRPr="00FE1814" w:rsidRDefault="00670D01" w:rsidP="00670D01">
                      <w:pPr>
                        <w:jc w:val="center"/>
                        <w:rPr>
                          <w:lang w:val="kk-KZ"/>
                        </w:rPr>
                      </w:pPr>
                      <w:r>
                        <w:rPr>
                          <w:lang w:val="kk-KZ"/>
                        </w:rPr>
                        <w:t>Келісім шарт</w:t>
                      </w:r>
                    </w:p>
                  </w:txbxContent>
                </v:textbox>
              </v:shape>
            </w:pict>
          </mc:Fallback>
        </mc:AlternateContent>
      </w:r>
      <w:r w:rsidRPr="00B9054B">
        <w:rPr>
          <w:rFonts w:eastAsiaTheme="minorHAnsi"/>
          <w:noProof/>
          <w:color w:val="000000" w:themeColor="text1"/>
          <w:sz w:val="28"/>
          <w:szCs w:val="28"/>
          <w:lang w:val="kk-KZ" w:eastAsia="kk-KZ"/>
        </w:rPr>
        <mc:AlternateContent>
          <mc:Choice Requires="wps">
            <w:drawing>
              <wp:anchor distT="0" distB="0" distL="114300" distR="114300" simplePos="0" relativeHeight="251792384" behindDoc="0" locked="0" layoutInCell="1" allowOverlap="1" wp14:anchorId="150F9130" wp14:editId="11419D4E">
                <wp:simplePos x="0" y="0"/>
                <wp:positionH relativeFrom="column">
                  <wp:posOffset>3267088</wp:posOffset>
                </wp:positionH>
                <wp:positionV relativeFrom="paragraph">
                  <wp:posOffset>2501671</wp:posOffset>
                </wp:positionV>
                <wp:extent cx="566420" cy="2717165"/>
                <wp:effectExtent l="0" t="0" r="17780" b="13335"/>
                <wp:wrapNone/>
                <wp:docPr id="209" name="Прямоугольник 209"/>
                <wp:cNvGraphicFramePr/>
                <a:graphic xmlns:a="http://schemas.openxmlformats.org/drawingml/2006/main">
                  <a:graphicData uri="http://schemas.microsoft.com/office/word/2010/wordprocessingShape">
                    <wps:wsp>
                      <wps:cNvSpPr/>
                      <wps:spPr>
                        <a:xfrm>
                          <a:off x="0" y="0"/>
                          <a:ext cx="566420" cy="27171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D776B" id="Прямоугольник 209" o:spid="_x0000_s1026" style="position:absolute;margin-left:257.25pt;margin-top:197pt;width:44.6pt;height:213.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" fillcolor="#4472c4 [3204]" strokecolor="#1f3763 [1604]" strokeweight="1pt"/>
            </w:pict>
          </mc:Fallback>
        </mc:AlternateContent>
      </w:r>
      <w:r w:rsidRPr="00B9054B">
        <w:rPr>
          <w:rFonts w:eastAsiaTheme="minorHAnsi"/>
          <w:noProof/>
          <w:color w:val="000000" w:themeColor="text1"/>
          <w:sz w:val="28"/>
          <w:szCs w:val="28"/>
          <w:lang w:val="kk-KZ" w:eastAsia="kk-KZ"/>
        </w:rPr>
        <mc:AlternateContent>
          <mc:Choice Requires="wps">
            <w:drawing>
              <wp:anchor distT="0" distB="0" distL="114300" distR="114300" simplePos="0" relativeHeight="251796480" behindDoc="0" locked="0" layoutInCell="1" allowOverlap="1" wp14:anchorId="1D3C7C06" wp14:editId="346EBEFB">
                <wp:simplePos x="0" y="0"/>
                <wp:positionH relativeFrom="column">
                  <wp:posOffset>4170842</wp:posOffset>
                </wp:positionH>
                <wp:positionV relativeFrom="paragraph">
                  <wp:posOffset>2044065</wp:posOffset>
                </wp:positionV>
                <wp:extent cx="0" cy="437882"/>
                <wp:effectExtent l="63500" t="0" r="50800" b="32385"/>
                <wp:wrapNone/>
                <wp:docPr id="218" name="Прямая со стрелкой 218"/>
                <wp:cNvGraphicFramePr/>
                <a:graphic xmlns:a="http://schemas.openxmlformats.org/drawingml/2006/main">
                  <a:graphicData uri="http://schemas.microsoft.com/office/word/2010/wordprocessingShape">
                    <wps:wsp>
                      <wps:cNvCnPr/>
                      <wps:spPr>
                        <a:xfrm>
                          <a:off x="0" y="0"/>
                          <a:ext cx="0" cy="4378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6AF3AF" id="Прямая со стрелкой 218" o:spid="_x0000_s1026" type="#_x0000_t32" style="position:absolute;margin-left:328.4pt;margin-top:160.95pt;width:0;height:34.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" strokecolor="#4472c4 [3204]" strokeweight=".5pt">
                <v:stroke endarrow="block" joinstyle="miter"/>
              </v:shape>
            </w:pict>
          </mc:Fallback>
        </mc:AlternateContent>
      </w:r>
      <w:r w:rsidRPr="00B9054B">
        <w:rPr>
          <w:rFonts w:eastAsiaTheme="minorHAnsi"/>
          <w:noProof/>
          <w:color w:val="000000" w:themeColor="text1"/>
          <w:sz w:val="28"/>
          <w:szCs w:val="28"/>
          <w:lang w:val="kk-KZ" w:eastAsia="kk-KZ"/>
        </w:rPr>
        <mc:AlternateContent>
          <mc:Choice Requires="wps">
            <w:drawing>
              <wp:anchor distT="0" distB="0" distL="114300" distR="114300" simplePos="0" relativeHeight="251808768" behindDoc="0" locked="0" layoutInCell="1" allowOverlap="1" wp14:anchorId="17A183FE" wp14:editId="2A5174D3">
                <wp:simplePos x="0" y="0"/>
                <wp:positionH relativeFrom="column">
                  <wp:posOffset>3981869</wp:posOffset>
                </wp:positionH>
                <wp:positionV relativeFrom="paragraph">
                  <wp:posOffset>2616781</wp:posOffset>
                </wp:positionV>
                <wp:extent cx="373488" cy="2047240"/>
                <wp:effectExtent l="0" t="0" r="0" b="0"/>
                <wp:wrapNone/>
                <wp:docPr id="314" name="Надпись 314"/>
                <wp:cNvGraphicFramePr/>
                <a:graphic xmlns:a="http://schemas.openxmlformats.org/drawingml/2006/main">
                  <a:graphicData uri="http://schemas.microsoft.com/office/word/2010/wordprocessingShape">
                    <wps:wsp>
                      <wps:cNvSpPr txBox="1"/>
                      <wps:spPr>
                        <a:xfrm>
                          <a:off x="0" y="0"/>
                          <a:ext cx="373488" cy="2047240"/>
                        </a:xfrm>
                        <a:prstGeom prst="rect">
                          <a:avLst/>
                        </a:prstGeom>
                        <a:solidFill>
                          <a:schemeClr val="accent1"/>
                        </a:solidFill>
                        <a:ln w="6350">
                          <a:noFill/>
                        </a:ln>
                      </wps:spPr>
                      <wps:txbx>
                        <w:txbxContent>
                          <w:p w14:paraId="3E54A731" w14:textId="77777777" w:rsidR="00670D01" w:rsidRPr="00FE1814" w:rsidRDefault="00670D01" w:rsidP="00670D01">
                            <w:pPr>
                              <w:rPr>
                                <w:lang w:val="kk-KZ"/>
                              </w:rPr>
                            </w:pPr>
                            <w:r>
                              <w:rPr>
                                <w:lang w:val="kk-KZ"/>
                              </w:rPr>
                              <w:t xml:space="preserve">Технологиялық бөлімнің </w:t>
                            </w:r>
                            <w:proofErr w:type="spellStart"/>
                            <w:r>
                              <w:rPr>
                                <w:lang w:val="kk-KZ"/>
                              </w:rPr>
                              <w:t>ролі</w:t>
                            </w:r>
                            <w:proofErr w:type="spellEnd"/>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A183FE" id="Надпись 314" o:spid="_x0000_s1159" type="#_x0000_t202" style="position:absolute;left:0;text-align:left;margin-left:313.55pt;margin-top:206.05pt;width:29.4pt;height:161.2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" fillcolor="#4472c4 [3204]" stroked="f" strokeweight=".5pt">
                <v:textbox style="layout-flow:vertical;mso-layout-flow-alt:bottom-to-top">
                  <w:txbxContent>
                    <w:p w14:paraId="3E54A731" w14:textId="77777777" w:rsidR="00670D01" w:rsidRPr="00FE1814" w:rsidRDefault="00670D01" w:rsidP="00670D01">
                      <w:pPr>
                        <w:rPr>
                          <w:lang w:val="kk-KZ"/>
                        </w:rPr>
                      </w:pPr>
                      <w:r>
                        <w:rPr>
                          <w:lang w:val="kk-KZ"/>
                        </w:rPr>
                        <w:t xml:space="preserve">Технологиялық бөлімнің </w:t>
                      </w:r>
                      <w:proofErr w:type="spellStart"/>
                      <w:r>
                        <w:rPr>
                          <w:lang w:val="kk-KZ"/>
                        </w:rPr>
                        <w:t>ролі</w:t>
                      </w:r>
                      <w:proofErr w:type="spellEnd"/>
                    </w:p>
                  </w:txbxContent>
                </v:textbox>
              </v:shape>
            </w:pict>
          </mc:Fallback>
        </mc:AlternateContent>
      </w:r>
      <w:r w:rsidRPr="00B9054B">
        <w:rPr>
          <w:rFonts w:eastAsiaTheme="minorHAnsi"/>
          <w:noProof/>
          <w:color w:val="000000" w:themeColor="text1"/>
          <w:sz w:val="28"/>
          <w:szCs w:val="28"/>
          <w:lang w:val="kk-KZ" w:eastAsia="kk-KZ"/>
        </w:rPr>
        <mc:AlternateContent>
          <mc:Choice Requires="wps">
            <w:drawing>
              <wp:anchor distT="0" distB="0" distL="114300" distR="114300" simplePos="0" relativeHeight="251793408" behindDoc="0" locked="0" layoutInCell="1" allowOverlap="1" wp14:anchorId="11FB9C6B" wp14:editId="7CAC7F92">
                <wp:simplePos x="0" y="0"/>
                <wp:positionH relativeFrom="column">
                  <wp:posOffset>3890713</wp:posOffset>
                </wp:positionH>
                <wp:positionV relativeFrom="paragraph">
                  <wp:posOffset>2487755</wp:posOffset>
                </wp:positionV>
                <wp:extent cx="527685" cy="2717165"/>
                <wp:effectExtent l="0" t="0" r="18415" b="13335"/>
                <wp:wrapNone/>
                <wp:docPr id="211" name="Прямоугольник 211"/>
                <wp:cNvGraphicFramePr/>
                <a:graphic xmlns:a="http://schemas.openxmlformats.org/drawingml/2006/main">
                  <a:graphicData uri="http://schemas.microsoft.com/office/word/2010/wordprocessingShape">
                    <wps:wsp>
                      <wps:cNvSpPr/>
                      <wps:spPr>
                        <a:xfrm>
                          <a:off x="0" y="0"/>
                          <a:ext cx="527685" cy="27171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C9A26" id="Прямоугольник 211" o:spid="_x0000_s1026" style="position:absolute;margin-left:306.35pt;margin-top:195.9pt;width:41.55pt;height:213.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" fillcolor="#4472c4 [3204]" strokecolor="#1f3763 [1604]" strokeweight="1pt"/>
            </w:pict>
          </mc:Fallback>
        </mc:AlternateContent>
      </w:r>
      <w:r w:rsidRPr="00B9054B">
        <w:rPr>
          <w:rFonts w:eastAsiaTheme="minorHAnsi"/>
          <w:noProof/>
          <w:color w:val="000000" w:themeColor="text1"/>
          <w:sz w:val="28"/>
          <w:szCs w:val="28"/>
          <w:lang w:val="kk-KZ" w:eastAsia="kk-KZ"/>
        </w:rPr>
        <mc:AlternateContent>
          <mc:Choice Requires="wps">
            <w:drawing>
              <wp:anchor distT="0" distB="0" distL="114300" distR="114300" simplePos="0" relativeHeight="251800576" behindDoc="0" locked="0" layoutInCell="1" allowOverlap="1" wp14:anchorId="00A707EB" wp14:editId="22E769DC">
                <wp:simplePos x="0" y="0"/>
                <wp:positionH relativeFrom="column">
                  <wp:posOffset>4787629</wp:posOffset>
                </wp:positionH>
                <wp:positionV relativeFrom="paragraph">
                  <wp:posOffset>1989657</wp:posOffset>
                </wp:positionV>
                <wp:extent cx="0" cy="502276"/>
                <wp:effectExtent l="63500" t="0" r="50800" b="31750"/>
                <wp:wrapNone/>
                <wp:docPr id="242" name="Прямая со стрелкой 242"/>
                <wp:cNvGraphicFramePr/>
                <a:graphic xmlns:a="http://schemas.openxmlformats.org/drawingml/2006/main">
                  <a:graphicData uri="http://schemas.microsoft.com/office/word/2010/wordprocessingShape">
                    <wps:wsp>
                      <wps:cNvCnPr/>
                      <wps:spPr>
                        <a:xfrm>
                          <a:off x="0" y="0"/>
                          <a:ext cx="0" cy="5022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295759" id="Прямая со стрелкой 242" o:spid="_x0000_s1026" type="#_x0000_t32" style="position:absolute;margin-left:377pt;margin-top:156.65pt;width:0;height:39.55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" strokecolor="#4472c4 [3204]" strokeweight=".5pt">
                <v:stroke endarrow="block" joinstyle="miter"/>
              </v:shape>
            </w:pict>
          </mc:Fallback>
        </mc:AlternateContent>
      </w:r>
      <w:r w:rsidRPr="00B9054B">
        <w:rPr>
          <w:rFonts w:eastAsiaTheme="minorHAnsi"/>
          <w:noProof/>
          <w:color w:val="000000" w:themeColor="text1"/>
          <w:sz w:val="28"/>
          <w:szCs w:val="28"/>
          <w:lang w:val="kk-KZ" w:eastAsia="kk-KZ"/>
        </w:rPr>
        <mc:AlternateContent>
          <mc:Choice Requires="wps">
            <w:drawing>
              <wp:anchor distT="0" distB="0" distL="114300" distR="114300" simplePos="0" relativeHeight="251809792" behindDoc="0" locked="0" layoutInCell="1" allowOverlap="1" wp14:anchorId="22D4EC33" wp14:editId="5D76263F">
                <wp:simplePos x="0" y="0"/>
                <wp:positionH relativeFrom="column">
                  <wp:posOffset>4572675</wp:posOffset>
                </wp:positionH>
                <wp:positionV relativeFrom="paragraph">
                  <wp:posOffset>2720340</wp:posOffset>
                </wp:positionV>
                <wp:extent cx="360161" cy="1943100"/>
                <wp:effectExtent l="0" t="0" r="0" b="0"/>
                <wp:wrapNone/>
                <wp:docPr id="315" name="Надпись 315"/>
                <wp:cNvGraphicFramePr/>
                <a:graphic xmlns:a="http://schemas.openxmlformats.org/drawingml/2006/main">
                  <a:graphicData uri="http://schemas.microsoft.com/office/word/2010/wordprocessingShape">
                    <wps:wsp>
                      <wps:cNvSpPr txBox="1"/>
                      <wps:spPr>
                        <a:xfrm>
                          <a:off x="0" y="0"/>
                          <a:ext cx="360161" cy="1943100"/>
                        </a:xfrm>
                        <a:prstGeom prst="rect">
                          <a:avLst/>
                        </a:prstGeom>
                        <a:solidFill>
                          <a:schemeClr val="accent1"/>
                        </a:solidFill>
                        <a:ln w="6350">
                          <a:noFill/>
                        </a:ln>
                      </wps:spPr>
                      <wps:txbx>
                        <w:txbxContent>
                          <w:p w14:paraId="7A8EA538" w14:textId="77777777" w:rsidR="00670D01" w:rsidRPr="00FE1814" w:rsidRDefault="00670D01" w:rsidP="00670D01">
                            <w:pPr>
                              <w:jc w:val="center"/>
                              <w:rPr>
                                <w:lang w:val="kk-KZ"/>
                              </w:rPr>
                            </w:pPr>
                            <w:proofErr w:type="spellStart"/>
                            <w:r>
                              <w:rPr>
                                <w:lang w:val="kk-KZ"/>
                              </w:rPr>
                              <w:t>Коммерциализация</w:t>
                            </w:r>
                            <w:proofErr w:type="spellEnd"/>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D4EC33" id="Надпись 315" o:spid="_x0000_s1160" type="#_x0000_t202" style="position:absolute;left:0;text-align:left;margin-left:360.05pt;margin-top:214.2pt;width:28.35pt;height:153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" fillcolor="#4472c4 [3204]" stroked="f" strokeweight=".5pt">
                <v:textbox style="layout-flow:vertical;mso-layout-flow-alt:bottom-to-top">
                  <w:txbxContent>
                    <w:p w14:paraId="7A8EA538" w14:textId="77777777" w:rsidR="00670D01" w:rsidRPr="00FE1814" w:rsidRDefault="00670D01" w:rsidP="00670D01">
                      <w:pPr>
                        <w:jc w:val="center"/>
                        <w:rPr>
                          <w:lang w:val="kk-KZ"/>
                        </w:rPr>
                      </w:pPr>
                      <w:proofErr w:type="spellStart"/>
                      <w:r>
                        <w:rPr>
                          <w:lang w:val="kk-KZ"/>
                        </w:rPr>
                        <w:t>Коммерциализация</w:t>
                      </w:r>
                      <w:proofErr w:type="spellEnd"/>
                    </w:p>
                  </w:txbxContent>
                </v:textbox>
              </v:shape>
            </w:pict>
          </mc:Fallback>
        </mc:AlternateContent>
      </w:r>
      <w:r w:rsidRPr="00B9054B">
        <w:rPr>
          <w:rFonts w:eastAsiaTheme="minorHAnsi"/>
          <w:noProof/>
          <w:color w:val="000000" w:themeColor="text1"/>
          <w:sz w:val="28"/>
          <w:szCs w:val="28"/>
          <w:lang w:val="kk-KZ" w:eastAsia="kk-KZ"/>
        </w:rPr>
        <mc:AlternateContent>
          <mc:Choice Requires="wps">
            <w:drawing>
              <wp:anchor distT="0" distB="0" distL="114300" distR="114300" simplePos="0" relativeHeight="251797504" behindDoc="0" locked="0" layoutInCell="1" allowOverlap="1" wp14:anchorId="18A62C8C" wp14:editId="3A07B700">
                <wp:simplePos x="0" y="0"/>
                <wp:positionH relativeFrom="column">
                  <wp:posOffset>4513107</wp:posOffset>
                </wp:positionH>
                <wp:positionV relativeFrom="paragraph">
                  <wp:posOffset>2482215</wp:posOffset>
                </wp:positionV>
                <wp:extent cx="488950" cy="2717165"/>
                <wp:effectExtent l="0" t="0" r="19050" b="13335"/>
                <wp:wrapNone/>
                <wp:docPr id="219" name="Прямоугольник 219"/>
                <wp:cNvGraphicFramePr/>
                <a:graphic xmlns:a="http://schemas.openxmlformats.org/drawingml/2006/main">
                  <a:graphicData uri="http://schemas.microsoft.com/office/word/2010/wordprocessingShape">
                    <wps:wsp>
                      <wps:cNvSpPr/>
                      <wps:spPr>
                        <a:xfrm>
                          <a:off x="0" y="0"/>
                          <a:ext cx="488950" cy="27171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10342" id="Прямоугольник 219" o:spid="_x0000_s1026" style="position:absolute;margin-left:355.35pt;margin-top:195.45pt;width:38.5pt;height:213.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" fillcolor="#4472c4 [3204]" strokecolor="#1f3763 [1604]" strokeweight="1pt"/>
            </w:pict>
          </mc:Fallback>
        </mc:AlternateContent>
      </w:r>
      <w:r w:rsidRPr="00B9054B">
        <w:rPr>
          <w:rFonts w:eastAsiaTheme="minorHAnsi"/>
          <w:noProof/>
          <w:color w:val="000000" w:themeColor="text1"/>
          <w:sz w:val="28"/>
          <w:szCs w:val="28"/>
          <w:lang w:val="kk-KZ" w:eastAsia="kk-KZ"/>
        </w:rPr>
        <mc:AlternateContent>
          <mc:Choice Requires="wps">
            <w:drawing>
              <wp:anchor distT="0" distB="0" distL="114300" distR="114300" simplePos="0" relativeHeight="251801600" behindDoc="0" locked="0" layoutInCell="1" allowOverlap="1" wp14:anchorId="5504410F" wp14:editId="1F40AFEC">
                <wp:simplePos x="0" y="0"/>
                <wp:positionH relativeFrom="column">
                  <wp:posOffset>5404120</wp:posOffset>
                </wp:positionH>
                <wp:positionV relativeFrom="paragraph">
                  <wp:posOffset>1996994</wp:posOffset>
                </wp:positionV>
                <wp:extent cx="0" cy="502276"/>
                <wp:effectExtent l="63500" t="0" r="50800" b="31750"/>
                <wp:wrapNone/>
                <wp:docPr id="244" name="Прямая со стрелкой 244"/>
                <wp:cNvGraphicFramePr/>
                <a:graphic xmlns:a="http://schemas.openxmlformats.org/drawingml/2006/main">
                  <a:graphicData uri="http://schemas.microsoft.com/office/word/2010/wordprocessingShape">
                    <wps:wsp>
                      <wps:cNvCnPr/>
                      <wps:spPr>
                        <a:xfrm>
                          <a:off x="0" y="0"/>
                          <a:ext cx="0" cy="5022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5B9699" id="Прямая со стрелкой 244" o:spid="_x0000_s1026" type="#_x0000_t32" style="position:absolute;margin-left:425.5pt;margin-top:157.25pt;width:0;height:39.5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" strokecolor="#4472c4 [3204]" strokeweight=".5pt">
                <v:stroke endarrow="block" joinstyle="miter"/>
              </v:shape>
            </w:pict>
          </mc:Fallback>
        </mc:AlternateContent>
      </w:r>
      <w:r w:rsidRPr="00B9054B">
        <w:rPr>
          <w:rFonts w:eastAsiaTheme="minorHAnsi"/>
          <w:noProof/>
          <w:color w:val="000000" w:themeColor="text1"/>
          <w:sz w:val="28"/>
          <w:szCs w:val="28"/>
          <w:lang w:val="kk-KZ" w:eastAsia="kk-KZ"/>
        </w:rPr>
        <mc:AlternateContent>
          <mc:Choice Requires="wps">
            <w:drawing>
              <wp:anchor distT="0" distB="0" distL="114300" distR="114300" simplePos="0" relativeHeight="251798528" behindDoc="0" locked="0" layoutInCell="1" allowOverlap="1" wp14:anchorId="0FA9B18D" wp14:editId="7C0D2644">
                <wp:simplePos x="0" y="0"/>
                <wp:positionH relativeFrom="column">
                  <wp:posOffset>5097049</wp:posOffset>
                </wp:positionH>
                <wp:positionV relativeFrom="paragraph">
                  <wp:posOffset>2479364</wp:posOffset>
                </wp:positionV>
                <wp:extent cx="554207" cy="2717165"/>
                <wp:effectExtent l="0" t="0" r="17780" b="13335"/>
                <wp:wrapNone/>
                <wp:docPr id="240" name="Прямоугольник 240"/>
                <wp:cNvGraphicFramePr/>
                <a:graphic xmlns:a="http://schemas.openxmlformats.org/drawingml/2006/main">
                  <a:graphicData uri="http://schemas.microsoft.com/office/word/2010/wordprocessingShape">
                    <wps:wsp>
                      <wps:cNvSpPr/>
                      <wps:spPr>
                        <a:xfrm>
                          <a:off x="0" y="0"/>
                          <a:ext cx="554207" cy="27171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78420" id="Прямоугольник 240" o:spid="_x0000_s1026" style="position:absolute;margin-left:401.35pt;margin-top:195.25pt;width:43.65pt;height:213.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" fillcolor="#4472c4 [3204]" strokecolor="#1f3763 [1604]" strokeweight="1pt"/>
            </w:pict>
          </mc:Fallback>
        </mc:AlternateContent>
      </w:r>
      <w:r w:rsidRPr="00B9054B">
        <w:rPr>
          <w:rFonts w:eastAsiaTheme="minorHAnsi"/>
          <w:noProof/>
          <w:color w:val="000000" w:themeColor="text1"/>
          <w:sz w:val="28"/>
          <w:szCs w:val="28"/>
          <w:lang w:val="kk-KZ" w:eastAsia="kk-KZ"/>
        </w:rPr>
        <mc:AlternateContent>
          <mc:Choice Requires="wps">
            <w:drawing>
              <wp:anchor distT="0" distB="0" distL="114300" distR="114300" simplePos="0" relativeHeight="251810816" behindDoc="0" locked="0" layoutInCell="1" allowOverlap="1" wp14:anchorId="1F81F9D0" wp14:editId="585964D2">
                <wp:simplePos x="0" y="0"/>
                <wp:positionH relativeFrom="column">
                  <wp:posOffset>5150377</wp:posOffset>
                </wp:positionH>
                <wp:positionV relativeFrom="paragraph">
                  <wp:posOffset>2557145</wp:posOffset>
                </wp:positionV>
                <wp:extent cx="374096" cy="2458720"/>
                <wp:effectExtent l="0" t="0" r="0" b="5080"/>
                <wp:wrapNone/>
                <wp:docPr id="317" name="Надпись 317"/>
                <wp:cNvGraphicFramePr/>
                <a:graphic xmlns:a="http://schemas.openxmlformats.org/drawingml/2006/main">
                  <a:graphicData uri="http://schemas.microsoft.com/office/word/2010/wordprocessingShape">
                    <wps:wsp>
                      <wps:cNvSpPr txBox="1"/>
                      <wps:spPr>
                        <a:xfrm>
                          <a:off x="0" y="0"/>
                          <a:ext cx="374096" cy="2458720"/>
                        </a:xfrm>
                        <a:prstGeom prst="rect">
                          <a:avLst/>
                        </a:prstGeom>
                        <a:solidFill>
                          <a:schemeClr val="accent1"/>
                        </a:solidFill>
                        <a:ln w="6350">
                          <a:noFill/>
                        </a:ln>
                      </wps:spPr>
                      <wps:txbx>
                        <w:txbxContent>
                          <w:p w14:paraId="438CCDCF" w14:textId="77777777" w:rsidR="00670D01" w:rsidRPr="00FE1814" w:rsidRDefault="00670D01" w:rsidP="00670D01">
                            <w:pPr>
                              <w:rPr>
                                <w:lang w:val="kk-KZ"/>
                              </w:rPr>
                            </w:pPr>
                            <w:proofErr w:type="spellStart"/>
                            <w:r>
                              <w:rPr>
                                <w:lang w:val="kk-KZ"/>
                              </w:rPr>
                              <w:t>Коммерциализациялау</w:t>
                            </w:r>
                            <w:proofErr w:type="spellEnd"/>
                            <w:r>
                              <w:rPr>
                                <w:lang w:val="kk-KZ"/>
                              </w:rPr>
                              <w:t xml:space="preserve"> мүмкіндігі</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1F9D0" id="Надпись 317" o:spid="_x0000_s1161" type="#_x0000_t202" style="position:absolute;left:0;text-align:left;margin-left:405.55pt;margin-top:201.35pt;width:29.45pt;height:193.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" fillcolor="#4472c4 [3204]" stroked="f" strokeweight=".5pt">
                <v:textbox style="layout-flow:vertical;mso-layout-flow-alt:bottom-to-top">
                  <w:txbxContent>
                    <w:p w14:paraId="438CCDCF" w14:textId="77777777" w:rsidR="00670D01" w:rsidRPr="00FE1814" w:rsidRDefault="00670D01" w:rsidP="00670D01">
                      <w:pPr>
                        <w:rPr>
                          <w:lang w:val="kk-KZ"/>
                        </w:rPr>
                      </w:pPr>
                      <w:proofErr w:type="spellStart"/>
                      <w:r>
                        <w:rPr>
                          <w:lang w:val="kk-KZ"/>
                        </w:rPr>
                        <w:t>Коммерциализациялау</w:t>
                      </w:r>
                      <w:proofErr w:type="spellEnd"/>
                      <w:r>
                        <w:rPr>
                          <w:lang w:val="kk-KZ"/>
                        </w:rPr>
                        <w:t xml:space="preserve"> мүмкіндігі</w:t>
                      </w:r>
                    </w:p>
                  </w:txbxContent>
                </v:textbox>
              </v:shape>
            </w:pict>
          </mc:Fallback>
        </mc:AlternateContent>
      </w:r>
      <w:r w:rsidRPr="00B9054B">
        <w:rPr>
          <w:rFonts w:eastAsiaTheme="minorHAnsi"/>
          <w:noProof/>
          <w:color w:val="000000" w:themeColor="text1"/>
          <w:sz w:val="28"/>
          <w:szCs w:val="28"/>
          <w:lang w:val="kk-KZ" w:eastAsia="kk-KZ"/>
        </w:rPr>
        <mc:AlternateContent>
          <mc:Choice Requires="wps">
            <w:drawing>
              <wp:anchor distT="0" distB="0" distL="114300" distR="114300" simplePos="0" relativeHeight="251802624" behindDoc="0" locked="0" layoutInCell="1" allowOverlap="1" wp14:anchorId="787DB855" wp14:editId="0A15923D">
                <wp:simplePos x="0" y="0"/>
                <wp:positionH relativeFrom="column">
                  <wp:posOffset>6078139</wp:posOffset>
                </wp:positionH>
                <wp:positionV relativeFrom="paragraph">
                  <wp:posOffset>2059738</wp:posOffset>
                </wp:positionV>
                <wp:extent cx="0" cy="437882"/>
                <wp:effectExtent l="63500" t="0" r="50800" b="32385"/>
                <wp:wrapNone/>
                <wp:docPr id="250" name="Прямая со стрелкой 250"/>
                <wp:cNvGraphicFramePr/>
                <a:graphic xmlns:a="http://schemas.openxmlformats.org/drawingml/2006/main">
                  <a:graphicData uri="http://schemas.microsoft.com/office/word/2010/wordprocessingShape">
                    <wps:wsp>
                      <wps:cNvCnPr/>
                      <wps:spPr>
                        <a:xfrm>
                          <a:off x="0" y="0"/>
                          <a:ext cx="0" cy="4378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448CB1" id="Прямая со стрелкой 250" o:spid="_x0000_s1026" type="#_x0000_t32" style="position:absolute;margin-left:478.6pt;margin-top:162.2pt;width:0;height:34.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" strokecolor="#4472c4 [3204]" strokeweight=".5pt">
                <v:stroke endarrow="block" joinstyle="miter"/>
              </v:shape>
            </w:pict>
          </mc:Fallback>
        </mc:AlternateContent>
      </w:r>
      <w:r w:rsidRPr="00B9054B">
        <w:rPr>
          <w:rFonts w:eastAsiaTheme="minorHAnsi"/>
          <w:noProof/>
          <w:color w:val="000000" w:themeColor="text1"/>
          <w:sz w:val="28"/>
          <w:szCs w:val="28"/>
          <w:lang w:val="kk-KZ" w:eastAsia="kk-KZ"/>
        </w:rPr>
        <mc:AlternateContent>
          <mc:Choice Requires="wps">
            <w:drawing>
              <wp:anchor distT="0" distB="0" distL="114300" distR="114300" simplePos="0" relativeHeight="251799552" behindDoc="0" locked="0" layoutInCell="1" allowOverlap="1" wp14:anchorId="7897DD49" wp14:editId="75114362">
                <wp:simplePos x="0" y="0"/>
                <wp:positionH relativeFrom="column">
                  <wp:posOffset>5738387</wp:posOffset>
                </wp:positionH>
                <wp:positionV relativeFrom="paragraph">
                  <wp:posOffset>2501671</wp:posOffset>
                </wp:positionV>
                <wp:extent cx="617855" cy="2717165"/>
                <wp:effectExtent l="0" t="0" r="17145" b="13335"/>
                <wp:wrapNone/>
                <wp:docPr id="241" name="Прямоугольник 241"/>
                <wp:cNvGraphicFramePr/>
                <a:graphic xmlns:a="http://schemas.openxmlformats.org/drawingml/2006/main">
                  <a:graphicData uri="http://schemas.microsoft.com/office/word/2010/wordprocessingShape">
                    <wps:wsp>
                      <wps:cNvSpPr/>
                      <wps:spPr>
                        <a:xfrm>
                          <a:off x="0" y="0"/>
                          <a:ext cx="617855" cy="27171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26D2B" id="Прямоугольник 241" o:spid="_x0000_s1026" style="position:absolute;margin-left:451.85pt;margin-top:197pt;width:48.65pt;height:213.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" fillcolor="#4472c4 [3204]" strokecolor="#1f3763 [1604]" strokeweight="1pt"/>
            </w:pict>
          </mc:Fallback>
        </mc:AlternateContent>
      </w:r>
      <w:r w:rsidRPr="00B9054B">
        <w:rPr>
          <w:rFonts w:eastAsiaTheme="minorHAnsi"/>
          <w:noProof/>
          <w:color w:val="000000" w:themeColor="text1"/>
          <w:sz w:val="28"/>
          <w:szCs w:val="28"/>
          <w:lang w:val="kk-KZ" w:eastAsia="kk-KZ"/>
        </w:rPr>
        <mc:AlternateContent>
          <mc:Choice Requires="wps">
            <w:drawing>
              <wp:anchor distT="0" distB="0" distL="114300" distR="114300" simplePos="0" relativeHeight="251811840" behindDoc="0" locked="0" layoutInCell="1" allowOverlap="1" wp14:anchorId="32530F32" wp14:editId="377AD019">
                <wp:simplePos x="0" y="0"/>
                <wp:positionH relativeFrom="column">
                  <wp:posOffset>5826760</wp:posOffset>
                </wp:positionH>
                <wp:positionV relativeFrom="paragraph">
                  <wp:posOffset>2662299</wp:posOffset>
                </wp:positionV>
                <wp:extent cx="385883" cy="2279561"/>
                <wp:effectExtent l="0" t="0" r="0" b="0"/>
                <wp:wrapNone/>
                <wp:docPr id="334" name="Надпись 334"/>
                <wp:cNvGraphicFramePr/>
                <a:graphic xmlns:a="http://schemas.openxmlformats.org/drawingml/2006/main">
                  <a:graphicData uri="http://schemas.microsoft.com/office/word/2010/wordprocessingShape">
                    <wps:wsp>
                      <wps:cNvSpPr txBox="1"/>
                      <wps:spPr>
                        <a:xfrm>
                          <a:off x="0" y="0"/>
                          <a:ext cx="385883" cy="2279561"/>
                        </a:xfrm>
                        <a:prstGeom prst="rect">
                          <a:avLst/>
                        </a:prstGeom>
                        <a:solidFill>
                          <a:schemeClr val="accent1"/>
                        </a:solidFill>
                        <a:ln w="6350">
                          <a:noFill/>
                        </a:ln>
                      </wps:spPr>
                      <wps:txbx>
                        <w:txbxContent>
                          <w:p w14:paraId="6FA1CAE9" w14:textId="77777777" w:rsidR="00670D01" w:rsidRPr="00AE3447" w:rsidRDefault="00670D01" w:rsidP="00670D01">
                            <w:pPr>
                              <w:jc w:val="center"/>
                              <w:rPr>
                                <w:lang w:val="kk-KZ"/>
                              </w:rPr>
                            </w:pPr>
                            <w:r>
                              <w:rPr>
                                <w:lang w:val="kk-KZ"/>
                              </w:rPr>
                              <w:t>Мәдени фактор</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530F32" id="Надпись 334" o:spid="_x0000_s1162" type="#_x0000_t202" style="position:absolute;left:0;text-align:left;margin-left:458.8pt;margin-top:209.65pt;width:30.4pt;height:179.5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" fillcolor="#4472c4 [3204]" stroked="f" strokeweight=".5pt">
                <v:textbox style="layout-flow:vertical;mso-layout-flow-alt:bottom-to-top">
                  <w:txbxContent>
                    <w:p w14:paraId="6FA1CAE9" w14:textId="77777777" w:rsidR="00670D01" w:rsidRPr="00AE3447" w:rsidRDefault="00670D01" w:rsidP="00670D01">
                      <w:pPr>
                        <w:jc w:val="center"/>
                        <w:rPr>
                          <w:lang w:val="kk-KZ"/>
                        </w:rPr>
                      </w:pPr>
                      <w:r>
                        <w:rPr>
                          <w:lang w:val="kk-KZ"/>
                        </w:rPr>
                        <w:t>Мәдени фактор</w:t>
                      </w:r>
                    </w:p>
                  </w:txbxContent>
                </v:textbox>
              </v:shape>
            </w:pict>
          </mc:Fallback>
        </mc:AlternateContent>
      </w:r>
      <w:r w:rsidRPr="00B9054B">
        <w:rPr>
          <w:rFonts w:eastAsiaTheme="minorHAnsi"/>
          <w:noProof/>
          <w:color w:val="000000" w:themeColor="text1"/>
          <w:sz w:val="28"/>
          <w:szCs w:val="28"/>
          <w:lang w:val="kk-KZ" w:eastAsia="kk-KZ"/>
        </w:rPr>
        <w:drawing>
          <wp:inline distT="0" distB="0" distL="0" distR="0" wp14:anchorId="7D8E2E3D" wp14:editId="5290CE39">
            <wp:extent cx="5653405" cy="5022761"/>
            <wp:effectExtent l="0" t="0" r="10795" b="0"/>
            <wp:docPr id="82" name="Схема 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58D14F8A" w14:textId="77777777" w:rsidR="00670D01" w:rsidRPr="00B9054B" w:rsidRDefault="00670D01" w:rsidP="00670D01">
      <w:pPr>
        <w:tabs>
          <w:tab w:val="left" w:pos="567"/>
          <w:tab w:val="left" w:pos="9781"/>
          <w:tab w:val="left" w:pos="10206"/>
          <w:tab w:val="left" w:pos="10915"/>
        </w:tabs>
        <w:ind w:left="720" w:right="-569"/>
        <w:jc w:val="both"/>
        <w:rPr>
          <w:noProof/>
          <w:color w:val="000000" w:themeColor="text1"/>
          <w:sz w:val="28"/>
          <w:szCs w:val="28"/>
          <w:lang w:val="kk-KZ" w:eastAsia="kk-KZ"/>
        </w:rPr>
      </w:pPr>
    </w:p>
    <w:p w14:paraId="70E5435C" w14:textId="77777777" w:rsidR="00670D01" w:rsidRPr="00B9054B" w:rsidRDefault="00670D01" w:rsidP="00670D01">
      <w:pPr>
        <w:tabs>
          <w:tab w:val="left" w:pos="567"/>
          <w:tab w:val="left" w:pos="9781"/>
          <w:tab w:val="left" w:pos="10206"/>
          <w:tab w:val="left" w:pos="10915"/>
        </w:tabs>
        <w:ind w:left="720" w:right="-569"/>
        <w:jc w:val="both"/>
        <w:rPr>
          <w:noProof/>
          <w:color w:val="000000" w:themeColor="text1"/>
          <w:sz w:val="28"/>
          <w:szCs w:val="28"/>
          <w:lang w:val="kk-KZ" w:eastAsia="kk-KZ"/>
        </w:rPr>
      </w:pPr>
    </w:p>
    <w:p w14:paraId="265625A5" w14:textId="0AB6761D" w:rsidR="00670D01" w:rsidRPr="00B9054B" w:rsidRDefault="00670D01" w:rsidP="00670D01">
      <w:pPr>
        <w:tabs>
          <w:tab w:val="left" w:pos="567"/>
          <w:tab w:val="left" w:pos="9781"/>
          <w:tab w:val="left" w:pos="10206"/>
          <w:tab w:val="left" w:pos="10915"/>
        </w:tabs>
        <w:ind w:left="720" w:right="-569" w:firstLine="567"/>
        <w:jc w:val="both"/>
        <w:rPr>
          <w:noProof/>
          <w:color w:val="000000" w:themeColor="text1"/>
          <w:sz w:val="28"/>
          <w:szCs w:val="28"/>
          <w:lang w:val="kk-KZ" w:eastAsia="kk-KZ"/>
        </w:rPr>
      </w:pPr>
      <w:r w:rsidRPr="00B9054B">
        <w:rPr>
          <w:noProof/>
          <w:color w:val="000000" w:themeColor="text1"/>
          <w:sz w:val="28"/>
          <w:szCs w:val="28"/>
          <w:lang w:val="kk-KZ" w:eastAsia="kk-KZ"/>
        </w:rPr>
        <w:t>Cурет 1</w:t>
      </w:r>
      <w:r w:rsidR="009F070A" w:rsidRPr="009F070A">
        <w:rPr>
          <w:noProof/>
          <w:color w:val="000000" w:themeColor="text1"/>
          <w:sz w:val="28"/>
          <w:szCs w:val="28"/>
          <w:lang w:val="kk-KZ" w:eastAsia="kk-KZ"/>
        </w:rPr>
        <w:t>6</w:t>
      </w:r>
      <w:r w:rsidRPr="00B9054B">
        <w:rPr>
          <w:noProof/>
          <w:color w:val="000000" w:themeColor="text1"/>
          <w:sz w:val="28"/>
          <w:szCs w:val="28"/>
          <w:lang w:val="kk-KZ" w:eastAsia="kk-KZ"/>
        </w:rPr>
        <w:t xml:space="preserve"> – Технологияны трансферлеу кезеңдеріндегі иерархиялық құрылым </w:t>
      </w:r>
    </w:p>
    <w:p w14:paraId="51EF0348" w14:textId="6BAFDE3D" w:rsidR="00670D01" w:rsidRPr="00B9054B" w:rsidRDefault="00670D01" w:rsidP="00670D01">
      <w:pPr>
        <w:tabs>
          <w:tab w:val="left" w:pos="567"/>
          <w:tab w:val="left" w:pos="9781"/>
          <w:tab w:val="left" w:pos="10206"/>
          <w:tab w:val="left" w:pos="10915"/>
        </w:tabs>
        <w:ind w:left="720" w:right="-569"/>
        <w:jc w:val="both"/>
        <w:rPr>
          <w:color w:val="000000" w:themeColor="text1"/>
          <w:sz w:val="20"/>
          <w:szCs w:val="20"/>
          <w:lang w:val="kk-KZ"/>
        </w:rPr>
      </w:pPr>
      <w:r w:rsidRPr="00B9054B">
        <w:rPr>
          <w:color w:val="000000" w:themeColor="text1"/>
          <w:sz w:val="20"/>
          <w:szCs w:val="20"/>
          <w:lang w:val="kk-KZ"/>
        </w:rPr>
        <w:t>Ескерту- [</w:t>
      </w:r>
      <w:r w:rsidR="00B1494A">
        <w:rPr>
          <w:color w:val="000000" w:themeColor="text1"/>
          <w:sz w:val="20"/>
          <w:szCs w:val="20"/>
          <w:lang w:val="kk-KZ"/>
        </w:rPr>
        <w:fldChar w:fldCharType="begin"/>
      </w:r>
      <w:r w:rsidR="00B1494A">
        <w:rPr>
          <w:color w:val="000000" w:themeColor="text1"/>
          <w:sz w:val="20"/>
          <w:szCs w:val="20"/>
          <w:lang w:val="kk-KZ"/>
        </w:rPr>
        <w:instrText xml:space="preserve"> REF _Ref101266707 \r \h </w:instrText>
      </w:r>
      <w:r w:rsidR="00B1494A">
        <w:rPr>
          <w:color w:val="000000" w:themeColor="text1"/>
          <w:sz w:val="20"/>
          <w:szCs w:val="20"/>
          <w:lang w:val="kk-KZ"/>
        </w:rPr>
      </w:r>
      <w:r w:rsidR="00B1494A">
        <w:rPr>
          <w:color w:val="000000" w:themeColor="text1"/>
          <w:sz w:val="20"/>
          <w:szCs w:val="20"/>
          <w:lang w:val="kk-KZ"/>
        </w:rPr>
        <w:fldChar w:fldCharType="separate"/>
      </w:r>
      <w:r w:rsidR="00B0115A">
        <w:rPr>
          <w:color w:val="000000" w:themeColor="text1"/>
          <w:sz w:val="20"/>
          <w:szCs w:val="20"/>
          <w:lang w:val="kk-KZ"/>
        </w:rPr>
        <w:t>70</w:t>
      </w:r>
      <w:r w:rsidR="00B1494A">
        <w:rPr>
          <w:color w:val="000000" w:themeColor="text1"/>
          <w:sz w:val="20"/>
          <w:szCs w:val="20"/>
          <w:lang w:val="kk-KZ"/>
        </w:rPr>
        <w:fldChar w:fldCharType="end"/>
      </w:r>
      <w:r w:rsidR="00B1494A">
        <w:rPr>
          <w:color w:val="000000" w:themeColor="text1"/>
          <w:sz w:val="20"/>
          <w:szCs w:val="20"/>
          <w:lang w:val="kk-KZ"/>
        </w:rPr>
        <w:t>, б.</w:t>
      </w:r>
      <w:r w:rsidR="00B1494A" w:rsidRPr="00792F0F">
        <w:rPr>
          <w:color w:val="000000" w:themeColor="text1"/>
          <w:sz w:val="20"/>
          <w:szCs w:val="20"/>
          <w:lang w:val="kk-KZ"/>
        </w:rPr>
        <w:t>178</w:t>
      </w:r>
      <w:r w:rsidRPr="00B9054B">
        <w:rPr>
          <w:color w:val="000000" w:themeColor="text1"/>
          <w:sz w:val="20"/>
          <w:szCs w:val="20"/>
          <w:lang w:val="kk-KZ"/>
        </w:rPr>
        <w:t>] дереккөзден алынған</w:t>
      </w:r>
    </w:p>
    <w:p w14:paraId="595DC0EA" w14:textId="77777777" w:rsidR="00670D01" w:rsidRPr="00B9054B" w:rsidRDefault="00670D01" w:rsidP="00670D01">
      <w:pPr>
        <w:tabs>
          <w:tab w:val="left" w:pos="567"/>
          <w:tab w:val="left" w:pos="9781"/>
          <w:tab w:val="left" w:pos="10206"/>
          <w:tab w:val="left" w:pos="10915"/>
        </w:tabs>
        <w:ind w:left="720" w:right="-569"/>
        <w:jc w:val="both"/>
        <w:rPr>
          <w:noProof/>
          <w:color w:val="000000" w:themeColor="text1"/>
          <w:sz w:val="28"/>
          <w:szCs w:val="28"/>
          <w:lang w:val="kk-KZ" w:eastAsia="kk-KZ"/>
        </w:rPr>
      </w:pPr>
    </w:p>
    <w:p w14:paraId="61919FA1" w14:textId="2030A939" w:rsidR="00615E18" w:rsidRPr="00B9054B" w:rsidRDefault="00615E18"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r w:rsidRPr="00B9054B">
        <w:rPr>
          <w:bCs/>
          <w:color w:val="000000" w:themeColor="text1"/>
          <w:sz w:val="28"/>
          <w:szCs w:val="28"/>
          <w:shd w:val="clear" w:color="auto" w:fill="FFFFFF"/>
          <w:lang w:val="kk-KZ"/>
        </w:rPr>
        <w:t>1</w:t>
      </w:r>
      <w:r w:rsidR="009F070A" w:rsidRPr="009F070A">
        <w:rPr>
          <w:bCs/>
          <w:color w:val="000000" w:themeColor="text1"/>
          <w:sz w:val="28"/>
          <w:szCs w:val="28"/>
          <w:shd w:val="clear" w:color="auto" w:fill="FFFFFF"/>
          <w:lang w:val="kk-KZ"/>
        </w:rPr>
        <w:t>6</w:t>
      </w:r>
      <w:r w:rsidRPr="00B9054B">
        <w:rPr>
          <w:bCs/>
          <w:color w:val="000000" w:themeColor="text1"/>
          <w:sz w:val="28"/>
          <w:szCs w:val="28"/>
          <w:shd w:val="clear" w:color="auto" w:fill="FFFFFF"/>
          <w:lang w:val="kk-KZ"/>
        </w:rPr>
        <w:t xml:space="preserve">-суреттен байқағанымыздай, технологияны </w:t>
      </w:r>
      <w:proofErr w:type="spellStart"/>
      <w:r w:rsidRPr="00B9054B">
        <w:rPr>
          <w:bCs/>
          <w:color w:val="000000" w:themeColor="text1"/>
          <w:sz w:val="28"/>
          <w:szCs w:val="28"/>
          <w:shd w:val="clear" w:color="auto" w:fill="FFFFFF"/>
          <w:lang w:val="kk-KZ"/>
        </w:rPr>
        <w:t>трансферлеу</w:t>
      </w:r>
      <w:proofErr w:type="spellEnd"/>
      <w:r w:rsidRPr="00B9054B">
        <w:rPr>
          <w:bCs/>
          <w:color w:val="000000" w:themeColor="text1"/>
          <w:sz w:val="28"/>
          <w:szCs w:val="28"/>
          <w:shd w:val="clear" w:color="auto" w:fill="FFFFFF"/>
          <w:lang w:val="kk-KZ"/>
        </w:rPr>
        <w:t xml:space="preserve"> процесінде технологияны іздеу, содан кейін келісімшарт жасасу басты кезеңдерді қамтиды. </w:t>
      </w:r>
      <w:r w:rsidRPr="00B9054B">
        <w:rPr>
          <w:bCs/>
          <w:color w:val="000000" w:themeColor="text1"/>
          <w:sz w:val="28"/>
          <w:szCs w:val="28"/>
          <w:shd w:val="clear" w:color="auto" w:fill="FFFFFF"/>
          <w:lang w:val="kk-KZ"/>
        </w:rPr>
        <w:lastRenderedPageBreak/>
        <w:t xml:space="preserve">Егер осы кезеңдер дұрыс жүзеге асса технологияны </w:t>
      </w:r>
      <w:proofErr w:type="spellStart"/>
      <w:r w:rsidRPr="00B9054B">
        <w:rPr>
          <w:bCs/>
          <w:color w:val="000000" w:themeColor="text1"/>
          <w:sz w:val="28"/>
          <w:szCs w:val="28"/>
          <w:shd w:val="clear" w:color="auto" w:fill="FFFFFF"/>
          <w:lang w:val="kk-KZ"/>
        </w:rPr>
        <w:t>трансферлеу</w:t>
      </w:r>
      <w:proofErr w:type="spellEnd"/>
      <w:r w:rsidRPr="00B9054B">
        <w:rPr>
          <w:bCs/>
          <w:color w:val="000000" w:themeColor="text1"/>
          <w:sz w:val="28"/>
          <w:szCs w:val="28"/>
          <w:shd w:val="clear" w:color="auto" w:fill="FFFFFF"/>
          <w:lang w:val="kk-KZ"/>
        </w:rPr>
        <w:t xml:space="preserve"> процесі сәтті аяқталады.</w:t>
      </w:r>
    </w:p>
    <w:p w14:paraId="7CBEB017" w14:textId="476750C0"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r w:rsidRPr="00B9054B">
        <w:rPr>
          <w:bCs/>
          <w:color w:val="000000" w:themeColor="text1"/>
          <w:sz w:val="28"/>
          <w:szCs w:val="28"/>
          <w:shd w:val="clear" w:color="auto" w:fill="FFFFFF"/>
          <w:lang w:val="kk-KZ"/>
        </w:rPr>
        <w:t xml:space="preserve">Инновациялық өмірлік циклдің барлық сатыларында, кірістілік көрсеткіштеріне назар аудару керек, өйткені технологияның жағдайы әлеуетті рентабельділікпен сипатталады. Өз кезегінде, зияткерлік меншіктің әлеуетті табыстылығы оның  орындалуына жұмсалған шығындарды талдау, патенттік аналогтардың болуы, қарапайымдылығы, сондай-ақ салада патенттердің жалпы саны және технологияларды </w:t>
      </w:r>
      <w:proofErr w:type="spellStart"/>
      <w:r w:rsidRPr="00B9054B">
        <w:rPr>
          <w:bCs/>
          <w:color w:val="000000" w:themeColor="text1"/>
          <w:sz w:val="28"/>
          <w:szCs w:val="28"/>
          <w:shd w:val="clear" w:color="auto" w:fill="FFFFFF"/>
          <w:lang w:val="kk-KZ"/>
        </w:rPr>
        <w:t>трансферлеу</w:t>
      </w:r>
      <w:proofErr w:type="spellEnd"/>
      <w:r w:rsidRPr="00B9054B">
        <w:rPr>
          <w:bCs/>
          <w:color w:val="000000" w:themeColor="text1"/>
          <w:sz w:val="28"/>
          <w:szCs w:val="28"/>
          <w:shd w:val="clear" w:color="auto" w:fill="FFFFFF"/>
          <w:lang w:val="kk-KZ"/>
        </w:rPr>
        <w:t xml:space="preserve"> келісімшарттарының саны негізінде анықталады.</w:t>
      </w:r>
    </w:p>
    <w:p w14:paraId="3A764F74"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r w:rsidRPr="00B9054B">
        <w:rPr>
          <w:bCs/>
          <w:color w:val="000000" w:themeColor="text1"/>
          <w:sz w:val="28"/>
          <w:szCs w:val="28"/>
          <w:shd w:val="clear" w:color="auto" w:fill="FFFFFF"/>
          <w:lang w:val="kk-KZ"/>
        </w:rPr>
        <w:t>Технология нарығының жұмыс істеуіне қолайлы жағдайлар жасау үшін түрлі құрылымдар бар, олар:</w:t>
      </w:r>
    </w:p>
    <w:p w14:paraId="67D2DA99"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r w:rsidRPr="00B9054B">
        <w:rPr>
          <w:bCs/>
          <w:color w:val="000000" w:themeColor="text1"/>
          <w:sz w:val="28"/>
          <w:szCs w:val="28"/>
          <w:shd w:val="clear" w:color="auto" w:fill="FFFFFF"/>
          <w:lang w:val="kk-KZ"/>
        </w:rPr>
        <w:t>- технологияларды жеткізу орталықтары;</w:t>
      </w:r>
    </w:p>
    <w:p w14:paraId="1F190809"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r w:rsidRPr="00B9054B">
        <w:rPr>
          <w:bCs/>
          <w:color w:val="000000" w:themeColor="text1"/>
          <w:sz w:val="28"/>
          <w:szCs w:val="28"/>
          <w:shd w:val="clear" w:color="auto" w:fill="FFFFFF"/>
        </w:rPr>
        <w:t xml:space="preserve">- </w:t>
      </w:r>
      <w:r w:rsidRPr="00B9054B">
        <w:rPr>
          <w:bCs/>
          <w:color w:val="000000" w:themeColor="text1"/>
          <w:sz w:val="28"/>
          <w:szCs w:val="28"/>
          <w:shd w:val="clear" w:color="auto" w:fill="FFFFFF"/>
          <w:lang w:val="kk-KZ"/>
        </w:rPr>
        <w:t>бизнес-инкубаторлар;</w:t>
      </w:r>
    </w:p>
    <w:p w14:paraId="1E55FCB1"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r w:rsidRPr="00B9054B">
        <w:rPr>
          <w:bCs/>
          <w:color w:val="000000" w:themeColor="text1"/>
          <w:sz w:val="28"/>
          <w:szCs w:val="28"/>
          <w:shd w:val="clear" w:color="auto" w:fill="FFFFFF"/>
          <w:lang w:val="kk-KZ"/>
        </w:rPr>
        <w:t>- іскерлік періште ассоциациясы.</w:t>
      </w:r>
    </w:p>
    <w:p w14:paraId="63CBC759"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r w:rsidRPr="00B9054B">
        <w:rPr>
          <w:bCs/>
          <w:color w:val="000000" w:themeColor="text1"/>
          <w:sz w:val="28"/>
          <w:szCs w:val="28"/>
          <w:shd w:val="clear" w:color="auto" w:fill="FFFFFF"/>
          <w:lang w:val="kk-KZ"/>
        </w:rPr>
        <w:t xml:space="preserve">Технологияларды </w:t>
      </w:r>
      <w:proofErr w:type="spellStart"/>
      <w:r w:rsidRPr="00B9054B">
        <w:rPr>
          <w:bCs/>
          <w:color w:val="000000" w:themeColor="text1"/>
          <w:sz w:val="28"/>
          <w:szCs w:val="28"/>
          <w:shd w:val="clear" w:color="auto" w:fill="FFFFFF"/>
          <w:lang w:val="kk-KZ"/>
        </w:rPr>
        <w:t>трансферлеу</w:t>
      </w:r>
      <w:proofErr w:type="spellEnd"/>
      <w:r w:rsidRPr="00B9054B">
        <w:rPr>
          <w:bCs/>
          <w:color w:val="000000" w:themeColor="text1"/>
          <w:sz w:val="28"/>
          <w:szCs w:val="28"/>
          <w:shd w:val="clear" w:color="auto" w:fill="FFFFFF"/>
          <w:lang w:val="kk-KZ"/>
        </w:rPr>
        <w:t xml:space="preserve"> әдісін таңдауда технологияның өзіне, оның әзірлеушісімен ынтымақтастығы болашақ стратегияға, инвестициялық мүмкіндіктер мен инновациялық технологияларды енгізудегі компанияның техникалық мүмкіндіктеріне негізделуі керек. </w:t>
      </w:r>
    </w:p>
    <w:p w14:paraId="1BAB9240" w14:textId="3C491F48"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proofErr w:type="spellStart"/>
      <w:r w:rsidRPr="00B9054B">
        <w:rPr>
          <w:bCs/>
          <w:color w:val="000000" w:themeColor="text1"/>
          <w:sz w:val="28"/>
          <w:szCs w:val="28"/>
          <w:shd w:val="clear" w:color="auto" w:fill="FFFFFF"/>
          <w:lang w:val="kk-KZ"/>
        </w:rPr>
        <w:t>Трансферлеу</w:t>
      </w:r>
      <w:proofErr w:type="spellEnd"/>
      <w:r w:rsidRPr="00B9054B">
        <w:rPr>
          <w:bCs/>
          <w:color w:val="000000" w:themeColor="text1"/>
          <w:sz w:val="28"/>
          <w:szCs w:val="28"/>
          <w:shd w:val="clear" w:color="auto" w:fill="FFFFFF"/>
          <w:lang w:val="kk-KZ"/>
        </w:rPr>
        <w:t xml:space="preserve"> әдісін таңдаған кезде технология неғұрлым күрделі және кең ауқымды болған сайын, оның сатып алушысы мен жасаушысы арасында тығыз ынтымақтастық болуы керек [</w:t>
      </w:r>
      <w:r w:rsidRPr="00B9054B">
        <w:rPr>
          <w:bCs/>
          <w:color w:val="000000" w:themeColor="text1"/>
          <w:sz w:val="28"/>
          <w:szCs w:val="28"/>
          <w:shd w:val="clear" w:color="auto" w:fill="FFFFFF"/>
          <w:lang w:val="en-US"/>
        </w:rPr>
        <w:fldChar w:fldCharType="begin"/>
      </w:r>
      <w:r w:rsidRPr="00B9054B">
        <w:rPr>
          <w:bCs/>
          <w:color w:val="000000" w:themeColor="text1"/>
          <w:sz w:val="28"/>
          <w:szCs w:val="28"/>
          <w:shd w:val="clear" w:color="auto" w:fill="FFFFFF"/>
          <w:lang w:val="kk-KZ"/>
        </w:rPr>
        <w:instrText xml:space="preserve"> REF _Ref89441123 \r \h </w:instrText>
      </w:r>
      <w:r w:rsidR="00B9054B" w:rsidRPr="00B9054B">
        <w:rPr>
          <w:bCs/>
          <w:color w:val="000000" w:themeColor="text1"/>
          <w:sz w:val="28"/>
          <w:szCs w:val="28"/>
          <w:shd w:val="clear" w:color="auto" w:fill="FFFFFF"/>
          <w:lang w:val="kk-KZ"/>
        </w:rPr>
        <w:instrText xml:space="preserve"> \* MERGEFORMAT </w:instrText>
      </w:r>
      <w:r w:rsidRPr="00B9054B">
        <w:rPr>
          <w:bCs/>
          <w:color w:val="000000" w:themeColor="text1"/>
          <w:sz w:val="28"/>
          <w:szCs w:val="28"/>
          <w:shd w:val="clear" w:color="auto" w:fill="FFFFFF"/>
          <w:lang w:val="en-US"/>
        </w:rPr>
      </w:r>
      <w:r w:rsidRPr="00B9054B">
        <w:rPr>
          <w:bCs/>
          <w:color w:val="000000" w:themeColor="text1"/>
          <w:sz w:val="28"/>
          <w:szCs w:val="28"/>
          <w:shd w:val="clear" w:color="auto" w:fill="FFFFFF"/>
          <w:lang w:val="en-US"/>
        </w:rPr>
        <w:fldChar w:fldCharType="separate"/>
      </w:r>
      <w:r w:rsidR="00B0115A">
        <w:rPr>
          <w:bCs/>
          <w:color w:val="000000" w:themeColor="text1"/>
          <w:sz w:val="28"/>
          <w:szCs w:val="28"/>
          <w:shd w:val="clear" w:color="auto" w:fill="FFFFFF"/>
          <w:lang w:val="kk-KZ"/>
        </w:rPr>
        <w:t>60</w:t>
      </w:r>
      <w:r w:rsidRPr="00B9054B">
        <w:rPr>
          <w:bCs/>
          <w:color w:val="000000" w:themeColor="text1"/>
          <w:sz w:val="28"/>
          <w:szCs w:val="28"/>
          <w:shd w:val="clear" w:color="auto" w:fill="FFFFFF"/>
          <w:lang w:val="en-US"/>
        </w:rPr>
        <w:fldChar w:fldCharType="end"/>
      </w:r>
      <w:r w:rsidR="00D6378E">
        <w:rPr>
          <w:bCs/>
          <w:color w:val="000000" w:themeColor="text1"/>
          <w:sz w:val="28"/>
          <w:szCs w:val="28"/>
          <w:shd w:val="clear" w:color="auto" w:fill="FFFFFF"/>
          <w:lang w:val="kk-KZ"/>
        </w:rPr>
        <w:t>, б.</w:t>
      </w:r>
      <w:r w:rsidR="00D6378E" w:rsidRPr="00D6378E">
        <w:rPr>
          <w:bCs/>
          <w:color w:val="000000" w:themeColor="text1"/>
          <w:sz w:val="28"/>
          <w:szCs w:val="28"/>
          <w:shd w:val="clear" w:color="auto" w:fill="FFFFFF"/>
          <w:lang w:val="kk-KZ"/>
        </w:rPr>
        <w:t>24</w:t>
      </w:r>
      <w:r w:rsidRPr="00B9054B">
        <w:rPr>
          <w:bCs/>
          <w:color w:val="000000" w:themeColor="text1"/>
          <w:sz w:val="28"/>
          <w:szCs w:val="28"/>
          <w:shd w:val="clear" w:color="auto" w:fill="FFFFFF"/>
          <w:lang w:val="kk-KZ"/>
        </w:rPr>
        <w:t xml:space="preserve">]. Технологиялар трансфері жабдықтарды жеткізумен ғана аяқталмайды, технологияның өзі жаңа біліктілік пен білімді талап етеді. Төменде технологиялар </w:t>
      </w:r>
      <w:proofErr w:type="spellStart"/>
      <w:r w:rsidRPr="00B9054B">
        <w:rPr>
          <w:bCs/>
          <w:color w:val="000000" w:themeColor="text1"/>
          <w:sz w:val="28"/>
          <w:szCs w:val="28"/>
          <w:shd w:val="clear" w:color="auto" w:fill="FFFFFF"/>
          <w:lang w:val="kk-KZ"/>
        </w:rPr>
        <w:t>трансферінің</w:t>
      </w:r>
      <w:proofErr w:type="spellEnd"/>
      <w:r w:rsidRPr="00B9054B">
        <w:rPr>
          <w:bCs/>
          <w:color w:val="000000" w:themeColor="text1"/>
          <w:sz w:val="28"/>
          <w:szCs w:val="28"/>
          <w:shd w:val="clear" w:color="auto" w:fill="FFFFFF"/>
          <w:lang w:val="kk-KZ"/>
        </w:rPr>
        <w:t xml:space="preserve"> қолданыстағы әдістері, олардың артықшылықтары мен шектеулері сипатталған:</w:t>
      </w:r>
    </w:p>
    <w:p w14:paraId="201670D3" w14:textId="253D3635" w:rsidR="00670D01" w:rsidRPr="00B9054B" w:rsidRDefault="00670D01" w:rsidP="00F26479">
      <w:pPr>
        <w:pStyle w:val="aa"/>
        <w:numPr>
          <w:ilvl w:val="0"/>
          <w:numId w:val="34"/>
        </w:numPr>
        <w:tabs>
          <w:tab w:val="left" w:pos="851"/>
          <w:tab w:val="left" w:pos="9781"/>
          <w:tab w:val="left" w:pos="10206"/>
          <w:tab w:val="left" w:pos="10915"/>
        </w:tabs>
        <w:ind w:right="-569"/>
        <w:jc w:val="both"/>
        <w:rPr>
          <w:bCs/>
          <w:color w:val="000000" w:themeColor="text1"/>
          <w:sz w:val="28"/>
          <w:szCs w:val="28"/>
          <w:shd w:val="clear" w:color="auto" w:fill="FFFFFF"/>
          <w:lang w:val="kk-KZ"/>
        </w:rPr>
      </w:pPr>
      <w:r w:rsidRPr="00B9054B">
        <w:rPr>
          <w:bCs/>
          <w:color w:val="000000" w:themeColor="text1"/>
          <w:sz w:val="28"/>
          <w:szCs w:val="28"/>
          <w:shd w:val="clear" w:color="auto" w:fill="FFFFFF"/>
          <w:lang w:val="kk-KZ"/>
        </w:rPr>
        <w:t>Патент немесе лицензиялық келісім;</w:t>
      </w:r>
    </w:p>
    <w:p w14:paraId="17F324BF"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r w:rsidRPr="00B9054B">
        <w:rPr>
          <w:bCs/>
          <w:color w:val="000000" w:themeColor="text1"/>
          <w:sz w:val="28"/>
          <w:szCs w:val="28"/>
          <w:shd w:val="clear" w:color="auto" w:fill="FFFFFF"/>
          <w:lang w:val="kk-KZ"/>
        </w:rPr>
        <w:t xml:space="preserve">Лицензиялық келісімнің ерекшелігі патент иеленушісі белгілі бір уақытта әзірлеген технологияны немесе белгілі бір аумақтағы өнімді пайдалануға құқық береді. Лицензияның екі негізгі түрі бар: белгілі территорияда технологияны пайдалануға айрықша құқық беретін лицензия; айрықша құқықсыз лицензиясы, яғни патент ұстаушыға технологияны пайдалану құқығын беру туралы ұсыныс жасайды. Сонымен бірге, лицензиялық келісім жасасқан кезде, </w:t>
      </w:r>
      <w:proofErr w:type="spellStart"/>
      <w:r w:rsidRPr="00B9054B">
        <w:rPr>
          <w:bCs/>
          <w:color w:val="000000" w:themeColor="text1"/>
          <w:sz w:val="28"/>
          <w:szCs w:val="28"/>
          <w:shd w:val="clear" w:color="auto" w:fill="FFFFFF"/>
          <w:lang w:val="kk-KZ"/>
        </w:rPr>
        <w:t>сублицензиялау</w:t>
      </w:r>
      <w:proofErr w:type="spellEnd"/>
      <w:r w:rsidRPr="00B9054B">
        <w:rPr>
          <w:bCs/>
          <w:color w:val="000000" w:themeColor="text1"/>
          <w:sz w:val="28"/>
          <w:szCs w:val="28"/>
          <w:shd w:val="clear" w:color="auto" w:fill="FFFFFF"/>
          <w:lang w:val="kk-KZ"/>
        </w:rPr>
        <w:t xml:space="preserve"> яғни, лицензияны үшінші тарапқа беру туралы келісім алдын ала анықталынуы керек. Лицензия / патент артықшылықтары технологияны </w:t>
      </w:r>
      <w:proofErr w:type="spellStart"/>
      <w:r w:rsidRPr="00B9054B">
        <w:rPr>
          <w:bCs/>
          <w:color w:val="000000" w:themeColor="text1"/>
          <w:sz w:val="28"/>
          <w:szCs w:val="28"/>
          <w:shd w:val="clear" w:color="auto" w:fill="FFFFFF"/>
          <w:lang w:val="kk-KZ"/>
        </w:rPr>
        <w:t>трансферлеу</w:t>
      </w:r>
      <w:proofErr w:type="spellEnd"/>
      <w:r w:rsidRPr="00B9054B">
        <w:rPr>
          <w:bCs/>
          <w:color w:val="000000" w:themeColor="text1"/>
          <w:sz w:val="28"/>
          <w:szCs w:val="28"/>
          <w:shd w:val="clear" w:color="auto" w:fill="FFFFFF"/>
          <w:lang w:val="kk-KZ"/>
        </w:rPr>
        <w:t xml:space="preserve"> кезінде басқа әдістермен салыстырғанда аз шығынды болып келеді. Алайда, лицензияны сатып алу үшін жеткілікті білім, тәжірибе, қажетті мамандар мен өндірістік база қажет.</w:t>
      </w:r>
    </w:p>
    <w:p w14:paraId="65D581E9" w14:textId="0DB82AA7" w:rsidR="00670D01" w:rsidRPr="00B9054B" w:rsidRDefault="00670D01" w:rsidP="00F26479">
      <w:pPr>
        <w:pStyle w:val="aa"/>
        <w:numPr>
          <w:ilvl w:val="0"/>
          <w:numId w:val="34"/>
        </w:numPr>
        <w:tabs>
          <w:tab w:val="left" w:pos="851"/>
          <w:tab w:val="left" w:pos="9781"/>
          <w:tab w:val="left" w:pos="10206"/>
          <w:tab w:val="left" w:pos="10915"/>
        </w:tabs>
        <w:ind w:right="-569"/>
        <w:jc w:val="both"/>
        <w:rPr>
          <w:bCs/>
          <w:color w:val="000000" w:themeColor="text1"/>
          <w:sz w:val="28"/>
          <w:szCs w:val="28"/>
          <w:shd w:val="clear" w:color="auto" w:fill="FFFFFF"/>
          <w:lang w:val="kk-KZ"/>
        </w:rPr>
      </w:pPr>
      <w:r w:rsidRPr="00B9054B">
        <w:rPr>
          <w:bCs/>
          <w:color w:val="000000" w:themeColor="text1"/>
          <w:sz w:val="28"/>
          <w:szCs w:val="28"/>
          <w:shd w:val="clear" w:color="auto" w:fill="FFFFFF"/>
          <w:lang w:val="kk-KZ"/>
        </w:rPr>
        <w:t>Техникалық қолдау туралы келісім;</w:t>
      </w:r>
    </w:p>
    <w:p w14:paraId="4AE5AF45" w14:textId="70AABDB1"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r w:rsidRPr="00B9054B">
        <w:rPr>
          <w:bCs/>
          <w:color w:val="000000" w:themeColor="text1"/>
          <w:sz w:val="28"/>
          <w:szCs w:val="28"/>
          <w:shd w:val="clear" w:color="auto" w:fill="FFFFFF"/>
          <w:lang w:val="kk-KZ"/>
        </w:rPr>
        <w:t xml:space="preserve">Бұл келісім бойынша әзірлеуші технологияны енгізуге қатысады, яғни </w:t>
      </w:r>
      <w:proofErr w:type="spellStart"/>
      <w:r w:rsidRPr="00B9054B">
        <w:rPr>
          <w:bCs/>
          <w:color w:val="000000" w:themeColor="text1"/>
          <w:sz w:val="28"/>
          <w:szCs w:val="28"/>
          <w:shd w:val="clear" w:color="auto" w:fill="FFFFFF"/>
          <w:lang w:val="kk-KZ"/>
        </w:rPr>
        <w:t>трансферін</w:t>
      </w:r>
      <w:proofErr w:type="spellEnd"/>
      <w:r w:rsidRPr="00B9054B">
        <w:rPr>
          <w:bCs/>
          <w:color w:val="000000" w:themeColor="text1"/>
          <w:sz w:val="28"/>
          <w:szCs w:val="28"/>
          <w:shd w:val="clear" w:color="auto" w:fill="FFFFFF"/>
          <w:lang w:val="kk-KZ"/>
        </w:rPr>
        <w:t xml:space="preserve"> әр кезеңінде техникалық қолдау көрсетіліп және қызметкерлерді оқытады. </w:t>
      </w:r>
      <w:proofErr w:type="spellStart"/>
      <w:r w:rsidRPr="00B9054B">
        <w:rPr>
          <w:bCs/>
          <w:color w:val="000000" w:themeColor="text1"/>
          <w:sz w:val="28"/>
          <w:szCs w:val="28"/>
          <w:shd w:val="clear" w:color="auto" w:fill="FFFFFF"/>
          <w:lang w:val="kk-KZ"/>
        </w:rPr>
        <w:t>Трансферлеу</w:t>
      </w:r>
      <w:proofErr w:type="spellEnd"/>
      <w:r w:rsidRPr="00B9054B">
        <w:rPr>
          <w:bCs/>
          <w:color w:val="000000" w:themeColor="text1"/>
          <w:sz w:val="28"/>
          <w:szCs w:val="28"/>
          <w:shd w:val="clear" w:color="auto" w:fill="FFFFFF"/>
          <w:lang w:val="kk-KZ"/>
        </w:rPr>
        <w:t xml:space="preserve"> процесінде технологияны жасаушыны тарту екі жақтың арасындағы тығыз ынтымақтастықты қамтамасыз етеді. Осылайша, техникалық қолдау туралы келісім </w:t>
      </w:r>
      <w:proofErr w:type="spellStart"/>
      <w:r w:rsidRPr="00B9054B">
        <w:rPr>
          <w:bCs/>
          <w:color w:val="000000" w:themeColor="text1"/>
          <w:sz w:val="28"/>
          <w:szCs w:val="28"/>
          <w:shd w:val="clear" w:color="auto" w:fill="FFFFFF"/>
          <w:lang w:val="kk-KZ"/>
        </w:rPr>
        <w:t>трансферлеу</w:t>
      </w:r>
      <w:proofErr w:type="spellEnd"/>
      <w:r w:rsidRPr="00B9054B">
        <w:rPr>
          <w:bCs/>
          <w:color w:val="000000" w:themeColor="text1"/>
          <w:sz w:val="28"/>
          <w:szCs w:val="28"/>
          <w:shd w:val="clear" w:color="auto" w:fill="FFFFFF"/>
          <w:lang w:val="kk-KZ"/>
        </w:rPr>
        <w:t xml:space="preserve"> процесінің тиімділігін арттырады [</w:t>
      </w:r>
      <w:r w:rsidRPr="00B9054B">
        <w:rPr>
          <w:bCs/>
          <w:color w:val="000000" w:themeColor="text1"/>
          <w:sz w:val="28"/>
          <w:szCs w:val="28"/>
          <w:shd w:val="clear" w:color="auto" w:fill="FFFFFF"/>
          <w:lang w:val="en-US"/>
        </w:rPr>
        <w:fldChar w:fldCharType="begin"/>
      </w:r>
      <w:r w:rsidRPr="00B9054B">
        <w:rPr>
          <w:bCs/>
          <w:color w:val="000000" w:themeColor="text1"/>
          <w:sz w:val="28"/>
          <w:szCs w:val="28"/>
          <w:shd w:val="clear" w:color="auto" w:fill="FFFFFF"/>
          <w:lang w:val="kk-KZ"/>
        </w:rPr>
        <w:instrText xml:space="preserve"> REF _Ref99870976 \r \h </w:instrText>
      </w:r>
      <w:r w:rsidR="00B9054B" w:rsidRPr="00E221CE">
        <w:rPr>
          <w:bCs/>
          <w:color w:val="000000" w:themeColor="text1"/>
          <w:sz w:val="28"/>
          <w:szCs w:val="28"/>
          <w:shd w:val="clear" w:color="auto" w:fill="FFFFFF"/>
          <w:lang w:val="kk-KZ"/>
        </w:rPr>
        <w:instrText xml:space="preserve"> \* MERGEFORMAT </w:instrText>
      </w:r>
      <w:r w:rsidRPr="00B9054B">
        <w:rPr>
          <w:bCs/>
          <w:color w:val="000000" w:themeColor="text1"/>
          <w:sz w:val="28"/>
          <w:szCs w:val="28"/>
          <w:shd w:val="clear" w:color="auto" w:fill="FFFFFF"/>
          <w:lang w:val="en-US"/>
        </w:rPr>
      </w:r>
      <w:r w:rsidRPr="00B9054B">
        <w:rPr>
          <w:bCs/>
          <w:color w:val="000000" w:themeColor="text1"/>
          <w:sz w:val="28"/>
          <w:szCs w:val="28"/>
          <w:shd w:val="clear" w:color="auto" w:fill="FFFFFF"/>
          <w:lang w:val="en-US"/>
        </w:rPr>
        <w:fldChar w:fldCharType="separate"/>
      </w:r>
      <w:r w:rsidR="00B0115A">
        <w:rPr>
          <w:bCs/>
          <w:color w:val="000000" w:themeColor="text1"/>
          <w:sz w:val="28"/>
          <w:szCs w:val="28"/>
          <w:shd w:val="clear" w:color="auto" w:fill="FFFFFF"/>
          <w:lang w:val="kk-KZ"/>
        </w:rPr>
        <w:t>78</w:t>
      </w:r>
      <w:r w:rsidRPr="00B9054B">
        <w:rPr>
          <w:bCs/>
          <w:color w:val="000000" w:themeColor="text1"/>
          <w:sz w:val="28"/>
          <w:szCs w:val="28"/>
          <w:shd w:val="clear" w:color="auto" w:fill="FFFFFF"/>
          <w:lang w:val="en-US"/>
        </w:rPr>
        <w:fldChar w:fldCharType="end"/>
      </w:r>
      <w:r w:rsidR="00E221CE" w:rsidRPr="00E221CE">
        <w:rPr>
          <w:bCs/>
          <w:color w:val="000000" w:themeColor="text1"/>
          <w:sz w:val="28"/>
          <w:szCs w:val="28"/>
          <w:shd w:val="clear" w:color="auto" w:fill="FFFFFF"/>
          <w:lang w:val="kk-KZ"/>
        </w:rPr>
        <w:t xml:space="preserve">, </w:t>
      </w:r>
      <w:r w:rsidR="00E221CE">
        <w:rPr>
          <w:bCs/>
          <w:color w:val="000000" w:themeColor="text1"/>
          <w:sz w:val="28"/>
          <w:szCs w:val="28"/>
          <w:shd w:val="clear" w:color="auto" w:fill="FFFFFF"/>
          <w:lang w:val="kk-KZ"/>
        </w:rPr>
        <w:t>б.</w:t>
      </w:r>
      <w:r w:rsidR="00E221CE" w:rsidRPr="00E221CE">
        <w:rPr>
          <w:bCs/>
          <w:color w:val="000000" w:themeColor="text1"/>
          <w:sz w:val="28"/>
          <w:szCs w:val="28"/>
          <w:shd w:val="clear" w:color="auto" w:fill="FFFFFF"/>
          <w:lang w:val="kk-KZ"/>
        </w:rPr>
        <w:t>17</w:t>
      </w:r>
      <w:r w:rsidRPr="00B9054B">
        <w:rPr>
          <w:bCs/>
          <w:color w:val="000000" w:themeColor="text1"/>
          <w:sz w:val="28"/>
          <w:szCs w:val="28"/>
          <w:shd w:val="clear" w:color="auto" w:fill="FFFFFF"/>
          <w:lang w:val="kk-KZ"/>
        </w:rPr>
        <w:t>].</w:t>
      </w:r>
    </w:p>
    <w:p w14:paraId="6881CBEC" w14:textId="4E165E0F" w:rsidR="00670D01" w:rsidRPr="00B9054B" w:rsidRDefault="00670D01" w:rsidP="00F26479">
      <w:pPr>
        <w:pStyle w:val="aa"/>
        <w:numPr>
          <w:ilvl w:val="0"/>
          <w:numId w:val="34"/>
        </w:numPr>
        <w:tabs>
          <w:tab w:val="left" w:pos="567"/>
          <w:tab w:val="left" w:pos="9781"/>
          <w:tab w:val="left" w:pos="10206"/>
          <w:tab w:val="left" w:pos="10915"/>
        </w:tabs>
        <w:ind w:right="-569"/>
        <w:jc w:val="both"/>
        <w:rPr>
          <w:bCs/>
          <w:color w:val="000000" w:themeColor="text1"/>
          <w:sz w:val="28"/>
          <w:szCs w:val="28"/>
          <w:shd w:val="clear" w:color="auto" w:fill="FFFFFF"/>
          <w:lang w:val="kk-KZ"/>
        </w:rPr>
      </w:pPr>
      <w:r w:rsidRPr="00B9054B">
        <w:rPr>
          <w:bCs/>
          <w:color w:val="000000" w:themeColor="text1"/>
          <w:sz w:val="28"/>
          <w:szCs w:val="28"/>
          <w:shd w:val="clear" w:color="auto" w:fill="FFFFFF"/>
          <w:lang w:val="kk-KZ"/>
        </w:rPr>
        <w:t>Бірлескен кәсіпорын (</w:t>
      </w:r>
      <w:proofErr w:type="spellStart"/>
      <w:r w:rsidRPr="00B9054B">
        <w:rPr>
          <w:bCs/>
          <w:color w:val="000000" w:themeColor="text1"/>
          <w:sz w:val="28"/>
          <w:szCs w:val="28"/>
          <w:shd w:val="clear" w:color="auto" w:fill="FFFFFF"/>
          <w:lang w:val="kk-KZ"/>
        </w:rPr>
        <w:t>Joint</w:t>
      </w:r>
      <w:proofErr w:type="spellEnd"/>
      <w:r w:rsidRPr="00B9054B">
        <w:rPr>
          <w:bCs/>
          <w:color w:val="000000" w:themeColor="text1"/>
          <w:sz w:val="28"/>
          <w:szCs w:val="28"/>
          <w:shd w:val="clear" w:color="auto" w:fill="FFFFFF"/>
          <w:lang w:val="kk-KZ"/>
        </w:rPr>
        <w:t xml:space="preserve"> </w:t>
      </w:r>
      <w:proofErr w:type="spellStart"/>
      <w:r w:rsidRPr="00B9054B">
        <w:rPr>
          <w:bCs/>
          <w:color w:val="000000" w:themeColor="text1"/>
          <w:sz w:val="28"/>
          <w:szCs w:val="28"/>
          <w:shd w:val="clear" w:color="auto" w:fill="FFFFFF"/>
          <w:lang w:val="kk-KZ"/>
        </w:rPr>
        <w:t>venture</w:t>
      </w:r>
      <w:proofErr w:type="spellEnd"/>
      <w:r w:rsidRPr="00B9054B">
        <w:rPr>
          <w:bCs/>
          <w:color w:val="000000" w:themeColor="text1"/>
          <w:sz w:val="28"/>
          <w:szCs w:val="28"/>
          <w:shd w:val="clear" w:color="auto" w:fill="FFFFFF"/>
          <w:lang w:val="kk-KZ"/>
        </w:rPr>
        <w:t>);</w:t>
      </w:r>
    </w:p>
    <w:p w14:paraId="5678FF1D" w14:textId="5AF4B0AF"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r w:rsidRPr="00B9054B">
        <w:rPr>
          <w:bCs/>
          <w:color w:val="000000" w:themeColor="text1"/>
          <w:sz w:val="28"/>
          <w:szCs w:val="28"/>
          <w:shd w:val="clear" w:color="auto" w:fill="FFFFFF"/>
          <w:lang w:val="kk-KZ"/>
        </w:rPr>
        <w:lastRenderedPageBreak/>
        <w:t xml:space="preserve">Бірлескен кәсіпорын - активтерді біріктіру, бірлесе басқару, тәуекелдерді бөлісу, пайданы бөлісу, қызмет көрсету сияқты бірнеше мәселелерді қамтитын екі немесе одан да көп компаниялар арасындағы бірлескен кәсіпкерлік туралы келісім. Бірлескен кәсіпорынның артықшылығы тараптардың ұзақ мерзімді ынтымақтастығы, барлық қатысушыларды технологияны табысты іске асыру туралы келісімдері. Бұл келісімнің басты артықшылығы компанияның өз әрекетімен  жұмыс жүргізуіне салыстырғанда, төмен шығындардан тұрады. Бірлескен кәсіпорынның кемшіліктері, ең алдымен, әр түрлі көзқарастар мен серіктестердің әртүрлі мақсаттарының болуы   және  басқаруда тәуелсіз шешім қабылдай алмауы. Бұдан басқа, компаниялар әр тараптың әрқайсысының жарғылық капиталға салған  салымын  объективті түрде анықтай алмайды және, кейін пайданы бөлуде де қиындықтар туындайды. Егер шетелдік компания инновациялық технологияларды енгізу мен басқарудағы </w:t>
      </w:r>
      <w:proofErr w:type="spellStart"/>
      <w:r w:rsidRPr="00B9054B">
        <w:rPr>
          <w:bCs/>
          <w:color w:val="000000" w:themeColor="text1"/>
          <w:sz w:val="28"/>
          <w:szCs w:val="28"/>
          <w:shd w:val="clear" w:color="auto" w:fill="FFFFFF"/>
          <w:lang w:val="kk-KZ"/>
        </w:rPr>
        <w:t>құзыреттілікті</w:t>
      </w:r>
      <w:proofErr w:type="spellEnd"/>
      <w:r w:rsidRPr="00B9054B">
        <w:rPr>
          <w:bCs/>
          <w:color w:val="000000" w:themeColor="text1"/>
          <w:sz w:val="28"/>
          <w:szCs w:val="28"/>
          <w:shd w:val="clear" w:color="auto" w:fill="FFFFFF"/>
          <w:lang w:val="kk-KZ"/>
        </w:rPr>
        <w:t xml:space="preserve"> енгізсе, ал жергілікті компания әдетте жұмыс күші, нарықтық білімді және жергілікті саяси сипаттамаларға септігін тигізеді. Сондықтан да активтер құнын анықтау қиын</w:t>
      </w:r>
      <w:r w:rsidRPr="00B9054B">
        <w:rPr>
          <w:bCs/>
          <w:color w:val="000000" w:themeColor="text1"/>
          <w:sz w:val="28"/>
          <w:szCs w:val="28"/>
          <w:shd w:val="clear" w:color="auto" w:fill="FFFFFF"/>
          <w:lang w:val="en-US"/>
        </w:rPr>
        <w:t xml:space="preserve"> [</w:t>
      </w:r>
      <w:r w:rsidRPr="00B9054B">
        <w:rPr>
          <w:bCs/>
          <w:color w:val="000000" w:themeColor="text1"/>
          <w:sz w:val="28"/>
          <w:szCs w:val="28"/>
          <w:shd w:val="clear" w:color="auto" w:fill="FFFFFF"/>
          <w:lang w:val="kk-KZ"/>
        </w:rPr>
        <w:fldChar w:fldCharType="begin"/>
      </w:r>
      <w:r w:rsidRPr="00B9054B">
        <w:rPr>
          <w:bCs/>
          <w:color w:val="000000" w:themeColor="text1"/>
          <w:sz w:val="28"/>
          <w:szCs w:val="28"/>
          <w:shd w:val="clear" w:color="auto" w:fill="FFFFFF"/>
          <w:lang w:val="en-US"/>
        </w:rPr>
        <w:instrText xml:space="preserve"> REF _Ref99870976 \r \h </w:instrText>
      </w:r>
      <w:r w:rsidR="00B9054B">
        <w:rPr>
          <w:bCs/>
          <w:color w:val="000000" w:themeColor="text1"/>
          <w:sz w:val="28"/>
          <w:szCs w:val="28"/>
          <w:shd w:val="clear" w:color="auto" w:fill="FFFFFF"/>
          <w:lang w:val="kk-KZ"/>
        </w:rPr>
        <w:instrText xml:space="preserve"> \* MERGEFORMAT </w:instrText>
      </w:r>
      <w:r w:rsidRPr="00B9054B">
        <w:rPr>
          <w:bCs/>
          <w:color w:val="000000" w:themeColor="text1"/>
          <w:sz w:val="28"/>
          <w:szCs w:val="28"/>
          <w:shd w:val="clear" w:color="auto" w:fill="FFFFFF"/>
          <w:lang w:val="kk-KZ"/>
        </w:rPr>
      </w:r>
      <w:r w:rsidRPr="00B9054B">
        <w:rPr>
          <w:bCs/>
          <w:color w:val="000000" w:themeColor="text1"/>
          <w:sz w:val="28"/>
          <w:szCs w:val="28"/>
          <w:shd w:val="clear" w:color="auto" w:fill="FFFFFF"/>
          <w:lang w:val="kk-KZ"/>
        </w:rPr>
        <w:fldChar w:fldCharType="separate"/>
      </w:r>
      <w:r w:rsidR="00B0115A">
        <w:rPr>
          <w:bCs/>
          <w:color w:val="000000" w:themeColor="text1"/>
          <w:sz w:val="28"/>
          <w:szCs w:val="28"/>
          <w:shd w:val="clear" w:color="auto" w:fill="FFFFFF"/>
          <w:lang w:val="en-US"/>
        </w:rPr>
        <w:t>78</w:t>
      </w:r>
      <w:r w:rsidRPr="00B9054B">
        <w:rPr>
          <w:bCs/>
          <w:color w:val="000000" w:themeColor="text1"/>
          <w:sz w:val="28"/>
          <w:szCs w:val="28"/>
          <w:shd w:val="clear" w:color="auto" w:fill="FFFFFF"/>
          <w:lang w:val="kk-KZ"/>
        </w:rPr>
        <w:fldChar w:fldCharType="end"/>
      </w:r>
      <w:r w:rsidR="00E221CE">
        <w:rPr>
          <w:bCs/>
          <w:color w:val="000000" w:themeColor="text1"/>
          <w:sz w:val="28"/>
          <w:szCs w:val="28"/>
          <w:shd w:val="clear" w:color="auto" w:fill="FFFFFF"/>
          <w:lang w:val="en-US"/>
        </w:rPr>
        <w:t>,</w:t>
      </w:r>
      <w:r w:rsidR="00E221CE">
        <w:rPr>
          <w:bCs/>
          <w:color w:val="000000" w:themeColor="text1"/>
          <w:sz w:val="28"/>
          <w:szCs w:val="28"/>
          <w:shd w:val="clear" w:color="auto" w:fill="FFFFFF"/>
          <w:lang w:val="kk-KZ"/>
        </w:rPr>
        <w:t xml:space="preserve"> б.</w:t>
      </w:r>
      <w:r w:rsidR="00E221CE">
        <w:rPr>
          <w:bCs/>
          <w:color w:val="000000" w:themeColor="text1"/>
          <w:sz w:val="28"/>
          <w:szCs w:val="28"/>
          <w:shd w:val="clear" w:color="auto" w:fill="FFFFFF"/>
          <w:lang w:val="en-US"/>
        </w:rPr>
        <w:t>17</w:t>
      </w:r>
      <w:r w:rsidRPr="00B9054B">
        <w:rPr>
          <w:bCs/>
          <w:color w:val="000000" w:themeColor="text1"/>
          <w:sz w:val="28"/>
          <w:szCs w:val="28"/>
          <w:shd w:val="clear" w:color="auto" w:fill="FFFFFF"/>
          <w:lang w:val="en-US"/>
        </w:rPr>
        <w:t>]</w:t>
      </w:r>
      <w:r w:rsidRPr="00B9054B">
        <w:rPr>
          <w:bCs/>
          <w:color w:val="000000" w:themeColor="text1"/>
          <w:sz w:val="28"/>
          <w:szCs w:val="28"/>
          <w:shd w:val="clear" w:color="auto" w:fill="FFFFFF"/>
          <w:lang w:val="kk-KZ"/>
        </w:rPr>
        <w:t>.</w:t>
      </w:r>
    </w:p>
    <w:p w14:paraId="7ADFE854" w14:textId="77777777" w:rsidR="00670D01" w:rsidRPr="00B9054B" w:rsidRDefault="00670D01" w:rsidP="00F26479">
      <w:pPr>
        <w:pStyle w:val="aa"/>
        <w:numPr>
          <w:ilvl w:val="0"/>
          <w:numId w:val="34"/>
        </w:numPr>
        <w:tabs>
          <w:tab w:val="left" w:pos="567"/>
          <w:tab w:val="left" w:pos="9781"/>
          <w:tab w:val="left" w:pos="10206"/>
          <w:tab w:val="left" w:pos="10915"/>
        </w:tabs>
        <w:ind w:left="851" w:right="-569" w:hanging="284"/>
        <w:jc w:val="both"/>
        <w:rPr>
          <w:bCs/>
          <w:color w:val="000000" w:themeColor="text1"/>
          <w:sz w:val="28"/>
          <w:szCs w:val="28"/>
          <w:shd w:val="clear" w:color="auto" w:fill="FFFFFF"/>
          <w:lang w:val="kk-KZ"/>
        </w:rPr>
      </w:pPr>
      <w:proofErr w:type="spellStart"/>
      <w:r w:rsidRPr="00B9054B">
        <w:rPr>
          <w:bCs/>
          <w:color w:val="000000" w:themeColor="text1"/>
          <w:sz w:val="28"/>
          <w:szCs w:val="28"/>
          <w:shd w:val="clear" w:color="auto" w:fill="FFFFFF"/>
          <w:lang w:val="kk-KZ"/>
        </w:rPr>
        <w:t>Франчайзинг</w:t>
      </w:r>
      <w:proofErr w:type="spellEnd"/>
      <w:r w:rsidRPr="00B9054B">
        <w:rPr>
          <w:bCs/>
          <w:color w:val="000000" w:themeColor="text1"/>
          <w:sz w:val="28"/>
          <w:szCs w:val="28"/>
          <w:shd w:val="clear" w:color="auto" w:fill="FFFFFF"/>
          <w:lang w:val="kk-KZ"/>
        </w:rPr>
        <w:t>;</w:t>
      </w:r>
    </w:p>
    <w:p w14:paraId="7AE0D4D3" w14:textId="266DDCD4"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proofErr w:type="spellStart"/>
      <w:r w:rsidRPr="00B9054B">
        <w:rPr>
          <w:bCs/>
          <w:color w:val="000000" w:themeColor="text1"/>
          <w:sz w:val="28"/>
          <w:szCs w:val="28"/>
          <w:shd w:val="clear" w:color="auto" w:fill="FFFFFF"/>
          <w:lang w:val="kk-KZ"/>
        </w:rPr>
        <w:t>Франчайзинг</w:t>
      </w:r>
      <w:proofErr w:type="spellEnd"/>
      <w:r w:rsidRPr="00B9054B">
        <w:rPr>
          <w:bCs/>
          <w:color w:val="000000" w:themeColor="text1"/>
          <w:sz w:val="28"/>
          <w:szCs w:val="28"/>
          <w:shd w:val="clear" w:color="auto" w:fill="FFFFFF"/>
          <w:lang w:val="kk-KZ"/>
        </w:rPr>
        <w:t xml:space="preserve"> - бұл бір компания басқа компанияға </w:t>
      </w:r>
      <w:proofErr w:type="spellStart"/>
      <w:r w:rsidRPr="00B9054B">
        <w:rPr>
          <w:bCs/>
          <w:color w:val="000000" w:themeColor="text1"/>
          <w:sz w:val="28"/>
          <w:szCs w:val="28"/>
          <w:shd w:val="clear" w:color="auto" w:fill="FFFFFF"/>
          <w:lang w:val="kk-KZ"/>
        </w:rPr>
        <w:t>брендке</w:t>
      </w:r>
      <w:proofErr w:type="spellEnd"/>
      <w:r w:rsidRPr="00B9054B">
        <w:rPr>
          <w:bCs/>
          <w:color w:val="000000" w:themeColor="text1"/>
          <w:sz w:val="28"/>
          <w:szCs w:val="28"/>
          <w:shd w:val="clear" w:color="auto" w:fill="FFFFFF"/>
          <w:lang w:val="kk-KZ"/>
        </w:rPr>
        <w:t xml:space="preserve"> және бизнес-модельді пайдалана отырып, белгілі аумақта тауарларды өндіруге және сатуға құқық беретін келісімнің түрі болып табылады. </w:t>
      </w:r>
      <w:proofErr w:type="spellStart"/>
      <w:r w:rsidRPr="00B9054B">
        <w:rPr>
          <w:bCs/>
          <w:color w:val="000000" w:themeColor="text1"/>
          <w:sz w:val="28"/>
          <w:szCs w:val="28"/>
          <w:shd w:val="clear" w:color="auto" w:fill="FFFFFF"/>
          <w:lang w:val="kk-KZ"/>
        </w:rPr>
        <w:t>Бренд</w:t>
      </w:r>
      <w:proofErr w:type="spellEnd"/>
      <w:r w:rsidRPr="00B9054B">
        <w:rPr>
          <w:bCs/>
          <w:color w:val="000000" w:themeColor="text1"/>
          <w:sz w:val="28"/>
          <w:szCs w:val="28"/>
          <w:shd w:val="clear" w:color="auto" w:fill="FFFFFF"/>
          <w:lang w:val="kk-KZ"/>
        </w:rPr>
        <w:t xml:space="preserve"> компания иесі, бұл келісімде технологияны басқарудағы өзінің тәжірибесін де береді. </w:t>
      </w:r>
      <w:proofErr w:type="spellStart"/>
      <w:r w:rsidRPr="00B9054B">
        <w:rPr>
          <w:bCs/>
          <w:color w:val="000000" w:themeColor="text1"/>
          <w:sz w:val="28"/>
          <w:szCs w:val="28"/>
          <w:shd w:val="clear" w:color="auto" w:fill="FFFFFF"/>
          <w:lang w:val="kk-KZ"/>
        </w:rPr>
        <w:t>Франчайзингтің</w:t>
      </w:r>
      <w:proofErr w:type="spellEnd"/>
      <w:r w:rsidRPr="00B9054B">
        <w:rPr>
          <w:bCs/>
          <w:color w:val="000000" w:themeColor="text1"/>
          <w:sz w:val="28"/>
          <w:szCs w:val="28"/>
          <w:shd w:val="clear" w:color="auto" w:fill="FFFFFF"/>
          <w:lang w:val="kk-KZ"/>
        </w:rPr>
        <w:t xml:space="preserve"> басты артықшылығы - компания дайын </w:t>
      </w:r>
      <w:proofErr w:type="spellStart"/>
      <w:r w:rsidRPr="00B9054B">
        <w:rPr>
          <w:bCs/>
          <w:color w:val="000000" w:themeColor="text1"/>
          <w:sz w:val="28"/>
          <w:szCs w:val="28"/>
          <w:shd w:val="clear" w:color="auto" w:fill="FFFFFF"/>
          <w:lang w:val="kk-KZ"/>
        </w:rPr>
        <w:t>брендті</w:t>
      </w:r>
      <w:proofErr w:type="spellEnd"/>
      <w:r w:rsidRPr="00B9054B">
        <w:rPr>
          <w:bCs/>
          <w:color w:val="000000" w:themeColor="text1"/>
          <w:sz w:val="28"/>
          <w:szCs w:val="28"/>
          <w:shd w:val="clear" w:color="auto" w:fill="FFFFFF"/>
          <w:lang w:val="kk-KZ"/>
        </w:rPr>
        <w:t xml:space="preserve"> бірден сатып ала алады, оған қоса бизнес үлгісін, менеджмент және маркетинг саласындағы білімді де иеленеді. Кемшіліктері компанияның технологияны жасаушы  иесіне тәуелділікте болатындығында. Сонымен бірге, компания шикізат, жабдық, бұйымдарды белгілі бір жеткізушілерден сатып алу керек. Шарт талаптарына сәйкес, бизнесті сатуға және осы өніммен жаңа нарықтарға шығуы шектеулі [</w:t>
      </w:r>
      <w:r w:rsidRPr="00B9054B">
        <w:rPr>
          <w:bCs/>
          <w:color w:val="000000" w:themeColor="text1"/>
          <w:sz w:val="28"/>
          <w:szCs w:val="28"/>
          <w:shd w:val="clear" w:color="auto" w:fill="FFFFFF"/>
          <w:lang w:val="kk-KZ"/>
        </w:rPr>
        <w:fldChar w:fldCharType="begin"/>
      </w:r>
      <w:r w:rsidRPr="00B9054B">
        <w:rPr>
          <w:bCs/>
          <w:color w:val="000000" w:themeColor="text1"/>
          <w:sz w:val="28"/>
          <w:szCs w:val="28"/>
          <w:shd w:val="clear" w:color="auto" w:fill="FFFFFF"/>
          <w:lang w:val="kk-KZ"/>
        </w:rPr>
        <w:instrText xml:space="preserve"> REF _Ref99870976 \r \h </w:instrText>
      </w:r>
      <w:r w:rsidR="00B9054B">
        <w:rPr>
          <w:bCs/>
          <w:color w:val="000000" w:themeColor="text1"/>
          <w:sz w:val="28"/>
          <w:szCs w:val="28"/>
          <w:shd w:val="clear" w:color="auto" w:fill="FFFFFF"/>
          <w:lang w:val="kk-KZ"/>
        </w:rPr>
        <w:instrText xml:space="preserve"> \* MERGEFORMAT </w:instrText>
      </w:r>
      <w:r w:rsidRPr="00B9054B">
        <w:rPr>
          <w:bCs/>
          <w:color w:val="000000" w:themeColor="text1"/>
          <w:sz w:val="28"/>
          <w:szCs w:val="28"/>
          <w:shd w:val="clear" w:color="auto" w:fill="FFFFFF"/>
          <w:lang w:val="kk-KZ"/>
        </w:rPr>
      </w:r>
      <w:r w:rsidRPr="00B9054B">
        <w:rPr>
          <w:bCs/>
          <w:color w:val="000000" w:themeColor="text1"/>
          <w:sz w:val="28"/>
          <w:szCs w:val="28"/>
          <w:shd w:val="clear" w:color="auto" w:fill="FFFFFF"/>
          <w:lang w:val="kk-KZ"/>
        </w:rPr>
        <w:fldChar w:fldCharType="separate"/>
      </w:r>
      <w:r w:rsidR="00B0115A">
        <w:rPr>
          <w:bCs/>
          <w:color w:val="000000" w:themeColor="text1"/>
          <w:sz w:val="28"/>
          <w:szCs w:val="28"/>
          <w:shd w:val="clear" w:color="auto" w:fill="FFFFFF"/>
          <w:lang w:val="kk-KZ"/>
        </w:rPr>
        <w:t>78</w:t>
      </w:r>
      <w:r w:rsidRPr="00B9054B">
        <w:rPr>
          <w:bCs/>
          <w:color w:val="000000" w:themeColor="text1"/>
          <w:sz w:val="28"/>
          <w:szCs w:val="28"/>
          <w:shd w:val="clear" w:color="auto" w:fill="FFFFFF"/>
          <w:lang w:val="kk-KZ"/>
        </w:rPr>
        <w:fldChar w:fldCharType="end"/>
      </w:r>
      <w:r w:rsidR="00E221CE" w:rsidRPr="00E221CE">
        <w:rPr>
          <w:bCs/>
          <w:color w:val="000000" w:themeColor="text1"/>
          <w:sz w:val="28"/>
          <w:szCs w:val="28"/>
          <w:shd w:val="clear" w:color="auto" w:fill="FFFFFF"/>
          <w:lang w:val="kk-KZ"/>
        </w:rPr>
        <w:t>,</w:t>
      </w:r>
      <w:r w:rsidR="00E221CE">
        <w:rPr>
          <w:bCs/>
          <w:color w:val="000000" w:themeColor="text1"/>
          <w:sz w:val="28"/>
          <w:szCs w:val="28"/>
          <w:shd w:val="clear" w:color="auto" w:fill="FFFFFF"/>
          <w:lang w:val="kk-KZ"/>
        </w:rPr>
        <w:t>б.</w:t>
      </w:r>
      <w:r w:rsidR="00E221CE" w:rsidRPr="00E221CE">
        <w:rPr>
          <w:bCs/>
          <w:color w:val="000000" w:themeColor="text1"/>
          <w:sz w:val="28"/>
          <w:szCs w:val="28"/>
          <w:shd w:val="clear" w:color="auto" w:fill="FFFFFF"/>
          <w:lang w:val="kk-KZ"/>
        </w:rPr>
        <w:t>1</w:t>
      </w:r>
      <w:r w:rsidR="00E221CE" w:rsidRPr="00EF4F80">
        <w:rPr>
          <w:bCs/>
          <w:color w:val="000000" w:themeColor="text1"/>
          <w:sz w:val="28"/>
          <w:szCs w:val="28"/>
          <w:shd w:val="clear" w:color="auto" w:fill="FFFFFF"/>
          <w:lang w:val="kk-KZ"/>
        </w:rPr>
        <w:t>7</w:t>
      </w:r>
      <w:r w:rsidRPr="00B9054B">
        <w:rPr>
          <w:bCs/>
          <w:color w:val="000000" w:themeColor="text1"/>
          <w:sz w:val="28"/>
          <w:szCs w:val="28"/>
          <w:shd w:val="clear" w:color="auto" w:fill="FFFFFF"/>
          <w:lang w:val="kk-KZ"/>
        </w:rPr>
        <w:t xml:space="preserve">]. Себебі компания технология иесінің ережелері мен рәсімдерін сақтауы керек. Сонымен қатар, </w:t>
      </w:r>
      <w:proofErr w:type="spellStart"/>
      <w:r w:rsidRPr="00B9054B">
        <w:rPr>
          <w:bCs/>
          <w:color w:val="000000" w:themeColor="text1"/>
          <w:sz w:val="28"/>
          <w:szCs w:val="28"/>
          <w:shd w:val="clear" w:color="auto" w:fill="FFFFFF"/>
          <w:lang w:val="kk-KZ"/>
        </w:rPr>
        <w:t>франчайзинг</w:t>
      </w:r>
      <w:proofErr w:type="spellEnd"/>
      <w:r w:rsidRPr="00B9054B">
        <w:rPr>
          <w:bCs/>
          <w:color w:val="000000" w:themeColor="text1"/>
          <w:sz w:val="28"/>
          <w:szCs w:val="28"/>
          <w:shd w:val="clear" w:color="auto" w:fill="FFFFFF"/>
          <w:lang w:val="kk-KZ"/>
        </w:rPr>
        <w:t xml:space="preserve"> компаниясының иесінің бизнес-имиджінің нашарлауы осы франшизаны сатып алған компанияларға кері әсер етуі де мүмкін.</w:t>
      </w:r>
    </w:p>
    <w:p w14:paraId="1E519BAA" w14:textId="77777777" w:rsidR="00670D01" w:rsidRPr="00B9054B" w:rsidRDefault="00670D01" w:rsidP="00F26479">
      <w:pPr>
        <w:pStyle w:val="aa"/>
        <w:numPr>
          <w:ilvl w:val="0"/>
          <w:numId w:val="34"/>
        </w:numPr>
        <w:tabs>
          <w:tab w:val="left" w:pos="567"/>
          <w:tab w:val="left" w:pos="9781"/>
          <w:tab w:val="left" w:pos="10206"/>
          <w:tab w:val="left" w:pos="10915"/>
        </w:tabs>
        <w:ind w:left="993" w:right="-569"/>
        <w:jc w:val="both"/>
        <w:rPr>
          <w:bCs/>
          <w:color w:val="000000" w:themeColor="text1"/>
          <w:sz w:val="28"/>
          <w:szCs w:val="28"/>
          <w:shd w:val="clear" w:color="auto" w:fill="FFFFFF"/>
          <w:lang w:val="kk-KZ"/>
        </w:rPr>
      </w:pPr>
      <w:r w:rsidRPr="00B9054B">
        <w:rPr>
          <w:bCs/>
          <w:color w:val="000000" w:themeColor="text1"/>
          <w:sz w:val="28"/>
          <w:szCs w:val="28"/>
          <w:shd w:val="clear" w:color="auto" w:fill="FFFFFF"/>
          <w:lang w:val="kk-KZ"/>
        </w:rPr>
        <w:t>Стратегиялық серіктестік;</w:t>
      </w:r>
    </w:p>
    <w:p w14:paraId="3BCD89B9" w14:textId="77777777"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r w:rsidRPr="00B9054B">
        <w:rPr>
          <w:bCs/>
          <w:color w:val="000000" w:themeColor="text1"/>
          <w:sz w:val="28"/>
          <w:szCs w:val="28"/>
          <w:shd w:val="clear" w:color="auto" w:fill="FFFFFF"/>
          <w:lang w:val="kk-KZ"/>
        </w:rPr>
        <w:t xml:space="preserve">Стратегиялық серіктестік әдетте екі немесе одан да ірі компаниялар арасында стратегиялық </w:t>
      </w:r>
      <w:proofErr w:type="spellStart"/>
      <w:r w:rsidRPr="00B9054B">
        <w:rPr>
          <w:bCs/>
          <w:color w:val="000000" w:themeColor="text1"/>
          <w:sz w:val="28"/>
          <w:szCs w:val="28"/>
          <w:shd w:val="clear" w:color="auto" w:fill="FFFFFF"/>
          <w:lang w:val="kk-KZ"/>
        </w:rPr>
        <w:t>әріптестік</w:t>
      </w:r>
      <w:proofErr w:type="spellEnd"/>
      <w:r w:rsidRPr="00B9054B">
        <w:rPr>
          <w:bCs/>
          <w:color w:val="000000" w:themeColor="text1"/>
          <w:sz w:val="28"/>
          <w:szCs w:val="28"/>
          <w:shd w:val="clear" w:color="auto" w:fill="FFFFFF"/>
          <w:lang w:val="kk-KZ"/>
        </w:rPr>
        <w:t xml:space="preserve"> туралы келісімді білдіреді. Бұл </w:t>
      </w:r>
      <w:proofErr w:type="spellStart"/>
      <w:r w:rsidRPr="00B9054B">
        <w:rPr>
          <w:bCs/>
          <w:color w:val="000000" w:themeColor="text1"/>
          <w:sz w:val="28"/>
          <w:szCs w:val="28"/>
          <w:shd w:val="clear" w:color="auto" w:fill="FFFFFF"/>
          <w:lang w:val="kk-KZ"/>
        </w:rPr>
        <w:t>келісмнің</w:t>
      </w:r>
      <w:proofErr w:type="spellEnd"/>
      <w:r w:rsidRPr="00B9054B">
        <w:rPr>
          <w:bCs/>
          <w:color w:val="000000" w:themeColor="text1"/>
          <w:sz w:val="28"/>
          <w:szCs w:val="28"/>
          <w:shd w:val="clear" w:color="auto" w:fill="FFFFFF"/>
          <w:lang w:val="kk-KZ"/>
        </w:rPr>
        <w:t xml:space="preserve"> ерекшелігі серіктестердің әрқайсысы жаңа инновациялық технологияларды дамытудағы нақты </w:t>
      </w:r>
      <w:proofErr w:type="spellStart"/>
      <w:r w:rsidRPr="00B9054B">
        <w:rPr>
          <w:bCs/>
          <w:color w:val="000000" w:themeColor="text1"/>
          <w:sz w:val="28"/>
          <w:szCs w:val="28"/>
          <w:shd w:val="clear" w:color="auto" w:fill="FFFFFF"/>
          <w:lang w:val="kk-KZ"/>
        </w:rPr>
        <w:t>құзыреттілікке</w:t>
      </w:r>
      <w:proofErr w:type="spellEnd"/>
      <w:r w:rsidRPr="00B9054B">
        <w:rPr>
          <w:bCs/>
          <w:color w:val="000000" w:themeColor="text1"/>
          <w:sz w:val="28"/>
          <w:szCs w:val="28"/>
          <w:shd w:val="clear" w:color="auto" w:fill="FFFFFF"/>
          <w:lang w:val="kk-KZ"/>
        </w:rPr>
        <w:t xml:space="preserve"> ие бола алады. Серіктестік нысандарына бірлескен зертханалар, ғылыми бағдарламалар, жаңа өнімді өндіру және сату болуы мүмкін.</w:t>
      </w:r>
    </w:p>
    <w:p w14:paraId="57294430" w14:textId="57B75F24"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r w:rsidRPr="00B9054B">
        <w:rPr>
          <w:bCs/>
          <w:color w:val="000000" w:themeColor="text1"/>
          <w:sz w:val="28"/>
          <w:szCs w:val="28"/>
          <w:shd w:val="clear" w:color="auto" w:fill="FFFFFF"/>
          <w:lang w:val="kk-KZ"/>
        </w:rPr>
        <w:t>Жалпы әлемде технологиялық ағымдардың (патенттер, лицензиялар, ноу-хау, ғылыми-техникалық ақпарат) бірнеше үлгілері бар, бірақ елдер арасындағы, әсіресе әлеуметтік-экономикалық дамудың түрлі деңгейлерінде технологиялар трансфері ерекшелігін толық анықтай алмайды.</w:t>
      </w:r>
      <w:r w:rsidRPr="00B9054B">
        <w:rPr>
          <w:color w:val="000000" w:themeColor="text1"/>
          <w:sz w:val="28"/>
          <w:szCs w:val="28"/>
          <w:lang w:val="kk-KZ"/>
        </w:rPr>
        <w:t xml:space="preserve"> </w:t>
      </w:r>
      <w:r w:rsidRPr="00B9054B">
        <w:rPr>
          <w:bCs/>
          <w:color w:val="000000" w:themeColor="text1"/>
          <w:sz w:val="28"/>
          <w:szCs w:val="28"/>
          <w:shd w:val="clear" w:color="auto" w:fill="FFFFFF"/>
          <w:lang w:val="kk-KZ"/>
        </w:rPr>
        <w:t xml:space="preserve">Мысалы, дамушы елдер көбінесе өздерінің бәсекелестік артықшылықтарын қалыптастыруға мүмкіндік беретін қазіргі заманғы технологияларды сатып алғысы келеді. Бұл ретте индустриалды елдер технологиялардың көзі ретінде </w:t>
      </w:r>
      <w:r w:rsidRPr="00B9054B">
        <w:rPr>
          <w:bCs/>
          <w:color w:val="000000" w:themeColor="text1"/>
          <w:sz w:val="28"/>
          <w:szCs w:val="28"/>
          <w:shd w:val="clear" w:color="auto" w:fill="FFFFFF"/>
          <w:lang w:val="kk-KZ"/>
        </w:rPr>
        <w:lastRenderedPageBreak/>
        <w:t>өздері үшін ең қолайлы қасиеттері бар ресурстарды сатып алуға мүдделі. Сонымен бірге, дамыған елдер өздерінің зияткерлік меншік құқықтарын қорғауға және технологияны пайдаланудағы бәсекелестік артықшылықтарын сақтауға ұмтылады. Сол себепті, зияткерлік меншікке қатысты сыртқы экономикалық мәмілелер құқықтық реттеу негізінде жүзеге асырылады [</w:t>
      </w:r>
      <w:r w:rsidRPr="00B9054B">
        <w:rPr>
          <w:bCs/>
          <w:color w:val="000000" w:themeColor="text1"/>
          <w:sz w:val="28"/>
          <w:szCs w:val="28"/>
          <w:shd w:val="clear" w:color="auto" w:fill="FFFFFF"/>
          <w:lang w:val="kk-KZ"/>
        </w:rPr>
        <w:fldChar w:fldCharType="begin"/>
      </w:r>
      <w:r w:rsidRPr="00B9054B">
        <w:rPr>
          <w:bCs/>
          <w:color w:val="000000" w:themeColor="text1"/>
          <w:sz w:val="28"/>
          <w:szCs w:val="28"/>
          <w:shd w:val="clear" w:color="auto" w:fill="FFFFFF"/>
          <w:lang w:val="kk-KZ"/>
        </w:rPr>
        <w:instrText xml:space="preserve"> REF _Ref99298670 \r \h </w:instrText>
      </w:r>
      <w:r w:rsidR="00B9054B">
        <w:rPr>
          <w:bCs/>
          <w:color w:val="000000" w:themeColor="text1"/>
          <w:sz w:val="28"/>
          <w:szCs w:val="28"/>
          <w:shd w:val="clear" w:color="auto" w:fill="FFFFFF"/>
          <w:lang w:val="kk-KZ"/>
        </w:rPr>
        <w:instrText xml:space="preserve"> \* MERGEFORMAT </w:instrText>
      </w:r>
      <w:r w:rsidRPr="00B9054B">
        <w:rPr>
          <w:bCs/>
          <w:color w:val="000000" w:themeColor="text1"/>
          <w:sz w:val="28"/>
          <w:szCs w:val="28"/>
          <w:shd w:val="clear" w:color="auto" w:fill="FFFFFF"/>
          <w:lang w:val="kk-KZ"/>
        </w:rPr>
      </w:r>
      <w:r w:rsidRPr="00B9054B">
        <w:rPr>
          <w:bCs/>
          <w:color w:val="000000" w:themeColor="text1"/>
          <w:sz w:val="28"/>
          <w:szCs w:val="28"/>
          <w:shd w:val="clear" w:color="auto" w:fill="FFFFFF"/>
          <w:lang w:val="kk-KZ"/>
        </w:rPr>
        <w:fldChar w:fldCharType="separate"/>
      </w:r>
      <w:r w:rsidR="00B0115A">
        <w:rPr>
          <w:bCs/>
          <w:color w:val="000000" w:themeColor="text1"/>
          <w:sz w:val="28"/>
          <w:szCs w:val="28"/>
          <w:shd w:val="clear" w:color="auto" w:fill="FFFFFF"/>
          <w:lang w:val="kk-KZ"/>
        </w:rPr>
        <w:t>79</w:t>
      </w:r>
      <w:r w:rsidRPr="00B9054B">
        <w:rPr>
          <w:bCs/>
          <w:color w:val="000000" w:themeColor="text1"/>
          <w:sz w:val="28"/>
          <w:szCs w:val="28"/>
          <w:shd w:val="clear" w:color="auto" w:fill="FFFFFF"/>
          <w:lang w:val="kk-KZ"/>
        </w:rPr>
        <w:fldChar w:fldCharType="end"/>
      </w:r>
      <w:r w:rsidRPr="00B9054B">
        <w:rPr>
          <w:bCs/>
          <w:color w:val="000000" w:themeColor="text1"/>
          <w:sz w:val="28"/>
          <w:szCs w:val="28"/>
          <w:shd w:val="clear" w:color="auto" w:fill="FFFFFF"/>
          <w:lang w:val="kk-KZ"/>
        </w:rPr>
        <w:t>].</w:t>
      </w:r>
    </w:p>
    <w:p w14:paraId="6529D84D" w14:textId="481F8A8F" w:rsidR="00670D01" w:rsidRPr="00B9054B" w:rsidRDefault="00E74E8E" w:rsidP="00670D01">
      <w:pPr>
        <w:tabs>
          <w:tab w:val="left" w:pos="567"/>
          <w:tab w:val="left" w:pos="9781"/>
          <w:tab w:val="left" w:pos="10206"/>
          <w:tab w:val="left" w:pos="10915"/>
        </w:tabs>
        <w:ind w:left="720" w:right="-569" w:firstLine="567"/>
        <w:jc w:val="both"/>
        <w:rPr>
          <w:color w:val="000000" w:themeColor="text1"/>
          <w:sz w:val="28"/>
          <w:szCs w:val="28"/>
          <w:lang w:val="kk-KZ" w:eastAsia="en-US"/>
        </w:rPr>
      </w:pPr>
      <w:r w:rsidRPr="00B9054B">
        <w:rPr>
          <w:color w:val="000000" w:themeColor="text1"/>
          <w:sz w:val="28"/>
          <w:szCs w:val="28"/>
          <w:lang w:val="kk-KZ"/>
        </w:rPr>
        <w:t xml:space="preserve">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модельдерінде</w:t>
      </w:r>
      <w:r w:rsidR="00670D01" w:rsidRPr="00B9054B">
        <w:rPr>
          <w:color w:val="000000" w:themeColor="text1"/>
          <w:sz w:val="28"/>
          <w:szCs w:val="28"/>
          <w:lang w:val="kk-KZ"/>
        </w:rPr>
        <w:t xml:space="preserve"> </w:t>
      </w:r>
      <w:r w:rsidRPr="00B9054B">
        <w:rPr>
          <w:color w:val="000000" w:themeColor="text1"/>
          <w:sz w:val="28"/>
          <w:szCs w:val="28"/>
          <w:lang w:val="kk-KZ"/>
        </w:rPr>
        <w:t xml:space="preserve">кездесетін </w:t>
      </w:r>
      <w:r w:rsidR="00670D01" w:rsidRPr="00B9054B">
        <w:rPr>
          <w:color w:val="000000" w:themeColor="text1"/>
          <w:sz w:val="28"/>
          <w:szCs w:val="28"/>
          <w:lang w:val="kk-KZ"/>
        </w:rPr>
        <w:t xml:space="preserve">факторларды және басқа да айнымалыларды ескере отырып, зерттеушілер  технологияны </w:t>
      </w:r>
      <w:proofErr w:type="spellStart"/>
      <w:r w:rsidR="00670D01" w:rsidRPr="00B9054B">
        <w:rPr>
          <w:color w:val="000000" w:themeColor="text1"/>
          <w:sz w:val="28"/>
          <w:szCs w:val="28"/>
          <w:lang w:val="kk-KZ"/>
        </w:rPr>
        <w:t>трансферлеу</w:t>
      </w:r>
      <w:proofErr w:type="spellEnd"/>
      <w:r w:rsidR="00670D01" w:rsidRPr="00B9054B">
        <w:rPr>
          <w:color w:val="000000" w:themeColor="text1"/>
          <w:sz w:val="28"/>
          <w:szCs w:val="28"/>
          <w:lang w:val="kk-KZ"/>
        </w:rPr>
        <w:t xml:space="preserve"> процесін жетілдіру мақсатында,  </w:t>
      </w:r>
      <w:proofErr w:type="spellStart"/>
      <w:r w:rsidR="00670D01" w:rsidRPr="00B9054B">
        <w:rPr>
          <w:color w:val="000000" w:themeColor="text1"/>
          <w:sz w:val="28"/>
          <w:szCs w:val="28"/>
          <w:lang w:val="kk-KZ"/>
        </w:rPr>
        <w:t>эмпирикалық</w:t>
      </w:r>
      <w:proofErr w:type="spellEnd"/>
      <w:r w:rsidR="00670D01" w:rsidRPr="00B9054B">
        <w:rPr>
          <w:color w:val="000000" w:themeColor="text1"/>
          <w:sz w:val="28"/>
          <w:szCs w:val="28"/>
          <w:lang w:val="kk-KZ"/>
        </w:rPr>
        <w:t xml:space="preserve"> зерттеу әдістерін қолдана бастады. Ғылыми-зерттеу жұмыстарында бұндай әдістердің ішінде кең таралған екі бағыт: сандық және сапалық талдау әдістері қолданылады.  Технологияны </w:t>
      </w:r>
      <w:proofErr w:type="spellStart"/>
      <w:r w:rsidR="00670D01" w:rsidRPr="00B9054B">
        <w:rPr>
          <w:color w:val="000000" w:themeColor="text1"/>
          <w:sz w:val="28"/>
          <w:szCs w:val="28"/>
          <w:lang w:val="kk-KZ"/>
        </w:rPr>
        <w:t>трансферлеу</w:t>
      </w:r>
      <w:proofErr w:type="spellEnd"/>
      <w:r w:rsidR="00670D01" w:rsidRPr="00B9054B">
        <w:rPr>
          <w:color w:val="000000" w:themeColor="text1"/>
          <w:sz w:val="28"/>
          <w:szCs w:val="28"/>
          <w:lang w:val="kk-KZ"/>
        </w:rPr>
        <w:t xml:space="preserve"> процесін сапалық зерттеу әдісі арқылы талдау интервью және әдебиетті немесе оқиғаны талдауды қамтиды. </w:t>
      </w:r>
      <w:r w:rsidR="00670D01" w:rsidRPr="00B9054B">
        <w:rPr>
          <w:color w:val="000000" w:themeColor="text1"/>
          <w:sz w:val="28"/>
          <w:szCs w:val="28"/>
          <w:lang w:val="kk-KZ" w:eastAsia="en-US"/>
        </w:rPr>
        <w:t xml:space="preserve">Сапалық зерттеу - бұл жеке адамдар немесе топтар әлеуметтік немесе адам проблемасына жататын мағынаны зерттеу және түсіну тәсілі. Зерттеу үдерісі туындайтын сұрақтар мен процедураларды, әдетте қатысушы жағдайында жиналатын деректерді, жиілікте жалпы тақырыптарға </w:t>
      </w:r>
      <w:proofErr w:type="spellStart"/>
      <w:r w:rsidR="00670D01" w:rsidRPr="00B9054B">
        <w:rPr>
          <w:color w:val="000000" w:themeColor="text1"/>
          <w:sz w:val="28"/>
          <w:szCs w:val="28"/>
          <w:lang w:val="kk-KZ" w:eastAsia="en-US"/>
        </w:rPr>
        <w:t>индуктивті</w:t>
      </w:r>
      <w:proofErr w:type="spellEnd"/>
      <w:r w:rsidR="00670D01" w:rsidRPr="00B9054B">
        <w:rPr>
          <w:color w:val="000000" w:themeColor="text1"/>
          <w:sz w:val="28"/>
          <w:szCs w:val="28"/>
          <w:lang w:val="kk-KZ" w:eastAsia="en-US"/>
        </w:rPr>
        <w:t xml:space="preserve"> түрде құрылатын деректерді талдауды қамтиды және зерттеуші деректердің мәнін түсіндіреді. Зерттеудің осы түрімен айналысатындар </w:t>
      </w:r>
      <w:proofErr w:type="spellStart"/>
      <w:r w:rsidR="00670D01" w:rsidRPr="00B9054B">
        <w:rPr>
          <w:color w:val="000000" w:themeColor="text1"/>
          <w:sz w:val="28"/>
          <w:szCs w:val="28"/>
          <w:lang w:val="kk-KZ" w:eastAsia="en-US"/>
        </w:rPr>
        <w:t>индуктивті</w:t>
      </w:r>
      <w:proofErr w:type="spellEnd"/>
      <w:r w:rsidR="00670D01" w:rsidRPr="00B9054B">
        <w:rPr>
          <w:color w:val="000000" w:themeColor="text1"/>
          <w:sz w:val="28"/>
          <w:szCs w:val="28"/>
          <w:lang w:val="kk-KZ" w:eastAsia="en-US"/>
        </w:rPr>
        <w:t xml:space="preserve"> стильді құрметтейтін зерттеуге деген көзқарасты қолдайды, жағдайдың күрделілігін берудің жеке мәні мен маңыздылығына назар аударады [</w:t>
      </w:r>
      <w:r w:rsidR="00670D01" w:rsidRPr="00B9054B">
        <w:rPr>
          <w:color w:val="000000" w:themeColor="text1"/>
          <w:sz w:val="28"/>
          <w:szCs w:val="28"/>
          <w:lang w:val="kk-KZ" w:eastAsia="en-US"/>
        </w:rPr>
        <w:fldChar w:fldCharType="begin"/>
      </w:r>
      <w:r w:rsidR="00670D01" w:rsidRPr="00B9054B">
        <w:rPr>
          <w:color w:val="000000" w:themeColor="text1"/>
          <w:sz w:val="28"/>
          <w:szCs w:val="28"/>
          <w:lang w:val="kk-KZ" w:eastAsia="en-US"/>
        </w:rPr>
        <w:instrText xml:space="preserve"> REF _Ref99871808 \r \h </w:instrText>
      </w:r>
      <w:r w:rsidR="00B9054B">
        <w:rPr>
          <w:color w:val="000000" w:themeColor="text1"/>
          <w:sz w:val="28"/>
          <w:szCs w:val="28"/>
          <w:lang w:val="kk-KZ" w:eastAsia="en-US"/>
        </w:rPr>
        <w:instrText xml:space="preserve"> \* MERGEFORMAT </w:instrText>
      </w:r>
      <w:r w:rsidR="00670D01" w:rsidRPr="00B9054B">
        <w:rPr>
          <w:color w:val="000000" w:themeColor="text1"/>
          <w:sz w:val="28"/>
          <w:szCs w:val="28"/>
          <w:lang w:val="kk-KZ" w:eastAsia="en-US"/>
        </w:rPr>
      </w:r>
      <w:r w:rsidR="00670D01" w:rsidRPr="00B9054B">
        <w:rPr>
          <w:color w:val="000000" w:themeColor="text1"/>
          <w:sz w:val="28"/>
          <w:szCs w:val="28"/>
          <w:lang w:val="kk-KZ" w:eastAsia="en-US"/>
        </w:rPr>
        <w:fldChar w:fldCharType="separate"/>
      </w:r>
      <w:r w:rsidR="00B0115A">
        <w:rPr>
          <w:color w:val="000000" w:themeColor="text1"/>
          <w:sz w:val="28"/>
          <w:szCs w:val="28"/>
          <w:lang w:val="kk-KZ" w:eastAsia="en-US"/>
        </w:rPr>
        <w:t>80</w:t>
      </w:r>
      <w:r w:rsidR="00670D01" w:rsidRPr="00B9054B">
        <w:rPr>
          <w:color w:val="000000" w:themeColor="text1"/>
          <w:sz w:val="28"/>
          <w:szCs w:val="28"/>
          <w:lang w:val="kk-KZ" w:eastAsia="en-US"/>
        </w:rPr>
        <w:fldChar w:fldCharType="end"/>
      </w:r>
      <w:r w:rsidR="00670D01" w:rsidRPr="00B9054B">
        <w:rPr>
          <w:color w:val="000000" w:themeColor="text1"/>
          <w:sz w:val="28"/>
          <w:szCs w:val="28"/>
          <w:lang w:val="kk-KZ" w:eastAsia="en-US"/>
        </w:rPr>
        <w:t>].</w:t>
      </w:r>
    </w:p>
    <w:p w14:paraId="115BED46" w14:textId="6F0D2230"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eastAsia="en-US"/>
        </w:rPr>
      </w:pPr>
      <w:r w:rsidRPr="00B9054B">
        <w:rPr>
          <w:color w:val="000000" w:themeColor="text1"/>
          <w:sz w:val="28"/>
          <w:szCs w:val="28"/>
          <w:lang w:val="kk-KZ" w:eastAsia="en-US"/>
        </w:rPr>
        <w:t>Сапалы деректер әртүрлі формада ұсынылады: суреттер, карталар, ашық сұхбат, бақылау, құжаттар және т.б. Біз мұндай деректерді екі негізгі санатқа бөле аламыз: далалық зерттеулер (этнография, қатысушыларды бақылау, терең интервью) және тарихи-салыстырмалы зерттеулер [</w:t>
      </w:r>
      <w:r w:rsidRPr="00B9054B">
        <w:rPr>
          <w:color w:val="000000" w:themeColor="text1"/>
          <w:sz w:val="28"/>
          <w:szCs w:val="28"/>
          <w:lang w:val="kk-KZ" w:eastAsia="en-US"/>
        </w:rPr>
        <w:fldChar w:fldCharType="begin"/>
      </w:r>
      <w:r w:rsidRPr="00B9054B">
        <w:rPr>
          <w:color w:val="000000" w:themeColor="text1"/>
          <w:sz w:val="28"/>
          <w:szCs w:val="28"/>
          <w:lang w:val="kk-KZ" w:eastAsia="en-US"/>
        </w:rPr>
        <w:instrText xml:space="preserve"> REF _Ref89458182 \r \h  \* MERGEFORMAT </w:instrText>
      </w:r>
      <w:r w:rsidRPr="00B9054B">
        <w:rPr>
          <w:color w:val="000000" w:themeColor="text1"/>
          <w:sz w:val="28"/>
          <w:szCs w:val="28"/>
          <w:lang w:val="kk-KZ" w:eastAsia="en-US"/>
        </w:rPr>
      </w:r>
      <w:r w:rsidRPr="00B9054B">
        <w:rPr>
          <w:color w:val="000000" w:themeColor="text1"/>
          <w:sz w:val="28"/>
          <w:szCs w:val="28"/>
          <w:lang w:val="kk-KZ" w:eastAsia="en-US"/>
        </w:rPr>
        <w:fldChar w:fldCharType="separate"/>
      </w:r>
      <w:r w:rsidR="00B0115A">
        <w:rPr>
          <w:color w:val="000000" w:themeColor="text1"/>
          <w:sz w:val="28"/>
          <w:szCs w:val="28"/>
          <w:lang w:val="kk-KZ" w:eastAsia="en-US"/>
        </w:rPr>
        <w:t>81</w:t>
      </w:r>
      <w:r w:rsidRPr="00B9054B">
        <w:rPr>
          <w:color w:val="000000" w:themeColor="text1"/>
          <w:sz w:val="28"/>
          <w:szCs w:val="28"/>
          <w:lang w:val="kk-KZ" w:eastAsia="en-US"/>
        </w:rPr>
        <w:fldChar w:fldCharType="end"/>
      </w:r>
      <w:r w:rsidRPr="00B9054B">
        <w:rPr>
          <w:color w:val="000000" w:themeColor="text1"/>
          <w:sz w:val="28"/>
          <w:szCs w:val="28"/>
          <w:lang w:val="kk-KZ" w:eastAsia="en-US"/>
        </w:rPr>
        <w:t>].</w:t>
      </w:r>
    </w:p>
    <w:p w14:paraId="0EAA4E1B" w14:textId="2F5684EB"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eastAsia="en-US"/>
        </w:rPr>
      </w:pPr>
      <w:r w:rsidRPr="00B9054B">
        <w:rPr>
          <w:color w:val="000000" w:themeColor="text1"/>
          <w:sz w:val="28"/>
          <w:szCs w:val="28"/>
          <w:lang w:val="kk-KZ" w:eastAsia="en-US"/>
        </w:rPr>
        <w:t>Біз көріп отырғанымыздай, зерттеудің кең ауқымын қамтитын далалық зерттеулерге байланысты көптеген парадигмалар бар. Бұл диапазон ішінара парадигмалар арасындағы айырмашылықтарға негізделген</w:t>
      </w:r>
      <w:r w:rsidR="00E74E8E" w:rsidRPr="00B9054B">
        <w:rPr>
          <w:color w:val="000000" w:themeColor="text1"/>
          <w:sz w:val="28"/>
          <w:szCs w:val="28"/>
          <w:lang w:val="kk-KZ" w:eastAsia="en-US"/>
        </w:rPr>
        <w:t>. А</w:t>
      </w:r>
      <w:r w:rsidRPr="00B9054B">
        <w:rPr>
          <w:color w:val="000000" w:themeColor="text1"/>
          <w:sz w:val="28"/>
          <w:szCs w:val="28"/>
          <w:lang w:val="kk-KZ" w:eastAsia="en-US"/>
        </w:rPr>
        <w:t>тап айтқанда, негізгі мәселелерге теориялық тәсілдердің әр түрлілігіне байланысты деректер ұғымын, деректерді қалай жинауымыз керектігі және қалай талдау керектігі маңызды [</w:t>
      </w:r>
      <w:r w:rsidRPr="00B9054B">
        <w:rPr>
          <w:color w:val="000000" w:themeColor="text1"/>
          <w:sz w:val="28"/>
          <w:szCs w:val="28"/>
          <w:lang w:val="kk-KZ" w:eastAsia="en-US"/>
        </w:rPr>
        <w:fldChar w:fldCharType="begin"/>
      </w:r>
      <w:r w:rsidRPr="00B9054B">
        <w:rPr>
          <w:color w:val="000000" w:themeColor="text1"/>
          <w:sz w:val="28"/>
          <w:szCs w:val="28"/>
          <w:lang w:val="kk-KZ" w:eastAsia="en-US"/>
        </w:rPr>
        <w:instrText xml:space="preserve"> REF _Ref89458192 \r \h  \* MERGEFORMAT </w:instrText>
      </w:r>
      <w:r w:rsidRPr="00B9054B">
        <w:rPr>
          <w:color w:val="000000" w:themeColor="text1"/>
          <w:sz w:val="28"/>
          <w:szCs w:val="28"/>
          <w:lang w:val="kk-KZ" w:eastAsia="en-US"/>
        </w:rPr>
      </w:r>
      <w:r w:rsidRPr="00B9054B">
        <w:rPr>
          <w:color w:val="000000" w:themeColor="text1"/>
          <w:sz w:val="28"/>
          <w:szCs w:val="28"/>
          <w:lang w:val="kk-KZ" w:eastAsia="en-US"/>
        </w:rPr>
        <w:fldChar w:fldCharType="separate"/>
      </w:r>
      <w:r w:rsidR="00B0115A">
        <w:rPr>
          <w:color w:val="000000" w:themeColor="text1"/>
          <w:sz w:val="28"/>
          <w:szCs w:val="28"/>
          <w:lang w:val="kk-KZ" w:eastAsia="en-US"/>
        </w:rPr>
        <w:t>82</w:t>
      </w:r>
      <w:r w:rsidRPr="00B9054B">
        <w:rPr>
          <w:color w:val="000000" w:themeColor="text1"/>
          <w:sz w:val="28"/>
          <w:szCs w:val="28"/>
          <w:lang w:val="kk-KZ" w:eastAsia="en-US"/>
        </w:rPr>
        <w:fldChar w:fldCharType="end"/>
      </w:r>
      <w:r w:rsidRPr="00B9054B">
        <w:rPr>
          <w:color w:val="000000" w:themeColor="text1"/>
          <w:sz w:val="28"/>
          <w:szCs w:val="28"/>
          <w:lang w:val="kk-KZ" w:eastAsia="en-US"/>
        </w:rPr>
        <w:t>].</w:t>
      </w:r>
    </w:p>
    <w:p w14:paraId="368313B6" w14:textId="452B619E"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eastAsia="en-US"/>
        </w:rPr>
      </w:pPr>
      <w:r w:rsidRPr="00B9054B">
        <w:rPr>
          <w:color w:val="000000" w:themeColor="text1"/>
          <w:sz w:val="28"/>
          <w:szCs w:val="28"/>
          <w:lang w:val="kk-KZ" w:eastAsia="en-US"/>
        </w:rPr>
        <w:t xml:space="preserve">Сапалы зерттеулерде тәсілдердің саны мен типтері 1990 жылдары және 21 ғасырда айқын көрінді. Сапалы зерттеулердің тарихи шығу тегі антропологиямен, әлеуметтанумен, гуманитарлық ғылымдармен және бағалаумен байланысты. Кітаптар түрлі түрлерін жинақтады, және толық процедуралар қазір нақты сапалы зерттеу тәсілдеріне қол жетімді. Мысалы, </w:t>
      </w:r>
      <w:proofErr w:type="spellStart"/>
      <w:r w:rsidRPr="00B9054B">
        <w:rPr>
          <w:color w:val="000000" w:themeColor="text1"/>
          <w:sz w:val="28"/>
          <w:szCs w:val="28"/>
          <w:lang w:val="kk-KZ" w:eastAsia="en-US"/>
        </w:rPr>
        <w:t>Кландинин</w:t>
      </w:r>
      <w:proofErr w:type="spellEnd"/>
      <w:r w:rsidRPr="00B9054B">
        <w:rPr>
          <w:color w:val="000000" w:themeColor="text1"/>
          <w:sz w:val="28"/>
          <w:szCs w:val="28"/>
          <w:lang w:val="kk-KZ" w:eastAsia="en-US"/>
        </w:rPr>
        <w:t xml:space="preserve"> және </w:t>
      </w:r>
      <w:proofErr w:type="spellStart"/>
      <w:r w:rsidRPr="00B9054B">
        <w:rPr>
          <w:color w:val="000000" w:themeColor="text1"/>
          <w:sz w:val="28"/>
          <w:szCs w:val="28"/>
          <w:lang w:val="kk-KZ" w:eastAsia="en-US"/>
        </w:rPr>
        <w:t>Коннелли</w:t>
      </w:r>
      <w:proofErr w:type="spellEnd"/>
      <w:r w:rsidRPr="00B9054B">
        <w:rPr>
          <w:color w:val="000000" w:themeColor="text1"/>
          <w:sz w:val="28"/>
          <w:szCs w:val="28"/>
          <w:lang w:val="kk-KZ" w:eastAsia="en-US"/>
        </w:rPr>
        <w:t xml:space="preserve"> [</w:t>
      </w:r>
      <w:r w:rsidRPr="00B9054B">
        <w:rPr>
          <w:color w:val="000000" w:themeColor="text1"/>
          <w:sz w:val="28"/>
          <w:szCs w:val="28"/>
          <w:lang w:val="kk-KZ" w:eastAsia="en-US"/>
        </w:rPr>
        <w:fldChar w:fldCharType="begin"/>
      </w:r>
      <w:r w:rsidRPr="00B9054B">
        <w:rPr>
          <w:color w:val="000000" w:themeColor="text1"/>
          <w:sz w:val="28"/>
          <w:szCs w:val="28"/>
          <w:lang w:val="kk-KZ" w:eastAsia="en-US"/>
        </w:rPr>
        <w:instrText xml:space="preserve"> REF _Ref89458204 \r \h  \* MERGEFORMAT </w:instrText>
      </w:r>
      <w:r w:rsidRPr="00B9054B">
        <w:rPr>
          <w:color w:val="000000" w:themeColor="text1"/>
          <w:sz w:val="28"/>
          <w:szCs w:val="28"/>
          <w:lang w:val="kk-KZ" w:eastAsia="en-US"/>
        </w:rPr>
      </w:r>
      <w:r w:rsidRPr="00B9054B">
        <w:rPr>
          <w:color w:val="000000" w:themeColor="text1"/>
          <w:sz w:val="28"/>
          <w:szCs w:val="28"/>
          <w:lang w:val="kk-KZ" w:eastAsia="en-US"/>
        </w:rPr>
        <w:fldChar w:fldCharType="separate"/>
      </w:r>
      <w:r w:rsidR="00B0115A">
        <w:rPr>
          <w:color w:val="000000" w:themeColor="text1"/>
          <w:sz w:val="28"/>
          <w:szCs w:val="28"/>
          <w:lang w:val="kk-KZ" w:eastAsia="en-US"/>
        </w:rPr>
        <w:t>83</w:t>
      </w:r>
      <w:r w:rsidRPr="00B9054B">
        <w:rPr>
          <w:color w:val="000000" w:themeColor="text1"/>
          <w:sz w:val="28"/>
          <w:szCs w:val="28"/>
          <w:lang w:val="kk-KZ" w:eastAsia="en-US"/>
        </w:rPr>
        <w:fldChar w:fldCharType="end"/>
      </w:r>
      <w:r w:rsidRPr="00B9054B">
        <w:rPr>
          <w:color w:val="000000" w:themeColor="text1"/>
          <w:sz w:val="28"/>
          <w:szCs w:val="28"/>
          <w:lang w:val="kk-KZ" w:eastAsia="en-US"/>
        </w:rPr>
        <w:t xml:space="preserve">] </w:t>
      </w:r>
      <w:proofErr w:type="spellStart"/>
      <w:r w:rsidRPr="00B9054B">
        <w:rPr>
          <w:color w:val="000000" w:themeColor="text1"/>
          <w:sz w:val="28"/>
          <w:szCs w:val="28"/>
          <w:lang w:val="kk-KZ" w:eastAsia="en-US"/>
        </w:rPr>
        <w:t>нарративті</w:t>
      </w:r>
      <w:proofErr w:type="spellEnd"/>
      <w:r w:rsidRPr="00B9054B">
        <w:rPr>
          <w:color w:val="000000" w:themeColor="text1"/>
          <w:sz w:val="28"/>
          <w:szCs w:val="28"/>
          <w:lang w:val="kk-KZ" w:eastAsia="en-US"/>
        </w:rPr>
        <w:t xml:space="preserve"> зерттеушілер не істеп жатқанын бейнелейді. </w:t>
      </w:r>
      <w:proofErr w:type="spellStart"/>
      <w:r w:rsidRPr="00B9054B">
        <w:rPr>
          <w:color w:val="000000" w:themeColor="text1"/>
          <w:sz w:val="28"/>
          <w:szCs w:val="28"/>
          <w:lang w:val="kk-KZ" w:eastAsia="en-US"/>
        </w:rPr>
        <w:t>Мустакас</w:t>
      </w:r>
      <w:proofErr w:type="spellEnd"/>
      <w:r w:rsidRPr="00B9054B">
        <w:rPr>
          <w:color w:val="000000" w:themeColor="text1"/>
          <w:sz w:val="28"/>
          <w:szCs w:val="28"/>
          <w:lang w:val="kk-KZ" w:eastAsia="en-US"/>
        </w:rPr>
        <w:t xml:space="preserve"> [</w:t>
      </w:r>
      <w:r w:rsidRPr="00B9054B">
        <w:rPr>
          <w:color w:val="000000" w:themeColor="text1"/>
          <w:sz w:val="28"/>
          <w:szCs w:val="28"/>
          <w:lang w:val="kk-KZ" w:eastAsia="en-US"/>
        </w:rPr>
        <w:fldChar w:fldCharType="begin"/>
      </w:r>
      <w:r w:rsidRPr="00B9054B">
        <w:rPr>
          <w:color w:val="000000" w:themeColor="text1"/>
          <w:sz w:val="28"/>
          <w:szCs w:val="28"/>
          <w:lang w:val="kk-KZ" w:eastAsia="en-US"/>
        </w:rPr>
        <w:instrText xml:space="preserve"> REF _Ref89458212 \r \h  \* MERGEFORMAT </w:instrText>
      </w:r>
      <w:r w:rsidRPr="00B9054B">
        <w:rPr>
          <w:color w:val="000000" w:themeColor="text1"/>
          <w:sz w:val="28"/>
          <w:szCs w:val="28"/>
          <w:lang w:val="kk-KZ" w:eastAsia="en-US"/>
        </w:rPr>
      </w:r>
      <w:r w:rsidRPr="00B9054B">
        <w:rPr>
          <w:color w:val="000000" w:themeColor="text1"/>
          <w:sz w:val="28"/>
          <w:szCs w:val="28"/>
          <w:lang w:val="kk-KZ" w:eastAsia="en-US"/>
        </w:rPr>
        <w:fldChar w:fldCharType="separate"/>
      </w:r>
      <w:r w:rsidR="00B0115A">
        <w:rPr>
          <w:color w:val="000000" w:themeColor="text1"/>
          <w:sz w:val="28"/>
          <w:szCs w:val="28"/>
          <w:lang w:val="kk-KZ" w:eastAsia="en-US"/>
        </w:rPr>
        <w:t>84</w:t>
      </w:r>
      <w:r w:rsidRPr="00B9054B">
        <w:rPr>
          <w:color w:val="000000" w:themeColor="text1"/>
          <w:sz w:val="28"/>
          <w:szCs w:val="28"/>
          <w:lang w:val="kk-KZ" w:eastAsia="en-US"/>
        </w:rPr>
        <w:fldChar w:fldCharType="end"/>
      </w:r>
      <w:r w:rsidRPr="00B9054B">
        <w:rPr>
          <w:color w:val="000000" w:themeColor="text1"/>
          <w:sz w:val="28"/>
          <w:szCs w:val="28"/>
          <w:lang w:val="kk-KZ" w:eastAsia="en-US"/>
        </w:rPr>
        <w:t xml:space="preserve">] </w:t>
      </w:r>
      <w:proofErr w:type="spellStart"/>
      <w:r w:rsidRPr="00B9054B">
        <w:rPr>
          <w:color w:val="000000" w:themeColor="text1"/>
          <w:sz w:val="28"/>
          <w:szCs w:val="28"/>
          <w:lang w:val="kk-KZ" w:eastAsia="en-US"/>
        </w:rPr>
        <w:t>феноменологиялық</w:t>
      </w:r>
      <w:proofErr w:type="spellEnd"/>
      <w:r w:rsidRPr="00B9054B">
        <w:rPr>
          <w:color w:val="000000" w:themeColor="text1"/>
          <w:sz w:val="28"/>
          <w:szCs w:val="28"/>
          <w:lang w:val="kk-KZ" w:eastAsia="en-US"/>
        </w:rPr>
        <w:t xml:space="preserve"> әдістің философиялық принциптері мен рәсімдерін талқылады. Бірлескен іс-әрекеттерді зерттеу [</w:t>
      </w:r>
      <w:r w:rsidRPr="00B9054B">
        <w:rPr>
          <w:color w:val="000000" w:themeColor="text1"/>
          <w:sz w:val="28"/>
          <w:szCs w:val="28"/>
          <w:lang w:val="kk-KZ" w:eastAsia="en-US"/>
        </w:rPr>
        <w:fldChar w:fldCharType="begin"/>
      </w:r>
      <w:r w:rsidRPr="00B9054B">
        <w:rPr>
          <w:color w:val="000000" w:themeColor="text1"/>
          <w:sz w:val="28"/>
          <w:szCs w:val="28"/>
          <w:lang w:val="kk-KZ" w:eastAsia="en-US"/>
        </w:rPr>
        <w:instrText xml:space="preserve"> REF _Ref89458219 \r \h  \* MERGEFORMAT </w:instrText>
      </w:r>
      <w:r w:rsidRPr="00B9054B">
        <w:rPr>
          <w:color w:val="000000" w:themeColor="text1"/>
          <w:sz w:val="28"/>
          <w:szCs w:val="28"/>
          <w:lang w:val="kk-KZ" w:eastAsia="en-US"/>
        </w:rPr>
      </w:r>
      <w:r w:rsidRPr="00B9054B">
        <w:rPr>
          <w:color w:val="000000" w:themeColor="text1"/>
          <w:sz w:val="28"/>
          <w:szCs w:val="28"/>
          <w:lang w:val="kk-KZ" w:eastAsia="en-US"/>
        </w:rPr>
        <w:fldChar w:fldCharType="separate"/>
      </w:r>
      <w:r w:rsidR="00B0115A">
        <w:rPr>
          <w:color w:val="000000" w:themeColor="text1"/>
          <w:sz w:val="28"/>
          <w:szCs w:val="28"/>
          <w:lang w:val="kk-KZ" w:eastAsia="en-US"/>
        </w:rPr>
        <w:t>85</w:t>
      </w:r>
      <w:r w:rsidRPr="00B9054B">
        <w:rPr>
          <w:color w:val="000000" w:themeColor="text1"/>
          <w:sz w:val="28"/>
          <w:szCs w:val="28"/>
          <w:lang w:val="kk-KZ" w:eastAsia="en-US"/>
        </w:rPr>
        <w:fldChar w:fldCharType="end"/>
      </w:r>
      <w:r w:rsidRPr="00B9054B">
        <w:rPr>
          <w:color w:val="000000" w:themeColor="text1"/>
          <w:sz w:val="28"/>
          <w:szCs w:val="28"/>
          <w:lang w:val="kk-KZ" w:eastAsia="en-US"/>
        </w:rPr>
        <w:t xml:space="preserve">], </w:t>
      </w:r>
      <w:proofErr w:type="spellStart"/>
      <w:r w:rsidRPr="00B9054B">
        <w:rPr>
          <w:color w:val="000000" w:themeColor="text1"/>
          <w:sz w:val="28"/>
          <w:szCs w:val="28"/>
          <w:lang w:val="kk-KZ" w:eastAsia="en-US"/>
        </w:rPr>
        <w:t>дискурс</w:t>
      </w:r>
      <w:proofErr w:type="spellEnd"/>
      <w:r w:rsidRPr="00B9054B">
        <w:rPr>
          <w:color w:val="000000" w:themeColor="text1"/>
          <w:sz w:val="28"/>
          <w:szCs w:val="28"/>
          <w:lang w:val="kk-KZ" w:eastAsia="en-US"/>
        </w:rPr>
        <w:t>-талдау [</w:t>
      </w:r>
      <w:r w:rsidRPr="00B9054B">
        <w:rPr>
          <w:color w:val="000000" w:themeColor="text1"/>
          <w:sz w:val="28"/>
          <w:szCs w:val="28"/>
          <w:lang w:val="kk-KZ" w:eastAsia="en-US"/>
        </w:rPr>
        <w:fldChar w:fldCharType="begin"/>
      </w:r>
      <w:r w:rsidRPr="00B9054B">
        <w:rPr>
          <w:color w:val="000000" w:themeColor="text1"/>
          <w:sz w:val="28"/>
          <w:szCs w:val="28"/>
          <w:lang w:val="kk-KZ" w:eastAsia="en-US"/>
        </w:rPr>
        <w:instrText xml:space="preserve"> REF _Ref89458227 \r \h  \* MERGEFORMAT </w:instrText>
      </w:r>
      <w:r w:rsidRPr="00B9054B">
        <w:rPr>
          <w:color w:val="000000" w:themeColor="text1"/>
          <w:sz w:val="28"/>
          <w:szCs w:val="28"/>
          <w:lang w:val="kk-KZ" w:eastAsia="en-US"/>
        </w:rPr>
      </w:r>
      <w:r w:rsidRPr="00B9054B">
        <w:rPr>
          <w:color w:val="000000" w:themeColor="text1"/>
          <w:sz w:val="28"/>
          <w:szCs w:val="28"/>
          <w:lang w:val="kk-KZ" w:eastAsia="en-US"/>
        </w:rPr>
        <w:fldChar w:fldCharType="separate"/>
      </w:r>
      <w:r w:rsidR="00B0115A">
        <w:rPr>
          <w:color w:val="000000" w:themeColor="text1"/>
          <w:sz w:val="28"/>
          <w:szCs w:val="28"/>
          <w:lang w:val="kk-KZ" w:eastAsia="en-US"/>
        </w:rPr>
        <w:t>86</w:t>
      </w:r>
      <w:r w:rsidRPr="00B9054B">
        <w:rPr>
          <w:color w:val="000000" w:themeColor="text1"/>
          <w:sz w:val="28"/>
          <w:szCs w:val="28"/>
          <w:lang w:val="kk-KZ" w:eastAsia="en-US"/>
        </w:rPr>
        <w:fldChar w:fldCharType="end"/>
      </w:r>
      <w:r w:rsidRPr="00B9054B">
        <w:rPr>
          <w:color w:val="000000" w:themeColor="text1"/>
          <w:sz w:val="28"/>
          <w:szCs w:val="28"/>
          <w:lang w:val="kk-KZ" w:eastAsia="en-US"/>
        </w:rPr>
        <w:t>] және басқа да, аталмаған, сондай-ақ сапалы зерттеулер жүргізудің өміршең тәсілдері болып табылады</w:t>
      </w:r>
      <w:r w:rsidR="00E74E8E" w:rsidRPr="00B9054B">
        <w:rPr>
          <w:color w:val="000000" w:themeColor="text1"/>
          <w:sz w:val="28"/>
          <w:szCs w:val="28"/>
          <w:lang w:val="kk-KZ" w:eastAsia="en-US"/>
        </w:rPr>
        <w:t>, оларға мыналар жатады</w:t>
      </w:r>
      <w:r w:rsidRPr="00B9054B">
        <w:rPr>
          <w:color w:val="000000" w:themeColor="text1"/>
          <w:sz w:val="28"/>
          <w:szCs w:val="28"/>
          <w:lang w:val="kk-KZ" w:eastAsia="en-US"/>
        </w:rPr>
        <w:t>:</w:t>
      </w:r>
    </w:p>
    <w:p w14:paraId="5D9805E8" w14:textId="1AB78B50"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eastAsia="en-US"/>
        </w:rPr>
      </w:pPr>
      <w:r w:rsidRPr="00B9054B">
        <w:rPr>
          <w:color w:val="000000" w:themeColor="text1"/>
          <w:sz w:val="28"/>
          <w:szCs w:val="28"/>
          <w:lang w:val="kk-KZ" w:eastAsia="en-US"/>
        </w:rPr>
        <w:t xml:space="preserve">- </w:t>
      </w:r>
      <w:proofErr w:type="spellStart"/>
      <w:r w:rsidRPr="00B9054B">
        <w:rPr>
          <w:color w:val="000000" w:themeColor="text1"/>
          <w:sz w:val="28"/>
          <w:szCs w:val="28"/>
          <w:lang w:val="kk-KZ" w:eastAsia="en-US"/>
        </w:rPr>
        <w:t>Нарративті</w:t>
      </w:r>
      <w:proofErr w:type="spellEnd"/>
      <w:r w:rsidRPr="00B9054B">
        <w:rPr>
          <w:color w:val="000000" w:themeColor="text1"/>
          <w:sz w:val="28"/>
          <w:szCs w:val="28"/>
          <w:lang w:val="kk-KZ" w:eastAsia="en-US"/>
        </w:rPr>
        <w:t xml:space="preserve"> зерттеу-бұл зерттеуші адамдардың өмірін зерттейтін және бір немесе бірнеше адамнан өз өмірі туралы тарихи деректер беруді өтінетін гуманитарлық ғылымдардан алынған зерттеу жобасы [</w:t>
      </w:r>
      <w:r w:rsidRPr="00B9054B">
        <w:rPr>
          <w:color w:val="000000" w:themeColor="text1"/>
          <w:sz w:val="28"/>
          <w:szCs w:val="28"/>
          <w:lang w:val="kk-KZ" w:eastAsia="en-US"/>
        </w:rPr>
        <w:fldChar w:fldCharType="begin"/>
      </w:r>
      <w:r w:rsidRPr="00B9054B">
        <w:rPr>
          <w:color w:val="000000" w:themeColor="text1"/>
          <w:sz w:val="28"/>
          <w:szCs w:val="28"/>
          <w:lang w:val="kk-KZ" w:eastAsia="en-US"/>
        </w:rPr>
        <w:instrText xml:space="preserve"> REF _Ref89458234 \r \h  \* MERGEFORMAT </w:instrText>
      </w:r>
      <w:r w:rsidRPr="00B9054B">
        <w:rPr>
          <w:color w:val="000000" w:themeColor="text1"/>
          <w:sz w:val="28"/>
          <w:szCs w:val="28"/>
          <w:lang w:val="kk-KZ" w:eastAsia="en-US"/>
        </w:rPr>
      </w:r>
      <w:r w:rsidRPr="00B9054B">
        <w:rPr>
          <w:color w:val="000000" w:themeColor="text1"/>
          <w:sz w:val="28"/>
          <w:szCs w:val="28"/>
          <w:lang w:val="kk-KZ" w:eastAsia="en-US"/>
        </w:rPr>
        <w:fldChar w:fldCharType="separate"/>
      </w:r>
      <w:r w:rsidR="00B0115A">
        <w:rPr>
          <w:color w:val="000000" w:themeColor="text1"/>
          <w:sz w:val="28"/>
          <w:szCs w:val="28"/>
          <w:lang w:val="kk-KZ" w:eastAsia="en-US"/>
        </w:rPr>
        <w:t>87</w:t>
      </w:r>
      <w:r w:rsidRPr="00B9054B">
        <w:rPr>
          <w:color w:val="000000" w:themeColor="text1"/>
          <w:sz w:val="28"/>
          <w:szCs w:val="28"/>
          <w:lang w:val="kk-KZ" w:eastAsia="en-US"/>
        </w:rPr>
        <w:fldChar w:fldCharType="end"/>
      </w:r>
      <w:r w:rsidRPr="00B9054B">
        <w:rPr>
          <w:color w:val="000000" w:themeColor="text1"/>
          <w:sz w:val="28"/>
          <w:szCs w:val="28"/>
          <w:lang w:val="kk-KZ" w:eastAsia="en-US"/>
        </w:rPr>
        <w:t xml:space="preserve">]. Бұл ақпаратты зерттеуші әңгіме хронологиясына жиі сканерлейді немесе қалпына келтіреді. </w:t>
      </w:r>
    </w:p>
    <w:p w14:paraId="2C27787D" w14:textId="42BE8343"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eastAsia="en-US"/>
        </w:rPr>
      </w:pPr>
      <w:r w:rsidRPr="00B9054B">
        <w:rPr>
          <w:color w:val="000000" w:themeColor="text1"/>
          <w:sz w:val="28"/>
          <w:szCs w:val="28"/>
          <w:lang w:val="kk-KZ" w:eastAsia="en-US"/>
        </w:rPr>
        <w:lastRenderedPageBreak/>
        <w:t xml:space="preserve">- </w:t>
      </w:r>
      <w:proofErr w:type="spellStart"/>
      <w:r w:rsidRPr="00B9054B">
        <w:rPr>
          <w:color w:val="000000" w:themeColor="text1"/>
          <w:sz w:val="28"/>
          <w:szCs w:val="28"/>
          <w:lang w:val="kk-KZ" w:eastAsia="en-US"/>
        </w:rPr>
        <w:t>Феноменологиялық</w:t>
      </w:r>
      <w:proofErr w:type="spellEnd"/>
      <w:r w:rsidRPr="00B9054B">
        <w:rPr>
          <w:color w:val="000000" w:themeColor="text1"/>
          <w:sz w:val="28"/>
          <w:szCs w:val="28"/>
          <w:lang w:val="kk-KZ" w:eastAsia="en-US"/>
        </w:rPr>
        <w:t xml:space="preserve"> зерттеу-бұл зерттеуші жеке тұлғаның қатысушылар сипаттаған құбылыстар туралы өмірлік тәжірибесін сипаттайтын философия мен психологиядан шығатын зерттеу конструкциясы. Бұл сипаттама барлық осы құбылысты бастан бірнеше </w:t>
      </w:r>
      <w:proofErr w:type="spellStart"/>
      <w:r w:rsidRPr="00B9054B">
        <w:rPr>
          <w:color w:val="000000" w:themeColor="text1"/>
          <w:sz w:val="28"/>
          <w:szCs w:val="28"/>
          <w:lang w:val="kk-KZ" w:eastAsia="en-US"/>
        </w:rPr>
        <w:t>индивидумдар</w:t>
      </w:r>
      <w:proofErr w:type="spellEnd"/>
      <w:r w:rsidRPr="00B9054B">
        <w:rPr>
          <w:color w:val="000000" w:themeColor="text1"/>
          <w:sz w:val="28"/>
          <w:szCs w:val="28"/>
          <w:lang w:val="kk-KZ" w:eastAsia="en-US"/>
        </w:rPr>
        <w:t xml:space="preserve"> үшін уайымның мәні жоғары нүктесіне жетеді. Бұл дизайн күшті философиялық негізге ие және әдетте сұхбат жүргізуді қамтиды [</w:t>
      </w:r>
      <w:r w:rsidRPr="00B9054B">
        <w:rPr>
          <w:color w:val="000000" w:themeColor="text1"/>
          <w:sz w:val="28"/>
          <w:szCs w:val="28"/>
          <w:lang w:val="kk-KZ" w:eastAsia="en-US"/>
        </w:rPr>
        <w:fldChar w:fldCharType="begin"/>
      </w:r>
      <w:r w:rsidRPr="00B9054B">
        <w:rPr>
          <w:color w:val="000000" w:themeColor="text1"/>
          <w:sz w:val="28"/>
          <w:szCs w:val="28"/>
          <w:lang w:val="kk-KZ" w:eastAsia="en-US"/>
        </w:rPr>
        <w:instrText xml:space="preserve"> REF _Ref89458227 \r \h  \* MERGEFORMAT </w:instrText>
      </w:r>
      <w:r w:rsidRPr="00B9054B">
        <w:rPr>
          <w:color w:val="000000" w:themeColor="text1"/>
          <w:sz w:val="28"/>
          <w:szCs w:val="28"/>
          <w:lang w:val="kk-KZ" w:eastAsia="en-US"/>
        </w:rPr>
      </w:r>
      <w:r w:rsidRPr="00B9054B">
        <w:rPr>
          <w:color w:val="000000" w:themeColor="text1"/>
          <w:sz w:val="28"/>
          <w:szCs w:val="28"/>
          <w:lang w:val="kk-KZ" w:eastAsia="en-US"/>
        </w:rPr>
        <w:fldChar w:fldCharType="separate"/>
      </w:r>
      <w:r w:rsidR="00B0115A">
        <w:rPr>
          <w:color w:val="000000" w:themeColor="text1"/>
          <w:sz w:val="28"/>
          <w:szCs w:val="28"/>
          <w:lang w:val="kk-KZ" w:eastAsia="en-US"/>
        </w:rPr>
        <w:t>86</w:t>
      </w:r>
      <w:r w:rsidRPr="00B9054B">
        <w:rPr>
          <w:color w:val="000000" w:themeColor="text1"/>
          <w:sz w:val="28"/>
          <w:szCs w:val="28"/>
          <w:lang w:val="kk-KZ" w:eastAsia="en-US"/>
        </w:rPr>
        <w:fldChar w:fldCharType="end"/>
      </w:r>
      <w:r w:rsidRPr="00B9054B">
        <w:rPr>
          <w:color w:val="000000" w:themeColor="text1"/>
          <w:sz w:val="28"/>
          <w:szCs w:val="28"/>
          <w:lang w:val="kk-KZ" w:eastAsia="en-US"/>
        </w:rPr>
        <w:t>;</w:t>
      </w:r>
      <w:r w:rsidRPr="00B9054B">
        <w:rPr>
          <w:color w:val="000000" w:themeColor="text1"/>
          <w:sz w:val="28"/>
          <w:szCs w:val="28"/>
          <w:lang w:val="en-US" w:eastAsia="en-US"/>
        </w:rPr>
        <w:fldChar w:fldCharType="begin"/>
      </w:r>
      <w:r w:rsidRPr="00B9054B">
        <w:rPr>
          <w:color w:val="000000" w:themeColor="text1"/>
          <w:sz w:val="28"/>
          <w:szCs w:val="28"/>
          <w:lang w:val="kk-KZ" w:eastAsia="en-US"/>
        </w:rPr>
        <w:instrText xml:space="preserve"> REF _Ref89458234 \r \h  \* MERGEFORMAT </w:instrText>
      </w:r>
      <w:r w:rsidRPr="00B9054B">
        <w:rPr>
          <w:color w:val="000000" w:themeColor="text1"/>
          <w:sz w:val="28"/>
          <w:szCs w:val="28"/>
          <w:lang w:val="en-US" w:eastAsia="en-US"/>
        </w:rPr>
      </w:r>
      <w:r w:rsidRPr="00B9054B">
        <w:rPr>
          <w:color w:val="000000" w:themeColor="text1"/>
          <w:sz w:val="28"/>
          <w:szCs w:val="28"/>
          <w:lang w:val="en-US" w:eastAsia="en-US"/>
        </w:rPr>
        <w:fldChar w:fldCharType="separate"/>
      </w:r>
      <w:r w:rsidR="00B0115A">
        <w:rPr>
          <w:color w:val="000000" w:themeColor="text1"/>
          <w:sz w:val="28"/>
          <w:szCs w:val="28"/>
          <w:lang w:val="kk-KZ" w:eastAsia="en-US"/>
        </w:rPr>
        <w:t>87</w:t>
      </w:r>
      <w:r w:rsidRPr="00B9054B">
        <w:rPr>
          <w:color w:val="000000" w:themeColor="text1"/>
          <w:sz w:val="28"/>
          <w:szCs w:val="28"/>
          <w:lang w:val="en-US" w:eastAsia="en-US"/>
        </w:rPr>
        <w:fldChar w:fldCharType="end"/>
      </w:r>
      <w:r w:rsidRPr="00B9054B">
        <w:rPr>
          <w:color w:val="000000" w:themeColor="text1"/>
          <w:sz w:val="28"/>
          <w:szCs w:val="28"/>
          <w:lang w:val="kk-KZ" w:eastAsia="en-US"/>
        </w:rPr>
        <w:t>;</w:t>
      </w:r>
      <w:r w:rsidRPr="00B9054B">
        <w:rPr>
          <w:color w:val="000000" w:themeColor="text1"/>
          <w:sz w:val="28"/>
          <w:szCs w:val="28"/>
          <w:lang w:val="en-US" w:eastAsia="en-US"/>
        </w:rPr>
        <w:fldChar w:fldCharType="begin"/>
      </w:r>
      <w:r w:rsidRPr="00B9054B">
        <w:rPr>
          <w:color w:val="000000" w:themeColor="text1"/>
          <w:sz w:val="28"/>
          <w:szCs w:val="28"/>
          <w:lang w:val="kk-KZ" w:eastAsia="en-US"/>
        </w:rPr>
        <w:instrText xml:space="preserve"> REF _Ref89458262 \r \h  \* MERGEFORMAT </w:instrText>
      </w:r>
      <w:r w:rsidRPr="00B9054B">
        <w:rPr>
          <w:color w:val="000000" w:themeColor="text1"/>
          <w:sz w:val="28"/>
          <w:szCs w:val="28"/>
          <w:lang w:val="en-US" w:eastAsia="en-US"/>
        </w:rPr>
      </w:r>
      <w:r w:rsidRPr="00B9054B">
        <w:rPr>
          <w:color w:val="000000" w:themeColor="text1"/>
          <w:sz w:val="28"/>
          <w:szCs w:val="28"/>
          <w:lang w:val="en-US" w:eastAsia="en-US"/>
        </w:rPr>
        <w:fldChar w:fldCharType="separate"/>
      </w:r>
      <w:r w:rsidR="00B0115A">
        <w:rPr>
          <w:color w:val="000000" w:themeColor="text1"/>
          <w:sz w:val="28"/>
          <w:szCs w:val="28"/>
          <w:lang w:val="kk-KZ" w:eastAsia="en-US"/>
        </w:rPr>
        <w:t>88</w:t>
      </w:r>
      <w:r w:rsidRPr="00B9054B">
        <w:rPr>
          <w:color w:val="000000" w:themeColor="text1"/>
          <w:sz w:val="28"/>
          <w:szCs w:val="28"/>
          <w:lang w:val="en-US" w:eastAsia="en-US"/>
        </w:rPr>
        <w:fldChar w:fldCharType="end"/>
      </w:r>
      <w:r w:rsidRPr="00B9054B">
        <w:rPr>
          <w:color w:val="000000" w:themeColor="text1"/>
          <w:sz w:val="28"/>
          <w:szCs w:val="28"/>
          <w:lang w:val="kk-KZ" w:eastAsia="en-US"/>
        </w:rPr>
        <w:t>].</w:t>
      </w:r>
    </w:p>
    <w:p w14:paraId="014619C6" w14:textId="298BDE0B"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eastAsia="en-US"/>
        </w:rPr>
      </w:pPr>
      <w:r w:rsidRPr="00B9054B">
        <w:rPr>
          <w:color w:val="000000" w:themeColor="text1"/>
          <w:sz w:val="28"/>
          <w:szCs w:val="28"/>
          <w:lang w:val="kk-KZ" w:eastAsia="en-US"/>
        </w:rPr>
        <w:t>- Негізделген теория-зерттеуші қатысушылардың көзқарастарына негізделген үрдістің, әрекеттің немесе өзара әрекеттесудің жалпы, абстрактілі теориясын шығаратын социологиядан зерттеу құрылымы. Бұл процесс мәліметтерді жинаудың бірнеше кезеңдерін пайдалануды және ақпарат категорияларын нақтылауды және өзара байланысын қамтиды [</w:t>
      </w:r>
      <w:r w:rsidRPr="00B9054B">
        <w:rPr>
          <w:color w:val="000000" w:themeColor="text1"/>
          <w:sz w:val="28"/>
          <w:szCs w:val="28"/>
          <w:lang w:val="kk-KZ" w:eastAsia="en-US"/>
        </w:rPr>
        <w:fldChar w:fldCharType="begin"/>
      </w:r>
      <w:r w:rsidRPr="00B9054B">
        <w:rPr>
          <w:color w:val="000000" w:themeColor="text1"/>
          <w:sz w:val="28"/>
          <w:szCs w:val="28"/>
          <w:lang w:val="kk-KZ" w:eastAsia="en-US"/>
        </w:rPr>
        <w:instrText xml:space="preserve"> REF _Ref89458277 \r \h  \* MERGEFORMAT </w:instrText>
      </w:r>
      <w:r w:rsidRPr="00B9054B">
        <w:rPr>
          <w:color w:val="000000" w:themeColor="text1"/>
          <w:sz w:val="28"/>
          <w:szCs w:val="28"/>
          <w:lang w:val="kk-KZ" w:eastAsia="en-US"/>
        </w:rPr>
      </w:r>
      <w:r w:rsidRPr="00B9054B">
        <w:rPr>
          <w:color w:val="000000" w:themeColor="text1"/>
          <w:sz w:val="28"/>
          <w:szCs w:val="28"/>
          <w:lang w:val="kk-KZ" w:eastAsia="en-US"/>
        </w:rPr>
        <w:fldChar w:fldCharType="separate"/>
      </w:r>
      <w:r w:rsidR="00B0115A">
        <w:rPr>
          <w:color w:val="000000" w:themeColor="text1"/>
          <w:sz w:val="28"/>
          <w:szCs w:val="28"/>
          <w:lang w:val="kk-KZ" w:eastAsia="en-US"/>
        </w:rPr>
        <w:t>89</w:t>
      </w:r>
      <w:r w:rsidRPr="00B9054B">
        <w:rPr>
          <w:color w:val="000000" w:themeColor="text1"/>
          <w:sz w:val="28"/>
          <w:szCs w:val="28"/>
          <w:lang w:val="kk-KZ" w:eastAsia="en-US"/>
        </w:rPr>
        <w:fldChar w:fldCharType="end"/>
      </w:r>
      <w:r w:rsidRPr="00B9054B">
        <w:rPr>
          <w:color w:val="000000" w:themeColor="text1"/>
          <w:sz w:val="28"/>
          <w:szCs w:val="28"/>
          <w:lang w:val="kk-KZ" w:eastAsia="en-US"/>
        </w:rPr>
        <w:t>;</w:t>
      </w:r>
      <w:r w:rsidRPr="00B9054B">
        <w:rPr>
          <w:color w:val="000000" w:themeColor="text1"/>
          <w:sz w:val="28"/>
          <w:szCs w:val="28"/>
          <w:lang w:val="en-US" w:eastAsia="en-US"/>
        </w:rPr>
        <w:fldChar w:fldCharType="begin"/>
      </w:r>
      <w:r w:rsidRPr="00B9054B">
        <w:rPr>
          <w:color w:val="000000" w:themeColor="text1"/>
          <w:sz w:val="28"/>
          <w:szCs w:val="28"/>
          <w:lang w:val="kk-KZ" w:eastAsia="en-US"/>
        </w:rPr>
        <w:instrText xml:space="preserve"> REF _Ref89458284 \r \h  \* MERGEFORMAT </w:instrText>
      </w:r>
      <w:r w:rsidRPr="00B9054B">
        <w:rPr>
          <w:color w:val="000000" w:themeColor="text1"/>
          <w:sz w:val="28"/>
          <w:szCs w:val="28"/>
          <w:lang w:val="en-US" w:eastAsia="en-US"/>
        </w:rPr>
      </w:r>
      <w:r w:rsidRPr="00B9054B">
        <w:rPr>
          <w:color w:val="000000" w:themeColor="text1"/>
          <w:sz w:val="28"/>
          <w:szCs w:val="28"/>
          <w:lang w:val="en-US" w:eastAsia="en-US"/>
        </w:rPr>
        <w:fldChar w:fldCharType="separate"/>
      </w:r>
      <w:r w:rsidR="00B0115A">
        <w:rPr>
          <w:color w:val="000000" w:themeColor="text1"/>
          <w:sz w:val="28"/>
          <w:szCs w:val="28"/>
          <w:lang w:val="kk-KZ" w:eastAsia="en-US"/>
        </w:rPr>
        <w:t>90</w:t>
      </w:r>
      <w:r w:rsidRPr="00B9054B">
        <w:rPr>
          <w:color w:val="000000" w:themeColor="text1"/>
          <w:sz w:val="28"/>
          <w:szCs w:val="28"/>
          <w:lang w:val="en-US" w:eastAsia="en-US"/>
        </w:rPr>
        <w:fldChar w:fldCharType="end"/>
      </w:r>
      <w:r w:rsidRPr="00B9054B">
        <w:rPr>
          <w:color w:val="000000" w:themeColor="text1"/>
          <w:sz w:val="28"/>
          <w:szCs w:val="28"/>
          <w:lang w:val="kk-KZ" w:eastAsia="en-US"/>
        </w:rPr>
        <w:t>].</w:t>
      </w:r>
    </w:p>
    <w:p w14:paraId="7957638B" w14:textId="743769AE"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eastAsia="en-US"/>
        </w:rPr>
      </w:pPr>
      <w:r w:rsidRPr="00B9054B">
        <w:rPr>
          <w:color w:val="000000" w:themeColor="text1"/>
          <w:sz w:val="28"/>
          <w:szCs w:val="28"/>
          <w:lang w:val="kk-KZ" w:eastAsia="en-US"/>
        </w:rPr>
        <w:t>- Этнография-бұл антропология мен әлеуметтанудан шығатын зерттеу жобасы, онда зерттеуші ұзақ уақыт бойы табиғи ортадағы зақымдалмаған мәдени топтың мінез-құлқының, тілінің және іс-әрекетін жалпы зерттейді. Деректерді жинау жиі бақылау мен сұхбатты қамтиды.</w:t>
      </w:r>
    </w:p>
    <w:p w14:paraId="2892C88E"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eastAsia="en-US"/>
        </w:rPr>
      </w:pPr>
      <w:r w:rsidRPr="00B9054B">
        <w:rPr>
          <w:color w:val="000000" w:themeColor="text1"/>
          <w:sz w:val="28"/>
          <w:szCs w:val="28"/>
          <w:lang w:val="kk-KZ" w:eastAsia="en-US"/>
        </w:rPr>
        <w:t>- Тақырыптық зерттеулер-бұл көптеген салаларда табылған Зерттеу дизайны, әсіресе зерттеуші жағдайды, жиі бағдарламаны, оқиғаны, қызметті, процесті немесе бір немесе бірнеше адамды тереңдетіп талдауды әзірлейтін бағалау.</w:t>
      </w:r>
    </w:p>
    <w:p w14:paraId="2224B4BF" w14:textId="7BFBF343" w:rsidR="00670D01" w:rsidRPr="00B9054B" w:rsidRDefault="00670D01" w:rsidP="00670D01">
      <w:pPr>
        <w:tabs>
          <w:tab w:val="left" w:pos="567"/>
          <w:tab w:val="left" w:pos="9781"/>
          <w:tab w:val="left" w:pos="10206"/>
          <w:tab w:val="left" w:pos="10915"/>
        </w:tabs>
        <w:ind w:left="720" w:right="-569" w:firstLine="567"/>
        <w:jc w:val="both"/>
        <w:rPr>
          <w:bCs/>
          <w:color w:val="000000" w:themeColor="text1"/>
          <w:sz w:val="28"/>
          <w:szCs w:val="28"/>
          <w:shd w:val="clear" w:color="auto" w:fill="FFFFFF"/>
          <w:lang w:val="kk-KZ"/>
        </w:rPr>
      </w:pPr>
      <w:r w:rsidRPr="00B9054B">
        <w:rPr>
          <w:color w:val="000000" w:themeColor="text1"/>
          <w:sz w:val="28"/>
          <w:szCs w:val="28"/>
          <w:lang w:val="kk-KZ"/>
        </w:rPr>
        <w:t xml:space="preserve">Ал технологияны </w:t>
      </w:r>
      <w:proofErr w:type="spellStart"/>
      <w:r w:rsidRPr="00B9054B">
        <w:rPr>
          <w:color w:val="000000" w:themeColor="text1"/>
          <w:sz w:val="28"/>
          <w:szCs w:val="28"/>
          <w:lang w:val="kk-KZ"/>
        </w:rPr>
        <w:t>трансферлеудің</w:t>
      </w:r>
      <w:proofErr w:type="spellEnd"/>
      <w:r w:rsidRPr="00B9054B">
        <w:rPr>
          <w:color w:val="000000" w:themeColor="text1"/>
          <w:sz w:val="28"/>
          <w:szCs w:val="28"/>
          <w:lang w:val="kk-KZ"/>
        </w:rPr>
        <w:t xml:space="preserve"> сандық  зерттеу әдісі  белгілі сұрақтарға балдық немесе шкала түрінде жауап беру, статистикалық мәліметтерді талдау, яғни белгілі бір программа көмегіне сүйене отырып сандық нәтижесін көрсетеді. Сандық зерттеулерде қазіргі таңда </w:t>
      </w:r>
      <w:proofErr w:type="spellStart"/>
      <w:r w:rsidRPr="00B9054B">
        <w:rPr>
          <w:color w:val="000000" w:themeColor="text1"/>
          <w:sz w:val="28"/>
          <w:szCs w:val="28"/>
          <w:lang w:val="kk-KZ"/>
        </w:rPr>
        <w:t>Smart</w:t>
      </w:r>
      <w:proofErr w:type="spellEnd"/>
      <w:r w:rsidRPr="00B9054B">
        <w:rPr>
          <w:color w:val="000000" w:themeColor="text1"/>
          <w:sz w:val="28"/>
          <w:szCs w:val="28"/>
          <w:lang w:val="kk-KZ"/>
        </w:rPr>
        <w:t xml:space="preserve"> PLS сияқты бірнеше есептеу пакеті қолданылады. Бұл программа арқылы корреляциялық, регрессиялық талдауларды және мәнділікті нақты айқындай алу мүмкіндігі артқан. </w:t>
      </w:r>
      <w:proofErr w:type="spellStart"/>
      <w:r w:rsidRPr="00B9054B">
        <w:rPr>
          <w:color w:val="000000" w:themeColor="text1"/>
          <w:sz w:val="28"/>
          <w:szCs w:val="28"/>
          <w:lang w:val="kk-KZ"/>
        </w:rPr>
        <w:t>Smart</w:t>
      </w:r>
      <w:proofErr w:type="spellEnd"/>
      <w:r w:rsidRPr="00B9054B">
        <w:rPr>
          <w:color w:val="000000" w:themeColor="text1"/>
          <w:sz w:val="28"/>
          <w:szCs w:val="28"/>
          <w:lang w:val="kk-KZ"/>
        </w:rPr>
        <w:t xml:space="preserve"> PLS-бұл ішінара ең кіші квадраттардың жолын модельдеу әдісін (PLS) қолдана отырып, дисперсияға негізделген құрылымдық теңдеулерді (SEM) модельдеуге арналған графикалық пайдаланушы интерфейсі бар бағдарламалық жасақтама. Ол заманауи әдістерді қолдануға оңай және </w:t>
      </w:r>
      <w:proofErr w:type="spellStart"/>
      <w:r w:rsidRPr="00B9054B">
        <w:rPr>
          <w:color w:val="000000" w:themeColor="text1"/>
          <w:sz w:val="28"/>
          <w:szCs w:val="28"/>
          <w:lang w:val="kk-KZ"/>
        </w:rPr>
        <w:t>интуитивті</w:t>
      </w:r>
      <w:proofErr w:type="spellEnd"/>
      <w:r w:rsidRPr="00B9054B">
        <w:rPr>
          <w:color w:val="000000" w:themeColor="text1"/>
          <w:sz w:val="28"/>
          <w:szCs w:val="28"/>
          <w:lang w:val="kk-KZ"/>
        </w:rPr>
        <w:t xml:space="preserve"> графикалық пайдаланушы интерфейсімен біріктірілген. Сонымен қатар, алгоритмдерді қолдана отырып, жасырын айнымалысы бар жол модельдерін бағалаудан басқа, нәтижелерді бағалаудың стандартты критерийлерін есептейді.</w:t>
      </w:r>
      <w:r w:rsidR="00D61A4F">
        <w:rPr>
          <w:color w:val="000000" w:themeColor="text1"/>
          <w:sz w:val="28"/>
          <w:szCs w:val="28"/>
          <w:lang w:val="kk-KZ"/>
        </w:rPr>
        <w:t xml:space="preserve"> </w:t>
      </w:r>
      <w:r w:rsidRPr="00B9054B">
        <w:rPr>
          <w:color w:val="000000" w:themeColor="text1"/>
          <w:sz w:val="28"/>
          <w:szCs w:val="28"/>
          <w:lang w:val="kk-KZ" w:eastAsia="en-US"/>
        </w:rPr>
        <w:t>Менеджмент саласында стратегия құрудың бірнеше жолдары бар. Соның ішінде кең таралғаны SWOT талдауы. SWOT талдауы бастапқыда 1960-1970 жылдары Стэнфорд ғылыми-зерттеу институтының зерттеушілер тобы ойластырған [</w:t>
      </w:r>
      <w:r w:rsidRPr="00B9054B">
        <w:rPr>
          <w:color w:val="000000" w:themeColor="text1"/>
          <w:sz w:val="28"/>
          <w:szCs w:val="28"/>
          <w:lang w:val="kk-KZ" w:eastAsia="en-US"/>
        </w:rPr>
        <w:fldChar w:fldCharType="begin"/>
      </w:r>
      <w:r w:rsidRPr="00B9054B">
        <w:rPr>
          <w:color w:val="000000" w:themeColor="text1"/>
          <w:sz w:val="28"/>
          <w:szCs w:val="28"/>
          <w:lang w:val="kk-KZ" w:eastAsia="en-US"/>
        </w:rPr>
        <w:instrText xml:space="preserve"> REF _Ref89676143 \r \h  \* MERGEFORMAT </w:instrText>
      </w:r>
      <w:r w:rsidRPr="00B9054B">
        <w:rPr>
          <w:color w:val="000000" w:themeColor="text1"/>
          <w:sz w:val="28"/>
          <w:szCs w:val="28"/>
          <w:lang w:val="kk-KZ" w:eastAsia="en-US"/>
        </w:rPr>
      </w:r>
      <w:r w:rsidRPr="00B9054B">
        <w:rPr>
          <w:color w:val="000000" w:themeColor="text1"/>
          <w:sz w:val="28"/>
          <w:szCs w:val="28"/>
          <w:lang w:val="kk-KZ" w:eastAsia="en-US"/>
        </w:rPr>
        <w:fldChar w:fldCharType="separate"/>
      </w:r>
      <w:r w:rsidR="00B0115A">
        <w:rPr>
          <w:color w:val="000000" w:themeColor="text1"/>
          <w:sz w:val="28"/>
          <w:szCs w:val="28"/>
          <w:lang w:val="kk-KZ" w:eastAsia="en-US"/>
        </w:rPr>
        <w:t>91</w:t>
      </w:r>
      <w:r w:rsidRPr="00B9054B">
        <w:rPr>
          <w:color w:val="000000" w:themeColor="text1"/>
          <w:sz w:val="28"/>
          <w:szCs w:val="28"/>
          <w:lang w:val="kk-KZ" w:eastAsia="en-US"/>
        </w:rPr>
        <w:fldChar w:fldCharType="end"/>
      </w:r>
      <w:r w:rsidRPr="00B9054B">
        <w:rPr>
          <w:color w:val="000000" w:themeColor="text1"/>
          <w:sz w:val="28"/>
          <w:szCs w:val="28"/>
          <w:lang w:val="kk-KZ" w:eastAsia="en-US"/>
        </w:rPr>
        <w:t>]. Бұл әдістеме зерттеу объектісін сипаттайтын факторларды төрт санатқа бөліп қарастырады: күшті жақтар (</w:t>
      </w:r>
      <w:proofErr w:type="spellStart"/>
      <w:r w:rsidRPr="00B9054B">
        <w:rPr>
          <w:color w:val="000000" w:themeColor="text1"/>
          <w:sz w:val="28"/>
          <w:szCs w:val="28"/>
          <w:lang w:val="kk-KZ" w:eastAsia="en-US"/>
        </w:rPr>
        <w:t>Strengths</w:t>
      </w:r>
      <w:proofErr w:type="spellEnd"/>
      <w:r w:rsidRPr="00B9054B">
        <w:rPr>
          <w:color w:val="000000" w:themeColor="text1"/>
          <w:sz w:val="28"/>
          <w:szCs w:val="28"/>
          <w:lang w:val="kk-KZ" w:eastAsia="en-US"/>
        </w:rPr>
        <w:t>), әлсіз жақтар (</w:t>
      </w:r>
      <w:proofErr w:type="spellStart"/>
      <w:r w:rsidRPr="00B9054B">
        <w:rPr>
          <w:color w:val="000000" w:themeColor="text1"/>
          <w:sz w:val="28"/>
          <w:szCs w:val="28"/>
          <w:lang w:val="kk-KZ" w:eastAsia="en-US"/>
        </w:rPr>
        <w:t>Weaknesses</w:t>
      </w:r>
      <w:proofErr w:type="spellEnd"/>
      <w:r w:rsidRPr="00B9054B">
        <w:rPr>
          <w:color w:val="000000" w:themeColor="text1"/>
          <w:sz w:val="28"/>
          <w:szCs w:val="28"/>
          <w:lang w:val="kk-KZ" w:eastAsia="en-US"/>
        </w:rPr>
        <w:t>), мүмкіндіктер (</w:t>
      </w:r>
      <w:proofErr w:type="spellStart"/>
      <w:r w:rsidRPr="00B9054B">
        <w:rPr>
          <w:color w:val="000000" w:themeColor="text1"/>
          <w:sz w:val="28"/>
          <w:szCs w:val="28"/>
          <w:lang w:val="kk-KZ" w:eastAsia="en-US"/>
        </w:rPr>
        <w:t>Opportunities</w:t>
      </w:r>
      <w:proofErr w:type="spellEnd"/>
      <w:r w:rsidRPr="00B9054B">
        <w:rPr>
          <w:color w:val="000000" w:themeColor="text1"/>
          <w:sz w:val="28"/>
          <w:szCs w:val="28"/>
          <w:lang w:val="kk-KZ" w:eastAsia="en-US"/>
        </w:rPr>
        <w:t>) және қауіптер (</w:t>
      </w:r>
      <w:proofErr w:type="spellStart"/>
      <w:r w:rsidRPr="00B9054B">
        <w:rPr>
          <w:color w:val="000000" w:themeColor="text1"/>
          <w:sz w:val="28"/>
          <w:szCs w:val="28"/>
          <w:lang w:val="kk-KZ" w:eastAsia="en-US"/>
        </w:rPr>
        <w:t>Threats</w:t>
      </w:r>
      <w:proofErr w:type="spellEnd"/>
      <w:r w:rsidRPr="00B9054B">
        <w:rPr>
          <w:color w:val="000000" w:themeColor="text1"/>
          <w:sz w:val="28"/>
          <w:szCs w:val="28"/>
          <w:lang w:val="kk-KZ" w:eastAsia="en-US"/>
        </w:rPr>
        <w:t>). Күштер мен әлсіздіктер ішкі орта факторлары болып табылады (яғни, объектінің өзі әсер ете алатындығымен ерекшеленеді); мүмкіндіктер мен қауіптер сыртқы орта факторлары болып табылады (яғни, объектіге сыртқы факторлар әсер етуі мүмкін) [</w:t>
      </w:r>
      <w:r w:rsidRPr="00B9054B">
        <w:rPr>
          <w:color w:val="000000" w:themeColor="text1"/>
          <w:sz w:val="28"/>
          <w:szCs w:val="28"/>
          <w:lang w:val="kk-KZ" w:eastAsia="en-US"/>
        </w:rPr>
        <w:fldChar w:fldCharType="begin"/>
      </w:r>
      <w:r w:rsidRPr="00B9054B">
        <w:rPr>
          <w:color w:val="000000" w:themeColor="text1"/>
          <w:sz w:val="28"/>
          <w:szCs w:val="28"/>
          <w:lang w:val="kk-KZ" w:eastAsia="en-US"/>
        </w:rPr>
        <w:instrText xml:space="preserve"> REF _Ref89441483 \r \h  \* MERGEFORMAT </w:instrText>
      </w:r>
      <w:r w:rsidRPr="00B9054B">
        <w:rPr>
          <w:color w:val="000000" w:themeColor="text1"/>
          <w:sz w:val="28"/>
          <w:szCs w:val="28"/>
          <w:lang w:val="kk-KZ" w:eastAsia="en-US"/>
        </w:rPr>
      </w:r>
      <w:r w:rsidRPr="00B9054B">
        <w:rPr>
          <w:color w:val="000000" w:themeColor="text1"/>
          <w:sz w:val="28"/>
          <w:szCs w:val="28"/>
          <w:lang w:val="kk-KZ" w:eastAsia="en-US"/>
        </w:rPr>
        <w:fldChar w:fldCharType="separate"/>
      </w:r>
      <w:r w:rsidR="00B0115A">
        <w:rPr>
          <w:color w:val="000000" w:themeColor="text1"/>
          <w:sz w:val="28"/>
          <w:szCs w:val="28"/>
          <w:lang w:val="kk-KZ" w:eastAsia="en-US"/>
        </w:rPr>
        <w:t>92</w:t>
      </w:r>
      <w:r w:rsidRPr="00B9054B">
        <w:rPr>
          <w:color w:val="000000" w:themeColor="text1"/>
          <w:sz w:val="28"/>
          <w:szCs w:val="28"/>
          <w:lang w:val="kk-KZ" w:eastAsia="en-US"/>
        </w:rPr>
        <w:fldChar w:fldCharType="end"/>
      </w:r>
      <w:r w:rsidRPr="00B9054B">
        <w:rPr>
          <w:color w:val="000000" w:themeColor="text1"/>
          <w:sz w:val="28"/>
          <w:szCs w:val="28"/>
          <w:lang w:val="kk-KZ" w:eastAsia="en-US"/>
        </w:rPr>
        <w:t xml:space="preserve">]. SWOT талдау объектілерінің кеңдігімен, зерттеудің жан-жақты талдануын қамтамасыз етеді. Бұндай талдау әдісі ауыл шаруашылығына </w:t>
      </w:r>
      <w:r w:rsidRPr="00B9054B">
        <w:rPr>
          <w:color w:val="000000" w:themeColor="text1"/>
          <w:sz w:val="28"/>
          <w:szCs w:val="28"/>
          <w:lang w:val="kk-KZ"/>
        </w:rPr>
        <w:t xml:space="preserve">технология </w:t>
      </w:r>
      <w:proofErr w:type="spellStart"/>
      <w:r w:rsidRPr="00B9054B">
        <w:rPr>
          <w:color w:val="000000" w:themeColor="text1"/>
          <w:sz w:val="28"/>
          <w:szCs w:val="28"/>
          <w:lang w:val="kk-KZ"/>
        </w:rPr>
        <w:t>трансферлеуге</w:t>
      </w:r>
      <w:proofErr w:type="spellEnd"/>
      <w:r w:rsidRPr="00B9054B">
        <w:rPr>
          <w:color w:val="000000" w:themeColor="text1"/>
          <w:sz w:val="28"/>
          <w:szCs w:val="28"/>
          <w:lang w:val="kk-KZ"/>
        </w:rPr>
        <w:t xml:space="preserve"> әсер етуші әртүрлі ішкі және сыртқы факторлардың ықпалын анықтауға мүмкіндік </w:t>
      </w:r>
      <w:r w:rsidRPr="00B9054B">
        <w:rPr>
          <w:color w:val="000000" w:themeColor="text1"/>
          <w:sz w:val="28"/>
          <w:szCs w:val="28"/>
          <w:lang w:val="kk-KZ"/>
        </w:rPr>
        <w:lastRenderedPageBreak/>
        <w:t xml:space="preserve">береді. SWOT талдау негізінде стратегиялық ұстаным мен іс-қимылды бағалау матрицасы (SPACE) және сандық стратегиялық жоспарлау матрицасы (QSP) көмегімен технологияларды Қазақстанның ауыл шаруашылығы секторына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жөніндегі басым стратегиялық ұсынымдар ұсынылып, айқындалады. Дамушы, инновациялық құрылымы жаңа қалыптасып келе жатқан мемлекеттер үшін бұндай әдістерді қолдану болашақтағы стратегиялық бағыттарын айқындауға ықпал етеді.</w:t>
      </w:r>
      <w:r w:rsidRPr="00B9054B">
        <w:rPr>
          <w:color w:val="000000" w:themeColor="text1"/>
        </w:rPr>
        <w:t xml:space="preserve"> </w:t>
      </w:r>
      <w:r w:rsidRPr="00B9054B">
        <w:rPr>
          <w:color w:val="000000" w:themeColor="text1"/>
          <w:sz w:val="28"/>
          <w:szCs w:val="28"/>
          <w:lang w:val="kk-KZ"/>
        </w:rPr>
        <w:t>SPACE үлгісі компанияның сыртқы және ішкі ортадағы ағымдағы жағдайын талдау және компанияның қолайлы бәсекелестік позициясына қол жеткізуге және сақтауға мүмкіндік беретін дамудың стратегиялық бағыттарын әзірлеу үшін қолданылады.</w:t>
      </w:r>
      <w:r w:rsidRPr="00B9054B">
        <w:rPr>
          <w:color w:val="000000" w:themeColor="text1"/>
          <w:sz w:val="28"/>
          <w:szCs w:val="28"/>
        </w:rPr>
        <w:t xml:space="preserve"> Нәтижесінде, саланың тартымдылығы мен компанияның бәсекелестік артықшылықтарынан басқа, ағымдағы макроэкономикалық және геосаяси белгісіздік жағдайында өзекті болып табылатын және кәсіпорынның стратегиялық позициясын неғұрлым толық талдауға және </w:t>
      </w:r>
      <w:r w:rsidRPr="00B9054B">
        <w:rPr>
          <w:color w:val="000000" w:themeColor="text1"/>
          <w:sz w:val="28"/>
          <w:szCs w:val="28"/>
          <w:lang w:val="kk-KZ"/>
        </w:rPr>
        <w:t xml:space="preserve">маңызды </w:t>
      </w:r>
      <w:r w:rsidRPr="00B9054B">
        <w:rPr>
          <w:color w:val="000000" w:themeColor="text1"/>
          <w:sz w:val="28"/>
          <w:szCs w:val="28"/>
        </w:rPr>
        <w:t>ұсыныстар ұсынуға мүмкіндік</w:t>
      </w:r>
      <w:r w:rsidRPr="00B9054B">
        <w:rPr>
          <w:color w:val="000000" w:themeColor="text1"/>
          <w:sz w:val="28"/>
          <w:szCs w:val="28"/>
          <w:lang w:val="kk-KZ"/>
        </w:rPr>
        <w:t>тер</w:t>
      </w:r>
      <w:r w:rsidRPr="00B9054B">
        <w:rPr>
          <w:color w:val="000000" w:themeColor="text1"/>
          <w:sz w:val="28"/>
          <w:szCs w:val="28"/>
        </w:rPr>
        <w:t xml:space="preserve"> бере</w:t>
      </w:r>
      <w:proofErr w:type="spellStart"/>
      <w:r w:rsidRPr="00B9054B">
        <w:rPr>
          <w:color w:val="000000" w:themeColor="text1"/>
          <w:sz w:val="28"/>
          <w:szCs w:val="28"/>
          <w:lang w:val="kk-KZ"/>
        </w:rPr>
        <w:t>ді</w:t>
      </w:r>
      <w:proofErr w:type="spellEnd"/>
      <w:r w:rsidRPr="00B9054B">
        <w:rPr>
          <w:color w:val="000000" w:themeColor="text1"/>
          <w:sz w:val="28"/>
          <w:szCs w:val="28"/>
        </w:rPr>
        <w:t xml:space="preserve"> [</w:t>
      </w:r>
      <w:r w:rsidRPr="00B9054B">
        <w:rPr>
          <w:color w:val="000000" w:themeColor="text1"/>
          <w:sz w:val="28"/>
          <w:szCs w:val="28"/>
        </w:rPr>
        <w:fldChar w:fldCharType="begin"/>
      </w:r>
      <w:r w:rsidRPr="00B9054B">
        <w:rPr>
          <w:color w:val="000000" w:themeColor="text1"/>
          <w:sz w:val="28"/>
          <w:szCs w:val="28"/>
        </w:rPr>
        <w:instrText xml:space="preserve"> REF _Ref89441492 \r \h  \* MERGEFORMAT </w:instrText>
      </w:r>
      <w:r w:rsidRPr="00B9054B">
        <w:rPr>
          <w:color w:val="000000" w:themeColor="text1"/>
          <w:sz w:val="28"/>
          <w:szCs w:val="28"/>
        </w:rPr>
      </w:r>
      <w:r w:rsidRPr="00B9054B">
        <w:rPr>
          <w:color w:val="000000" w:themeColor="text1"/>
          <w:sz w:val="28"/>
          <w:szCs w:val="28"/>
        </w:rPr>
        <w:fldChar w:fldCharType="separate"/>
      </w:r>
      <w:r w:rsidR="00B0115A">
        <w:rPr>
          <w:color w:val="000000" w:themeColor="text1"/>
          <w:sz w:val="28"/>
          <w:szCs w:val="28"/>
        </w:rPr>
        <w:t>93</w:t>
      </w:r>
      <w:r w:rsidRPr="00B9054B">
        <w:rPr>
          <w:color w:val="000000" w:themeColor="text1"/>
          <w:sz w:val="28"/>
          <w:szCs w:val="28"/>
        </w:rPr>
        <w:fldChar w:fldCharType="end"/>
      </w:r>
      <w:r w:rsidRPr="00B9054B">
        <w:rPr>
          <w:color w:val="000000" w:themeColor="text1"/>
          <w:sz w:val="28"/>
          <w:szCs w:val="28"/>
        </w:rPr>
        <w:t xml:space="preserve">]. </w:t>
      </w:r>
    </w:p>
    <w:p w14:paraId="7536CFF6" w14:textId="033E3564" w:rsidR="00670D01" w:rsidRPr="00B9054B" w:rsidRDefault="00670D01" w:rsidP="00670D01">
      <w:pPr>
        <w:tabs>
          <w:tab w:val="left" w:pos="9781"/>
          <w:tab w:val="left" w:pos="10206"/>
          <w:tab w:val="left" w:pos="10915"/>
        </w:tabs>
        <w:ind w:left="720" w:right="-569" w:firstLine="567"/>
        <w:jc w:val="both"/>
        <w:rPr>
          <w:color w:val="000000" w:themeColor="text1"/>
        </w:rPr>
      </w:pPr>
      <w:r w:rsidRPr="00B9054B">
        <w:rPr>
          <w:color w:val="000000" w:themeColor="text1"/>
          <w:sz w:val="28"/>
          <w:szCs w:val="28"/>
        </w:rPr>
        <w:t>Сандық Стратегиялық жоспарлау матрицасы (</w:t>
      </w:r>
      <w:r w:rsidRPr="00B9054B">
        <w:rPr>
          <w:color w:val="000000" w:themeColor="text1"/>
          <w:sz w:val="28"/>
          <w:szCs w:val="28"/>
          <w:lang w:val="kk-KZ"/>
        </w:rPr>
        <w:t>QSP</w:t>
      </w:r>
      <w:r w:rsidRPr="00B9054B">
        <w:rPr>
          <w:color w:val="000000" w:themeColor="text1"/>
          <w:sz w:val="28"/>
          <w:szCs w:val="28"/>
        </w:rPr>
        <w:t>) - бұл стратегиялық нұсқаларды бағалау және стратегиялардың салыстырмалы тартымдылығын анықтау үшін қолданылатын стратегиялық басқару құралы.</w:t>
      </w:r>
      <w:r w:rsidRPr="00B9054B">
        <w:rPr>
          <w:color w:val="000000" w:themeColor="text1"/>
        </w:rPr>
        <w:t xml:space="preserve"> </w:t>
      </w:r>
      <w:r w:rsidRPr="00B9054B">
        <w:rPr>
          <w:color w:val="000000" w:themeColor="text1"/>
          <w:sz w:val="28"/>
          <w:szCs w:val="28"/>
        </w:rPr>
        <w:t xml:space="preserve">QSP  әдісі таңдалған стратегиялық нұсқалардың қайсысын жүзеге асыратындығын анықтайды және іс жүзінде сол стратегиялардың басымдықтарын </w:t>
      </w:r>
      <w:r w:rsidRPr="00B9054B">
        <w:rPr>
          <w:color w:val="000000" w:themeColor="text1"/>
          <w:sz w:val="28"/>
          <w:szCs w:val="28"/>
          <w:lang w:val="kk-KZ"/>
        </w:rPr>
        <w:t>дұрыс анықтауға көмектеседі</w:t>
      </w:r>
      <w:r w:rsidRPr="00B9054B">
        <w:rPr>
          <w:color w:val="000000" w:themeColor="text1"/>
          <w:sz w:val="28"/>
          <w:szCs w:val="28"/>
        </w:rPr>
        <w:t>.</w:t>
      </w:r>
      <w:r w:rsidRPr="00B9054B">
        <w:rPr>
          <w:color w:val="000000" w:themeColor="text1"/>
        </w:rPr>
        <w:t xml:space="preserve"> </w:t>
      </w:r>
      <w:r w:rsidRPr="00B9054B">
        <w:rPr>
          <w:color w:val="000000" w:themeColor="text1"/>
          <w:sz w:val="28"/>
          <w:szCs w:val="28"/>
        </w:rPr>
        <w:t>QSPM-дің негізгі қағидасы-фирмаларға сыртқы және ішкі ортаны жүйелі түрде бағалау, зерттеу жүргізу, әртүрлі баламалардың жақсы және жаман жақтарын мұқият бағалау, талдау жүргізу, содан кейін белгілі бір іс-қимыл бағыты туралы шешім қабылда</w:t>
      </w:r>
      <w:r w:rsidRPr="00B9054B">
        <w:rPr>
          <w:color w:val="000000" w:themeColor="text1"/>
          <w:sz w:val="28"/>
          <w:szCs w:val="28"/>
          <w:lang w:val="kk-KZ"/>
        </w:rPr>
        <w:t>у</w:t>
      </w:r>
      <w:r w:rsidRPr="00B9054B">
        <w:rPr>
          <w:color w:val="000000" w:themeColor="text1"/>
          <w:sz w:val="28"/>
          <w:szCs w:val="28"/>
        </w:rPr>
        <w:t>.</w:t>
      </w:r>
      <w:r w:rsidRPr="00B9054B">
        <w:rPr>
          <w:color w:val="000000" w:themeColor="text1"/>
        </w:rPr>
        <w:t xml:space="preserve"> </w:t>
      </w:r>
      <w:r w:rsidRPr="00B9054B">
        <w:rPr>
          <w:color w:val="000000" w:themeColor="text1"/>
          <w:sz w:val="28"/>
          <w:szCs w:val="28"/>
        </w:rPr>
        <w:t xml:space="preserve">Сандық Стратегиялық жоспарлау Матрица (QSP) стратегияны әзірлеу процесінде қолданылатын үш кезеңнен тұрады. Бірінші қадам - негізгі стратегиялық факторларды анықтау. Содан кейін, әр стратегиялық фактордың оң және теріс жақтарын сандық түрде объективті түрде өлшеу үшін SWOT талдауы немесе басқа ұқсас талдау жасалады. Қорытындылай келе, талдау нәтижесінде алынған ақпарат негізінде қандай стратегияны жүзеге асыру </w:t>
      </w:r>
      <w:r w:rsidRPr="00B9054B">
        <w:rPr>
          <w:color w:val="000000" w:themeColor="text1"/>
          <w:sz w:val="28"/>
          <w:szCs w:val="28"/>
          <w:lang w:val="kk-KZ"/>
        </w:rPr>
        <w:t>қажет</w:t>
      </w:r>
      <w:r w:rsidRPr="00B9054B">
        <w:rPr>
          <w:color w:val="000000" w:themeColor="text1"/>
          <w:sz w:val="28"/>
          <w:szCs w:val="28"/>
        </w:rPr>
        <w:t xml:space="preserve"> екендігі туралы шешім қабылданады [</w:t>
      </w:r>
      <w:r w:rsidRPr="00B9054B">
        <w:rPr>
          <w:color w:val="000000" w:themeColor="text1"/>
          <w:sz w:val="28"/>
          <w:szCs w:val="28"/>
        </w:rPr>
        <w:fldChar w:fldCharType="begin"/>
      </w:r>
      <w:r w:rsidRPr="00B9054B">
        <w:rPr>
          <w:color w:val="000000" w:themeColor="text1"/>
          <w:sz w:val="28"/>
          <w:szCs w:val="28"/>
        </w:rPr>
        <w:instrText xml:space="preserve"> REF _Ref89441503 \r \h  \* MERGEFORMAT </w:instrText>
      </w:r>
      <w:r w:rsidRPr="00B9054B">
        <w:rPr>
          <w:color w:val="000000" w:themeColor="text1"/>
          <w:sz w:val="28"/>
          <w:szCs w:val="28"/>
        </w:rPr>
      </w:r>
      <w:r w:rsidRPr="00B9054B">
        <w:rPr>
          <w:color w:val="000000" w:themeColor="text1"/>
          <w:sz w:val="28"/>
          <w:szCs w:val="28"/>
        </w:rPr>
        <w:fldChar w:fldCharType="separate"/>
      </w:r>
      <w:r w:rsidR="00B0115A">
        <w:rPr>
          <w:color w:val="000000" w:themeColor="text1"/>
          <w:sz w:val="28"/>
          <w:szCs w:val="28"/>
        </w:rPr>
        <w:t>94</w:t>
      </w:r>
      <w:r w:rsidRPr="00B9054B">
        <w:rPr>
          <w:color w:val="000000" w:themeColor="text1"/>
          <w:sz w:val="28"/>
          <w:szCs w:val="28"/>
        </w:rPr>
        <w:fldChar w:fldCharType="end"/>
      </w:r>
      <w:r w:rsidRPr="00B9054B">
        <w:rPr>
          <w:color w:val="000000" w:themeColor="text1"/>
          <w:sz w:val="28"/>
          <w:szCs w:val="28"/>
        </w:rPr>
        <w:t>].</w:t>
      </w:r>
    </w:p>
    <w:p w14:paraId="52D502A2" w14:textId="43917B14"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бағытында сандық және сапалық зерттеу әдістерін жүргізген зерттеуші  ғалымдар тізімі көрсетілген. Осы кестеде мысал ретінде, өзіндік зерттеу ерекшелігімен келесідей ғалымдардың зерттеу әдістері технологияны </w:t>
      </w:r>
      <w:proofErr w:type="spellStart"/>
      <w:r w:rsidRPr="00B9054B">
        <w:rPr>
          <w:color w:val="000000" w:themeColor="text1"/>
          <w:sz w:val="28"/>
          <w:szCs w:val="28"/>
          <w:lang w:val="kk-KZ"/>
        </w:rPr>
        <w:t>трансферлеуді</w:t>
      </w:r>
      <w:proofErr w:type="spellEnd"/>
      <w:r w:rsidRPr="00B9054B">
        <w:rPr>
          <w:color w:val="000000" w:themeColor="text1"/>
          <w:sz w:val="28"/>
          <w:szCs w:val="28"/>
          <w:lang w:val="kk-KZ"/>
        </w:rPr>
        <w:t xml:space="preserve"> тиімді басқаруына өзгерістер енгізген болатын. </w:t>
      </w:r>
      <w:proofErr w:type="spellStart"/>
      <w:r w:rsidRPr="00B9054B">
        <w:rPr>
          <w:color w:val="000000" w:themeColor="text1"/>
          <w:sz w:val="28"/>
          <w:szCs w:val="28"/>
          <w:lang w:val="kk-KZ"/>
        </w:rPr>
        <w:t>Кумардың</w:t>
      </w:r>
      <w:proofErr w:type="spellEnd"/>
      <w:r w:rsidRPr="00B9054B">
        <w:rPr>
          <w:color w:val="000000" w:themeColor="text1"/>
          <w:sz w:val="28"/>
          <w:szCs w:val="28"/>
          <w:lang w:val="kk-KZ"/>
        </w:rPr>
        <w:t xml:space="preserve"> зерттеу әдісінде, технологиялық мүмкіндіктерді анықтауды екі топқа жіктеу арқылы көрсетеді: тәуелді және тәуелсіз айнымалыларға жіктеген. Тәуелді айнымалыларға: технологияларға жөндеу тұрғысынан иелік етуі; технологияларды қолдау; жөндеу технологиясы (сынған жағдайда); технологияға шамалы өзгерістер енгізу; сапалы өнімді қолдан жасау. Т</w:t>
      </w:r>
      <w:r w:rsidRPr="00B9054B">
        <w:rPr>
          <w:color w:val="000000" w:themeColor="text1"/>
          <w:sz w:val="28"/>
          <w:szCs w:val="28"/>
          <w:shd w:val="clear" w:color="auto" w:fill="FFFFFF"/>
          <w:lang w:val="kk-KZ"/>
        </w:rPr>
        <w:t xml:space="preserve">әуелсіз айнымалылар:  фирманың ҒЗТКЖ шығындары; технологияларды сатып алуды қатаң жоспарлау және бақылау; техникалық персоналдың болуы; оқу бағдарламаларының ұзақтығы; үкіметтің рөлі мен </w:t>
      </w:r>
      <w:proofErr w:type="spellStart"/>
      <w:r w:rsidRPr="00B9054B">
        <w:rPr>
          <w:color w:val="000000" w:themeColor="text1"/>
          <w:sz w:val="28"/>
          <w:szCs w:val="28"/>
          <w:shd w:val="clear" w:color="auto" w:fill="FFFFFF"/>
          <w:lang w:val="kk-KZ"/>
        </w:rPr>
        <w:t>трансферлеу</w:t>
      </w:r>
      <w:proofErr w:type="spellEnd"/>
      <w:r w:rsidRPr="00B9054B">
        <w:rPr>
          <w:color w:val="000000" w:themeColor="text1"/>
          <w:sz w:val="28"/>
          <w:szCs w:val="28"/>
          <w:shd w:val="clear" w:color="auto" w:fill="FFFFFF"/>
          <w:lang w:val="kk-KZ"/>
        </w:rPr>
        <w:t xml:space="preserve">  режимінен тұрады. Осы анықтауыштар арқылы жүргізілген нәтижелер </w:t>
      </w:r>
      <w:proofErr w:type="spellStart"/>
      <w:r w:rsidRPr="00B9054B">
        <w:rPr>
          <w:color w:val="000000" w:themeColor="text1"/>
          <w:sz w:val="28"/>
          <w:szCs w:val="28"/>
          <w:shd w:val="clear" w:color="auto" w:fill="FFFFFF"/>
          <w:lang w:val="kk-KZ"/>
        </w:rPr>
        <w:t>трансферленетін</w:t>
      </w:r>
      <w:proofErr w:type="spellEnd"/>
      <w:r w:rsidRPr="00B9054B">
        <w:rPr>
          <w:color w:val="000000" w:themeColor="text1"/>
          <w:sz w:val="28"/>
          <w:szCs w:val="28"/>
          <w:shd w:val="clear" w:color="auto" w:fill="FFFFFF"/>
          <w:lang w:val="kk-KZ"/>
        </w:rPr>
        <w:t xml:space="preserve"> технологияның күрделілігі фирманың қолданыстағы технологияларына тікелей </w:t>
      </w:r>
      <w:r w:rsidRPr="00B9054B">
        <w:rPr>
          <w:color w:val="000000" w:themeColor="text1"/>
          <w:sz w:val="28"/>
          <w:szCs w:val="28"/>
          <w:shd w:val="clear" w:color="auto" w:fill="FFFFFF"/>
          <w:lang w:val="kk-KZ"/>
        </w:rPr>
        <w:lastRenderedPageBreak/>
        <w:t>байланысты екендігін көрсеткен. Яғни, фирма қызметкерлері технологиялық мүмкіндіктері жоғары болса, жаңа технологияны игеруге аз уақыт жұмсалады [</w:t>
      </w:r>
      <w:r w:rsidRPr="00B9054B">
        <w:rPr>
          <w:color w:val="000000" w:themeColor="text1"/>
          <w:sz w:val="28"/>
          <w:szCs w:val="28"/>
          <w:shd w:val="clear" w:color="auto" w:fill="FFFFFF"/>
          <w:lang w:val="kk-KZ"/>
        </w:rPr>
        <w:fldChar w:fldCharType="begin"/>
      </w:r>
      <w:r w:rsidRPr="00B9054B">
        <w:rPr>
          <w:color w:val="000000" w:themeColor="text1"/>
          <w:sz w:val="28"/>
          <w:szCs w:val="28"/>
          <w:shd w:val="clear" w:color="auto" w:fill="FFFFFF"/>
          <w:lang w:val="kk-KZ"/>
        </w:rPr>
        <w:instrText xml:space="preserve"> REF _Ref89441815 \r \h </w:instrText>
      </w:r>
      <w:r w:rsidR="00B9054B">
        <w:rPr>
          <w:color w:val="000000" w:themeColor="text1"/>
          <w:sz w:val="28"/>
          <w:szCs w:val="28"/>
          <w:shd w:val="clear" w:color="auto" w:fill="FFFFFF"/>
          <w:lang w:val="kk-KZ"/>
        </w:rPr>
        <w:instrText xml:space="preserve"> \* MERGEFORMAT </w:instrText>
      </w:r>
      <w:r w:rsidRPr="00B9054B">
        <w:rPr>
          <w:color w:val="000000" w:themeColor="text1"/>
          <w:sz w:val="28"/>
          <w:szCs w:val="28"/>
          <w:shd w:val="clear" w:color="auto" w:fill="FFFFFF"/>
          <w:lang w:val="kk-KZ"/>
        </w:rPr>
      </w:r>
      <w:r w:rsidRPr="00B9054B">
        <w:rPr>
          <w:color w:val="000000" w:themeColor="text1"/>
          <w:sz w:val="28"/>
          <w:szCs w:val="28"/>
          <w:shd w:val="clear" w:color="auto" w:fill="FFFFFF"/>
          <w:lang w:val="kk-KZ"/>
        </w:rPr>
        <w:fldChar w:fldCharType="separate"/>
      </w:r>
      <w:r w:rsidR="00B0115A">
        <w:rPr>
          <w:color w:val="000000" w:themeColor="text1"/>
          <w:sz w:val="28"/>
          <w:szCs w:val="28"/>
          <w:shd w:val="clear" w:color="auto" w:fill="FFFFFF"/>
          <w:lang w:val="kk-KZ"/>
        </w:rPr>
        <w:t>95</w:t>
      </w:r>
      <w:r w:rsidRPr="00B9054B">
        <w:rPr>
          <w:color w:val="000000" w:themeColor="text1"/>
          <w:sz w:val="28"/>
          <w:szCs w:val="28"/>
          <w:shd w:val="clear" w:color="auto" w:fill="FFFFFF"/>
          <w:lang w:val="kk-KZ"/>
        </w:rPr>
        <w:fldChar w:fldCharType="end"/>
      </w:r>
      <w:r w:rsidRPr="00B9054B">
        <w:rPr>
          <w:color w:val="000000" w:themeColor="text1"/>
          <w:sz w:val="28"/>
          <w:szCs w:val="28"/>
          <w:shd w:val="clear" w:color="auto" w:fill="FFFFFF"/>
          <w:lang w:val="kk-KZ"/>
        </w:rPr>
        <w:t>].</w:t>
      </w:r>
      <w:r w:rsidRPr="00B9054B">
        <w:rPr>
          <w:color w:val="000000" w:themeColor="text1"/>
          <w:sz w:val="28"/>
          <w:szCs w:val="28"/>
          <w:lang w:val="kk-KZ"/>
        </w:rPr>
        <w:t xml:space="preserve"> Дегенмен, оқыту ұзақтығы қызметкерлердің білім алуға қабілеттілігіне де байланысты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_Ref89442474 \r \h </w:instrText>
      </w:r>
      <w:r w:rsidR="00B9054B">
        <w:rPr>
          <w:color w:val="000000" w:themeColor="text1"/>
          <w:sz w:val="28"/>
          <w:szCs w:val="28"/>
          <w:lang w:val="kk-KZ"/>
        </w:rPr>
        <w:instrText xml:space="preserve">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96</w:t>
      </w:r>
      <w:r w:rsidRPr="00B9054B">
        <w:rPr>
          <w:color w:val="000000" w:themeColor="text1"/>
          <w:sz w:val="28"/>
          <w:szCs w:val="28"/>
          <w:lang w:val="kk-KZ"/>
        </w:rPr>
        <w:fldChar w:fldCharType="end"/>
      </w:r>
      <w:r w:rsidRPr="00B9054B">
        <w:rPr>
          <w:color w:val="000000" w:themeColor="text1"/>
          <w:sz w:val="28"/>
          <w:szCs w:val="28"/>
          <w:lang w:val="kk-KZ"/>
        </w:rPr>
        <w:t xml:space="preserve">]. Қызметкерлердің қабілеті біліктілік пен білім деңгейіне қатысты. Бұл модельдің гипотезалары қарапайым, бірақ олардың көпшілігінде іске асу қиын. Себебі   көптеген  компанияларда ҒЗТКЖ бөлімдерінің болмауымен байланысты. Өңдеу өндірістерінде зерттелген </w:t>
      </w:r>
      <w:proofErr w:type="spellStart"/>
      <w:r w:rsidRPr="00B9054B">
        <w:rPr>
          <w:color w:val="000000" w:themeColor="text1"/>
          <w:sz w:val="28"/>
          <w:szCs w:val="28"/>
          <w:lang w:val="kk-KZ"/>
        </w:rPr>
        <w:t>К</w:t>
      </w:r>
      <w:r w:rsidR="00CD7B01" w:rsidRPr="00B9054B">
        <w:rPr>
          <w:color w:val="000000" w:themeColor="text1"/>
          <w:sz w:val="28"/>
          <w:szCs w:val="28"/>
          <w:lang w:val="kk-KZ"/>
        </w:rPr>
        <w:t>умар</w:t>
      </w:r>
      <w:proofErr w:type="spellEnd"/>
      <w:r w:rsidRPr="00B9054B">
        <w:rPr>
          <w:color w:val="000000" w:themeColor="text1"/>
          <w:sz w:val="28"/>
          <w:szCs w:val="28"/>
          <w:lang w:val="kk-KZ"/>
        </w:rPr>
        <w:t xml:space="preserve"> моделі,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жобасына қатысқан қырық бес индонезиялық өңдеу өнеркәсіптерінде анкета жүргізу арқылы зерттеген.</w:t>
      </w:r>
    </w:p>
    <w:p w14:paraId="50D2DAD7" w14:textId="05E010AA"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roofErr w:type="spellStart"/>
      <w:r w:rsidRPr="00B9054B">
        <w:rPr>
          <w:color w:val="000000" w:themeColor="text1"/>
          <w:sz w:val="28"/>
          <w:szCs w:val="28"/>
          <w:lang w:val="kk-KZ"/>
        </w:rPr>
        <w:t>Smook</w:t>
      </w:r>
      <w:proofErr w:type="spellEnd"/>
      <w:r w:rsidRPr="00B9054B">
        <w:rPr>
          <w:color w:val="000000" w:themeColor="text1"/>
          <w:sz w:val="28"/>
          <w:szCs w:val="28"/>
          <w:lang w:val="kk-KZ"/>
        </w:rPr>
        <w:t xml:space="preserve"> және </w:t>
      </w:r>
      <w:proofErr w:type="spellStart"/>
      <w:r w:rsidRPr="00B9054B">
        <w:rPr>
          <w:color w:val="000000" w:themeColor="text1"/>
          <w:sz w:val="28"/>
          <w:szCs w:val="28"/>
          <w:lang w:val="kk-KZ"/>
        </w:rPr>
        <w:t>Van</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Egmond</w:t>
      </w:r>
      <w:proofErr w:type="spellEnd"/>
      <w:r w:rsidRPr="00B9054B">
        <w:rPr>
          <w:color w:val="000000" w:themeColor="text1"/>
          <w:sz w:val="28"/>
          <w:szCs w:val="28"/>
          <w:lang w:val="kk-KZ"/>
        </w:rPr>
        <w:t xml:space="preserve"> құрылыс индустриясы үшін технологиялық мүмкіндіктер моделін жасады. Модель Нидерландыда және Жапонияда кең ауқымды және халықаралық белсенді құрылыс компанияларымен жүргізілетін құрылыс жобаларын зерттеу арқылы жүргізілді. Бұл модельде олар үш маңызды айнымалыларға негізделген: өндіріс </w:t>
      </w:r>
      <w:proofErr w:type="spellStart"/>
      <w:r w:rsidRPr="00B9054B">
        <w:rPr>
          <w:color w:val="000000" w:themeColor="text1"/>
          <w:sz w:val="28"/>
          <w:szCs w:val="28"/>
          <w:lang w:val="kk-KZ"/>
        </w:rPr>
        <w:t>өнімділігі</w:t>
      </w:r>
      <w:proofErr w:type="spellEnd"/>
      <w:r w:rsidRPr="00B9054B">
        <w:rPr>
          <w:color w:val="000000" w:themeColor="text1"/>
          <w:sz w:val="28"/>
          <w:szCs w:val="28"/>
          <w:lang w:val="kk-KZ"/>
        </w:rPr>
        <w:t xml:space="preserve">, технологияны пайдалану мен технологиялық мүмкіндіктер. Өнімділікті өнімнің сапасы, клиенттің қанағаттануы, қауіпсіздігі, уақыты мен құрылыстың құны, </w:t>
      </w:r>
      <w:proofErr w:type="spellStart"/>
      <w:r w:rsidRPr="00B9054B">
        <w:rPr>
          <w:color w:val="000000" w:themeColor="text1"/>
          <w:sz w:val="28"/>
          <w:szCs w:val="28"/>
          <w:lang w:val="kk-KZ"/>
        </w:rPr>
        <w:t>өнімділігі</w:t>
      </w:r>
      <w:proofErr w:type="spellEnd"/>
      <w:r w:rsidRPr="00B9054B">
        <w:rPr>
          <w:color w:val="000000" w:themeColor="text1"/>
          <w:sz w:val="28"/>
          <w:szCs w:val="28"/>
          <w:lang w:val="kk-KZ"/>
        </w:rPr>
        <w:t xml:space="preserve"> және кірістілігі арқылы анықталған. Технологияны пайдалану еңбек күші, ұйымдастыру және басқару арқылы көрсетіледі. Технологиялық мүмкіндіктері жабдықтар мен құралдардың саны мен түрі, зерттеу және нәтижелер саны арқылы өлшенеді. Жетілдірілген технологиялық мүмкіндіктерді дамыту және осы мүмкіндіктерді сақтау құрылыс компаниялары үшін өте маңызды. Бұл модельде серіктестік немесе бәсекелес компаниялардың біріктіру саясаты қарастырылады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_Ref89442486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97</w:t>
      </w:r>
      <w:r w:rsidRPr="00B9054B">
        <w:rPr>
          <w:color w:val="000000" w:themeColor="text1"/>
          <w:sz w:val="28"/>
          <w:szCs w:val="28"/>
          <w:lang w:val="kk-KZ"/>
        </w:rPr>
        <w:fldChar w:fldCharType="end"/>
      </w:r>
      <w:r w:rsidRPr="00B9054B">
        <w:rPr>
          <w:color w:val="000000" w:themeColor="text1"/>
          <w:sz w:val="28"/>
          <w:szCs w:val="28"/>
          <w:lang w:val="kk-KZ"/>
        </w:rPr>
        <w:t>].</w:t>
      </w:r>
    </w:p>
    <w:p w14:paraId="442249B7" w14:textId="199B6CC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roofErr w:type="spellStart"/>
      <w:r w:rsidRPr="00B9054B">
        <w:rPr>
          <w:color w:val="000000" w:themeColor="text1"/>
          <w:sz w:val="28"/>
          <w:szCs w:val="28"/>
          <w:shd w:val="clear" w:color="auto" w:fill="FFFFFF"/>
          <w:lang w:val="kk-KZ"/>
        </w:rPr>
        <w:t>Schoenecker</w:t>
      </w:r>
      <w:proofErr w:type="spellEnd"/>
      <w:r w:rsidRPr="00B9054B">
        <w:rPr>
          <w:color w:val="000000" w:themeColor="text1"/>
          <w:sz w:val="28"/>
          <w:szCs w:val="28"/>
          <w:shd w:val="clear" w:color="auto" w:fill="FFFFFF"/>
          <w:lang w:val="kk-KZ"/>
        </w:rPr>
        <w:t xml:space="preserve"> және </w:t>
      </w:r>
      <w:proofErr w:type="spellStart"/>
      <w:r w:rsidRPr="00B9054B">
        <w:rPr>
          <w:color w:val="000000" w:themeColor="text1"/>
          <w:sz w:val="28"/>
          <w:szCs w:val="28"/>
          <w:shd w:val="clear" w:color="auto" w:fill="FFFFFF"/>
          <w:lang w:val="kk-KZ"/>
        </w:rPr>
        <w:t>Swanson</w:t>
      </w:r>
      <w:proofErr w:type="spellEnd"/>
      <w:r w:rsidRPr="00B9054B">
        <w:rPr>
          <w:color w:val="000000" w:themeColor="text1"/>
          <w:sz w:val="28"/>
          <w:szCs w:val="28"/>
          <w:shd w:val="clear" w:color="auto" w:fill="FFFFFF"/>
          <w:lang w:val="kk-KZ"/>
        </w:rPr>
        <w:t xml:space="preserve"> АҚШ фармацевтикалық, электронды және химиялық өнеркәсіптер үшін компанияларды зерттеу арқылы технологиялық мүмкіндіктер көрсеткіштерін есептеді. Олар компания арасындағы технологиялық мүмкіндіктердің әртүрлі индикаторлары арасындағы қатынасты зерттеді. Бұл модельде бес маңызды айнымалылар қолданылды: патенттер, ҒЗТКЖ бюджеті, патенттік сілтемелерді бағалау, жаңа өнімдер мен қаржылық көрсеткіштер.</w:t>
      </w:r>
      <w:r w:rsidRPr="00B9054B">
        <w:rPr>
          <w:color w:val="000000" w:themeColor="text1"/>
          <w:sz w:val="28"/>
          <w:szCs w:val="28"/>
          <w:lang w:val="kk-KZ"/>
        </w:rPr>
        <w:t xml:space="preserve"> Патенттер компанияның патенттерінің санымен өлшенуі мүмкін.  ҒЗТКЖ бюджеті орташа жылдық ғылымға бөлінген бюджет көлемімен анықталады. </w:t>
      </w:r>
      <w:r w:rsidRPr="00B9054B">
        <w:rPr>
          <w:i/>
          <w:iCs/>
          <w:color w:val="000000" w:themeColor="text1"/>
          <w:sz w:val="28"/>
          <w:szCs w:val="28"/>
          <w:lang w:val="kk-KZ"/>
        </w:rPr>
        <w:t>Патенттерге сілтеме жасау</w:t>
      </w:r>
      <w:r w:rsidRPr="00B9054B">
        <w:rPr>
          <w:color w:val="000000" w:themeColor="text1"/>
          <w:sz w:val="28"/>
          <w:szCs w:val="28"/>
          <w:lang w:val="kk-KZ"/>
        </w:rPr>
        <w:t xml:space="preserve"> - бұл компанияның  басқа патенттерде 7 жыл ішінде жасалған сілтемелер арқылы анықталады.  Жаңа өнім жаңа өнімдердің санымен, ал қаржы көрсеткіштері алты түрлі қаржылық шаралардан тұратын индекс бойынша өлшенді. Фармацевтика өнеркәсібінде  ғылыми зерттеу қарқындылығы сату көлемінің өсуі және операциялық пайда арқылы есептелген. Бұл модель қарапайым көрінеді, бірақ компаниялардың көпшілігінде құрылыс компанияларының көптеген салаларында ғылыми-зерттеу бөлімдерінің және өнімдердің патенттерінің жетіспеушілігіне байланысты көптеген құрылыс фирмаларында қолдану қиындығы туындаған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_Ref89442524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98</w:t>
      </w:r>
      <w:r w:rsidRPr="00B9054B">
        <w:rPr>
          <w:color w:val="000000" w:themeColor="text1"/>
          <w:sz w:val="28"/>
          <w:szCs w:val="28"/>
          <w:lang w:val="kk-KZ"/>
        </w:rPr>
        <w:fldChar w:fldCharType="end"/>
      </w:r>
      <w:r w:rsidRPr="00B9054B">
        <w:rPr>
          <w:color w:val="000000" w:themeColor="text1"/>
          <w:sz w:val="28"/>
          <w:szCs w:val="28"/>
          <w:lang w:val="kk-KZ"/>
        </w:rPr>
        <w:t>].</w:t>
      </w:r>
    </w:p>
    <w:p w14:paraId="7272C2A0" w14:textId="3649BDCF" w:rsidR="00670D01" w:rsidRPr="00B9054B" w:rsidRDefault="00670D01" w:rsidP="00670D01">
      <w:pPr>
        <w:tabs>
          <w:tab w:val="left" w:pos="567"/>
          <w:tab w:val="left" w:pos="9781"/>
          <w:tab w:val="left" w:pos="10206"/>
          <w:tab w:val="left" w:pos="10915"/>
        </w:tabs>
        <w:ind w:left="720" w:right="-569" w:firstLine="556"/>
        <w:jc w:val="both"/>
        <w:rPr>
          <w:color w:val="000000" w:themeColor="text1"/>
          <w:sz w:val="28"/>
          <w:szCs w:val="28"/>
          <w:lang w:val="kk-KZ"/>
        </w:rPr>
      </w:pPr>
      <w:proofErr w:type="spellStart"/>
      <w:r w:rsidRPr="00B9054B">
        <w:rPr>
          <w:color w:val="000000" w:themeColor="text1"/>
          <w:sz w:val="28"/>
          <w:szCs w:val="28"/>
          <w:lang w:val="kk-KZ"/>
        </w:rPr>
        <w:t>Аbu-Bakar</w:t>
      </w:r>
      <w:proofErr w:type="spellEnd"/>
      <w:r w:rsidRPr="00B9054B">
        <w:rPr>
          <w:color w:val="000000" w:themeColor="text1"/>
          <w:sz w:val="28"/>
          <w:szCs w:val="28"/>
          <w:lang w:val="kk-KZ"/>
        </w:rPr>
        <w:t xml:space="preserve"> қырық екі </w:t>
      </w:r>
      <w:proofErr w:type="spellStart"/>
      <w:r w:rsidRPr="00B9054B">
        <w:rPr>
          <w:color w:val="000000" w:themeColor="text1"/>
          <w:sz w:val="28"/>
          <w:szCs w:val="28"/>
          <w:lang w:val="kk-KZ"/>
        </w:rPr>
        <w:t>Mалайзиялық</w:t>
      </w:r>
      <w:proofErr w:type="spellEnd"/>
      <w:r w:rsidRPr="00B9054B">
        <w:rPr>
          <w:color w:val="000000" w:themeColor="text1"/>
          <w:sz w:val="28"/>
          <w:szCs w:val="28"/>
          <w:lang w:val="kk-KZ"/>
        </w:rPr>
        <w:t xml:space="preserve">  құрылыс компаниясынан сауалнама жүргізу арқылы технологиялық мүмкіндіктер моделін ұсынды. Деректер тәуелсіз және айнымалы мәндер арасындағы қатынастар арқылы анықталды. Тәуелсіз айнымалылар қаржылық, </w:t>
      </w:r>
      <w:proofErr w:type="spellStart"/>
      <w:r w:rsidRPr="00B9054B">
        <w:rPr>
          <w:color w:val="000000" w:themeColor="text1"/>
          <w:sz w:val="28"/>
          <w:szCs w:val="28"/>
          <w:lang w:val="kk-KZ"/>
        </w:rPr>
        <w:t>әлеуеттілік</w:t>
      </w:r>
      <w:proofErr w:type="spellEnd"/>
      <w:r w:rsidRPr="00B9054B">
        <w:rPr>
          <w:color w:val="000000" w:themeColor="text1"/>
          <w:sz w:val="28"/>
          <w:szCs w:val="28"/>
          <w:lang w:val="kk-KZ"/>
        </w:rPr>
        <w:t xml:space="preserve"> мүмкіндіктерден құралса,  </w:t>
      </w:r>
      <w:r w:rsidRPr="00B9054B">
        <w:rPr>
          <w:color w:val="000000" w:themeColor="text1"/>
          <w:sz w:val="28"/>
          <w:szCs w:val="28"/>
          <w:lang w:val="kk-KZ"/>
        </w:rPr>
        <w:lastRenderedPageBreak/>
        <w:t xml:space="preserve">қосалқы айнымалы мәндер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жобаларындағы тәжірибеден; аяқталған технологиялар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жобаларының саны; иелену; ресурс;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бағдарламасы және технология туралы білімдер қарастырылған. Бірақ бұл моделдің басты кемшілігі қолданылатын айнымалылары технологияны қолдануда және өндіріс </w:t>
      </w:r>
      <w:proofErr w:type="spellStart"/>
      <w:r w:rsidRPr="00B9054B">
        <w:rPr>
          <w:color w:val="000000" w:themeColor="text1"/>
          <w:sz w:val="28"/>
          <w:szCs w:val="28"/>
          <w:lang w:val="kk-KZ"/>
        </w:rPr>
        <w:t>өнімділігі</w:t>
      </w:r>
      <w:proofErr w:type="spellEnd"/>
      <w:r w:rsidRPr="00B9054B">
        <w:rPr>
          <w:color w:val="000000" w:themeColor="text1"/>
          <w:sz w:val="28"/>
          <w:szCs w:val="28"/>
          <w:lang w:val="kk-KZ"/>
        </w:rPr>
        <w:t xml:space="preserve"> үшін маңызды емес. Шетел ғалымдарының Малайзияның алты кәсіпорнынан алынған талдаулар нәтижесінде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жобасындағы технологиялар мүмкіндіктерін  анықтаудың үш түрін анықтады: өндірістік көрсеткіштер (яғни, құрылыс шығыны, уақыт, өнімнің сапасы, қауіпсіздігі, </w:t>
      </w:r>
      <w:proofErr w:type="spellStart"/>
      <w:r w:rsidRPr="00B9054B">
        <w:rPr>
          <w:color w:val="000000" w:themeColor="text1"/>
          <w:sz w:val="28"/>
          <w:szCs w:val="28"/>
          <w:lang w:val="kk-KZ"/>
        </w:rPr>
        <w:t>өнімділігі</w:t>
      </w:r>
      <w:proofErr w:type="spellEnd"/>
      <w:r w:rsidRPr="00B9054B">
        <w:rPr>
          <w:color w:val="000000" w:themeColor="text1"/>
          <w:sz w:val="28"/>
          <w:szCs w:val="28"/>
          <w:lang w:val="kk-KZ"/>
        </w:rPr>
        <w:t>, кірістілігі және клиенттің қанағаттануы); технологияны пайдалану (еңбек күші және ұйымдастыру және басқару); сонымен қатар фирманың немесе ұйымның мүмкіндіктері (құралдар мен жабдықтар, зерттеулер жүргізу  мен әзірлемелер нәтижелері)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_Ref89442577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99</w:t>
      </w:r>
      <w:r w:rsidRPr="00B9054B">
        <w:rPr>
          <w:color w:val="000000" w:themeColor="text1"/>
          <w:sz w:val="28"/>
          <w:szCs w:val="28"/>
          <w:lang w:val="kk-KZ"/>
        </w:rPr>
        <w:fldChar w:fldCharType="end"/>
      </w:r>
      <w:r w:rsidRPr="00B9054B">
        <w:rPr>
          <w:color w:val="000000" w:themeColor="text1"/>
          <w:sz w:val="28"/>
          <w:szCs w:val="28"/>
          <w:lang w:val="kk-KZ"/>
        </w:rPr>
        <w:t>].</w:t>
      </w:r>
    </w:p>
    <w:p w14:paraId="37A16977" w14:textId="102ABD72"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roofErr w:type="spellStart"/>
      <w:r w:rsidRPr="00B9054B">
        <w:rPr>
          <w:color w:val="000000" w:themeColor="text1"/>
          <w:sz w:val="28"/>
          <w:szCs w:val="28"/>
          <w:lang w:val="kk-KZ"/>
        </w:rPr>
        <w:t>Duttа</w:t>
      </w:r>
      <w:proofErr w:type="spellEnd"/>
      <w:r w:rsidRPr="00B9054B">
        <w:rPr>
          <w:color w:val="000000" w:themeColor="text1"/>
          <w:sz w:val="28"/>
          <w:szCs w:val="28"/>
          <w:lang w:val="kk-KZ"/>
        </w:rPr>
        <w:t xml:space="preserve"> АҚШ-тағы жартылай өткізгіш және компьютерлік техника саласындағы  өңдеу өнеркәсібіндегі технологиялық мүмкіндіктерін өлшеу арқылы зерттелінген.  Мұнда  төрт маңызды айнымалылар арқылы: технологиялық шығыс, ресурс (жалпы ғылыми-технологиялық шығындар және жалпы маркетингтік шығындар), ҒЗТКЖ қарқындылығы және маркетинг қарқындылығымен анықталды. Бұл модельдің ерекшелігі жан-жақты және түсінуге оңай. Жоғарыда айтылғандарды ескере отырып, көптеген модельдер ТТ жобаларының технологиялық мүмкіндіктерін өлшеуге бағытталған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_Ref89442589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100</w:t>
      </w:r>
      <w:r w:rsidRPr="00B9054B">
        <w:rPr>
          <w:color w:val="000000" w:themeColor="text1"/>
          <w:sz w:val="28"/>
          <w:szCs w:val="28"/>
          <w:lang w:val="kk-KZ"/>
        </w:rPr>
        <w:fldChar w:fldCharType="end"/>
      </w:r>
      <w:r w:rsidRPr="00B9054B">
        <w:rPr>
          <w:color w:val="000000" w:themeColor="text1"/>
          <w:sz w:val="28"/>
          <w:szCs w:val="28"/>
          <w:lang w:val="kk-KZ"/>
        </w:rPr>
        <w:t xml:space="preserve">]. </w:t>
      </w:r>
    </w:p>
    <w:p w14:paraId="4657BF17" w14:textId="677A9A7C"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    Осы модельдердің ішінде </w:t>
      </w:r>
      <w:proofErr w:type="spellStart"/>
      <w:r w:rsidRPr="00B9054B">
        <w:rPr>
          <w:color w:val="000000" w:themeColor="text1"/>
          <w:sz w:val="28"/>
          <w:szCs w:val="28"/>
          <w:lang w:val="kk-KZ"/>
        </w:rPr>
        <w:t>Smook</w:t>
      </w:r>
      <w:proofErr w:type="spellEnd"/>
      <w:r w:rsidRPr="00B9054B">
        <w:rPr>
          <w:color w:val="000000" w:themeColor="text1"/>
          <w:sz w:val="28"/>
          <w:szCs w:val="28"/>
          <w:lang w:val="kk-KZ"/>
        </w:rPr>
        <w:t xml:space="preserve"> және </w:t>
      </w:r>
      <w:proofErr w:type="spellStart"/>
      <w:r w:rsidRPr="00B9054B">
        <w:rPr>
          <w:color w:val="000000" w:themeColor="text1"/>
          <w:sz w:val="28"/>
          <w:szCs w:val="28"/>
          <w:lang w:val="kk-KZ"/>
        </w:rPr>
        <w:t>Van</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Egmond</w:t>
      </w:r>
      <w:proofErr w:type="spellEnd"/>
      <w:r w:rsidRPr="00B9054B">
        <w:rPr>
          <w:color w:val="000000" w:themeColor="text1"/>
          <w:sz w:val="28"/>
          <w:szCs w:val="28"/>
          <w:lang w:val="kk-KZ"/>
        </w:rPr>
        <w:t xml:space="preserve">  моделдері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жобаларындағы технологиялық мүмкіндіктерді толық өлшейді. Модельдерді жинақтап, біріктірер болсақ, онда технологиялық мүмкіндіктерді анықтауда </w:t>
      </w:r>
      <w:proofErr w:type="spellStart"/>
      <w:r w:rsidRPr="00B9054B">
        <w:rPr>
          <w:color w:val="000000" w:themeColor="text1"/>
          <w:sz w:val="28"/>
          <w:szCs w:val="28"/>
          <w:lang w:val="kk-KZ"/>
        </w:rPr>
        <w:t>өнімділік</w:t>
      </w:r>
      <w:proofErr w:type="spellEnd"/>
      <w:r w:rsidRPr="00B9054B">
        <w:rPr>
          <w:color w:val="000000" w:themeColor="text1"/>
          <w:sz w:val="28"/>
          <w:szCs w:val="28"/>
          <w:lang w:val="kk-KZ"/>
        </w:rPr>
        <w:t xml:space="preserve"> көрсеткіштері, технологияларды пайдалану және фирмалардың мүмкіндіктерінен құралатын үш негізгі компонент қажет. Мысалы </w:t>
      </w:r>
      <w:r w:rsidR="007E6B56" w:rsidRPr="00B9054B">
        <w:rPr>
          <w:color w:val="000000" w:themeColor="text1"/>
          <w:sz w:val="28"/>
          <w:szCs w:val="28"/>
          <w:lang w:val="kk-KZ"/>
        </w:rPr>
        <w:t xml:space="preserve">АПК-ның </w:t>
      </w:r>
      <w:proofErr w:type="spellStart"/>
      <w:r w:rsidRPr="00B9054B">
        <w:rPr>
          <w:color w:val="000000" w:themeColor="text1"/>
          <w:sz w:val="28"/>
          <w:szCs w:val="28"/>
          <w:lang w:val="kk-KZ"/>
        </w:rPr>
        <w:t>өнімділігін</w:t>
      </w:r>
      <w:proofErr w:type="spellEnd"/>
      <w:r w:rsidRPr="00B9054B">
        <w:rPr>
          <w:color w:val="000000" w:themeColor="text1"/>
          <w:sz w:val="28"/>
          <w:szCs w:val="28"/>
          <w:lang w:val="kk-KZ"/>
        </w:rPr>
        <w:t xml:space="preserve">:  </w:t>
      </w:r>
      <w:r w:rsidR="007E6B56" w:rsidRPr="00B9054B">
        <w:rPr>
          <w:color w:val="000000" w:themeColor="text1"/>
          <w:sz w:val="28"/>
          <w:szCs w:val="28"/>
          <w:lang w:val="kk-KZ"/>
        </w:rPr>
        <w:t xml:space="preserve">технология </w:t>
      </w:r>
      <w:r w:rsidRPr="00B9054B">
        <w:rPr>
          <w:color w:val="000000" w:themeColor="text1"/>
          <w:sz w:val="28"/>
          <w:szCs w:val="28"/>
          <w:lang w:val="kk-KZ"/>
        </w:rPr>
        <w:t xml:space="preserve">құны (сметалық құны / нақты құнының арасындағы айырмасы пайыз түрінде), </w:t>
      </w:r>
      <w:r w:rsidR="007E6B56" w:rsidRPr="00B9054B">
        <w:rPr>
          <w:color w:val="000000" w:themeColor="text1"/>
          <w:sz w:val="28"/>
          <w:szCs w:val="28"/>
          <w:lang w:val="kk-KZ"/>
        </w:rPr>
        <w:t>технологияны енгізуге</w:t>
      </w:r>
      <w:r w:rsidRPr="00B9054B">
        <w:rPr>
          <w:color w:val="000000" w:themeColor="text1"/>
          <w:sz w:val="28"/>
          <w:szCs w:val="28"/>
          <w:lang w:val="kk-KZ"/>
        </w:rPr>
        <w:t xml:space="preserve"> жұмсалатын  уақыты (</w:t>
      </w:r>
      <w:r w:rsidR="007E6B56" w:rsidRPr="00B9054B">
        <w:rPr>
          <w:color w:val="000000" w:themeColor="text1"/>
          <w:sz w:val="28"/>
          <w:szCs w:val="28"/>
          <w:lang w:val="kk-KZ"/>
        </w:rPr>
        <w:t>енгізу</w:t>
      </w:r>
      <w:r w:rsidRPr="00B9054B">
        <w:rPr>
          <w:color w:val="000000" w:themeColor="text1"/>
          <w:sz w:val="28"/>
          <w:szCs w:val="28"/>
          <w:lang w:val="kk-KZ"/>
        </w:rPr>
        <w:t xml:space="preserve"> уақыты / </w:t>
      </w:r>
      <w:r w:rsidR="007E6B56" w:rsidRPr="00B9054B">
        <w:rPr>
          <w:color w:val="000000" w:themeColor="text1"/>
          <w:sz w:val="28"/>
          <w:szCs w:val="28"/>
          <w:lang w:val="kk-KZ"/>
        </w:rPr>
        <w:t>енгізу</w:t>
      </w:r>
      <w:r w:rsidRPr="00B9054B">
        <w:rPr>
          <w:color w:val="000000" w:themeColor="text1"/>
          <w:sz w:val="28"/>
          <w:szCs w:val="28"/>
          <w:lang w:val="kk-KZ"/>
        </w:rPr>
        <w:t xml:space="preserve"> құны), өнімнің сапасы (</w:t>
      </w:r>
      <w:proofErr w:type="spellStart"/>
      <w:r w:rsidRPr="00B9054B">
        <w:rPr>
          <w:color w:val="000000" w:themeColor="text1"/>
          <w:sz w:val="28"/>
          <w:szCs w:val="28"/>
          <w:lang w:val="kk-KZ"/>
        </w:rPr>
        <w:t>өнімділік</w:t>
      </w:r>
      <w:proofErr w:type="spellEnd"/>
      <w:r w:rsidRPr="00B9054B">
        <w:rPr>
          <w:color w:val="000000" w:themeColor="text1"/>
          <w:sz w:val="28"/>
          <w:szCs w:val="28"/>
          <w:lang w:val="kk-KZ"/>
        </w:rPr>
        <w:t xml:space="preserve"> саны (шығарылған / кіріс), табыстылық  (таза пайда және инвестицияның өтелуі) және клиенттердің қанағаттануы (клиенттің  талаптарының қанағаттануы). Өндірістің өнімділігіне қосымша, технологияны пайдалануды өлшеу қажет ететін тағы бір маңызды компонент. Бұл құрамдас екі негізгі айнымалыдан тұрады: еңбек, ұйым және басқару. Жұмыс күшінің өлшемі бойынша жұмыс күшінің саны мен түрі қарастырылуы мүмкін (басқарушы маман, білікті техникалық персонал және білікті жұмысшылар). Сонымен қатар, ұйымдастыру және менеджмент процедуралары  компанияда қолданылатын басқару саясаты бойынша өлшенеді. Осы екі айнымалылар компания қызметкерлерінің білімі мен қабілеттіліктерін жақсартуға көмектесе алады. Өндірістік қызметтің және технологияны пайдалану  нәтижесі құралдар мен жабдықтары, зерттеулер мен әзірлемелер түрінде компанияның мүмкіндіктерін өлшеуге әсер етеді. Құралдар мен жабдықты өлшеу үшін импортталған жабдықтар түрлері мен саны есептеледі. Зерттеуге жұмсалған қаржы компания құрған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жобаларының саны бойынша, компаниядағы ғылыми зерттеу </w:t>
      </w:r>
      <w:proofErr w:type="spellStart"/>
      <w:r w:rsidRPr="00B9054B">
        <w:rPr>
          <w:color w:val="000000" w:themeColor="text1"/>
          <w:sz w:val="28"/>
          <w:szCs w:val="28"/>
          <w:lang w:val="kk-KZ"/>
        </w:rPr>
        <w:t>нəтижелері</w:t>
      </w:r>
      <w:proofErr w:type="spellEnd"/>
      <w:r w:rsidRPr="00B9054B">
        <w:rPr>
          <w:color w:val="000000" w:themeColor="text1"/>
          <w:sz w:val="28"/>
          <w:szCs w:val="28"/>
          <w:lang w:val="kk-KZ"/>
        </w:rPr>
        <w:t xml:space="preserve"> негізінде өлшенеді. Білім, </w:t>
      </w:r>
      <w:r w:rsidRPr="00B9054B">
        <w:rPr>
          <w:color w:val="000000" w:themeColor="text1"/>
          <w:sz w:val="28"/>
          <w:szCs w:val="28"/>
          <w:lang w:val="kk-KZ"/>
        </w:rPr>
        <w:lastRenderedPageBreak/>
        <w:t xml:space="preserve">тәжірибе мен құралдарды беруге және қызметкерлер арасында бөлісуге болады және кең көлемдегі кәсіпорын  коммуникациясы  технологиялық мүмкіншіліктерге ықпал етеді. </w:t>
      </w:r>
    </w:p>
    <w:p w14:paraId="2F4AAC6C"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Қорыта келгенде,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процесінің күрделілігіне байланысты басқарудың зерттеу бағыты мен қарастырылып отырған модельдердің әр түрлі екенін байқауға болады. Мұндағы модельдерден байқағанымыздай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процесін басқару кезінде ішкі және сыртқы факторларға назар аударылу керек. Екі жақты процесс болғандықтан екі жақ арасындағы қарым-қатынастың маңызды екенін де аңғарамыз. Осы модельдер мен технология </w:t>
      </w:r>
      <w:proofErr w:type="spellStart"/>
      <w:r w:rsidRPr="00B9054B">
        <w:rPr>
          <w:color w:val="000000" w:themeColor="text1"/>
          <w:sz w:val="28"/>
          <w:szCs w:val="28"/>
          <w:lang w:val="kk-KZ"/>
        </w:rPr>
        <w:t>трансферін</w:t>
      </w:r>
      <w:proofErr w:type="spellEnd"/>
      <w:r w:rsidRPr="00B9054B">
        <w:rPr>
          <w:color w:val="000000" w:themeColor="text1"/>
          <w:sz w:val="28"/>
          <w:szCs w:val="28"/>
          <w:lang w:val="kk-KZ"/>
        </w:rPr>
        <w:t xml:space="preserve"> айқындаушы көрсеткіштерді диссертациялық зерттеу жұмысында қолданылатын бастама ретінде аламыз. </w:t>
      </w:r>
    </w:p>
    <w:p w14:paraId="5EC5879F"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5AF0B72D" w14:textId="77777777" w:rsidR="00670D01" w:rsidRPr="00B9054B" w:rsidRDefault="00670D01" w:rsidP="00670D01">
      <w:pPr>
        <w:tabs>
          <w:tab w:val="left" w:pos="0"/>
          <w:tab w:val="left" w:pos="10206"/>
          <w:tab w:val="left" w:pos="10915"/>
        </w:tabs>
        <w:ind w:left="993" w:right="-569"/>
        <w:outlineLvl w:val="1"/>
        <w:rPr>
          <w:b/>
          <w:bCs/>
          <w:color w:val="000000" w:themeColor="text1"/>
          <w:sz w:val="28"/>
          <w:szCs w:val="28"/>
          <w:lang w:val="kk-KZ"/>
        </w:rPr>
      </w:pPr>
      <w:bookmarkStart w:id="52" w:name="_Toc99876782"/>
      <w:bookmarkStart w:id="53" w:name="_Toc100930313"/>
      <w:bookmarkStart w:id="54" w:name="_Toc100930545"/>
      <w:bookmarkStart w:id="55" w:name="_Toc100930700"/>
      <w:bookmarkStart w:id="56" w:name="_Toc100996782"/>
      <w:bookmarkStart w:id="57" w:name="_Toc100997889"/>
      <w:bookmarkStart w:id="58" w:name="_Toc100998089"/>
      <w:bookmarkStart w:id="59" w:name="_Toc101266642"/>
      <w:r w:rsidRPr="00B9054B">
        <w:rPr>
          <w:b/>
          <w:bCs/>
          <w:color w:val="000000" w:themeColor="text1"/>
          <w:sz w:val="28"/>
          <w:szCs w:val="28"/>
          <w:lang w:val="kk-KZ"/>
        </w:rPr>
        <w:t>1.3   Аграрлық секторда технологиялар трансфері процесін басқарудың әлемдік тәжірибесі</w:t>
      </w:r>
      <w:bookmarkEnd w:id="52"/>
      <w:bookmarkEnd w:id="53"/>
      <w:bookmarkEnd w:id="54"/>
      <w:bookmarkEnd w:id="55"/>
      <w:bookmarkEnd w:id="56"/>
      <w:bookmarkEnd w:id="57"/>
      <w:bookmarkEnd w:id="58"/>
      <w:bookmarkEnd w:id="59"/>
    </w:p>
    <w:p w14:paraId="5FB02013" w14:textId="77777777" w:rsidR="00670D01" w:rsidRPr="00B9054B" w:rsidRDefault="00670D01" w:rsidP="00670D01">
      <w:pPr>
        <w:tabs>
          <w:tab w:val="left" w:pos="567"/>
          <w:tab w:val="left" w:pos="9781"/>
          <w:tab w:val="left" w:pos="10206"/>
          <w:tab w:val="left" w:pos="10915"/>
        </w:tabs>
        <w:ind w:left="720" w:right="-569"/>
        <w:jc w:val="both"/>
        <w:outlineLvl w:val="1"/>
        <w:rPr>
          <w:b/>
          <w:bCs/>
          <w:color w:val="000000" w:themeColor="text1"/>
          <w:sz w:val="28"/>
          <w:szCs w:val="28"/>
          <w:lang w:val="kk-KZ"/>
        </w:rPr>
      </w:pPr>
    </w:p>
    <w:p w14:paraId="02CB53DF" w14:textId="65856B4D"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Қазіргі таңда дамыған және дамушы елдер халықаралық технологияларды </w:t>
      </w:r>
      <w:proofErr w:type="spellStart"/>
      <w:r w:rsidRPr="00B9054B">
        <w:rPr>
          <w:color w:val="000000" w:themeColor="text1"/>
          <w:sz w:val="28"/>
          <w:szCs w:val="28"/>
          <w:lang w:val="kk-KZ"/>
        </w:rPr>
        <w:t>трансферлеуге</w:t>
      </w:r>
      <w:proofErr w:type="spellEnd"/>
      <w:r w:rsidRPr="00B9054B">
        <w:rPr>
          <w:color w:val="000000" w:themeColor="text1"/>
          <w:sz w:val="28"/>
          <w:szCs w:val="28"/>
          <w:lang w:val="kk-KZ"/>
        </w:rPr>
        <w:t xml:space="preserve"> белсенді қатысуда, себебі экономикалық даму деңгейіне әсер ететін және экономикалық трансұлттық процестің қажетті шарты болып табылады. Әлемдік ауыл шаруашылығы ғылыми-техникалық прогресті қамтамасыз етуге және өндірілетін өнімнің сандық және сапалық деңгейін арттыруға, тиісінше ғылыми зерттеулер ауыл шаруашылығы тауарын өндірушілердің сұраныстарына бағытталған. Батыс Еуропа елдерінде мал шаруашылығы айтарлықтай еңбек пен қаражат шығындарымен қарқынды дамуда. </w:t>
      </w:r>
    </w:p>
    <w:p w14:paraId="4D5D32C1" w14:textId="253AAD4F"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Мал шаруашылығы дамыған елдерде (АҚШ, Австралия және Канада) мамандандырылған ет тұқымдарынан табиғи және өсірілген жайылым ресурстарын барынша пайдалана отырып, сиыр етінің 90% - </w:t>
      </w:r>
      <w:proofErr w:type="spellStart"/>
      <w:r w:rsidRPr="00B9054B">
        <w:rPr>
          <w:color w:val="000000" w:themeColor="text1"/>
          <w:sz w:val="28"/>
          <w:szCs w:val="28"/>
          <w:lang w:val="kk-KZ"/>
        </w:rPr>
        <w:t>на</w:t>
      </w:r>
      <w:proofErr w:type="spellEnd"/>
      <w:r w:rsidRPr="00B9054B">
        <w:rPr>
          <w:color w:val="000000" w:themeColor="text1"/>
          <w:sz w:val="28"/>
          <w:szCs w:val="28"/>
          <w:lang w:val="kk-KZ"/>
        </w:rPr>
        <w:t xml:space="preserve"> дейін алады. Англия мен Францияда етті мал шаруашылығының тауарлық және асыл тұқымды бағыттары жақсы дамыған. Ағылшын және француз етті асыл тұқымды малдарының жоғары бағамен сатылуы саланың экономикалық тиімділігін көрсетті.</w:t>
      </w:r>
      <w:r w:rsidRPr="00B9054B">
        <w:rPr>
          <w:color w:val="000000" w:themeColor="text1"/>
        </w:rPr>
        <w:t xml:space="preserve"> </w:t>
      </w:r>
      <w:r w:rsidRPr="00B9054B">
        <w:rPr>
          <w:color w:val="000000" w:themeColor="text1"/>
          <w:sz w:val="28"/>
          <w:szCs w:val="28"/>
          <w:lang w:val="kk-KZ"/>
        </w:rPr>
        <w:t xml:space="preserve">АҚШ, Канада және Австралияның асыл тұқымды ісін ғылыми қамтамасыз етудің барлық құрылымы асыл тұқымды процеске қатысушылар арасында сенімге негізделген. Жалпы жүйеде асыл тұқымды қауымдастықтар, университеттер, жасанды ұрықтандыру, жемшөп өндірісі және ветеринария компаниялары байланыстырылған. Ауыл шаруашылығы министрлігі бақылаушы орган болып табылады. Фермаларды ғылыми қамтамасыз етудің маңызды элементі </w:t>
      </w:r>
      <w:proofErr w:type="spellStart"/>
      <w:r w:rsidR="00BD408A" w:rsidRPr="00B9054B">
        <w:rPr>
          <w:color w:val="000000" w:themeColor="text1"/>
          <w:sz w:val="28"/>
          <w:szCs w:val="28"/>
          <w:lang w:val="kk-KZ"/>
        </w:rPr>
        <w:t>дезоксиринбонуклеин</w:t>
      </w:r>
      <w:proofErr w:type="spellEnd"/>
      <w:r w:rsidR="00BD408A" w:rsidRPr="00B9054B">
        <w:rPr>
          <w:color w:val="000000" w:themeColor="text1"/>
          <w:sz w:val="28"/>
          <w:szCs w:val="28"/>
          <w:lang w:val="kk-KZ"/>
        </w:rPr>
        <w:t xml:space="preserve"> қышқылы (</w:t>
      </w:r>
      <w:r w:rsidRPr="00B9054B">
        <w:rPr>
          <w:color w:val="000000" w:themeColor="text1"/>
          <w:sz w:val="28"/>
          <w:szCs w:val="28"/>
          <w:lang w:val="kk-KZ"/>
        </w:rPr>
        <w:t>ДНҚ</w:t>
      </w:r>
      <w:r w:rsidR="00BD408A" w:rsidRPr="00B9054B">
        <w:rPr>
          <w:color w:val="000000" w:themeColor="text1"/>
          <w:sz w:val="28"/>
          <w:szCs w:val="28"/>
          <w:lang w:val="kk-KZ"/>
        </w:rPr>
        <w:t xml:space="preserve">) </w:t>
      </w:r>
      <w:r w:rsidRPr="00B9054B">
        <w:rPr>
          <w:color w:val="000000" w:themeColor="text1"/>
          <w:sz w:val="28"/>
          <w:szCs w:val="28"/>
          <w:lang w:val="kk-KZ"/>
        </w:rPr>
        <w:t>технологиясы негізінде жануарлардың асыл тұқымдық құндылығын анықтау болып табылады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_Ref89442628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101</w:t>
      </w:r>
      <w:r w:rsidRPr="00B9054B">
        <w:rPr>
          <w:color w:val="000000" w:themeColor="text1"/>
          <w:sz w:val="28"/>
          <w:szCs w:val="28"/>
          <w:lang w:val="kk-KZ"/>
        </w:rPr>
        <w:fldChar w:fldCharType="end"/>
      </w:r>
      <w:r w:rsidRPr="00B9054B">
        <w:rPr>
          <w:color w:val="000000" w:themeColor="text1"/>
          <w:sz w:val="28"/>
          <w:szCs w:val="28"/>
          <w:lang w:val="kk-KZ"/>
        </w:rPr>
        <w:t>].</w:t>
      </w:r>
    </w:p>
    <w:p w14:paraId="0B70FE6B" w14:textId="4A724429"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r w:rsidRPr="00B9054B">
        <w:rPr>
          <w:color w:val="000000" w:themeColor="text1"/>
          <w:sz w:val="28"/>
          <w:szCs w:val="28"/>
          <w:lang w:val="kk-KZ"/>
        </w:rPr>
        <w:t xml:space="preserve">АҚШ-та Британдық классикалық тұқымдардың үлесі оларды қолдану ауқымын кеңейту және орташа жануарларды, әсіресе </w:t>
      </w:r>
      <w:proofErr w:type="spellStart"/>
      <w:r w:rsidRPr="00B9054B">
        <w:rPr>
          <w:color w:val="000000" w:themeColor="text1"/>
          <w:sz w:val="28"/>
          <w:szCs w:val="28"/>
          <w:lang w:val="kk-KZ"/>
        </w:rPr>
        <w:t>абердинангус</w:t>
      </w:r>
      <w:proofErr w:type="spellEnd"/>
      <w:r w:rsidRPr="00B9054B">
        <w:rPr>
          <w:color w:val="000000" w:themeColor="text1"/>
          <w:sz w:val="28"/>
          <w:szCs w:val="28"/>
          <w:lang w:val="kk-KZ"/>
        </w:rPr>
        <w:t xml:space="preserve"> тұқымын ірілендіру бағытында селекциялық жетістіктердің арқасында айтарлықтай өсті. Қазіргі уақытта бұл елде ет малының 60% </w:t>
      </w:r>
      <w:proofErr w:type="spellStart"/>
      <w:r w:rsidRPr="00B9054B">
        <w:rPr>
          <w:color w:val="000000" w:themeColor="text1"/>
          <w:sz w:val="28"/>
          <w:szCs w:val="28"/>
          <w:lang w:val="kk-KZ"/>
        </w:rPr>
        <w:t>ангустармен</w:t>
      </w:r>
      <w:proofErr w:type="spellEnd"/>
      <w:r w:rsidRPr="00B9054B">
        <w:rPr>
          <w:color w:val="000000" w:themeColor="text1"/>
          <w:sz w:val="28"/>
          <w:szCs w:val="28"/>
          <w:lang w:val="kk-KZ"/>
        </w:rPr>
        <w:t>, екінші орында-</w:t>
      </w:r>
      <w:proofErr w:type="spellStart"/>
      <w:r w:rsidRPr="00B9054B">
        <w:rPr>
          <w:color w:val="000000" w:themeColor="text1"/>
          <w:sz w:val="28"/>
          <w:szCs w:val="28"/>
          <w:lang w:val="kk-KZ"/>
        </w:rPr>
        <w:t>герефордтармен</w:t>
      </w:r>
      <w:proofErr w:type="spellEnd"/>
      <w:r w:rsidRPr="00B9054B">
        <w:rPr>
          <w:color w:val="000000" w:themeColor="text1"/>
          <w:sz w:val="28"/>
          <w:szCs w:val="28"/>
          <w:lang w:val="kk-KZ"/>
        </w:rPr>
        <w:t xml:space="preserve"> </w:t>
      </w:r>
      <w:r w:rsidRPr="00B9054B">
        <w:rPr>
          <w:color w:val="000000" w:themeColor="text1"/>
          <w:sz w:val="28"/>
          <w:szCs w:val="28"/>
          <w:lang w:val="kk-KZ"/>
        </w:rPr>
        <w:lastRenderedPageBreak/>
        <w:t xml:space="preserve">(30%), қалған мал </w:t>
      </w:r>
      <w:proofErr w:type="spellStart"/>
      <w:r w:rsidRPr="00B9054B">
        <w:rPr>
          <w:color w:val="000000" w:themeColor="text1"/>
          <w:sz w:val="28"/>
          <w:szCs w:val="28"/>
          <w:lang w:val="kk-KZ"/>
        </w:rPr>
        <w:t>шароле</w:t>
      </w:r>
      <w:proofErr w:type="spellEnd"/>
      <w:r w:rsidRPr="00B9054B">
        <w:rPr>
          <w:color w:val="000000" w:themeColor="text1"/>
          <w:sz w:val="28"/>
          <w:szCs w:val="28"/>
          <w:lang w:val="kk-KZ"/>
        </w:rPr>
        <w:t xml:space="preserve"> тұқымы, </w:t>
      </w:r>
      <w:proofErr w:type="spellStart"/>
      <w:r w:rsidRPr="00B9054B">
        <w:rPr>
          <w:color w:val="000000" w:themeColor="text1"/>
          <w:sz w:val="28"/>
          <w:szCs w:val="28"/>
          <w:lang w:val="kk-KZ"/>
        </w:rPr>
        <w:t>санта-гертруда</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брафорд</w:t>
      </w:r>
      <w:proofErr w:type="spellEnd"/>
      <w:r w:rsidRPr="00B9054B">
        <w:rPr>
          <w:color w:val="000000" w:themeColor="text1"/>
          <w:sz w:val="28"/>
          <w:szCs w:val="28"/>
          <w:lang w:val="kk-KZ"/>
        </w:rPr>
        <w:t xml:space="preserve"> және т.б. тұқымдарға жатады.</w:t>
      </w:r>
    </w:p>
    <w:p w14:paraId="08DD135C" w14:textId="6C3FCEAF" w:rsidR="00670D01" w:rsidRPr="00B9054B" w:rsidRDefault="00670D01" w:rsidP="00670D01">
      <w:pPr>
        <w:pStyle w:val="aa"/>
        <w:tabs>
          <w:tab w:val="left" w:pos="567"/>
          <w:tab w:val="left" w:pos="851"/>
          <w:tab w:val="left" w:pos="9781"/>
          <w:tab w:val="left" w:pos="10206"/>
          <w:tab w:val="left" w:pos="10915"/>
        </w:tabs>
        <w:ind w:right="-569" w:firstLine="567"/>
        <w:jc w:val="both"/>
        <w:rPr>
          <w:color w:val="000000" w:themeColor="text1"/>
          <w:sz w:val="28"/>
          <w:szCs w:val="28"/>
        </w:rPr>
      </w:pPr>
      <w:r w:rsidRPr="00B9054B">
        <w:rPr>
          <w:color w:val="000000" w:themeColor="text1"/>
          <w:sz w:val="28"/>
          <w:szCs w:val="28"/>
          <w:shd w:val="clear" w:color="auto" w:fill="FFFFFF"/>
          <w:lang w:val="kk-KZ"/>
        </w:rPr>
        <w:t xml:space="preserve">Өз еліміздің ауыл шаруашылығына технологияларды </w:t>
      </w:r>
      <w:proofErr w:type="spellStart"/>
      <w:r w:rsidRPr="00B9054B">
        <w:rPr>
          <w:color w:val="000000" w:themeColor="text1"/>
          <w:sz w:val="28"/>
          <w:szCs w:val="28"/>
          <w:shd w:val="clear" w:color="auto" w:fill="FFFFFF"/>
          <w:lang w:val="kk-KZ"/>
        </w:rPr>
        <w:t>трансферлеу</w:t>
      </w:r>
      <w:proofErr w:type="spellEnd"/>
      <w:r w:rsidRPr="00B9054B">
        <w:rPr>
          <w:color w:val="000000" w:themeColor="text1"/>
          <w:sz w:val="28"/>
          <w:szCs w:val="28"/>
          <w:shd w:val="clear" w:color="auto" w:fill="FFFFFF"/>
          <w:lang w:val="kk-KZ"/>
        </w:rPr>
        <w:t xml:space="preserve"> арқылы дамыту мақсатында БҰҰ-ның азық-түлік және ауыл шаруашылық </w:t>
      </w:r>
      <w:r w:rsidRPr="00B9054B">
        <w:rPr>
          <w:rStyle w:val="af0"/>
          <w:color w:val="000000" w:themeColor="text1"/>
          <w:sz w:val="28"/>
          <w:szCs w:val="28"/>
          <w:shd w:val="clear" w:color="auto" w:fill="FFFFFF"/>
          <w:lang w:val="kk-KZ"/>
        </w:rPr>
        <w:t>ұйымы</w:t>
      </w:r>
      <w:r w:rsidRPr="00B9054B">
        <w:rPr>
          <w:color w:val="000000" w:themeColor="text1"/>
          <w:sz w:val="28"/>
          <w:szCs w:val="28"/>
          <w:shd w:val="clear" w:color="auto" w:fill="FFFFFF"/>
          <w:lang w:val="kk-KZ"/>
        </w:rPr>
        <w:t xml:space="preserve">ның (FAO) және </w:t>
      </w:r>
      <w:r w:rsidRPr="00B9054B">
        <w:rPr>
          <w:color w:val="000000" w:themeColor="text1"/>
          <w:sz w:val="28"/>
          <w:szCs w:val="28"/>
          <w:lang w:val="kk-KZ"/>
        </w:rPr>
        <w:t xml:space="preserve">Дүниежүзілік зияткерлік меншік ұйымының (WIPO) 2018 жылғы мәліметтері арқылы </w:t>
      </w:r>
      <w:r w:rsidRPr="00B9054B">
        <w:rPr>
          <w:color w:val="000000" w:themeColor="text1"/>
          <w:sz w:val="28"/>
          <w:szCs w:val="28"/>
          <w:shd w:val="clear" w:color="auto" w:fill="FFFFFF"/>
          <w:lang w:val="kk-KZ"/>
        </w:rPr>
        <w:t>келесідей көрсеткіштер бойынша рейтингі негізінде, алда келе жатқан он мемлекетті іріктеу арқылы шет мемлекеттерге талдау жасалынған болатын: БҰҰ-ның азық-түлік және ауыл шаруашылық </w:t>
      </w:r>
      <w:r w:rsidRPr="00B9054B">
        <w:rPr>
          <w:rStyle w:val="af0"/>
          <w:color w:val="000000" w:themeColor="text1"/>
          <w:sz w:val="28"/>
          <w:szCs w:val="28"/>
          <w:shd w:val="clear" w:color="auto" w:fill="FFFFFF"/>
          <w:lang w:val="kk-KZ"/>
        </w:rPr>
        <w:t>ұйымы</w:t>
      </w:r>
      <w:r w:rsidRPr="00B9054B">
        <w:rPr>
          <w:color w:val="000000" w:themeColor="text1"/>
          <w:sz w:val="28"/>
          <w:szCs w:val="28"/>
          <w:shd w:val="clear" w:color="auto" w:fill="FFFFFF"/>
          <w:lang w:val="kk-KZ"/>
        </w:rPr>
        <w:t>ның мәліметтері (ФАО) негізінде  ағымдағы бағалардағы ауыл шаруашылығы өнімінің жалпы құны мен ауыл шаруашылығы өнімдерін экспорттау, ауыл шаруашылығына тартылатын тікелей шетел инвестициялары көлемі мен ауыл шаруашылығындағы ғылыми-зерттеу және тәжірибелік-конструкторлық жұмыстарға  (ҒЗТКЖ) жұмсалынған шығындар</w:t>
      </w:r>
      <w:r w:rsidRPr="00B9054B">
        <w:rPr>
          <w:rStyle w:val="referencecollab"/>
          <w:color w:val="000000" w:themeColor="text1"/>
          <w:sz w:val="28"/>
          <w:szCs w:val="28"/>
          <w:lang w:val="kk-KZ"/>
        </w:rPr>
        <w:t xml:space="preserve"> [</w:t>
      </w:r>
      <w:r w:rsidRPr="00B9054B">
        <w:rPr>
          <w:rStyle w:val="referencecollab"/>
          <w:color w:val="000000" w:themeColor="text1"/>
          <w:sz w:val="28"/>
          <w:szCs w:val="28"/>
        </w:rPr>
        <w:fldChar w:fldCharType="begin"/>
      </w:r>
      <w:r w:rsidRPr="00B9054B">
        <w:rPr>
          <w:rStyle w:val="referencecollab"/>
          <w:color w:val="000000" w:themeColor="text1"/>
          <w:sz w:val="28"/>
          <w:szCs w:val="28"/>
          <w:lang w:val="kk-KZ"/>
        </w:rPr>
        <w:instrText xml:space="preserve"> REF _Ref89442643 \r \h </w:instrText>
      </w:r>
      <w:r w:rsidRPr="00B9054B">
        <w:rPr>
          <w:rStyle w:val="referencecollab"/>
          <w:color w:val="000000" w:themeColor="text1"/>
          <w:sz w:val="28"/>
          <w:szCs w:val="28"/>
        </w:rPr>
        <w:instrText xml:space="preserve"> \* MERGEFORMAT </w:instrText>
      </w:r>
      <w:r w:rsidRPr="00B9054B">
        <w:rPr>
          <w:rStyle w:val="referencecollab"/>
          <w:color w:val="000000" w:themeColor="text1"/>
          <w:sz w:val="28"/>
          <w:szCs w:val="28"/>
        </w:rPr>
      </w:r>
      <w:r w:rsidRPr="00B9054B">
        <w:rPr>
          <w:rStyle w:val="referencecollab"/>
          <w:color w:val="000000" w:themeColor="text1"/>
          <w:sz w:val="28"/>
          <w:szCs w:val="28"/>
        </w:rPr>
        <w:fldChar w:fldCharType="separate"/>
      </w:r>
      <w:r w:rsidR="00B0115A">
        <w:rPr>
          <w:rStyle w:val="referencecollab"/>
          <w:color w:val="000000" w:themeColor="text1"/>
          <w:sz w:val="28"/>
          <w:szCs w:val="28"/>
          <w:lang w:val="kk-KZ"/>
        </w:rPr>
        <w:t>102</w:t>
      </w:r>
      <w:r w:rsidRPr="00B9054B">
        <w:rPr>
          <w:rStyle w:val="referencecollab"/>
          <w:color w:val="000000" w:themeColor="text1"/>
          <w:sz w:val="28"/>
          <w:szCs w:val="28"/>
        </w:rPr>
        <w:fldChar w:fldCharType="end"/>
      </w:r>
      <w:r w:rsidRPr="00B9054B">
        <w:rPr>
          <w:rStyle w:val="referencecollab"/>
          <w:color w:val="000000" w:themeColor="text1"/>
          <w:sz w:val="28"/>
          <w:szCs w:val="28"/>
          <w:lang w:val="kk-KZ"/>
        </w:rPr>
        <w:t>]</w:t>
      </w:r>
      <w:r w:rsidRPr="00B9054B">
        <w:rPr>
          <w:rStyle w:val="referencemixed-citation"/>
          <w:rFonts w:eastAsiaTheme="majorEastAsia"/>
          <w:color w:val="000000" w:themeColor="text1"/>
          <w:sz w:val="28"/>
          <w:szCs w:val="28"/>
          <w:lang w:val="kk-KZ"/>
        </w:rPr>
        <w:t xml:space="preserve">, </w:t>
      </w:r>
      <w:r w:rsidRPr="00B9054B">
        <w:rPr>
          <w:color w:val="000000" w:themeColor="text1"/>
          <w:sz w:val="28"/>
          <w:szCs w:val="28"/>
          <w:lang w:val="kk-KZ"/>
        </w:rPr>
        <w:t>Дүниежүзілік зияткерлік меншік ұйымының (WIPO) статистикасында көрсетілгендей өнертабысқа ең көп патенттері бар елдер мен жаһандық инновациялық индекстері бойынша рейтингі [</w:t>
      </w:r>
      <w:r w:rsidRPr="00B9054B">
        <w:rPr>
          <w:color w:val="000000" w:themeColor="text1"/>
          <w:sz w:val="28"/>
          <w:szCs w:val="28"/>
        </w:rPr>
        <w:fldChar w:fldCharType="begin"/>
      </w:r>
      <w:r w:rsidRPr="00B9054B">
        <w:rPr>
          <w:color w:val="000000" w:themeColor="text1"/>
          <w:sz w:val="28"/>
          <w:szCs w:val="28"/>
          <w:lang w:val="kk-KZ"/>
        </w:rPr>
        <w:instrText xml:space="preserve"> REF _Ref89442651 \r \h </w:instrText>
      </w:r>
      <w:r w:rsidRPr="00B9054B">
        <w:rPr>
          <w:color w:val="000000" w:themeColor="text1"/>
          <w:sz w:val="28"/>
          <w:szCs w:val="28"/>
        </w:rPr>
        <w:instrText xml:space="preserve"> \* MERGEFORMAT </w:instrText>
      </w:r>
      <w:r w:rsidRPr="00B9054B">
        <w:rPr>
          <w:color w:val="000000" w:themeColor="text1"/>
          <w:sz w:val="28"/>
          <w:szCs w:val="28"/>
        </w:rPr>
      </w:r>
      <w:r w:rsidRPr="00B9054B">
        <w:rPr>
          <w:color w:val="000000" w:themeColor="text1"/>
          <w:sz w:val="28"/>
          <w:szCs w:val="28"/>
        </w:rPr>
        <w:fldChar w:fldCharType="separate"/>
      </w:r>
      <w:r w:rsidR="00B0115A">
        <w:rPr>
          <w:color w:val="000000" w:themeColor="text1"/>
          <w:sz w:val="28"/>
          <w:szCs w:val="28"/>
          <w:lang w:val="kk-KZ"/>
        </w:rPr>
        <w:t>103</w:t>
      </w:r>
      <w:r w:rsidRPr="00B9054B">
        <w:rPr>
          <w:color w:val="000000" w:themeColor="text1"/>
          <w:sz w:val="28"/>
          <w:szCs w:val="28"/>
        </w:rPr>
        <w:fldChar w:fldCharType="end"/>
      </w:r>
      <w:r w:rsidRPr="00B9054B">
        <w:rPr>
          <w:color w:val="000000" w:themeColor="text1"/>
          <w:sz w:val="28"/>
          <w:szCs w:val="28"/>
          <w:lang w:val="kk-KZ"/>
        </w:rPr>
        <w:t>]  негізінде іріктелді.</w:t>
      </w:r>
    </w:p>
    <w:p w14:paraId="243C64A6"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3BEDFEEF" w14:textId="1B3ACB01"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Кесте 5 - </w:t>
      </w:r>
      <w:r w:rsidRPr="00B9054B">
        <w:rPr>
          <w:color w:val="000000" w:themeColor="text1"/>
          <w:sz w:val="28"/>
          <w:szCs w:val="28"/>
          <w:shd w:val="clear" w:color="auto" w:fill="FFFFFF"/>
          <w:lang w:val="kk-KZ"/>
        </w:rPr>
        <w:t xml:space="preserve">Ауыл шаруашылығы өнімінің жалпы </w:t>
      </w:r>
      <w:r w:rsidR="00BC5BCB" w:rsidRPr="00B9054B">
        <w:rPr>
          <w:color w:val="000000" w:themeColor="text1"/>
          <w:sz w:val="28"/>
          <w:szCs w:val="28"/>
          <w:shd w:val="clear" w:color="auto" w:fill="FFFFFF"/>
          <w:lang w:val="kk-KZ"/>
        </w:rPr>
        <w:t>көлемі</w:t>
      </w:r>
    </w:p>
    <w:p w14:paraId="3459ED5E" w14:textId="77777777" w:rsidR="00670D01" w:rsidRPr="00B9054B" w:rsidRDefault="00670D01" w:rsidP="00670D01">
      <w:pPr>
        <w:tabs>
          <w:tab w:val="left" w:pos="567"/>
          <w:tab w:val="left" w:pos="9781"/>
          <w:tab w:val="left" w:pos="10206"/>
          <w:tab w:val="left" w:pos="10915"/>
        </w:tabs>
        <w:ind w:left="720" w:right="-286" w:firstLine="567"/>
        <w:jc w:val="right"/>
        <w:rPr>
          <w:color w:val="000000" w:themeColor="text1"/>
          <w:shd w:val="clear" w:color="auto" w:fill="FFFFFF"/>
          <w:lang w:val="kk-KZ"/>
        </w:rPr>
      </w:pPr>
      <w:r w:rsidRPr="00B9054B">
        <w:rPr>
          <w:color w:val="000000" w:themeColor="text1"/>
          <w:shd w:val="clear" w:color="auto" w:fill="FFFFFF"/>
          <w:lang w:val="kk-KZ"/>
        </w:rPr>
        <w:t xml:space="preserve">млн.  </w:t>
      </w:r>
      <w:proofErr w:type="spellStart"/>
      <w:r w:rsidRPr="00B9054B">
        <w:rPr>
          <w:color w:val="000000" w:themeColor="text1"/>
          <w:shd w:val="clear" w:color="auto" w:fill="FFFFFF"/>
          <w:lang w:val="kk-KZ"/>
        </w:rPr>
        <w:t>долл</w:t>
      </w:r>
      <w:proofErr w:type="spellEnd"/>
      <w:r w:rsidRPr="00B9054B">
        <w:rPr>
          <w:color w:val="000000" w:themeColor="text1"/>
          <w:shd w:val="clear" w:color="auto" w:fill="FFFFFF"/>
          <w:lang w:val="kk-KZ"/>
        </w:rPr>
        <w:t xml:space="preserve">. </w:t>
      </w:r>
    </w:p>
    <w:p w14:paraId="78F4011E" w14:textId="77777777" w:rsidR="00670D01" w:rsidRPr="00B9054B" w:rsidRDefault="00670D01" w:rsidP="00670D01">
      <w:pPr>
        <w:tabs>
          <w:tab w:val="left" w:pos="567"/>
          <w:tab w:val="left" w:pos="9781"/>
          <w:tab w:val="left" w:pos="10206"/>
          <w:tab w:val="left" w:pos="10915"/>
        </w:tabs>
        <w:ind w:left="720" w:right="-286" w:firstLine="567"/>
        <w:jc w:val="right"/>
        <w:rPr>
          <w:color w:val="000000" w:themeColor="text1"/>
          <w:sz w:val="28"/>
          <w:szCs w:val="28"/>
          <w:lang w:val="kk-KZ"/>
        </w:rPr>
      </w:pPr>
    </w:p>
    <w:tbl>
      <w:tblPr>
        <w:tblStyle w:val="a6"/>
        <w:tblW w:w="9497" w:type="dxa"/>
        <w:tblInd w:w="704" w:type="dxa"/>
        <w:tblLayout w:type="fixed"/>
        <w:tblLook w:val="04A0" w:firstRow="1" w:lastRow="0" w:firstColumn="1" w:lastColumn="0" w:noHBand="0" w:noVBand="1"/>
      </w:tblPr>
      <w:tblGrid>
        <w:gridCol w:w="1559"/>
        <w:gridCol w:w="1134"/>
        <w:gridCol w:w="1134"/>
        <w:gridCol w:w="1134"/>
        <w:gridCol w:w="1134"/>
        <w:gridCol w:w="1418"/>
        <w:gridCol w:w="1134"/>
        <w:gridCol w:w="850"/>
      </w:tblGrid>
      <w:tr w:rsidR="00670D01" w:rsidRPr="00B9054B" w14:paraId="78C069CA" w14:textId="77777777" w:rsidTr="00536F55">
        <w:tc>
          <w:tcPr>
            <w:tcW w:w="1559" w:type="dxa"/>
          </w:tcPr>
          <w:p w14:paraId="43DBD129" w14:textId="16C55CE6" w:rsidR="00670D01" w:rsidRPr="00B9054B" w:rsidRDefault="00536F55" w:rsidP="00437E67">
            <w:pPr>
              <w:pStyle w:val="a3"/>
              <w:rPr>
                <w:rFonts w:ascii="Times New Roman" w:hAnsi="Times New Roman" w:cs="Times New Roman"/>
                <w:lang w:val="kk-KZ"/>
              </w:rPr>
            </w:pPr>
            <w:r w:rsidRPr="00B9054B">
              <w:rPr>
                <w:rFonts w:ascii="Times New Roman" w:hAnsi="Times New Roman" w:cs="Times New Roman"/>
                <w:shd w:val="clear" w:color="auto" w:fill="FFFFFF"/>
                <w:lang w:val="kk-KZ"/>
              </w:rPr>
              <w:t xml:space="preserve">Мемлекеттер </w:t>
            </w:r>
          </w:p>
        </w:tc>
        <w:tc>
          <w:tcPr>
            <w:tcW w:w="1134" w:type="dxa"/>
          </w:tcPr>
          <w:p w14:paraId="62F3F612"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2014</w:t>
            </w:r>
            <w:r w:rsidRPr="00B9054B">
              <w:rPr>
                <w:rFonts w:ascii="Times New Roman" w:hAnsi="Times New Roman" w:cs="Times New Roman"/>
                <w:shd w:val="clear" w:color="auto" w:fill="FFFFFF"/>
              </w:rPr>
              <w:t xml:space="preserve"> </w:t>
            </w:r>
          </w:p>
        </w:tc>
        <w:tc>
          <w:tcPr>
            <w:tcW w:w="1134" w:type="dxa"/>
          </w:tcPr>
          <w:p w14:paraId="44340B1F"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2015</w:t>
            </w:r>
          </w:p>
        </w:tc>
        <w:tc>
          <w:tcPr>
            <w:tcW w:w="1134" w:type="dxa"/>
          </w:tcPr>
          <w:p w14:paraId="1B9B8466"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2015/2014</w:t>
            </w:r>
          </w:p>
          <w:p w14:paraId="3832F241"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w:t>
            </w:r>
          </w:p>
        </w:tc>
        <w:tc>
          <w:tcPr>
            <w:tcW w:w="1134" w:type="dxa"/>
          </w:tcPr>
          <w:p w14:paraId="1584801B"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2016</w:t>
            </w:r>
          </w:p>
        </w:tc>
        <w:tc>
          <w:tcPr>
            <w:tcW w:w="1418" w:type="dxa"/>
          </w:tcPr>
          <w:p w14:paraId="17335325"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2017</w:t>
            </w:r>
          </w:p>
        </w:tc>
        <w:tc>
          <w:tcPr>
            <w:tcW w:w="1134" w:type="dxa"/>
          </w:tcPr>
          <w:p w14:paraId="270962EC"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2018</w:t>
            </w:r>
          </w:p>
        </w:tc>
        <w:tc>
          <w:tcPr>
            <w:tcW w:w="850" w:type="dxa"/>
          </w:tcPr>
          <w:p w14:paraId="2E24BF38"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2018/</w:t>
            </w:r>
          </w:p>
          <w:p w14:paraId="52C885C2"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2017</w:t>
            </w:r>
          </w:p>
          <w:p w14:paraId="71C04914"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w:t>
            </w:r>
          </w:p>
        </w:tc>
      </w:tr>
      <w:tr w:rsidR="00670D01" w:rsidRPr="00B9054B" w14:paraId="3BB83C7D" w14:textId="77777777" w:rsidTr="00536F55">
        <w:tc>
          <w:tcPr>
            <w:tcW w:w="1559" w:type="dxa"/>
          </w:tcPr>
          <w:p w14:paraId="08A76F62" w14:textId="77777777" w:rsidR="00670D01" w:rsidRPr="00B9054B" w:rsidRDefault="00670D01" w:rsidP="00437E67">
            <w:pPr>
              <w:pStyle w:val="a3"/>
              <w:rPr>
                <w:rFonts w:ascii="Times New Roman" w:hAnsi="Times New Roman" w:cs="Times New Roman"/>
                <w:shd w:val="clear" w:color="auto" w:fill="FFFFFF"/>
              </w:rPr>
            </w:pPr>
            <w:proofErr w:type="spellStart"/>
            <w:r w:rsidRPr="00B9054B">
              <w:rPr>
                <w:rFonts w:ascii="Times New Roman" w:hAnsi="Times New Roman" w:cs="Times New Roman"/>
              </w:rPr>
              <w:t>Қытай</w:t>
            </w:r>
            <w:proofErr w:type="spellEnd"/>
          </w:p>
        </w:tc>
        <w:tc>
          <w:tcPr>
            <w:tcW w:w="1134" w:type="dxa"/>
          </w:tcPr>
          <w:p w14:paraId="1A68C5F7"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1 173 365 971</w:t>
            </w:r>
          </w:p>
        </w:tc>
        <w:tc>
          <w:tcPr>
            <w:tcW w:w="1134" w:type="dxa"/>
          </w:tcPr>
          <w:p w14:paraId="407F5385"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1 202 694 732</w:t>
            </w:r>
          </w:p>
        </w:tc>
        <w:tc>
          <w:tcPr>
            <w:tcW w:w="1134" w:type="dxa"/>
          </w:tcPr>
          <w:p w14:paraId="6FB3F765"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2,5</w:t>
            </w:r>
          </w:p>
        </w:tc>
        <w:tc>
          <w:tcPr>
            <w:tcW w:w="1134" w:type="dxa"/>
          </w:tcPr>
          <w:p w14:paraId="6626D4FA"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1 206 253 470</w:t>
            </w:r>
          </w:p>
        </w:tc>
        <w:tc>
          <w:tcPr>
            <w:tcW w:w="1418" w:type="dxa"/>
          </w:tcPr>
          <w:p w14:paraId="7AC55B40"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1 224 403 252</w:t>
            </w:r>
          </w:p>
        </w:tc>
        <w:tc>
          <w:tcPr>
            <w:tcW w:w="1134" w:type="dxa"/>
          </w:tcPr>
          <w:p w14:paraId="004A9DB1"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1 240 871 779</w:t>
            </w:r>
          </w:p>
        </w:tc>
        <w:tc>
          <w:tcPr>
            <w:tcW w:w="850" w:type="dxa"/>
          </w:tcPr>
          <w:p w14:paraId="49903118"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1,4</w:t>
            </w:r>
          </w:p>
        </w:tc>
      </w:tr>
      <w:tr w:rsidR="00670D01" w:rsidRPr="00B9054B" w14:paraId="01AFDF32" w14:textId="77777777" w:rsidTr="00536F55">
        <w:tc>
          <w:tcPr>
            <w:tcW w:w="1559" w:type="dxa"/>
          </w:tcPr>
          <w:p w14:paraId="25F55650" w14:textId="77777777" w:rsidR="00670D01" w:rsidRPr="00B9054B" w:rsidRDefault="00670D01" w:rsidP="00437E67">
            <w:pPr>
              <w:pStyle w:val="a3"/>
              <w:rPr>
                <w:rFonts w:ascii="Times New Roman" w:hAnsi="Times New Roman" w:cs="Times New Roman"/>
                <w:shd w:val="clear" w:color="auto" w:fill="FFFFFF"/>
              </w:rPr>
            </w:pPr>
            <w:r w:rsidRPr="00B9054B">
              <w:rPr>
                <w:rFonts w:ascii="Times New Roman" w:hAnsi="Times New Roman" w:cs="Times New Roman"/>
              </w:rPr>
              <w:t>Индия</w:t>
            </w:r>
          </w:p>
        </w:tc>
        <w:tc>
          <w:tcPr>
            <w:tcW w:w="1134" w:type="dxa"/>
          </w:tcPr>
          <w:p w14:paraId="4FFCF8CE"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355 940 266</w:t>
            </w:r>
          </w:p>
        </w:tc>
        <w:tc>
          <w:tcPr>
            <w:tcW w:w="1134" w:type="dxa"/>
          </w:tcPr>
          <w:p w14:paraId="36E1C416"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350 617 699</w:t>
            </w:r>
          </w:p>
        </w:tc>
        <w:tc>
          <w:tcPr>
            <w:tcW w:w="1134" w:type="dxa"/>
          </w:tcPr>
          <w:p w14:paraId="0E2C6440"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-1,5</w:t>
            </w:r>
          </w:p>
        </w:tc>
        <w:tc>
          <w:tcPr>
            <w:tcW w:w="1134" w:type="dxa"/>
          </w:tcPr>
          <w:p w14:paraId="580EA013"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366 468 525</w:t>
            </w:r>
          </w:p>
        </w:tc>
        <w:tc>
          <w:tcPr>
            <w:tcW w:w="1418" w:type="dxa"/>
          </w:tcPr>
          <w:p w14:paraId="441FD4EA"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389 635 312</w:t>
            </w:r>
          </w:p>
        </w:tc>
        <w:tc>
          <w:tcPr>
            <w:tcW w:w="1134" w:type="dxa"/>
          </w:tcPr>
          <w:p w14:paraId="1437F0F3"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406 639 487</w:t>
            </w:r>
          </w:p>
        </w:tc>
        <w:tc>
          <w:tcPr>
            <w:tcW w:w="850" w:type="dxa"/>
          </w:tcPr>
          <w:p w14:paraId="412348E2"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4,4</w:t>
            </w:r>
          </w:p>
        </w:tc>
      </w:tr>
      <w:tr w:rsidR="00670D01" w:rsidRPr="00B9054B" w14:paraId="26C37AED" w14:textId="77777777" w:rsidTr="00536F55">
        <w:tc>
          <w:tcPr>
            <w:tcW w:w="1559" w:type="dxa"/>
          </w:tcPr>
          <w:p w14:paraId="53123384" w14:textId="77777777" w:rsidR="00670D01" w:rsidRPr="00B9054B" w:rsidRDefault="00670D01" w:rsidP="00437E67">
            <w:pPr>
              <w:pStyle w:val="a3"/>
              <w:rPr>
                <w:rFonts w:ascii="Times New Roman" w:hAnsi="Times New Roman" w:cs="Times New Roman"/>
                <w:shd w:val="clear" w:color="auto" w:fill="FFFFFF"/>
              </w:rPr>
            </w:pPr>
            <w:r w:rsidRPr="00B9054B">
              <w:rPr>
                <w:rFonts w:ascii="Times New Roman" w:hAnsi="Times New Roman" w:cs="Times New Roman"/>
              </w:rPr>
              <w:t>АҚШ</w:t>
            </w:r>
          </w:p>
        </w:tc>
        <w:tc>
          <w:tcPr>
            <w:tcW w:w="1134" w:type="dxa"/>
          </w:tcPr>
          <w:p w14:paraId="7C4F2B30"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352 734 165</w:t>
            </w:r>
          </w:p>
        </w:tc>
        <w:tc>
          <w:tcPr>
            <w:tcW w:w="1134" w:type="dxa"/>
          </w:tcPr>
          <w:p w14:paraId="0438D849"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345 580 250</w:t>
            </w:r>
          </w:p>
        </w:tc>
        <w:tc>
          <w:tcPr>
            <w:tcW w:w="1134" w:type="dxa"/>
          </w:tcPr>
          <w:p w14:paraId="13CE2823"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-2</w:t>
            </w:r>
          </w:p>
        </w:tc>
        <w:tc>
          <w:tcPr>
            <w:tcW w:w="1134" w:type="dxa"/>
          </w:tcPr>
          <w:p w14:paraId="66E6825B"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370 560 583</w:t>
            </w:r>
          </w:p>
        </w:tc>
        <w:tc>
          <w:tcPr>
            <w:tcW w:w="1418" w:type="dxa"/>
          </w:tcPr>
          <w:p w14:paraId="3423CD61"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365 942 236</w:t>
            </w:r>
          </w:p>
        </w:tc>
        <w:tc>
          <w:tcPr>
            <w:tcW w:w="1134" w:type="dxa"/>
          </w:tcPr>
          <w:p w14:paraId="5C8AC06D"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370 128 949</w:t>
            </w:r>
          </w:p>
        </w:tc>
        <w:tc>
          <w:tcPr>
            <w:tcW w:w="850" w:type="dxa"/>
          </w:tcPr>
          <w:p w14:paraId="52050CA8"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1,2</w:t>
            </w:r>
          </w:p>
        </w:tc>
      </w:tr>
      <w:tr w:rsidR="00670D01" w:rsidRPr="00B9054B" w14:paraId="6B10AB13" w14:textId="77777777" w:rsidTr="00536F55">
        <w:tc>
          <w:tcPr>
            <w:tcW w:w="1559" w:type="dxa"/>
          </w:tcPr>
          <w:p w14:paraId="344F8D2C" w14:textId="77777777" w:rsidR="00670D01" w:rsidRPr="00B9054B" w:rsidRDefault="00670D01" w:rsidP="00437E67">
            <w:pPr>
              <w:pStyle w:val="a3"/>
              <w:rPr>
                <w:rFonts w:ascii="Times New Roman" w:hAnsi="Times New Roman" w:cs="Times New Roman"/>
                <w:shd w:val="clear" w:color="auto" w:fill="FFFFFF"/>
              </w:rPr>
            </w:pPr>
            <w:r w:rsidRPr="00B9054B">
              <w:rPr>
                <w:rFonts w:ascii="Times New Roman" w:hAnsi="Times New Roman" w:cs="Times New Roman"/>
              </w:rPr>
              <w:t>Бразилия</w:t>
            </w:r>
          </w:p>
        </w:tc>
        <w:tc>
          <w:tcPr>
            <w:tcW w:w="1134" w:type="dxa"/>
          </w:tcPr>
          <w:p w14:paraId="6AE797DD"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184 727 777</w:t>
            </w:r>
          </w:p>
        </w:tc>
        <w:tc>
          <w:tcPr>
            <w:tcW w:w="1134" w:type="dxa"/>
          </w:tcPr>
          <w:p w14:paraId="51B9F30B"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189 473 289</w:t>
            </w:r>
          </w:p>
        </w:tc>
        <w:tc>
          <w:tcPr>
            <w:tcW w:w="1134" w:type="dxa"/>
          </w:tcPr>
          <w:p w14:paraId="65ADCD47"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2,6</w:t>
            </w:r>
          </w:p>
        </w:tc>
        <w:tc>
          <w:tcPr>
            <w:tcW w:w="1134" w:type="dxa"/>
          </w:tcPr>
          <w:p w14:paraId="57A9064A"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184 185 508</w:t>
            </w:r>
          </w:p>
        </w:tc>
        <w:tc>
          <w:tcPr>
            <w:tcW w:w="1418" w:type="dxa"/>
          </w:tcPr>
          <w:p w14:paraId="0A633B7F"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200 667 155</w:t>
            </w:r>
          </w:p>
        </w:tc>
        <w:tc>
          <w:tcPr>
            <w:tcW w:w="1134" w:type="dxa"/>
          </w:tcPr>
          <w:p w14:paraId="1BEE3F38"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203 437 921</w:t>
            </w:r>
          </w:p>
        </w:tc>
        <w:tc>
          <w:tcPr>
            <w:tcW w:w="850" w:type="dxa"/>
          </w:tcPr>
          <w:p w14:paraId="1DFC1725"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1,4</w:t>
            </w:r>
          </w:p>
        </w:tc>
      </w:tr>
      <w:tr w:rsidR="00670D01" w:rsidRPr="00B9054B" w14:paraId="0ABB3A3E" w14:textId="77777777" w:rsidTr="00536F55">
        <w:tc>
          <w:tcPr>
            <w:tcW w:w="1559" w:type="dxa"/>
          </w:tcPr>
          <w:p w14:paraId="797FE06D" w14:textId="77777777" w:rsidR="00670D01" w:rsidRPr="00B9054B" w:rsidRDefault="00670D01" w:rsidP="00437E67">
            <w:pPr>
              <w:pStyle w:val="a3"/>
              <w:rPr>
                <w:rFonts w:ascii="Times New Roman" w:hAnsi="Times New Roman" w:cs="Times New Roman"/>
                <w:shd w:val="clear" w:color="auto" w:fill="FFFFFF"/>
              </w:rPr>
            </w:pPr>
            <w:r w:rsidRPr="00B9054B">
              <w:rPr>
                <w:rFonts w:ascii="Times New Roman" w:hAnsi="Times New Roman" w:cs="Times New Roman"/>
              </w:rPr>
              <w:t>Индонезия</w:t>
            </w:r>
          </w:p>
        </w:tc>
        <w:tc>
          <w:tcPr>
            <w:tcW w:w="1134" w:type="dxa"/>
          </w:tcPr>
          <w:p w14:paraId="39D19E6C"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120 998 707</w:t>
            </w:r>
          </w:p>
        </w:tc>
        <w:tc>
          <w:tcPr>
            <w:tcW w:w="1134" w:type="dxa"/>
          </w:tcPr>
          <w:p w14:paraId="39B77392"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124 537 298</w:t>
            </w:r>
          </w:p>
        </w:tc>
        <w:tc>
          <w:tcPr>
            <w:tcW w:w="1134" w:type="dxa"/>
          </w:tcPr>
          <w:p w14:paraId="4DD975D0"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3</w:t>
            </w:r>
          </w:p>
        </w:tc>
        <w:tc>
          <w:tcPr>
            <w:tcW w:w="1134" w:type="dxa"/>
          </w:tcPr>
          <w:p w14:paraId="2A899B3C"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126 103 126</w:t>
            </w:r>
          </w:p>
        </w:tc>
        <w:tc>
          <w:tcPr>
            <w:tcW w:w="1418" w:type="dxa"/>
          </w:tcPr>
          <w:p w14:paraId="7C150B22"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149 419 801</w:t>
            </w:r>
          </w:p>
        </w:tc>
        <w:tc>
          <w:tcPr>
            <w:tcW w:w="1134" w:type="dxa"/>
          </w:tcPr>
          <w:p w14:paraId="4E591C59"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152 391 672</w:t>
            </w:r>
          </w:p>
        </w:tc>
        <w:tc>
          <w:tcPr>
            <w:tcW w:w="850" w:type="dxa"/>
          </w:tcPr>
          <w:p w14:paraId="4BA16C0E"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2</w:t>
            </w:r>
          </w:p>
        </w:tc>
      </w:tr>
      <w:tr w:rsidR="00670D01" w:rsidRPr="00B9054B" w14:paraId="30F59230" w14:textId="77777777" w:rsidTr="00536F55">
        <w:tc>
          <w:tcPr>
            <w:tcW w:w="1559" w:type="dxa"/>
          </w:tcPr>
          <w:p w14:paraId="4BB6183E" w14:textId="77777777" w:rsidR="00670D01" w:rsidRPr="00B9054B" w:rsidRDefault="00670D01" w:rsidP="00437E67">
            <w:pPr>
              <w:pStyle w:val="a3"/>
              <w:rPr>
                <w:rFonts w:ascii="Times New Roman" w:hAnsi="Times New Roman" w:cs="Times New Roman"/>
                <w:shd w:val="clear" w:color="auto" w:fill="FFFFFF"/>
              </w:rPr>
            </w:pPr>
            <w:proofErr w:type="spellStart"/>
            <w:r w:rsidRPr="00B9054B">
              <w:rPr>
                <w:rFonts w:ascii="Times New Roman" w:hAnsi="Times New Roman" w:cs="Times New Roman"/>
              </w:rPr>
              <w:t>Жапония</w:t>
            </w:r>
            <w:proofErr w:type="spellEnd"/>
          </w:p>
        </w:tc>
        <w:tc>
          <w:tcPr>
            <w:tcW w:w="1134" w:type="dxa"/>
          </w:tcPr>
          <w:p w14:paraId="23CCD373"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90 867 160</w:t>
            </w:r>
          </w:p>
        </w:tc>
        <w:tc>
          <w:tcPr>
            <w:tcW w:w="1134" w:type="dxa"/>
          </w:tcPr>
          <w:p w14:paraId="03D89CDA"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88 866 146</w:t>
            </w:r>
          </w:p>
        </w:tc>
        <w:tc>
          <w:tcPr>
            <w:tcW w:w="1134" w:type="dxa"/>
          </w:tcPr>
          <w:p w14:paraId="280601E8"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-2,2</w:t>
            </w:r>
          </w:p>
        </w:tc>
        <w:tc>
          <w:tcPr>
            <w:tcW w:w="1134" w:type="dxa"/>
          </w:tcPr>
          <w:p w14:paraId="0983E94A"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88 158 981</w:t>
            </w:r>
          </w:p>
        </w:tc>
        <w:tc>
          <w:tcPr>
            <w:tcW w:w="1418" w:type="dxa"/>
          </w:tcPr>
          <w:p w14:paraId="249984B7"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88 219 074</w:t>
            </w:r>
          </w:p>
        </w:tc>
        <w:tc>
          <w:tcPr>
            <w:tcW w:w="1134" w:type="dxa"/>
          </w:tcPr>
          <w:p w14:paraId="3085293D"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87 574 448</w:t>
            </w:r>
          </w:p>
        </w:tc>
        <w:tc>
          <w:tcPr>
            <w:tcW w:w="850" w:type="dxa"/>
          </w:tcPr>
          <w:p w14:paraId="7F8BCAF2"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-0,7</w:t>
            </w:r>
          </w:p>
        </w:tc>
      </w:tr>
      <w:tr w:rsidR="00670D01" w:rsidRPr="00B9054B" w14:paraId="2E76B0AA" w14:textId="77777777" w:rsidTr="00536F55">
        <w:tc>
          <w:tcPr>
            <w:tcW w:w="1559" w:type="dxa"/>
          </w:tcPr>
          <w:p w14:paraId="57F6010B"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Ресей</w:t>
            </w:r>
            <w:proofErr w:type="spellEnd"/>
          </w:p>
        </w:tc>
        <w:tc>
          <w:tcPr>
            <w:tcW w:w="1134" w:type="dxa"/>
          </w:tcPr>
          <w:p w14:paraId="1392F963"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79 196 099</w:t>
            </w:r>
          </w:p>
        </w:tc>
        <w:tc>
          <w:tcPr>
            <w:tcW w:w="1134" w:type="dxa"/>
          </w:tcPr>
          <w:p w14:paraId="0875FE25"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81 686 819</w:t>
            </w:r>
          </w:p>
        </w:tc>
        <w:tc>
          <w:tcPr>
            <w:tcW w:w="1134" w:type="dxa"/>
          </w:tcPr>
          <w:p w14:paraId="31A3873E"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3</w:t>
            </w:r>
          </w:p>
        </w:tc>
        <w:tc>
          <w:tcPr>
            <w:tcW w:w="1134" w:type="dxa"/>
          </w:tcPr>
          <w:p w14:paraId="69881908"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81 865 165</w:t>
            </w:r>
          </w:p>
        </w:tc>
        <w:tc>
          <w:tcPr>
            <w:tcW w:w="1418" w:type="dxa"/>
          </w:tcPr>
          <w:p w14:paraId="25353B00"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85 283 897</w:t>
            </w:r>
          </w:p>
        </w:tc>
        <w:tc>
          <w:tcPr>
            <w:tcW w:w="1134" w:type="dxa"/>
          </w:tcPr>
          <w:p w14:paraId="0625227B"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84 668 662</w:t>
            </w:r>
          </w:p>
        </w:tc>
        <w:tc>
          <w:tcPr>
            <w:tcW w:w="850" w:type="dxa"/>
          </w:tcPr>
          <w:p w14:paraId="59A873FE"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-0,7</w:t>
            </w:r>
          </w:p>
        </w:tc>
      </w:tr>
      <w:tr w:rsidR="00670D01" w:rsidRPr="00B9054B" w14:paraId="67143CFB" w14:textId="77777777" w:rsidTr="00536F55">
        <w:tc>
          <w:tcPr>
            <w:tcW w:w="1559" w:type="dxa"/>
          </w:tcPr>
          <w:p w14:paraId="1A6437FC"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Франция</w:t>
            </w:r>
          </w:p>
        </w:tc>
        <w:tc>
          <w:tcPr>
            <w:tcW w:w="1134" w:type="dxa"/>
          </w:tcPr>
          <w:p w14:paraId="11C48A4D"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71 000 262</w:t>
            </w:r>
          </w:p>
        </w:tc>
        <w:tc>
          <w:tcPr>
            <w:tcW w:w="1134" w:type="dxa"/>
          </w:tcPr>
          <w:p w14:paraId="3BFA77F3"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70 740 350</w:t>
            </w:r>
          </w:p>
        </w:tc>
        <w:tc>
          <w:tcPr>
            <w:tcW w:w="1134" w:type="dxa"/>
          </w:tcPr>
          <w:p w14:paraId="12D8862A"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-0,4</w:t>
            </w:r>
          </w:p>
        </w:tc>
        <w:tc>
          <w:tcPr>
            <w:tcW w:w="1134" w:type="dxa"/>
          </w:tcPr>
          <w:p w14:paraId="179FA76B"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67 929 656</w:t>
            </w:r>
          </w:p>
        </w:tc>
        <w:tc>
          <w:tcPr>
            <w:tcW w:w="1418" w:type="dxa"/>
          </w:tcPr>
          <w:p w14:paraId="62E66326"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69 464 555</w:t>
            </w:r>
          </w:p>
        </w:tc>
        <w:tc>
          <w:tcPr>
            <w:tcW w:w="1134" w:type="dxa"/>
          </w:tcPr>
          <w:p w14:paraId="3B769A3F"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67 364 105</w:t>
            </w:r>
          </w:p>
        </w:tc>
        <w:tc>
          <w:tcPr>
            <w:tcW w:w="850" w:type="dxa"/>
          </w:tcPr>
          <w:p w14:paraId="50083CE0"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-3</w:t>
            </w:r>
          </w:p>
        </w:tc>
      </w:tr>
      <w:tr w:rsidR="00670D01" w:rsidRPr="00B9054B" w14:paraId="547F7323" w14:textId="77777777" w:rsidTr="00536F55">
        <w:tc>
          <w:tcPr>
            <w:tcW w:w="1559" w:type="dxa"/>
          </w:tcPr>
          <w:p w14:paraId="0E7460B3"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Пакистан</w:t>
            </w:r>
          </w:p>
        </w:tc>
        <w:tc>
          <w:tcPr>
            <w:tcW w:w="1134" w:type="dxa"/>
          </w:tcPr>
          <w:p w14:paraId="21AE5BA4"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53 554 100</w:t>
            </w:r>
          </w:p>
        </w:tc>
        <w:tc>
          <w:tcPr>
            <w:tcW w:w="1134" w:type="dxa"/>
          </w:tcPr>
          <w:p w14:paraId="38FE674A"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53 450 622</w:t>
            </w:r>
          </w:p>
        </w:tc>
        <w:tc>
          <w:tcPr>
            <w:tcW w:w="1134" w:type="dxa"/>
          </w:tcPr>
          <w:p w14:paraId="12CD4B04"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-0,2</w:t>
            </w:r>
          </w:p>
        </w:tc>
        <w:tc>
          <w:tcPr>
            <w:tcW w:w="1134" w:type="dxa"/>
          </w:tcPr>
          <w:p w14:paraId="68C396B7"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55 453 172</w:t>
            </w:r>
          </w:p>
        </w:tc>
        <w:tc>
          <w:tcPr>
            <w:tcW w:w="1418" w:type="dxa"/>
          </w:tcPr>
          <w:p w14:paraId="3279E883"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62 448 466</w:t>
            </w:r>
          </w:p>
        </w:tc>
        <w:tc>
          <w:tcPr>
            <w:tcW w:w="1134" w:type="dxa"/>
          </w:tcPr>
          <w:p w14:paraId="09D9B100"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62 537 868</w:t>
            </w:r>
          </w:p>
        </w:tc>
        <w:tc>
          <w:tcPr>
            <w:tcW w:w="850" w:type="dxa"/>
          </w:tcPr>
          <w:p w14:paraId="7F680472"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0,2</w:t>
            </w:r>
          </w:p>
        </w:tc>
      </w:tr>
      <w:tr w:rsidR="00670D01" w:rsidRPr="00B9054B" w14:paraId="0E7FADF2" w14:textId="77777777" w:rsidTr="00536F55">
        <w:trPr>
          <w:trHeight w:val="262"/>
        </w:trPr>
        <w:tc>
          <w:tcPr>
            <w:tcW w:w="1559" w:type="dxa"/>
          </w:tcPr>
          <w:p w14:paraId="3870EAF2"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Турция</w:t>
            </w:r>
          </w:p>
        </w:tc>
        <w:tc>
          <w:tcPr>
            <w:tcW w:w="1134" w:type="dxa"/>
          </w:tcPr>
          <w:p w14:paraId="5EF20899"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70 384 152</w:t>
            </w:r>
          </w:p>
        </w:tc>
        <w:tc>
          <w:tcPr>
            <w:tcW w:w="1134" w:type="dxa"/>
          </w:tcPr>
          <w:p w14:paraId="0640C8C0"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75 298 996</w:t>
            </w:r>
          </w:p>
        </w:tc>
        <w:tc>
          <w:tcPr>
            <w:tcW w:w="1134" w:type="dxa"/>
          </w:tcPr>
          <w:p w14:paraId="7E622831"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7</w:t>
            </w:r>
          </w:p>
        </w:tc>
        <w:tc>
          <w:tcPr>
            <w:tcW w:w="1134" w:type="dxa"/>
          </w:tcPr>
          <w:p w14:paraId="16ACD3B8"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74 707 824</w:t>
            </w:r>
          </w:p>
        </w:tc>
        <w:tc>
          <w:tcPr>
            <w:tcW w:w="1418" w:type="dxa"/>
          </w:tcPr>
          <w:p w14:paraId="7F42ED51"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77 947 751</w:t>
            </w:r>
          </w:p>
        </w:tc>
        <w:tc>
          <w:tcPr>
            <w:tcW w:w="1134" w:type="dxa"/>
          </w:tcPr>
          <w:p w14:paraId="45973476"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76 642 291</w:t>
            </w:r>
          </w:p>
        </w:tc>
        <w:tc>
          <w:tcPr>
            <w:tcW w:w="850" w:type="dxa"/>
          </w:tcPr>
          <w:p w14:paraId="54C46C68"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-1,7</w:t>
            </w:r>
          </w:p>
        </w:tc>
      </w:tr>
      <w:tr w:rsidR="00670D01" w:rsidRPr="00B9054B" w14:paraId="2B0A83FE" w14:textId="77777777" w:rsidTr="00437E67">
        <w:tc>
          <w:tcPr>
            <w:tcW w:w="8647" w:type="dxa"/>
            <w:gridSpan w:val="7"/>
          </w:tcPr>
          <w:p w14:paraId="5340E06C" w14:textId="1512226C"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Ескерту</w:t>
            </w:r>
            <w:proofErr w:type="spellEnd"/>
            <w:r w:rsidRPr="00B9054B">
              <w:rPr>
                <w:rFonts w:ascii="Times New Roman" w:hAnsi="Times New Roman" w:cs="Times New Roman"/>
                <w:lang w:val="en-US"/>
              </w:rPr>
              <w:t>-</w:t>
            </w:r>
            <w:r w:rsidRPr="00B9054B">
              <w:rPr>
                <w:rFonts w:ascii="Times New Roman" w:hAnsi="Times New Roman" w:cs="Times New Roman"/>
              </w:rPr>
              <w:t xml:space="preserve"> [</w:t>
            </w:r>
            <w:r w:rsidRPr="00B9054B">
              <w:rPr>
                <w:rFonts w:ascii="Times New Roman" w:hAnsi="Times New Roman" w:cs="Times New Roman"/>
                <w:lang w:val="en-US"/>
              </w:rPr>
              <w:fldChar w:fldCharType="begin"/>
            </w:r>
            <w:r w:rsidRPr="00B9054B">
              <w:rPr>
                <w:rFonts w:ascii="Times New Roman" w:hAnsi="Times New Roman" w:cs="Times New Roman"/>
              </w:rPr>
              <w:instrText xml:space="preserve"> REF _Ref89442651 \r \h </w:instrText>
            </w:r>
            <w:r w:rsidRPr="00B9054B">
              <w:rPr>
                <w:rFonts w:ascii="Times New Roman" w:hAnsi="Times New Roman" w:cs="Times New Roman"/>
                <w:lang w:val="en-US"/>
              </w:rPr>
              <w:instrText xml:space="preserve"> \* MERGEFORMAT </w:instrText>
            </w:r>
            <w:r w:rsidRPr="00B9054B">
              <w:rPr>
                <w:rFonts w:ascii="Times New Roman" w:hAnsi="Times New Roman" w:cs="Times New Roman"/>
                <w:lang w:val="en-US"/>
              </w:rPr>
            </w:r>
            <w:r w:rsidRPr="00B9054B">
              <w:rPr>
                <w:rFonts w:ascii="Times New Roman" w:hAnsi="Times New Roman" w:cs="Times New Roman"/>
                <w:lang w:val="en-US"/>
              </w:rPr>
              <w:fldChar w:fldCharType="separate"/>
            </w:r>
            <w:r w:rsidR="00B0115A">
              <w:rPr>
                <w:rFonts w:ascii="Times New Roman" w:hAnsi="Times New Roman" w:cs="Times New Roman"/>
              </w:rPr>
              <w:t>103</w:t>
            </w:r>
            <w:r w:rsidRPr="00B9054B">
              <w:rPr>
                <w:rFonts w:ascii="Times New Roman" w:hAnsi="Times New Roman" w:cs="Times New Roman"/>
                <w:lang w:val="en-US"/>
              </w:rPr>
              <w:fldChar w:fldCharType="end"/>
            </w:r>
            <w:r w:rsidRPr="00B9054B">
              <w:rPr>
                <w:rFonts w:ascii="Times New Roman" w:hAnsi="Times New Roman" w:cs="Times New Roman"/>
                <w:lang w:val="en-US"/>
              </w:rPr>
              <w:t>]</w:t>
            </w:r>
            <w:r w:rsidRPr="00B9054B">
              <w:rPr>
                <w:rFonts w:ascii="Times New Roman" w:hAnsi="Times New Roman" w:cs="Times New Roman"/>
              </w:rPr>
              <w:t xml:space="preserve"> </w:t>
            </w:r>
            <w:proofErr w:type="spellStart"/>
            <w:r w:rsidRPr="00B9054B">
              <w:rPr>
                <w:rFonts w:ascii="Times New Roman" w:hAnsi="Times New Roman" w:cs="Times New Roman"/>
              </w:rPr>
              <w:t>дереккөзден</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алынған</w:t>
            </w:r>
            <w:proofErr w:type="spellEnd"/>
          </w:p>
        </w:tc>
        <w:tc>
          <w:tcPr>
            <w:tcW w:w="850" w:type="dxa"/>
          </w:tcPr>
          <w:p w14:paraId="7AEE8252" w14:textId="77777777" w:rsidR="00670D01" w:rsidRPr="00B9054B" w:rsidRDefault="00670D01" w:rsidP="00437E67">
            <w:pPr>
              <w:pStyle w:val="a3"/>
              <w:rPr>
                <w:rFonts w:ascii="Times New Roman" w:hAnsi="Times New Roman" w:cs="Times New Roman"/>
              </w:rPr>
            </w:pPr>
          </w:p>
        </w:tc>
      </w:tr>
    </w:tbl>
    <w:p w14:paraId="4D767905"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550D952C" w14:textId="0E1DDA8A"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r w:rsidRPr="00B9054B">
        <w:rPr>
          <w:color w:val="000000" w:themeColor="text1"/>
          <w:sz w:val="28"/>
          <w:szCs w:val="28"/>
          <w:lang w:val="kk-KZ"/>
        </w:rPr>
        <w:t xml:space="preserve">2018 жылы әлемдегі ауылшаруашылық өндірісінің </w:t>
      </w:r>
      <w:r w:rsidR="00536F55" w:rsidRPr="00B9054B">
        <w:rPr>
          <w:color w:val="000000" w:themeColor="text1"/>
          <w:sz w:val="28"/>
          <w:szCs w:val="28"/>
          <w:lang w:val="kk-KZ"/>
        </w:rPr>
        <w:t>көлемі</w:t>
      </w:r>
      <w:r w:rsidRPr="00B9054B">
        <w:rPr>
          <w:color w:val="000000" w:themeColor="text1"/>
          <w:sz w:val="28"/>
          <w:szCs w:val="28"/>
          <w:lang w:val="kk-KZ"/>
        </w:rPr>
        <w:t xml:space="preserve"> 3,8 </w:t>
      </w:r>
      <w:proofErr w:type="spellStart"/>
      <w:r w:rsidR="00536F55" w:rsidRPr="00B9054B">
        <w:rPr>
          <w:color w:val="000000" w:themeColor="text1"/>
          <w:sz w:val="28"/>
          <w:szCs w:val="28"/>
          <w:lang w:val="kk-KZ"/>
        </w:rPr>
        <w:t>трлн</w:t>
      </w:r>
      <w:proofErr w:type="spellEnd"/>
      <w:r w:rsidR="00536F55" w:rsidRPr="00B9054B">
        <w:rPr>
          <w:color w:val="000000" w:themeColor="text1"/>
          <w:sz w:val="28"/>
          <w:szCs w:val="28"/>
          <w:lang w:val="kk-KZ"/>
        </w:rPr>
        <w:t>.</w:t>
      </w:r>
      <w:r w:rsidRPr="00B9054B">
        <w:rPr>
          <w:color w:val="000000" w:themeColor="text1"/>
          <w:sz w:val="28"/>
          <w:szCs w:val="28"/>
          <w:lang w:val="kk-KZ"/>
        </w:rPr>
        <w:t xml:space="preserve"> АҚШ долларына бағаланды. 2018 жылғы жағдай бойынша Қытайдағы ауылшаруашылық өндірісінің жалпы құны </w:t>
      </w:r>
      <w:r w:rsidRPr="00B9054B">
        <w:rPr>
          <w:color w:val="000000" w:themeColor="text1"/>
          <w:sz w:val="28"/>
          <w:szCs w:val="28"/>
          <w:shd w:val="clear" w:color="auto" w:fill="FFFFFF"/>
          <w:lang w:val="kk-KZ"/>
        </w:rPr>
        <w:t>1 240 871 779</w:t>
      </w:r>
      <w:r w:rsidRPr="00B9054B">
        <w:rPr>
          <w:color w:val="000000" w:themeColor="text1"/>
          <w:sz w:val="20"/>
          <w:szCs w:val="20"/>
          <w:shd w:val="clear" w:color="auto" w:fill="FFFFFF"/>
          <w:lang w:val="kk-KZ"/>
        </w:rPr>
        <w:t xml:space="preserve"> </w:t>
      </w:r>
      <w:r w:rsidRPr="00B9054B">
        <w:rPr>
          <w:color w:val="000000" w:themeColor="text1"/>
          <w:sz w:val="28"/>
          <w:szCs w:val="28"/>
          <w:lang w:val="kk-KZ"/>
        </w:rPr>
        <w:t>миллион АҚШ долларын құрады, бұл ауылшаруашылық өндірісінің әлемдік жалпы құнының 32% құрап, әлем бойынша Қытай мемлекеті бірінші орында.</w:t>
      </w:r>
      <w:r w:rsidRPr="00B9054B">
        <w:rPr>
          <w:color w:val="000000" w:themeColor="text1"/>
        </w:rPr>
        <w:t xml:space="preserve"> </w:t>
      </w:r>
      <w:r w:rsidRPr="00B9054B">
        <w:rPr>
          <w:color w:val="000000" w:themeColor="text1"/>
          <w:sz w:val="28"/>
          <w:szCs w:val="28"/>
        </w:rPr>
        <w:t xml:space="preserve">Жетекші 5 елдің </w:t>
      </w:r>
      <w:r w:rsidRPr="00B9054B">
        <w:rPr>
          <w:color w:val="000000" w:themeColor="text1"/>
          <w:sz w:val="28"/>
          <w:szCs w:val="28"/>
        </w:rPr>
        <w:lastRenderedPageBreak/>
        <w:t>(басқалары-</w:t>
      </w:r>
      <w:r w:rsidRPr="00B9054B">
        <w:rPr>
          <w:color w:val="000000" w:themeColor="text1"/>
          <w:sz w:val="28"/>
          <w:szCs w:val="28"/>
          <w:lang w:val="kk-KZ"/>
        </w:rPr>
        <w:t>Индия</w:t>
      </w:r>
      <w:r w:rsidRPr="00B9054B">
        <w:rPr>
          <w:color w:val="000000" w:themeColor="text1"/>
          <w:sz w:val="28"/>
          <w:szCs w:val="28"/>
        </w:rPr>
        <w:t>, Америка Құрама Штаттары, Бразилия және Индонезия) бұл көрсеткіштің 62% - ын құрайды. 2018</w:t>
      </w:r>
      <w:r w:rsidRPr="00B9054B">
        <w:rPr>
          <w:color w:val="000000" w:themeColor="text1"/>
          <w:sz w:val="28"/>
          <w:szCs w:val="28"/>
          <w:lang w:val="kk-KZ"/>
        </w:rPr>
        <w:t xml:space="preserve"> жылы Индия мемлекетінде ауыл шаруашылығы өндірісі жоғары қарқынмен дамып, өткен жылмен салыстырғанда </w:t>
      </w:r>
      <w:r w:rsidRPr="00B9054B">
        <w:rPr>
          <w:color w:val="000000" w:themeColor="text1"/>
          <w:sz w:val="28"/>
          <w:szCs w:val="28"/>
        </w:rPr>
        <w:t>4,4%</w:t>
      </w:r>
      <w:r w:rsidRPr="00B9054B">
        <w:rPr>
          <w:color w:val="000000" w:themeColor="text1"/>
          <w:sz w:val="28"/>
          <w:szCs w:val="28"/>
          <w:lang w:val="kk-KZ"/>
        </w:rPr>
        <w:t xml:space="preserve"> өскен. Керісінше Франция мемлекетінде қуаңшылық салдарынан ауыл шаруашылығы өндірісі 3% кеміген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_Ref89442673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104</w:t>
      </w:r>
      <w:r w:rsidRPr="00B9054B">
        <w:rPr>
          <w:color w:val="000000" w:themeColor="text1"/>
          <w:sz w:val="28"/>
          <w:szCs w:val="28"/>
          <w:lang w:val="kk-KZ"/>
        </w:rPr>
        <w:fldChar w:fldCharType="end"/>
      </w:r>
      <w:r w:rsidRPr="00B9054B">
        <w:rPr>
          <w:color w:val="000000" w:themeColor="text1"/>
          <w:sz w:val="28"/>
          <w:szCs w:val="28"/>
          <w:lang w:val="kk-KZ"/>
        </w:rPr>
        <w:t>].</w:t>
      </w:r>
    </w:p>
    <w:p w14:paraId="0520A975" w14:textId="6C074F3F" w:rsidR="00670D01" w:rsidRPr="00B9054B" w:rsidRDefault="00670D01" w:rsidP="00670D01">
      <w:pPr>
        <w:tabs>
          <w:tab w:val="left" w:pos="9781"/>
          <w:tab w:val="left" w:pos="10206"/>
          <w:tab w:val="left" w:pos="10915"/>
        </w:tabs>
        <w:ind w:left="720" w:right="-569" w:firstLine="567"/>
        <w:jc w:val="both"/>
        <w:rPr>
          <w:color w:val="000000" w:themeColor="text1"/>
          <w:sz w:val="28"/>
          <w:szCs w:val="28"/>
          <w:shd w:val="clear" w:color="auto" w:fill="FFFFFF"/>
          <w:lang w:val="kk-KZ"/>
        </w:rPr>
      </w:pPr>
      <w:r w:rsidRPr="00B9054B">
        <w:rPr>
          <w:b/>
          <w:bCs/>
          <w:color w:val="000000" w:themeColor="text1"/>
          <w:sz w:val="28"/>
          <w:szCs w:val="28"/>
          <w:shd w:val="clear" w:color="auto" w:fill="FFFFFF"/>
          <w:lang w:val="kk-KZ"/>
        </w:rPr>
        <w:t>Ауыл шаруашылығы өнімдерін экспорттау</w:t>
      </w:r>
      <w:r w:rsidRPr="00B9054B">
        <w:rPr>
          <w:b/>
          <w:bCs/>
          <w:color w:val="000000" w:themeColor="text1"/>
          <w:sz w:val="28"/>
          <w:szCs w:val="28"/>
          <w:shd w:val="clear" w:color="auto" w:fill="FFFFFF"/>
        </w:rPr>
        <w:t xml:space="preserve"> </w:t>
      </w:r>
      <w:r w:rsidRPr="00B9054B">
        <w:rPr>
          <w:color w:val="000000" w:themeColor="text1"/>
          <w:sz w:val="28"/>
          <w:szCs w:val="28"/>
          <w:shd w:val="clear" w:color="auto" w:fill="FFFFFF"/>
          <w:lang w:val="kk-KZ"/>
        </w:rPr>
        <w:t xml:space="preserve">бойынша алғашқы орында келесідей бес мемлекет: АҚШ әлемдік деңгейдің </w:t>
      </w:r>
      <w:r w:rsidRPr="00B9054B">
        <w:rPr>
          <w:color w:val="000000" w:themeColor="text1"/>
          <w:sz w:val="28"/>
          <w:szCs w:val="28"/>
          <w:shd w:val="clear" w:color="auto" w:fill="FFFFFF"/>
        </w:rPr>
        <w:t xml:space="preserve">10,4% (145,6 </w:t>
      </w:r>
      <w:proofErr w:type="spellStart"/>
      <w:r w:rsidRPr="00B9054B">
        <w:rPr>
          <w:color w:val="000000" w:themeColor="text1"/>
          <w:sz w:val="28"/>
          <w:szCs w:val="28"/>
          <w:shd w:val="clear" w:color="auto" w:fill="FFFFFF"/>
          <w:lang w:val="kk-KZ"/>
        </w:rPr>
        <w:t>млрд.долл</w:t>
      </w:r>
      <w:proofErr w:type="spellEnd"/>
      <w:r w:rsidRPr="00B9054B">
        <w:rPr>
          <w:color w:val="000000" w:themeColor="text1"/>
          <w:sz w:val="28"/>
          <w:szCs w:val="28"/>
          <w:shd w:val="clear" w:color="auto" w:fill="FFFFFF"/>
          <w:lang w:val="kk-KZ"/>
        </w:rPr>
        <w:t>.</w:t>
      </w:r>
      <w:r w:rsidRPr="00B9054B">
        <w:rPr>
          <w:color w:val="000000" w:themeColor="text1"/>
          <w:sz w:val="28"/>
          <w:szCs w:val="28"/>
          <w:shd w:val="clear" w:color="auto" w:fill="FFFFFF"/>
        </w:rPr>
        <w:t xml:space="preserve">), </w:t>
      </w:r>
      <w:r w:rsidRPr="00B9054B">
        <w:rPr>
          <w:color w:val="000000" w:themeColor="text1"/>
          <w:sz w:val="28"/>
          <w:szCs w:val="28"/>
          <w:shd w:val="clear" w:color="auto" w:fill="FFFFFF"/>
          <w:lang w:val="kk-KZ"/>
        </w:rPr>
        <w:t xml:space="preserve">Нидерланды </w:t>
      </w:r>
      <w:r w:rsidRPr="00B9054B">
        <w:rPr>
          <w:color w:val="000000" w:themeColor="text1"/>
          <w:sz w:val="28"/>
          <w:szCs w:val="28"/>
          <w:shd w:val="clear" w:color="auto" w:fill="FFFFFF"/>
        </w:rPr>
        <w:t xml:space="preserve">– 7,2% (100,8 </w:t>
      </w:r>
      <w:proofErr w:type="spellStart"/>
      <w:r w:rsidRPr="00B9054B">
        <w:rPr>
          <w:color w:val="000000" w:themeColor="text1"/>
          <w:sz w:val="28"/>
          <w:szCs w:val="28"/>
          <w:shd w:val="clear" w:color="auto" w:fill="FFFFFF"/>
          <w:lang w:val="kk-KZ"/>
        </w:rPr>
        <w:t>млрд.долл</w:t>
      </w:r>
      <w:proofErr w:type="spellEnd"/>
      <w:r w:rsidRPr="00B9054B">
        <w:rPr>
          <w:color w:val="000000" w:themeColor="text1"/>
          <w:sz w:val="28"/>
          <w:szCs w:val="28"/>
          <w:shd w:val="clear" w:color="auto" w:fill="FFFFFF"/>
          <w:lang w:val="kk-KZ"/>
        </w:rPr>
        <w:t>.</w:t>
      </w:r>
      <w:r w:rsidRPr="00B9054B">
        <w:rPr>
          <w:color w:val="000000" w:themeColor="text1"/>
          <w:sz w:val="28"/>
          <w:szCs w:val="28"/>
          <w:shd w:val="clear" w:color="auto" w:fill="FFFFFF"/>
        </w:rPr>
        <w:t xml:space="preserve">), Германия - 5,9% (82,6  </w:t>
      </w:r>
      <w:proofErr w:type="spellStart"/>
      <w:r w:rsidRPr="00B9054B">
        <w:rPr>
          <w:color w:val="000000" w:themeColor="text1"/>
          <w:sz w:val="28"/>
          <w:szCs w:val="28"/>
          <w:shd w:val="clear" w:color="auto" w:fill="FFFFFF"/>
          <w:lang w:val="kk-KZ"/>
        </w:rPr>
        <w:t>млрд.долл</w:t>
      </w:r>
      <w:proofErr w:type="spellEnd"/>
      <w:r w:rsidRPr="00B9054B">
        <w:rPr>
          <w:color w:val="000000" w:themeColor="text1"/>
          <w:sz w:val="28"/>
          <w:szCs w:val="28"/>
          <w:shd w:val="clear" w:color="auto" w:fill="FFFFFF"/>
          <w:lang w:val="kk-KZ"/>
        </w:rPr>
        <w:t>.</w:t>
      </w:r>
      <w:r w:rsidRPr="00B9054B">
        <w:rPr>
          <w:color w:val="000000" w:themeColor="text1"/>
          <w:sz w:val="28"/>
          <w:szCs w:val="28"/>
          <w:shd w:val="clear" w:color="auto" w:fill="FFFFFF"/>
        </w:rPr>
        <w:t xml:space="preserve">), Бразилия – 5,3% (74,2 </w:t>
      </w:r>
      <w:proofErr w:type="spellStart"/>
      <w:r w:rsidRPr="00B9054B">
        <w:rPr>
          <w:color w:val="000000" w:themeColor="text1"/>
          <w:sz w:val="28"/>
          <w:szCs w:val="28"/>
          <w:shd w:val="clear" w:color="auto" w:fill="FFFFFF"/>
          <w:lang w:val="kk-KZ"/>
        </w:rPr>
        <w:t>млрд.долл</w:t>
      </w:r>
      <w:proofErr w:type="spellEnd"/>
      <w:r w:rsidRPr="00B9054B">
        <w:rPr>
          <w:color w:val="000000" w:themeColor="text1"/>
          <w:sz w:val="28"/>
          <w:szCs w:val="28"/>
          <w:shd w:val="clear" w:color="auto" w:fill="FFFFFF"/>
          <w:lang w:val="kk-KZ"/>
        </w:rPr>
        <w:t>.</w:t>
      </w:r>
      <w:r w:rsidRPr="00B9054B">
        <w:rPr>
          <w:color w:val="000000" w:themeColor="text1"/>
          <w:sz w:val="28"/>
          <w:szCs w:val="28"/>
          <w:shd w:val="clear" w:color="auto" w:fill="FFFFFF"/>
        </w:rPr>
        <w:t xml:space="preserve">) Франция – 5,2% (73 </w:t>
      </w:r>
      <w:proofErr w:type="spellStart"/>
      <w:r w:rsidRPr="00B9054B">
        <w:rPr>
          <w:color w:val="000000" w:themeColor="text1"/>
          <w:sz w:val="28"/>
          <w:szCs w:val="28"/>
          <w:shd w:val="clear" w:color="auto" w:fill="FFFFFF"/>
          <w:lang w:val="kk-KZ"/>
        </w:rPr>
        <w:t>млрд.долл</w:t>
      </w:r>
      <w:proofErr w:type="spellEnd"/>
      <w:r w:rsidRPr="00B9054B">
        <w:rPr>
          <w:color w:val="000000" w:themeColor="text1"/>
          <w:sz w:val="28"/>
          <w:szCs w:val="28"/>
          <w:shd w:val="clear" w:color="auto" w:fill="FFFFFF"/>
          <w:lang w:val="kk-KZ"/>
        </w:rPr>
        <w:t>.)</w:t>
      </w:r>
      <w:r w:rsidRPr="00B9054B">
        <w:rPr>
          <w:color w:val="000000" w:themeColor="text1"/>
          <w:sz w:val="28"/>
          <w:szCs w:val="28"/>
          <w:shd w:val="clear" w:color="auto" w:fill="FFFFFF"/>
        </w:rPr>
        <w:t xml:space="preserve"> ж</w:t>
      </w:r>
      <w:r w:rsidRPr="00B9054B">
        <w:rPr>
          <w:color w:val="000000" w:themeColor="text1"/>
          <w:sz w:val="28"/>
          <w:szCs w:val="28"/>
          <w:shd w:val="clear" w:color="auto" w:fill="FFFFFF"/>
          <w:lang w:val="kk-KZ"/>
        </w:rPr>
        <w:t>әне Қы</w:t>
      </w:r>
      <w:r w:rsidRPr="00B9054B">
        <w:rPr>
          <w:color w:val="000000" w:themeColor="text1"/>
          <w:sz w:val="28"/>
          <w:szCs w:val="28"/>
          <w:shd w:val="clear" w:color="auto" w:fill="FFFFFF"/>
        </w:rPr>
        <w:t xml:space="preserve">тай – 5% (70 </w:t>
      </w:r>
      <w:proofErr w:type="spellStart"/>
      <w:r w:rsidRPr="00B9054B">
        <w:rPr>
          <w:color w:val="000000" w:themeColor="text1"/>
          <w:sz w:val="28"/>
          <w:szCs w:val="28"/>
          <w:shd w:val="clear" w:color="auto" w:fill="FFFFFF"/>
          <w:lang w:val="kk-KZ"/>
        </w:rPr>
        <w:t>млрд.долл</w:t>
      </w:r>
      <w:proofErr w:type="spellEnd"/>
      <w:r w:rsidRPr="00B9054B">
        <w:rPr>
          <w:color w:val="000000" w:themeColor="text1"/>
          <w:sz w:val="28"/>
          <w:szCs w:val="28"/>
          <w:shd w:val="clear" w:color="auto" w:fill="FFFFFF"/>
          <w:lang w:val="kk-KZ"/>
        </w:rPr>
        <w:t>.</w:t>
      </w:r>
      <w:r w:rsidRPr="00B9054B">
        <w:rPr>
          <w:color w:val="000000" w:themeColor="text1"/>
          <w:sz w:val="28"/>
          <w:szCs w:val="28"/>
          <w:shd w:val="clear" w:color="auto" w:fill="FFFFFF"/>
        </w:rPr>
        <w:t>)</w:t>
      </w:r>
      <w:r w:rsidRPr="00B9054B">
        <w:rPr>
          <w:color w:val="000000" w:themeColor="text1"/>
          <w:sz w:val="28"/>
          <w:szCs w:val="28"/>
          <w:shd w:val="clear" w:color="auto" w:fill="FFFFFF"/>
          <w:lang w:val="kk-KZ"/>
        </w:rPr>
        <w:t xml:space="preserve"> тиесілі.</w:t>
      </w:r>
      <w:r w:rsidRPr="00B9054B">
        <w:rPr>
          <w:color w:val="000000" w:themeColor="text1"/>
        </w:rPr>
        <w:t xml:space="preserve"> </w:t>
      </w:r>
      <w:r w:rsidRPr="00B9054B">
        <w:rPr>
          <w:color w:val="000000" w:themeColor="text1"/>
          <w:sz w:val="28"/>
          <w:szCs w:val="28"/>
          <w:shd w:val="clear" w:color="auto" w:fill="FFFFFF"/>
          <w:lang w:val="kk-KZ"/>
        </w:rPr>
        <w:t xml:space="preserve">Қытай жалпы ауылшаруашылық өнімдерінің ең ірі өндірушісі болғанымен, АҚШ ең көп өнімді экспорттайды. Олар жүгерінің ірі өндірушісі және сұлы, қызанақ, соя және дәмдеуіштердің ірі өндірушілерінің бірі. Жыл сайын АҚШ-тың ауылшаруашылық экспорты шамамен 150 миллиард долларды құрайды. Екінші орында Нидерланды-салыстырмалы түрде кішкентай ел. Олардың ауыл шаруашылығы экспорты 3 бөліктен тұрады. 61 миллиард долларды ауылшаруашылық өнімдері, 9 миллиард долларды ауылшаруашылық материалдары, Білім және технологиялар, шамамен 24 миллиард доллар немесе 94 миллиард доллар әкелетін </w:t>
      </w:r>
      <w:proofErr w:type="spellStart"/>
      <w:r w:rsidRPr="00B9054B">
        <w:rPr>
          <w:color w:val="000000" w:themeColor="text1"/>
          <w:sz w:val="28"/>
          <w:szCs w:val="28"/>
          <w:shd w:val="clear" w:color="auto" w:fill="FFFFFF"/>
          <w:lang w:val="kk-KZ"/>
        </w:rPr>
        <w:t>реэкспорттық</w:t>
      </w:r>
      <w:proofErr w:type="spellEnd"/>
      <w:r w:rsidRPr="00B9054B">
        <w:rPr>
          <w:color w:val="000000" w:themeColor="text1"/>
          <w:sz w:val="28"/>
          <w:szCs w:val="28"/>
          <w:shd w:val="clear" w:color="auto" w:fill="FFFFFF"/>
          <w:lang w:val="kk-KZ"/>
        </w:rPr>
        <w:t xml:space="preserve"> өнімдерден құралған. Нидерландтық инновациялық әзірлемелер мен технологияларға өсіп келе жатқан әлемдік сұраныс экспорт өсуінің елеулі факторына айналды. Олардың арасында энергия үнемдейтін жылыжай конструкциялары, нақты егіншілік жүйелері (GPS және пилотсыз ұшу аппараттары арқылы), </w:t>
      </w:r>
      <w:proofErr w:type="spellStart"/>
      <w:r w:rsidRPr="00B9054B">
        <w:rPr>
          <w:color w:val="000000" w:themeColor="text1"/>
          <w:sz w:val="28"/>
          <w:szCs w:val="28"/>
          <w:shd w:val="clear" w:color="auto" w:fill="FFFFFF"/>
          <w:lang w:val="kk-KZ"/>
        </w:rPr>
        <w:t>роботтандырылған</w:t>
      </w:r>
      <w:proofErr w:type="spellEnd"/>
      <w:r w:rsidRPr="00B9054B">
        <w:rPr>
          <w:color w:val="000000" w:themeColor="text1"/>
          <w:sz w:val="28"/>
          <w:szCs w:val="28"/>
          <w:shd w:val="clear" w:color="auto" w:fill="FFFFFF"/>
          <w:lang w:val="kk-KZ"/>
        </w:rPr>
        <w:t xml:space="preserve"> сауу жабдығы, көкөністер мен жемістерді қайта өңдеу жөніндегі автоматтандырылған желілер және басқа да өнертабыстар бар. Нидерланды өнеркәсібі құс етін өңдеуге арналған жабдықтардың, сондай-ақ ірімшік өндіруге арналған жабдықтардың 80% - </w:t>
      </w:r>
      <w:proofErr w:type="spellStart"/>
      <w:r w:rsidRPr="00B9054B">
        <w:rPr>
          <w:color w:val="000000" w:themeColor="text1"/>
          <w:sz w:val="28"/>
          <w:szCs w:val="28"/>
          <w:shd w:val="clear" w:color="auto" w:fill="FFFFFF"/>
          <w:lang w:val="kk-KZ"/>
        </w:rPr>
        <w:t>ын</w:t>
      </w:r>
      <w:proofErr w:type="spellEnd"/>
      <w:r w:rsidRPr="00B9054B">
        <w:rPr>
          <w:color w:val="000000" w:themeColor="text1"/>
          <w:sz w:val="28"/>
          <w:szCs w:val="28"/>
          <w:shd w:val="clear" w:color="auto" w:fill="FFFFFF"/>
          <w:lang w:val="kk-KZ"/>
        </w:rPr>
        <w:t xml:space="preserve"> шығарады. Сонымен қатар, жылыжай шаруашылығына арналған алаңдар бойынша Нидерланды әлемде бірінші орын алады. Жылыжай жобаларын әзірлеушілердің тұжырымдамалары энергияны тиімді пайдалану және жылыжайлардың жұмысын климаттың өзгеруіне бейімдеу технологияларына негізделген. Жылыжайлар электр энергиясын аз тұтынуға бейімделген [</w:t>
      </w:r>
      <w:r w:rsidRPr="00B9054B">
        <w:rPr>
          <w:color w:val="000000" w:themeColor="text1"/>
          <w:sz w:val="28"/>
          <w:szCs w:val="28"/>
          <w:shd w:val="clear" w:color="auto" w:fill="FFFFFF"/>
          <w:lang w:val="kk-KZ"/>
        </w:rPr>
        <w:fldChar w:fldCharType="begin"/>
      </w:r>
      <w:r w:rsidRPr="00B9054B">
        <w:rPr>
          <w:color w:val="000000" w:themeColor="text1"/>
          <w:sz w:val="28"/>
          <w:szCs w:val="28"/>
          <w:shd w:val="clear" w:color="auto" w:fill="FFFFFF"/>
          <w:lang w:val="kk-KZ"/>
        </w:rPr>
        <w:instrText xml:space="preserve"> REF _Ref89442690 \r \h  \* MERGEFORMAT </w:instrText>
      </w:r>
      <w:r w:rsidRPr="00B9054B">
        <w:rPr>
          <w:color w:val="000000" w:themeColor="text1"/>
          <w:sz w:val="28"/>
          <w:szCs w:val="28"/>
          <w:shd w:val="clear" w:color="auto" w:fill="FFFFFF"/>
          <w:lang w:val="kk-KZ"/>
        </w:rPr>
      </w:r>
      <w:r w:rsidRPr="00B9054B">
        <w:rPr>
          <w:color w:val="000000" w:themeColor="text1"/>
          <w:sz w:val="28"/>
          <w:szCs w:val="28"/>
          <w:shd w:val="clear" w:color="auto" w:fill="FFFFFF"/>
          <w:lang w:val="kk-KZ"/>
        </w:rPr>
        <w:fldChar w:fldCharType="separate"/>
      </w:r>
      <w:r w:rsidR="00B0115A">
        <w:rPr>
          <w:color w:val="000000" w:themeColor="text1"/>
          <w:sz w:val="28"/>
          <w:szCs w:val="28"/>
          <w:shd w:val="clear" w:color="auto" w:fill="FFFFFF"/>
          <w:lang w:val="kk-KZ"/>
        </w:rPr>
        <w:t>105</w:t>
      </w:r>
      <w:r w:rsidRPr="00B9054B">
        <w:rPr>
          <w:color w:val="000000" w:themeColor="text1"/>
          <w:sz w:val="28"/>
          <w:szCs w:val="28"/>
          <w:shd w:val="clear" w:color="auto" w:fill="FFFFFF"/>
          <w:lang w:val="kk-KZ"/>
        </w:rPr>
        <w:fldChar w:fldCharType="end"/>
      </w:r>
      <w:r w:rsidRPr="00B9054B">
        <w:rPr>
          <w:color w:val="000000" w:themeColor="text1"/>
          <w:sz w:val="28"/>
          <w:szCs w:val="28"/>
          <w:shd w:val="clear" w:color="auto" w:fill="FFFFFF"/>
          <w:lang w:val="kk-KZ"/>
        </w:rPr>
        <w:t xml:space="preserve">; </w:t>
      </w:r>
      <w:r w:rsidRPr="00B9054B">
        <w:rPr>
          <w:color w:val="000000" w:themeColor="text1"/>
          <w:sz w:val="28"/>
          <w:szCs w:val="28"/>
          <w:shd w:val="clear" w:color="auto" w:fill="FFFFFF"/>
          <w:lang w:val="en-US"/>
        </w:rPr>
        <w:fldChar w:fldCharType="begin"/>
      </w:r>
      <w:r w:rsidRPr="00B9054B">
        <w:rPr>
          <w:color w:val="000000" w:themeColor="text1"/>
          <w:sz w:val="28"/>
          <w:szCs w:val="28"/>
          <w:shd w:val="clear" w:color="auto" w:fill="FFFFFF"/>
          <w:lang w:val="kk-KZ"/>
        </w:rPr>
        <w:instrText xml:space="preserve"> REF _Ref89442703 \r \h  \* MERGEFORMAT </w:instrText>
      </w:r>
      <w:r w:rsidRPr="00B9054B">
        <w:rPr>
          <w:color w:val="000000" w:themeColor="text1"/>
          <w:sz w:val="28"/>
          <w:szCs w:val="28"/>
          <w:shd w:val="clear" w:color="auto" w:fill="FFFFFF"/>
          <w:lang w:val="en-US"/>
        </w:rPr>
      </w:r>
      <w:r w:rsidRPr="00B9054B">
        <w:rPr>
          <w:color w:val="000000" w:themeColor="text1"/>
          <w:sz w:val="28"/>
          <w:szCs w:val="28"/>
          <w:shd w:val="clear" w:color="auto" w:fill="FFFFFF"/>
          <w:lang w:val="en-US"/>
        </w:rPr>
        <w:fldChar w:fldCharType="separate"/>
      </w:r>
      <w:r w:rsidR="00B0115A">
        <w:rPr>
          <w:color w:val="000000" w:themeColor="text1"/>
          <w:sz w:val="28"/>
          <w:szCs w:val="28"/>
          <w:shd w:val="clear" w:color="auto" w:fill="FFFFFF"/>
          <w:lang w:val="kk-KZ"/>
        </w:rPr>
        <w:t>106</w:t>
      </w:r>
      <w:r w:rsidRPr="00B9054B">
        <w:rPr>
          <w:color w:val="000000" w:themeColor="text1"/>
          <w:sz w:val="28"/>
          <w:szCs w:val="28"/>
          <w:shd w:val="clear" w:color="auto" w:fill="FFFFFF"/>
          <w:lang w:val="en-US"/>
        </w:rPr>
        <w:fldChar w:fldCharType="end"/>
      </w:r>
      <w:r w:rsidRPr="00B9054B">
        <w:rPr>
          <w:color w:val="000000" w:themeColor="text1"/>
          <w:sz w:val="28"/>
          <w:szCs w:val="28"/>
          <w:shd w:val="clear" w:color="auto" w:fill="FFFFFF"/>
          <w:lang w:val="kk-KZ"/>
        </w:rPr>
        <w:t>].</w:t>
      </w:r>
    </w:p>
    <w:p w14:paraId="51119344" w14:textId="77777777" w:rsidR="00670D01" w:rsidRPr="00B9054B" w:rsidRDefault="00670D01" w:rsidP="00670D01">
      <w:pPr>
        <w:tabs>
          <w:tab w:val="left" w:pos="9781"/>
          <w:tab w:val="left" w:pos="10206"/>
          <w:tab w:val="left" w:pos="10915"/>
        </w:tabs>
        <w:ind w:left="720" w:right="-569" w:firstLine="567"/>
        <w:jc w:val="both"/>
        <w:rPr>
          <w:color w:val="000000" w:themeColor="text1"/>
          <w:sz w:val="28"/>
          <w:szCs w:val="28"/>
          <w:shd w:val="clear" w:color="auto" w:fill="FFFFFF"/>
          <w:lang w:val="kk-KZ"/>
        </w:rPr>
      </w:pPr>
    </w:p>
    <w:p w14:paraId="2A4B8686" w14:textId="43EA9F4A" w:rsidR="00670D01" w:rsidRDefault="00670D01" w:rsidP="00670D01">
      <w:pPr>
        <w:tabs>
          <w:tab w:val="left" w:pos="9781"/>
          <w:tab w:val="left" w:pos="10206"/>
          <w:tab w:val="left" w:pos="10915"/>
        </w:tabs>
        <w:ind w:left="720" w:right="-569" w:firstLine="567"/>
        <w:jc w:val="both"/>
        <w:rPr>
          <w:color w:val="000000" w:themeColor="text1"/>
          <w:sz w:val="28"/>
          <w:szCs w:val="28"/>
          <w:shd w:val="clear" w:color="auto" w:fill="FFFFFF"/>
          <w:lang w:val="kk-KZ"/>
        </w:rPr>
      </w:pPr>
      <w:r w:rsidRPr="00B9054B">
        <w:rPr>
          <w:color w:val="000000" w:themeColor="text1"/>
          <w:sz w:val="28"/>
          <w:szCs w:val="28"/>
          <w:lang w:val="kk-KZ"/>
        </w:rPr>
        <w:t>Кесте 6 –</w:t>
      </w:r>
      <w:r w:rsidRPr="00B9054B">
        <w:rPr>
          <w:color w:val="000000" w:themeColor="text1"/>
          <w:sz w:val="28"/>
          <w:szCs w:val="28"/>
          <w:shd w:val="clear" w:color="auto" w:fill="FFFFFF"/>
          <w:lang w:val="kk-KZ"/>
        </w:rPr>
        <w:t xml:space="preserve">  </w:t>
      </w:r>
      <w:r w:rsidR="0065334B" w:rsidRPr="00B9054B">
        <w:rPr>
          <w:color w:val="000000" w:themeColor="text1"/>
          <w:sz w:val="28"/>
          <w:szCs w:val="28"/>
          <w:shd w:val="clear" w:color="auto" w:fill="FFFFFF"/>
          <w:lang w:val="kk-KZ"/>
        </w:rPr>
        <w:t>Т</w:t>
      </w:r>
      <w:r w:rsidRPr="00B9054B">
        <w:rPr>
          <w:color w:val="000000" w:themeColor="text1"/>
          <w:sz w:val="28"/>
          <w:szCs w:val="28"/>
          <w:shd w:val="clear" w:color="auto" w:fill="FFFFFF"/>
          <w:lang w:val="kk-KZ"/>
        </w:rPr>
        <w:t xml:space="preserve">ікелей шетел инвестициялары </w:t>
      </w:r>
      <w:r w:rsidR="0065334B" w:rsidRPr="00B9054B">
        <w:rPr>
          <w:color w:val="000000" w:themeColor="text1"/>
          <w:sz w:val="28"/>
          <w:szCs w:val="28"/>
          <w:shd w:val="clear" w:color="auto" w:fill="FFFFFF"/>
          <w:lang w:val="kk-KZ"/>
        </w:rPr>
        <w:t>тарту бойынша мемлекеттер рейтингі</w:t>
      </w:r>
    </w:p>
    <w:p w14:paraId="1AEDA946" w14:textId="2F04A241" w:rsidR="005120BF" w:rsidRPr="00B9054B" w:rsidRDefault="005120BF" w:rsidP="005120BF">
      <w:pPr>
        <w:tabs>
          <w:tab w:val="left" w:pos="9781"/>
          <w:tab w:val="left" w:pos="10206"/>
          <w:tab w:val="left" w:pos="10915"/>
        </w:tabs>
        <w:ind w:left="720" w:right="-569" w:firstLine="567"/>
        <w:jc w:val="right"/>
        <w:rPr>
          <w:color w:val="000000" w:themeColor="text1"/>
          <w:sz w:val="28"/>
          <w:szCs w:val="28"/>
          <w:shd w:val="clear" w:color="auto" w:fill="FFFFFF"/>
          <w:lang w:val="kk-KZ"/>
        </w:rPr>
      </w:pPr>
      <w:r w:rsidRPr="00B9054B">
        <w:rPr>
          <w:color w:val="000000" w:themeColor="text1"/>
          <w:shd w:val="clear" w:color="auto" w:fill="FFFFFF"/>
          <w:lang w:val="kk-KZ"/>
        </w:rPr>
        <w:t xml:space="preserve">млн. </w:t>
      </w:r>
      <w:proofErr w:type="spellStart"/>
      <w:r>
        <w:rPr>
          <w:color w:val="000000" w:themeColor="text1"/>
          <w:shd w:val="clear" w:color="auto" w:fill="FFFFFF"/>
          <w:lang w:val="kk-KZ"/>
        </w:rPr>
        <w:t>д</w:t>
      </w:r>
      <w:r w:rsidRPr="00B9054B">
        <w:rPr>
          <w:color w:val="000000" w:themeColor="text1"/>
          <w:shd w:val="clear" w:color="auto" w:fill="FFFFFF"/>
          <w:lang w:val="kk-KZ"/>
        </w:rPr>
        <w:t>олл</w:t>
      </w:r>
      <w:proofErr w:type="spellEnd"/>
    </w:p>
    <w:p w14:paraId="489D2365" w14:textId="132CB229" w:rsidR="00670D01" w:rsidRDefault="00670D01" w:rsidP="00AB7303">
      <w:pPr>
        <w:tabs>
          <w:tab w:val="left" w:pos="567"/>
          <w:tab w:val="left" w:pos="9781"/>
          <w:tab w:val="left" w:pos="10206"/>
          <w:tab w:val="left" w:pos="10915"/>
        </w:tabs>
        <w:ind w:left="720" w:right="-569"/>
        <w:jc w:val="right"/>
        <w:rPr>
          <w:color w:val="000000" w:themeColor="text1"/>
          <w:shd w:val="clear" w:color="auto" w:fill="FFFFFF"/>
          <w:lang w:val="kk-KZ"/>
        </w:rPr>
      </w:pPr>
    </w:p>
    <w:tbl>
      <w:tblPr>
        <w:tblpPr w:leftFromText="180" w:rightFromText="180" w:vertAnchor="text" w:horzAnchor="page" w:tblpX="2054" w:tblpY="-19"/>
        <w:tblW w:w="8926"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696"/>
        <w:gridCol w:w="709"/>
        <w:gridCol w:w="709"/>
        <w:gridCol w:w="709"/>
        <w:gridCol w:w="708"/>
        <w:gridCol w:w="709"/>
        <w:gridCol w:w="992"/>
        <w:gridCol w:w="851"/>
        <w:gridCol w:w="992"/>
        <w:gridCol w:w="851"/>
      </w:tblGrid>
      <w:tr w:rsidR="005120BF" w:rsidRPr="00B9054B" w14:paraId="5D744FEE" w14:textId="77777777" w:rsidTr="002562DF">
        <w:trPr>
          <w:trHeight w:val="165"/>
        </w:trPr>
        <w:tc>
          <w:tcPr>
            <w:tcW w:w="1696" w:type="dxa"/>
            <w:tcMar>
              <w:top w:w="60" w:type="dxa"/>
              <w:left w:w="60" w:type="dxa"/>
              <w:bottom w:w="60" w:type="dxa"/>
              <w:right w:w="60" w:type="dxa"/>
            </w:tcMar>
            <w:hideMark/>
          </w:tcPr>
          <w:p w14:paraId="763B6CAE" w14:textId="77777777" w:rsidR="005120BF" w:rsidRPr="00B9054B" w:rsidRDefault="005120BF" w:rsidP="002562DF">
            <w:pPr>
              <w:pStyle w:val="a3"/>
              <w:rPr>
                <w:rFonts w:ascii="Times New Roman" w:hAnsi="Times New Roman" w:cs="Times New Roman"/>
              </w:rPr>
            </w:pPr>
            <w:proofErr w:type="spellStart"/>
            <w:r w:rsidRPr="00B9054B">
              <w:rPr>
                <w:rFonts w:ascii="Times New Roman" w:hAnsi="Times New Roman" w:cs="Times New Roman"/>
                <w:shd w:val="clear" w:color="auto" w:fill="FFFFFF"/>
              </w:rPr>
              <w:t>Тікелей</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шетел</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инвестициялары</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көлемі</w:t>
            </w:r>
            <w:proofErr w:type="spellEnd"/>
          </w:p>
        </w:tc>
        <w:tc>
          <w:tcPr>
            <w:tcW w:w="709" w:type="dxa"/>
          </w:tcPr>
          <w:p w14:paraId="60C54B24" w14:textId="77777777" w:rsidR="005120BF" w:rsidRPr="00B9054B" w:rsidRDefault="005120BF" w:rsidP="002562DF">
            <w:pPr>
              <w:pStyle w:val="a3"/>
              <w:rPr>
                <w:rFonts w:ascii="Times New Roman" w:hAnsi="Times New Roman" w:cs="Times New Roman"/>
              </w:rPr>
            </w:pPr>
            <w:r w:rsidRPr="00B9054B">
              <w:rPr>
                <w:rFonts w:ascii="Times New Roman" w:hAnsi="Times New Roman" w:cs="Times New Roman"/>
              </w:rPr>
              <w:t>2015</w:t>
            </w:r>
          </w:p>
        </w:tc>
        <w:tc>
          <w:tcPr>
            <w:tcW w:w="709" w:type="dxa"/>
          </w:tcPr>
          <w:p w14:paraId="0BE08EB4" w14:textId="77777777" w:rsidR="005120BF" w:rsidRPr="00B9054B" w:rsidRDefault="005120BF" w:rsidP="002562DF">
            <w:pPr>
              <w:pStyle w:val="a3"/>
              <w:rPr>
                <w:rFonts w:ascii="Times New Roman" w:hAnsi="Times New Roman" w:cs="Times New Roman"/>
              </w:rPr>
            </w:pPr>
            <w:r w:rsidRPr="00B9054B">
              <w:rPr>
                <w:rFonts w:ascii="Times New Roman" w:hAnsi="Times New Roman" w:cs="Times New Roman"/>
              </w:rPr>
              <w:t>2016</w:t>
            </w:r>
          </w:p>
        </w:tc>
        <w:tc>
          <w:tcPr>
            <w:tcW w:w="709" w:type="dxa"/>
          </w:tcPr>
          <w:p w14:paraId="40CF5513" w14:textId="77777777" w:rsidR="005120BF" w:rsidRPr="00B9054B" w:rsidRDefault="005120BF" w:rsidP="002562DF">
            <w:pPr>
              <w:pStyle w:val="a3"/>
              <w:rPr>
                <w:rFonts w:ascii="Times New Roman" w:hAnsi="Times New Roman" w:cs="Times New Roman"/>
                <w:lang w:val="en-US"/>
              </w:rPr>
            </w:pPr>
            <w:r w:rsidRPr="00B9054B">
              <w:rPr>
                <w:rFonts w:ascii="Times New Roman" w:hAnsi="Times New Roman" w:cs="Times New Roman"/>
              </w:rPr>
              <w:t>∆ (%)</w:t>
            </w:r>
          </w:p>
        </w:tc>
        <w:tc>
          <w:tcPr>
            <w:tcW w:w="708" w:type="dxa"/>
          </w:tcPr>
          <w:p w14:paraId="6CFF90E4" w14:textId="77777777" w:rsidR="005120BF" w:rsidRPr="00B9054B" w:rsidRDefault="005120BF" w:rsidP="002562DF">
            <w:pPr>
              <w:pStyle w:val="a3"/>
              <w:rPr>
                <w:rFonts w:ascii="Times New Roman" w:hAnsi="Times New Roman" w:cs="Times New Roman"/>
              </w:rPr>
            </w:pPr>
            <w:r w:rsidRPr="00B9054B">
              <w:rPr>
                <w:rFonts w:ascii="Times New Roman" w:hAnsi="Times New Roman" w:cs="Times New Roman"/>
              </w:rPr>
              <w:t>2017</w:t>
            </w:r>
          </w:p>
        </w:tc>
        <w:tc>
          <w:tcPr>
            <w:tcW w:w="709" w:type="dxa"/>
          </w:tcPr>
          <w:p w14:paraId="2366769D" w14:textId="77777777" w:rsidR="005120BF" w:rsidRPr="00B9054B" w:rsidRDefault="005120BF" w:rsidP="002562DF">
            <w:pPr>
              <w:pStyle w:val="a3"/>
              <w:rPr>
                <w:rFonts w:ascii="Times New Roman" w:hAnsi="Times New Roman" w:cs="Times New Roman"/>
              </w:rPr>
            </w:pPr>
            <w:r w:rsidRPr="00B9054B">
              <w:rPr>
                <w:rFonts w:ascii="Times New Roman" w:hAnsi="Times New Roman" w:cs="Times New Roman"/>
              </w:rPr>
              <w:t>2018</w:t>
            </w:r>
          </w:p>
        </w:tc>
        <w:tc>
          <w:tcPr>
            <w:tcW w:w="992" w:type="dxa"/>
            <w:tcBorders>
              <w:right w:val="single" w:sz="4" w:space="0" w:color="auto"/>
            </w:tcBorders>
          </w:tcPr>
          <w:p w14:paraId="2CE11B36" w14:textId="77777777" w:rsidR="005120BF" w:rsidRPr="00B9054B" w:rsidRDefault="005120BF" w:rsidP="002562DF">
            <w:pPr>
              <w:pStyle w:val="a3"/>
              <w:rPr>
                <w:rFonts w:ascii="Times New Roman" w:hAnsi="Times New Roman" w:cs="Times New Roman"/>
                <w:lang w:val="en-US"/>
              </w:rPr>
            </w:pPr>
            <w:r w:rsidRPr="00B9054B">
              <w:rPr>
                <w:rFonts w:ascii="Times New Roman" w:hAnsi="Times New Roman" w:cs="Times New Roman"/>
              </w:rPr>
              <w:t>∆ (%)</w:t>
            </w:r>
          </w:p>
        </w:tc>
        <w:tc>
          <w:tcPr>
            <w:tcW w:w="851" w:type="dxa"/>
            <w:tcBorders>
              <w:left w:val="single" w:sz="4" w:space="0" w:color="auto"/>
              <w:right w:val="single" w:sz="4" w:space="0" w:color="auto"/>
            </w:tcBorders>
          </w:tcPr>
          <w:p w14:paraId="52DDA69B" w14:textId="77777777" w:rsidR="005120BF" w:rsidRPr="00B9054B" w:rsidRDefault="005120BF" w:rsidP="002562DF">
            <w:pPr>
              <w:pStyle w:val="a3"/>
              <w:rPr>
                <w:rFonts w:ascii="Times New Roman" w:hAnsi="Times New Roman" w:cs="Times New Roman"/>
                <w:lang w:val="en-US"/>
              </w:rPr>
            </w:pPr>
            <w:r w:rsidRPr="00B9054B">
              <w:rPr>
                <w:rFonts w:ascii="Times New Roman" w:hAnsi="Times New Roman" w:cs="Times New Roman"/>
                <w:lang w:val="en-US"/>
              </w:rPr>
              <w:t>2019</w:t>
            </w:r>
          </w:p>
        </w:tc>
        <w:tc>
          <w:tcPr>
            <w:tcW w:w="992" w:type="dxa"/>
            <w:tcBorders>
              <w:left w:val="single" w:sz="4" w:space="0" w:color="auto"/>
              <w:right w:val="single" w:sz="4" w:space="0" w:color="auto"/>
            </w:tcBorders>
          </w:tcPr>
          <w:p w14:paraId="1C4D66CC" w14:textId="77777777" w:rsidR="005120BF" w:rsidRPr="00B9054B" w:rsidRDefault="005120BF" w:rsidP="002562DF">
            <w:pPr>
              <w:pStyle w:val="a3"/>
              <w:rPr>
                <w:rFonts w:ascii="Times New Roman" w:hAnsi="Times New Roman" w:cs="Times New Roman"/>
                <w:lang w:val="en-US"/>
              </w:rPr>
            </w:pPr>
            <w:r w:rsidRPr="00B9054B">
              <w:rPr>
                <w:rFonts w:ascii="Times New Roman" w:hAnsi="Times New Roman" w:cs="Times New Roman"/>
                <w:lang w:val="en-US"/>
              </w:rPr>
              <w:t>2020</w:t>
            </w:r>
          </w:p>
        </w:tc>
        <w:tc>
          <w:tcPr>
            <w:tcW w:w="851" w:type="dxa"/>
            <w:tcBorders>
              <w:left w:val="single" w:sz="4" w:space="0" w:color="auto"/>
            </w:tcBorders>
          </w:tcPr>
          <w:p w14:paraId="606D5575" w14:textId="77777777" w:rsidR="005120BF" w:rsidRPr="00B9054B" w:rsidRDefault="005120BF" w:rsidP="002562DF">
            <w:pPr>
              <w:pStyle w:val="a3"/>
              <w:rPr>
                <w:rFonts w:ascii="Times New Roman" w:hAnsi="Times New Roman" w:cs="Times New Roman"/>
                <w:lang w:val="en-US"/>
              </w:rPr>
            </w:pPr>
            <w:r w:rsidRPr="00B9054B">
              <w:rPr>
                <w:rFonts w:ascii="Times New Roman" w:hAnsi="Times New Roman" w:cs="Times New Roman"/>
              </w:rPr>
              <w:t>∆ (%)</w:t>
            </w:r>
          </w:p>
        </w:tc>
      </w:tr>
      <w:tr w:rsidR="005120BF" w:rsidRPr="00B9054B" w14:paraId="025BC3CD" w14:textId="77777777" w:rsidTr="002562DF">
        <w:trPr>
          <w:trHeight w:val="165"/>
        </w:trPr>
        <w:tc>
          <w:tcPr>
            <w:tcW w:w="1696" w:type="dxa"/>
            <w:tcMar>
              <w:top w:w="60" w:type="dxa"/>
              <w:left w:w="60" w:type="dxa"/>
              <w:bottom w:w="60" w:type="dxa"/>
              <w:right w:w="60" w:type="dxa"/>
            </w:tcMar>
          </w:tcPr>
          <w:p w14:paraId="6EAF141F" w14:textId="157349C5" w:rsidR="005120BF" w:rsidRPr="005120BF" w:rsidRDefault="005120BF" w:rsidP="005120BF">
            <w:pPr>
              <w:pStyle w:val="a3"/>
              <w:jc w:val="center"/>
              <w:rPr>
                <w:rFonts w:ascii="Times New Roman" w:hAnsi="Times New Roman" w:cs="Times New Roman"/>
                <w:shd w:val="clear" w:color="auto" w:fill="FFFFFF"/>
                <w:lang w:val="en-US"/>
              </w:rPr>
            </w:pPr>
            <w:r>
              <w:rPr>
                <w:rFonts w:ascii="Times New Roman" w:hAnsi="Times New Roman" w:cs="Times New Roman"/>
                <w:shd w:val="clear" w:color="auto" w:fill="FFFFFF"/>
                <w:lang w:val="en-US"/>
              </w:rPr>
              <w:t>1</w:t>
            </w:r>
          </w:p>
        </w:tc>
        <w:tc>
          <w:tcPr>
            <w:tcW w:w="709" w:type="dxa"/>
          </w:tcPr>
          <w:p w14:paraId="4DA3DEC0" w14:textId="02E1CA30" w:rsidR="005120BF" w:rsidRPr="005120BF" w:rsidRDefault="005120BF" w:rsidP="005120BF">
            <w:pPr>
              <w:pStyle w:val="a3"/>
              <w:jc w:val="center"/>
              <w:rPr>
                <w:rFonts w:ascii="Times New Roman" w:hAnsi="Times New Roman" w:cs="Times New Roman"/>
                <w:lang w:val="en-US"/>
              </w:rPr>
            </w:pPr>
            <w:r>
              <w:rPr>
                <w:rFonts w:ascii="Times New Roman" w:hAnsi="Times New Roman" w:cs="Times New Roman"/>
                <w:lang w:val="en-US"/>
              </w:rPr>
              <w:t>2</w:t>
            </w:r>
          </w:p>
        </w:tc>
        <w:tc>
          <w:tcPr>
            <w:tcW w:w="709" w:type="dxa"/>
          </w:tcPr>
          <w:p w14:paraId="22A53E66" w14:textId="2B163FB9" w:rsidR="005120BF" w:rsidRPr="005120BF" w:rsidRDefault="005120BF" w:rsidP="005120BF">
            <w:pPr>
              <w:pStyle w:val="a3"/>
              <w:jc w:val="center"/>
              <w:rPr>
                <w:rFonts w:ascii="Times New Roman" w:hAnsi="Times New Roman" w:cs="Times New Roman"/>
                <w:lang w:val="en-US"/>
              </w:rPr>
            </w:pPr>
            <w:r>
              <w:rPr>
                <w:rFonts w:ascii="Times New Roman" w:hAnsi="Times New Roman" w:cs="Times New Roman"/>
                <w:lang w:val="en-US"/>
              </w:rPr>
              <w:t>3</w:t>
            </w:r>
          </w:p>
        </w:tc>
        <w:tc>
          <w:tcPr>
            <w:tcW w:w="709" w:type="dxa"/>
          </w:tcPr>
          <w:p w14:paraId="38578FF2" w14:textId="0F975D1A" w:rsidR="005120BF" w:rsidRPr="005120BF" w:rsidRDefault="005120BF" w:rsidP="005120BF">
            <w:pPr>
              <w:pStyle w:val="a3"/>
              <w:jc w:val="center"/>
              <w:rPr>
                <w:rFonts w:ascii="Times New Roman" w:hAnsi="Times New Roman" w:cs="Times New Roman"/>
                <w:lang w:val="en-US"/>
              </w:rPr>
            </w:pPr>
            <w:r>
              <w:rPr>
                <w:rFonts w:ascii="Times New Roman" w:hAnsi="Times New Roman" w:cs="Times New Roman"/>
                <w:lang w:val="en-US"/>
              </w:rPr>
              <w:t>4</w:t>
            </w:r>
          </w:p>
        </w:tc>
        <w:tc>
          <w:tcPr>
            <w:tcW w:w="708" w:type="dxa"/>
          </w:tcPr>
          <w:p w14:paraId="1239F5EF" w14:textId="3CDB5E1A" w:rsidR="005120BF" w:rsidRPr="005120BF" w:rsidRDefault="005120BF" w:rsidP="005120BF">
            <w:pPr>
              <w:pStyle w:val="a3"/>
              <w:jc w:val="center"/>
              <w:rPr>
                <w:rFonts w:ascii="Times New Roman" w:hAnsi="Times New Roman" w:cs="Times New Roman"/>
                <w:lang w:val="en-US"/>
              </w:rPr>
            </w:pPr>
            <w:r>
              <w:rPr>
                <w:rFonts w:ascii="Times New Roman" w:hAnsi="Times New Roman" w:cs="Times New Roman"/>
                <w:lang w:val="en-US"/>
              </w:rPr>
              <w:t>5</w:t>
            </w:r>
          </w:p>
        </w:tc>
        <w:tc>
          <w:tcPr>
            <w:tcW w:w="709" w:type="dxa"/>
          </w:tcPr>
          <w:p w14:paraId="549C7C15" w14:textId="46B5D300" w:rsidR="005120BF" w:rsidRPr="005120BF" w:rsidRDefault="005120BF" w:rsidP="005120BF">
            <w:pPr>
              <w:pStyle w:val="a3"/>
              <w:jc w:val="center"/>
              <w:rPr>
                <w:rFonts w:ascii="Times New Roman" w:hAnsi="Times New Roman" w:cs="Times New Roman"/>
                <w:lang w:val="en-US"/>
              </w:rPr>
            </w:pPr>
            <w:r>
              <w:rPr>
                <w:rFonts w:ascii="Times New Roman" w:hAnsi="Times New Roman" w:cs="Times New Roman"/>
                <w:lang w:val="en-US"/>
              </w:rPr>
              <w:t>6</w:t>
            </w:r>
          </w:p>
        </w:tc>
        <w:tc>
          <w:tcPr>
            <w:tcW w:w="992" w:type="dxa"/>
            <w:tcBorders>
              <w:right w:val="single" w:sz="4" w:space="0" w:color="auto"/>
            </w:tcBorders>
          </w:tcPr>
          <w:p w14:paraId="12511C8E" w14:textId="486C92BF" w:rsidR="005120BF" w:rsidRPr="005120BF" w:rsidRDefault="005120BF" w:rsidP="005120BF">
            <w:pPr>
              <w:pStyle w:val="a3"/>
              <w:jc w:val="center"/>
              <w:rPr>
                <w:rFonts w:ascii="Times New Roman" w:hAnsi="Times New Roman" w:cs="Times New Roman"/>
                <w:lang w:val="en-US"/>
              </w:rPr>
            </w:pPr>
            <w:r>
              <w:rPr>
                <w:rFonts w:ascii="Times New Roman" w:hAnsi="Times New Roman" w:cs="Times New Roman"/>
                <w:lang w:val="en-US"/>
              </w:rPr>
              <w:t>7</w:t>
            </w:r>
          </w:p>
        </w:tc>
        <w:tc>
          <w:tcPr>
            <w:tcW w:w="851" w:type="dxa"/>
            <w:tcBorders>
              <w:left w:val="single" w:sz="4" w:space="0" w:color="auto"/>
              <w:right w:val="single" w:sz="4" w:space="0" w:color="auto"/>
            </w:tcBorders>
          </w:tcPr>
          <w:p w14:paraId="4CC12EC7" w14:textId="08468ADF" w:rsidR="005120BF" w:rsidRPr="00B9054B" w:rsidRDefault="005120BF" w:rsidP="005120BF">
            <w:pPr>
              <w:pStyle w:val="a3"/>
              <w:jc w:val="center"/>
              <w:rPr>
                <w:rFonts w:ascii="Times New Roman" w:hAnsi="Times New Roman" w:cs="Times New Roman"/>
                <w:lang w:val="en-US"/>
              </w:rPr>
            </w:pPr>
            <w:r>
              <w:rPr>
                <w:rFonts w:ascii="Times New Roman" w:hAnsi="Times New Roman" w:cs="Times New Roman"/>
                <w:lang w:val="en-US"/>
              </w:rPr>
              <w:t>8</w:t>
            </w:r>
          </w:p>
        </w:tc>
        <w:tc>
          <w:tcPr>
            <w:tcW w:w="992" w:type="dxa"/>
            <w:tcBorders>
              <w:left w:val="single" w:sz="4" w:space="0" w:color="auto"/>
              <w:right w:val="single" w:sz="4" w:space="0" w:color="auto"/>
            </w:tcBorders>
          </w:tcPr>
          <w:p w14:paraId="2A2C752A" w14:textId="154A4C8E" w:rsidR="005120BF" w:rsidRPr="00B9054B" w:rsidRDefault="005120BF" w:rsidP="005120BF">
            <w:pPr>
              <w:pStyle w:val="a3"/>
              <w:jc w:val="center"/>
              <w:rPr>
                <w:rFonts w:ascii="Times New Roman" w:hAnsi="Times New Roman" w:cs="Times New Roman"/>
                <w:lang w:val="en-US"/>
              </w:rPr>
            </w:pPr>
            <w:r>
              <w:rPr>
                <w:rFonts w:ascii="Times New Roman" w:hAnsi="Times New Roman" w:cs="Times New Roman"/>
                <w:lang w:val="en-US"/>
              </w:rPr>
              <w:t>9</w:t>
            </w:r>
          </w:p>
        </w:tc>
        <w:tc>
          <w:tcPr>
            <w:tcW w:w="851" w:type="dxa"/>
            <w:tcBorders>
              <w:left w:val="single" w:sz="4" w:space="0" w:color="auto"/>
            </w:tcBorders>
          </w:tcPr>
          <w:p w14:paraId="0697A32E" w14:textId="4749106A" w:rsidR="005120BF" w:rsidRPr="005120BF" w:rsidRDefault="005120BF" w:rsidP="005120BF">
            <w:pPr>
              <w:pStyle w:val="a3"/>
              <w:jc w:val="center"/>
              <w:rPr>
                <w:rFonts w:ascii="Times New Roman" w:hAnsi="Times New Roman" w:cs="Times New Roman"/>
                <w:lang w:val="en-US"/>
              </w:rPr>
            </w:pPr>
            <w:r>
              <w:rPr>
                <w:rFonts w:ascii="Times New Roman" w:hAnsi="Times New Roman" w:cs="Times New Roman"/>
                <w:lang w:val="en-US"/>
              </w:rPr>
              <w:t>10</w:t>
            </w:r>
          </w:p>
        </w:tc>
      </w:tr>
      <w:tr w:rsidR="005120BF" w:rsidRPr="00B9054B" w14:paraId="20F05E43" w14:textId="77777777" w:rsidTr="002562DF">
        <w:trPr>
          <w:trHeight w:val="165"/>
        </w:trPr>
        <w:tc>
          <w:tcPr>
            <w:tcW w:w="1696" w:type="dxa"/>
            <w:tcMar>
              <w:top w:w="60" w:type="dxa"/>
              <w:left w:w="60" w:type="dxa"/>
              <w:bottom w:w="60" w:type="dxa"/>
              <w:right w:w="60" w:type="dxa"/>
            </w:tcMar>
            <w:hideMark/>
          </w:tcPr>
          <w:p w14:paraId="522B42EA" w14:textId="77777777" w:rsidR="005120BF" w:rsidRPr="00B9054B" w:rsidRDefault="005120BF" w:rsidP="002562DF">
            <w:pPr>
              <w:pStyle w:val="a3"/>
              <w:rPr>
                <w:rFonts w:ascii="Times New Roman" w:hAnsi="Times New Roman" w:cs="Times New Roman"/>
              </w:rPr>
            </w:pPr>
            <w:r w:rsidRPr="00B9054B">
              <w:rPr>
                <w:rFonts w:ascii="Times New Roman" w:hAnsi="Times New Roman" w:cs="Times New Roman"/>
              </w:rPr>
              <w:t>АҚШ</w:t>
            </w:r>
          </w:p>
        </w:tc>
        <w:tc>
          <w:tcPr>
            <w:tcW w:w="709" w:type="dxa"/>
          </w:tcPr>
          <w:p w14:paraId="60B2E299" w14:textId="77777777" w:rsidR="005120BF" w:rsidRPr="00B9054B" w:rsidRDefault="005120BF" w:rsidP="002562DF">
            <w:pPr>
              <w:pStyle w:val="a3"/>
              <w:rPr>
                <w:rFonts w:ascii="Times New Roman" w:hAnsi="Times New Roman" w:cs="Times New Roman"/>
                <w:lang w:val="en-US"/>
              </w:rPr>
            </w:pPr>
            <w:r w:rsidRPr="00B9054B">
              <w:rPr>
                <w:rFonts w:ascii="Times New Roman" w:hAnsi="Times New Roman" w:cs="Times New Roman"/>
                <w:lang w:val="en-US"/>
              </w:rPr>
              <w:t>506,1</w:t>
            </w:r>
          </w:p>
        </w:tc>
        <w:tc>
          <w:tcPr>
            <w:tcW w:w="709" w:type="dxa"/>
          </w:tcPr>
          <w:p w14:paraId="49ABEE62" w14:textId="77777777" w:rsidR="005120BF" w:rsidRPr="00B9054B" w:rsidRDefault="005120BF" w:rsidP="002562DF">
            <w:pPr>
              <w:pStyle w:val="a3"/>
              <w:rPr>
                <w:rFonts w:ascii="Times New Roman" w:hAnsi="Times New Roman" w:cs="Times New Roman"/>
                <w:lang w:val="en-US"/>
              </w:rPr>
            </w:pPr>
            <w:r w:rsidRPr="00B9054B">
              <w:rPr>
                <w:rFonts w:ascii="Times New Roman" w:hAnsi="Times New Roman" w:cs="Times New Roman"/>
                <w:lang w:val="en-US"/>
              </w:rPr>
              <w:t>479,4</w:t>
            </w:r>
          </w:p>
        </w:tc>
        <w:tc>
          <w:tcPr>
            <w:tcW w:w="709" w:type="dxa"/>
            <w:vAlign w:val="center"/>
          </w:tcPr>
          <w:p w14:paraId="63E50788" w14:textId="77777777" w:rsidR="005120BF" w:rsidRPr="00B9054B" w:rsidRDefault="005120BF" w:rsidP="002562DF">
            <w:pPr>
              <w:pStyle w:val="a3"/>
              <w:rPr>
                <w:rFonts w:ascii="Times New Roman" w:hAnsi="Times New Roman" w:cs="Times New Roman"/>
                <w:lang w:val="en-US"/>
              </w:rPr>
            </w:pPr>
            <w:r w:rsidRPr="00B9054B">
              <w:rPr>
                <w:rFonts w:ascii="Times New Roman" w:hAnsi="Times New Roman" w:cs="Times New Roman"/>
              </w:rPr>
              <w:t>-5,3</w:t>
            </w:r>
          </w:p>
        </w:tc>
        <w:tc>
          <w:tcPr>
            <w:tcW w:w="708" w:type="dxa"/>
          </w:tcPr>
          <w:p w14:paraId="645ED5C1" w14:textId="77777777" w:rsidR="005120BF" w:rsidRPr="00B9054B" w:rsidRDefault="005120BF" w:rsidP="002562DF">
            <w:pPr>
              <w:pStyle w:val="a3"/>
              <w:rPr>
                <w:rFonts w:ascii="Times New Roman" w:hAnsi="Times New Roman" w:cs="Times New Roman"/>
                <w:lang w:val="en-US"/>
              </w:rPr>
            </w:pPr>
            <w:r w:rsidRPr="00B9054B">
              <w:rPr>
                <w:rFonts w:ascii="Times New Roman" w:hAnsi="Times New Roman" w:cs="Times New Roman"/>
                <w:lang w:val="en-US"/>
              </w:rPr>
              <w:t>348,7</w:t>
            </w:r>
          </w:p>
        </w:tc>
        <w:tc>
          <w:tcPr>
            <w:tcW w:w="709" w:type="dxa"/>
          </w:tcPr>
          <w:p w14:paraId="253B35CA" w14:textId="77777777" w:rsidR="005120BF" w:rsidRPr="00B9054B" w:rsidRDefault="005120BF" w:rsidP="002562DF">
            <w:pPr>
              <w:pStyle w:val="a3"/>
              <w:rPr>
                <w:rFonts w:ascii="Times New Roman" w:hAnsi="Times New Roman" w:cs="Times New Roman"/>
                <w:lang w:val="en-US"/>
              </w:rPr>
            </w:pPr>
            <w:r w:rsidRPr="00B9054B">
              <w:rPr>
                <w:rFonts w:ascii="Times New Roman" w:hAnsi="Times New Roman" w:cs="Times New Roman"/>
              </w:rPr>
              <w:t>25</w:t>
            </w:r>
            <w:r w:rsidRPr="00B9054B">
              <w:rPr>
                <w:rFonts w:ascii="Times New Roman" w:hAnsi="Times New Roman" w:cs="Times New Roman"/>
                <w:lang w:val="en-US"/>
              </w:rPr>
              <w:t>8</w:t>
            </w:r>
            <w:r w:rsidRPr="00B9054B">
              <w:rPr>
                <w:rFonts w:ascii="Times New Roman" w:hAnsi="Times New Roman" w:cs="Times New Roman"/>
              </w:rPr>
              <w:t>,</w:t>
            </w:r>
            <w:r w:rsidRPr="00B9054B">
              <w:rPr>
                <w:rFonts w:ascii="Times New Roman" w:hAnsi="Times New Roman" w:cs="Times New Roman"/>
                <w:lang w:val="en-US"/>
              </w:rPr>
              <w:t>3</w:t>
            </w:r>
          </w:p>
        </w:tc>
        <w:tc>
          <w:tcPr>
            <w:tcW w:w="992" w:type="dxa"/>
            <w:tcBorders>
              <w:right w:val="single" w:sz="4" w:space="0" w:color="auto"/>
            </w:tcBorders>
            <w:vAlign w:val="center"/>
          </w:tcPr>
          <w:p w14:paraId="6B8B56B4" w14:textId="77777777" w:rsidR="005120BF" w:rsidRPr="00B9054B" w:rsidRDefault="005120BF" w:rsidP="002562DF">
            <w:pPr>
              <w:pStyle w:val="a3"/>
              <w:rPr>
                <w:rFonts w:ascii="Times New Roman" w:hAnsi="Times New Roman" w:cs="Times New Roman"/>
                <w:lang w:val="en-US"/>
              </w:rPr>
            </w:pPr>
            <w:r w:rsidRPr="00B9054B">
              <w:rPr>
                <w:rFonts w:ascii="Times New Roman" w:hAnsi="Times New Roman" w:cs="Times New Roman"/>
              </w:rPr>
              <w:t>-25,9</w:t>
            </w:r>
          </w:p>
        </w:tc>
        <w:tc>
          <w:tcPr>
            <w:tcW w:w="851" w:type="dxa"/>
            <w:tcBorders>
              <w:left w:val="single" w:sz="4" w:space="0" w:color="auto"/>
              <w:right w:val="single" w:sz="4" w:space="0" w:color="auto"/>
            </w:tcBorders>
            <w:vAlign w:val="center"/>
          </w:tcPr>
          <w:p w14:paraId="5B8A2CCD" w14:textId="77777777" w:rsidR="005120BF" w:rsidRPr="00B9054B" w:rsidRDefault="005120BF" w:rsidP="002562DF">
            <w:pPr>
              <w:pStyle w:val="a3"/>
              <w:rPr>
                <w:rFonts w:ascii="Times New Roman" w:hAnsi="Times New Roman" w:cs="Times New Roman"/>
                <w:lang w:val="en-US"/>
              </w:rPr>
            </w:pPr>
            <w:r w:rsidRPr="00B9054B">
              <w:rPr>
                <w:rFonts w:ascii="Times New Roman" w:hAnsi="Times New Roman" w:cs="Times New Roman"/>
                <w:lang w:val="en-US"/>
              </w:rPr>
              <w:t>302</w:t>
            </w:r>
          </w:p>
        </w:tc>
        <w:tc>
          <w:tcPr>
            <w:tcW w:w="992" w:type="dxa"/>
            <w:tcBorders>
              <w:left w:val="single" w:sz="4" w:space="0" w:color="auto"/>
              <w:right w:val="single" w:sz="4" w:space="0" w:color="auto"/>
            </w:tcBorders>
            <w:vAlign w:val="center"/>
          </w:tcPr>
          <w:p w14:paraId="5EE5A696" w14:textId="77777777" w:rsidR="005120BF" w:rsidRPr="00B9054B" w:rsidRDefault="005120BF" w:rsidP="002562DF">
            <w:pPr>
              <w:pStyle w:val="a3"/>
              <w:rPr>
                <w:rFonts w:ascii="Times New Roman" w:hAnsi="Times New Roman" w:cs="Times New Roman"/>
                <w:lang w:val="en-US"/>
              </w:rPr>
            </w:pPr>
            <w:r w:rsidRPr="00B9054B">
              <w:rPr>
                <w:rFonts w:ascii="Times New Roman" w:hAnsi="Times New Roman" w:cs="Times New Roman"/>
                <w:lang w:val="en-US"/>
              </w:rPr>
              <w:t>211,3</w:t>
            </w:r>
          </w:p>
        </w:tc>
        <w:tc>
          <w:tcPr>
            <w:tcW w:w="851" w:type="dxa"/>
            <w:tcBorders>
              <w:left w:val="single" w:sz="4" w:space="0" w:color="auto"/>
            </w:tcBorders>
            <w:vAlign w:val="center"/>
          </w:tcPr>
          <w:p w14:paraId="2B34BAD6" w14:textId="77777777" w:rsidR="005120BF" w:rsidRPr="00B9054B" w:rsidRDefault="005120BF" w:rsidP="002562DF">
            <w:pPr>
              <w:pStyle w:val="a3"/>
              <w:rPr>
                <w:rFonts w:ascii="Times New Roman" w:hAnsi="Times New Roman" w:cs="Times New Roman"/>
                <w:lang w:val="en-US"/>
              </w:rPr>
            </w:pPr>
            <w:r w:rsidRPr="00B9054B">
              <w:rPr>
                <w:rFonts w:ascii="Times New Roman" w:hAnsi="Times New Roman" w:cs="Times New Roman"/>
                <w:lang w:val="en-US"/>
              </w:rPr>
              <w:t>-0,3</w:t>
            </w:r>
          </w:p>
        </w:tc>
      </w:tr>
      <w:tr w:rsidR="005120BF" w:rsidRPr="00B9054B" w14:paraId="1CA0124C" w14:textId="77777777" w:rsidTr="002562DF">
        <w:trPr>
          <w:trHeight w:val="165"/>
        </w:trPr>
        <w:tc>
          <w:tcPr>
            <w:tcW w:w="1696" w:type="dxa"/>
            <w:tcMar>
              <w:top w:w="60" w:type="dxa"/>
              <w:left w:w="60" w:type="dxa"/>
              <w:bottom w:w="60" w:type="dxa"/>
              <w:right w:w="60" w:type="dxa"/>
            </w:tcMar>
            <w:hideMark/>
          </w:tcPr>
          <w:p w14:paraId="405D04DC" w14:textId="77777777" w:rsidR="005120BF" w:rsidRPr="00B9054B" w:rsidRDefault="005120BF" w:rsidP="002562DF">
            <w:pPr>
              <w:pStyle w:val="a3"/>
              <w:rPr>
                <w:rFonts w:ascii="Times New Roman" w:hAnsi="Times New Roman" w:cs="Times New Roman"/>
              </w:rPr>
            </w:pPr>
            <w:proofErr w:type="spellStart"/>
            <w:r w:rsidRPr="00B9054B">
              <w:rPr>
                <w:rFonts w:ascii="Times New Roman" w:hAnsi="Times New Roman" w:cs="Times New Roman"/>
              </w:rPr>
              <w:t>Қытай</w:t>
            </w:r>
            <w:proofErr w:type="spellEnd"/>
          </w:p>
        </w:tc>
        <w:tc>
          <w:tcPr>
            <w:tcW w:w="709" w:type="dxa"/>
          </w:tcPr>
          <w:p w14:paraId="4B904191" w14:textId="77777777" w:rsidR="005120BF" w:rsidRPr="00B9054B" w:rsidRDefault="005120BF" w:rsidP="002562DF">
            <w:pPr>
              <w:pStyle w:val="a3"/>
              <w:rPr>
                <w:rFonts w:ascii="Times New Roman" w:hAnsi="Times New Roman" w:cs="Times New Roman"/>
                <w:lang w:val="en-US"/>
              </w:rPr>
            </w:pPr>
            <w:r w:rsidRPr="00B9054B">
              <w:rPr>
                <w:rFonts w:ascii="Times New Roman" w:hAnsi="Times New Roman" w:cs="Times New Roman"/>
                <w:lang w:val="en-US"/>
              </w:rPr>
              <w:t>242,5</w:t>
            </w:r>
          </w:p>
        </w:tc>
        <w:tc>
          <w:tcPr>
            <w:tcW w:w="709" w:type="dxa"/>
          </w:tcPr>
          <w:p w14:paraId="783022C0" w14:textId="77777777" w:rsidR="005120BF" w:rsidRPr="00B9054B" w:rsidRDefault="005120BF" w:rsidP="002562DF">
            <w:pPr>
              <w:pStyle w:val="a3"/>
              <w:rPr>
                <w:rFonts w:ascii="Times New Roman" w:hAnsi="Times New Roman" w:cs="Times New Roman"/>
                <w:lang w:val="en-US"/>
              </w:rPr>
            </w:pPr>
            <w:r w:rsidRPr="00B9054B">
              <w:rPr>
                <w:rFonts w:ascii="Times New Roman" w:hAnsi="Times New Roman" w:cs="Times New Roman"/>
                <w:lang w:val="en-US"/>
              </w:rPr>
              <w:t>174,7</w:t>
            </w:r>
          </w:p>
        </w:tc>
        <w:tc>
          <w:tcPr>
            <w:tcW w:w="709" w:type="dxa"/>
            <w:vAlign w:val="center"/>
          </w:tcPr>
          <w:p w14:paraId="69B2201A" w14:textId="77777777" w:rsidR="005120BF" w:rsidRPr="00B9054B" w:rsidRDefault="005120BF" w:rsidP="002562DF">
            <w:pPr>
              <w:pStyle w:val="a3"/>
              <w:rPr>
                <w:rFonts w:ascii="Times New Roman" w:hAnsi="Times New Roman" w:cs="Times New Roman"/>
                <w:lang w:val="en-US"/>
              </w:rPr>
            </w:pPr>
            <w:r w:rsidRPr="00B9054B">
              <w:rPr>
                <w:rFonts w:ascii="Times New Roman" w:hAnsi="Times New Roman" w:cs="Times New Roman"/>
                <w:lang w:val="en-US"/>
              </w:rPr>
              <w:t>-28,0</w:t>
            </w:r>
          </w:p>
        </w:tc>
        <w:tc>
          <w:tcPr>
            <w:tcW w:w="708" w:type="dxa"/>
          </w:tcPr>
          <w:p w14:paraId="71866520" w14:textId="77777777" w:rsidR="005120BF" w:rsidRPr="00B9054B" w:rsidRDefault="005120BF" w:rsidP="002562DF">
            <w:pPr>
              <w:pStyle w:val="a3"/>
              <w:rPr>
                <w:rFonts w:ascii="Times New Roman" w:hAnsi="Times New Roman" w:cs="Times New Roman"/>
                <w:lang w:val="en-US"/>
              </w:rPr>
            </w:pPr>
            <w:r w:rsidRPr="00B9054B">
              <w:rPr>
                <w:rFonts w:ascii="Times New Roman" w:hAnsi="Times New Roman" w:cs="Times New Roman"/>
                <w:lang w:val="en-US"/>
              </w:rPr>
              <w:t>168,2</w:t>
            </w:r>
          </w:p>
        </w:tc>
        <w:tc>
          <w:tcPr>
            <w:tcW w:w="709" w:type="dxa"/>
          </w:tcPr>
          <w:p w14:paraId="4BE27B1B" w14:textId="77777777" w:rsidR="005120BF" w:rsidRPr="00B9054B" w:rsidRDefault="005120BF" w:rsidP="002562DF">
            <w:pPr>
              <w:pStyle w:val="a3"/>
              <w:rPr>
                <w:rFonts w:ascii="Times New Roman" w:hAnsi="Times New Roman" w:cs="Times New Roman"/>
                <w:lang w:val="en-US"/>
              </w:rPr>
            </w:pPr>
            <w:r w:rsidRPr="00B9054B">
              <w:rPr>
                <w:rFonts w:ascii="Times New Roman" w:hAnsi="Times New Roman" w:cs="Times New Roman"/>
                <w:lang w:val="en-US"/>
              </w:rPr>
              <w:t>203</w:t>
            </w:r>
            <w:r w:rsidRPr="00B9054B">
              <w:rPr>
                <w:rFonts w:ascii="Times New Roman" w:hAnsi="Times New Roman" w:cs="Times New Roman"/>
              </w:rPr>
              <w:t>,</w:t>
            </w:r>
            <w:r w:rsidRPr="00B9054B">
              <w:rPr>
                <w:rFonts w:ascii="Times New Roman" w:hAnsi="Times New Roman" w:cs="Times New Roman"/>
                <w:lang w:val="en-US"/>
              </w:rPr>
              <w:t>5</w:t>
            </w:r>
          </w:p>
        </w:tc>
        <w:tc>
          <w:tcPr>
            <w:tcW w:w="992" w:type="dxa"/>
            <w:tcBorders>
              <w:right w:val="single" w:sz="4" w:space="0" w:color="auto"/>
            </w:tcBorders>
            <w:vAlign w:val="center"/>
          </w:tcPr>
          <w:p w14:paraId="4A9985A9" w14:textId="77777777" w:rsidR="005120BF" w:rsidRPr="00B9054B" w:rsidRDefault="005120BF" w:rsidP="002562DF">
            <w:pPr>
              <w:pStyle w:val="a3"/>
              <w:rPr>
                <w:rFonts w:ascii="Times New Roman" w:hAnsi="Times New Roman" w:cs="Times New Roman"/>
                <w:lang w:val="en-US"/>
              </w:rPr>
            </w:pPr>
            <w:r w:rsidRPr="00B9054B">
              <w:rPr>
                <w:rFonts w:ascii="Times New Roman" w:hAnsi="Times New Roman" w:cs="Times New Roman"/>
                <w:lang w:val="en-US"/>
              </w:rPr>
              <w:t>21,0</w:t>
            </w:r>
          </w:p>
        </w:tc>
        <w:tc>
          <w:tcPr>
            <w:tcW w:w="851" w:type="dxa"/>
            <w:tcBorders>
              <w:left w:val="single" w:sz="4" w:space="0" w:color="auto"/>
              <w:right w:val="single" w:sz="4" w:space="0" w:color="auto"/>
            </w:tcBorders>
            <w:vAlign w:val="center"/>
          </w:tcPr>
          <w:p w14:paraId="7EA98FD7" w14:textId="77777777" w:rsidR="005120BF" w:rsidRPr="00B9054B" w:rsidRDefault="005120BF" w:rsidP="002562DF">
            <w:pPr>
              <w:pStyle w:val="a3"/>
              <w:rPr>
                <w:rFonts w:ascii="Times New Roman" w:hAnsi="Times New Roman" w:cs="Times New Roman"/>
                <w:lang w:val="en-US"/>
              </w:rPr>
            </w:pPr>
            <w:r w:rsidRPr="00B9054B">
              <w:rPr>
                <w:rFonts w:ascii="Times New Roman" w:hAnsi="Times New Roman" w:cs="Times New Roman"/>
                <w:lang w:val="en-US"/>
              </w:rPr>
              <w:t>187</w:t>
            </w:r>
          </w:p>
        </w:tc>
        <w:tc>
          <w:tcPr>
            <w:tcW w:w="992" w:type="dxa"/>
            <w:tcBorders>
              <w:left w:val="single" w:sz="4" w:space="0" w:color="auto"/>
              <w:right w:val="single" w:sz="4" w:space="0" w:color="auto"/>
            </w:tcBorders>
            <w:vAlign w:val="center"/>
          </w:tcPr>
          <w:p w14:paraId="4A001714" w14:textId="77777777" w:rsidR="005120BF" w:rsidRPr="00B9054B" w:rsidRDefault="005120BF" w:rsidP="002562DF">
            <w:pPr>
              <w:pStyle w:val="a3"/>
              <w:rPr>
                <w:rFonts w:ascii="Times New Roman" w:hAnsi="Times New Roman" w:cs="Times New Roman"/>
                <w:lang w:val="en-US"/>
              </w:rPr>
            </w:pPr>
            <w:r w:rsidRPr="00B9054B">
              <w:rPr>
                <w:rFonts w:ascii="Times New Roman" w:hAnsi="Times New Roman" w:cs="Times New Roman"/>
                <w:lang w:val="en-US"/>
              </w:rPr>
              <w:t>212,4</w:t>
            </w:r>
          </w:p>
        </w:tc>
        <w:tc>
          <w:tcPr>
            <w:tcW w:w="851" w:type="dxa"/>
            <w:tcBorders>
              <w:left w:val="single" w:sz="4" w:space="0" w:color="auto"/>
            </w:tcBorders>
            <w:vAlign w:val="center"/>
          </w:tcPr>
          <w:p w14:paraId="00822A5E" w14:textId="77777777" w:rsidR="005120BF" w:rsidRPr="00B9054B" w:rsidRDefault="005120BF" w:rsidP="002562DF">
            <w:pPr>
              <w:pStyle w:val="a3"/>
              <w:rPr>
                <w:rFonts w:ascii="Times New Roman" w:hAnsi="Times New Roman" w:cs="Times New Roman"/>
                <w:lang w:val="en-US"/>
              </w:rPr>
            </w:pPr>
            <w:r w:rsidRPr="00B9054B">
              <w:rPr>
                <w:rFonts w:ascii="Times New Roman" w:hAnsi="Times New Roman" w:cs="Times New Roman"/>
                <w:lang w:val="en-US"/>
              </w:rPr>
              <w:t>0,14</w:t>
            </w:r>
          </w:p>
        </w:tc>
      </w:tr>
      <w:tr w:rsidR="005120BF" w:rsidRPr="00B9054B" w14:paraId="0B878878" w14:textId="77777777" w:rsidTr="002562DF">
        <w:trPr>
          <w:trHeight w:val="165"/>
        </w:trPr>
        <w:tc>
          <w:tcPr>
            <w:tcW w:w="1696" w:type="dxa"/>
            <w:tcMar>
              <w:top w:w="60" w:type="dxa"/>
              <w:left w:w="60" w:type="dxa"/>
              <w:bottom w:w="60" w:type="dxa"/>
              <w:right w:w="60" w:type="dxa"/>
            </w:tcMar>
          </w:tcPr>
          <w:p w14:paraId="1986DE58" w14:textId="7B7A7512" w:rsidR="005120BF" w:rsidRPr="00B9054B" w:rsidRDefault="005120BF" w:rsidP="005120BF">
            <w:pPr>
              <w:pStyle w:val="a3"/>
              <w:rPr>
                <w:rFonts w:ascii="Times New Roman" w:hAnsi="Times New Roman" w:cs="Times New Roman"/>
              </w:rPr>
            </w:pPr>
            <w:r w:rsidRPr="00B9054B">
              <w:rPr>
                <w:rFonts w:ascii="Times New Roman" w:hAnsi="Times New Roman" w:cs="Times New Roman"/>
              </w:rPr>
              <w:t>Нидерланды</w:t>
            </w:r>
          </w:p>
        </w:tc>
        <w:tc>
          <w:tcPr>
            <w:tcW w:w="709" w:type="dxa"/>
          </w:tcPr>
          <w:p w14:paraId="660C894B" w14:textId="23EA335E" w:rsidR="005120BF" w:rsidRPr="00B9054B" w:rsidRDefault="005120BF" w:rsidP="005120BF">
            <w:pPr>
              <w:pStyle w:val="a3"/>
              <w:rPr>
                <w:rFonts w:ascii="Times New Roman" w:hAnsi="Times New Roman" w:cs="Times New Roman"/>
                <w:lang w:val="en-US"/>
              </w:rPr>
            </w:pPr>
            <w:r w:rsidRPr="00B9054B">
              <w:rPr>
                <w:rFonts w:ascii="Times New Roman" w:hAnsi="Times New Roman" w:cs="Times New Roman"/>
                <w:lang w:val="en-US"/>
              </w:rPr>
              <w:t>147,3</w:t>
            </w:r>
          </w:p>
        </w:tc>
        <w:tc>
          <w:tcPr>
            <w:tcW w:w="709" w:type="dxa"/>
          </w:tcPr>
          <w:p w14:paraId="09FBEC59" w14:textId="6AC1727D" w:rsidR="005120BF" w:rsidRPr="00B9054B" w:rsidRDefault="005120BF" w:rsidP="005120BF">
            <w:pPr>
              <w:pStyle w:val="a3"/>
              <w:rPr>
                <w:rFonts w:ascii="Times New Roman" w:hAnsi="Times New Roman" w:cs="Times New Roman"/>
                <w:lang w:val="en-US"/>
              </w:rPr>
            </w:pPr>
            <w:r w:rsidRPr="00B9054B">
              <w:rPr>
                <w:rFonts w:ascii="Times New Roman" w:hAnsi="Times New Roman" w:cs="Times New Roman"/>
                <w:lang w:val="en-US"/>
              </w:rPr>
              <w:t>185,7</w:t>
            </w:r>
          </w:p>
        </w:tc>
        <w:tc>
          <w:tcPr>
            <w:tcW w:w="709" w:type="dxa"/>
            <w:vAlign w:val="center"/>
          </w:tcPr>
          <w:p w14:paraId="20A6CD9A" w14:textId="1A522158" w:rsidR="005120BF" w:rsidRPr="00B9054B" w:rsidRDefault="005120BF" w:rsidP="005120BF">
            <w:pPr>
              <w:pStyle w:val="a3"/>
              <w:rPr>
                <w:rFonts w:ascii="Times New Roman" w:hAnsi="Times New Roman" w:cs="Times New Roman"/>
                <w:lang w:val="en-US"/>
              </w:rPr>
            </w:pPr>
            <w:r w:rsidRPr="00B9054B">
              <w:rPr>
                <w:rFonts w:ascii="Times New Roman" w:hAnsi="Times New Roman" w:cs="Times New Roman"/>
                <w:lang w:val="en-US"/>
              </w:rPr>
              <w:t>26,1</w:t>
            </w:r>
          </w:p>
        </w:tc>
        <w:tc>
          <w:tcPr>
            <w:tcW w:w="708" w:type="dxa"/>
          </w:tcPr>
          <w:p w14:paraId="3A2A5A6C" w14:textId="5BD5F114" w:rsidR="005120BF" w:rsidRPr="00B9054B" w:rsidRDefault="005120BF" w:rsidP="005120BF">
            <w:pPr>
              <w:pStyle w:val="a3"/>
              <w:rPr>
                <w:rFonts w:ascii="Times New Roman" w:hAnsi="Times New Roman" w:cs="Times New Roman"/>
                <w:lang w:val="en-US"/>
              </w:rPr>
            </w:pPr>
            <w:r w:rsidRPr="00B9054B">
              <w:rPr>
                <w:rFonts w:ascii="Times New Roman" w:hAnsi="Times New Roman" w:cs="Times New Roman"/>
                <w:lang w:val="en-US"/>
              </w:rPr>
              <w:t>314,9</w:t>
            </w:r>
          </w:p>
        </w:tc>
        <w:tc>
          <w:tcPr>
            <w:tcW w:w="709" w:type="dxa"/>
          </w:tcPr>
          <w:p w14:paraId="05DBB409" w14:textId="398E6A60" w:rsidR="005120BF" w:rsidRPr="00B9054B" w:rsidRDefault="005120BF" w:rsidP="005120BF">
            <w:pPr>
              <w:pStyle w:val="a3"/>
              <w:rPr>
                <w:rFonts w:ascii="Times New Roman" w:hAnsi="Times New Roman" w:cs="Times New Roman"/>
                <w:lang w:val="en-US"/>
              </w:rPr>
            </w:pPr>
            <w:r w:rsidRPr="00B9054B">
              <w:rPr>
                <w:rFonts w:ascii="Times New Roman" w:hAnsi="Times New Roman" w:cs="Times New Roman"/>
              </w:rPr>
              <w:t>114</w:t>
            </w:r>
            <w:r w:rsidRPr="00B9054B">
              <w:rPr>
                <w:rFonts w:ascii="Times New Roman" w:eastAsia="Times New Roman" w:hAnsi="Times New Roman" w:cs="Times New Roman"/>
                <w:lang w:val="en-US"/>
              </w:rPr>
              <w:t>,3</w:t>
            </w:r>
          </w:p>
        </w:tc>
        <w:tc>
          <w:tcPr>
            <w:tcW w:w="992" w:type="dxa"/>
            <w:tcBorders>
              <w:right w:val="single" w:sz="4" w:space="0" w:color="auto"/>
            </w:tcBorders>
            <w:vAlign w:val="center"/>
          </w:tcPr>
          <w:p w14:paraId="589665BB" w14:textId="2793C41C" w:rsidR="005120BF" w:rsidRPr="00B9054B" w:rsidRDefault="005120BF" w:rsidP="005120BF">
            <w:pPr>
              <w:pStyle w:val="a3"/>
              <w:rPr>
                <w:rFonts w:ascii="Times New Roman" w:hAnsi="Times New Roman" w:cs="Times New Roman"/>
                <w:lang w:val="en-US"/>
              </w:rPr>
            </w:pPr>
            <w:r w:rsidRPr="00B9054B">
              <w:rPr>
                <w:rFonts w:ascii="Times New Roman" w:hAnsi="Times New Roman" w:cs="Times New Roman"/>
                <w:lang w:val="en-US"/>
              </w:rPr>
              <w:t>-63,7</w:t>
            </w:r>
          </w:p>
        </w:tc>
        <w:tc>
          <w:tcPr>
            <w:tcW w:w="851" w:type="dxa"/>
            <w:tcBorders>
              <w:left w:val="single" w:sz="4" w:space="0" w:color="auto"/>
              <w:right w:val="single" w:sz="4" w:space="0" w:color="auto"/>
            </w:tcBorders>
            <w:vAlign w:val="center"/>
          </w:tcPr>
          <w:p w14:paraId="1CC99412" w14:textId="6AD73AD7" w:rsidR="005120BF" w:rsidRPr="00B9054B" w:rsidRDefault="005120BF" w:rsidP="005120BF">
            <w:pPr>
              <w:pStyle w:val="a3"/>
              <w:rPr>
                <w:rFonts w:ascii="Times New Roman" w:hAnsi="Times New Roman" w:cs="Times New Roman"/>
                <w:lang w:val="en-US"/>
              </w:rPr>
            </w:pPr>
            <w:r w:rsidRPr="00B9054B">
              <w:rPr>
                <w:rFonts w:ascii="Times New Roman" w:hAnsi="Times New Roman" w:cs="Times New Roman"/>
                <w:lang w:val="en-US"/>
              </w:rPr>
              <w:t>2,9</w:t>
            </w:r>
          </w:p>
        </w:tc>
        <w:tc>
          <w:tcPr>
            <w:tcW w:w="992" w:type="dxa"/>
            <w:tcBorders>
              <w:left w:val="single" w:sz="4" w:space="0" w:color="auto"/>
              <w:right w:val="single" w:sz="4" w:space="0" w:color="auto"/>
            </w:tcBorders>
            <w:vAlign w:val="center"/>
          </w:tcPr>
          <w:p w14:paraId="7C4247E8" w14:textId="5DF92DAF" w:rsidR="005120BF" w:rsidRPr="00B9054B" w:rsidRDefault="005120BF" w:rsidP="005120BF">
            <w:pPr>
              <w:pStyle w:val="a3"/>
              <w:rPr>
                <w:rFonts w:ascii="Times New Roman" w:hAnsi="Times New Roman" w:cs="Times New Roman"/>
                <w:lang w:val="en-US"/>
              </w:rPr>
            </w:pPr>
            <w:r w:rsidRPr="00B9054B">
              <w:rPr>
                <w:rFonts w:ascii="Times New Roman" w:hAnsi="Times New Roman" w:cs="Times New Roman"/>
                <w:lang w:val="en-US"/>
              </w:rPr>
              <w:t>4,1</w:t>
            </w:r>
          </w:p>
        </w:tc>
        <w:tc>
          <w:tcPr>
            <w:tcW w:w="851" w:type="dxa"/>
            <w:tcBorders>
              <w:left w:val="single" w:sz="4" w:space="0" w:color="auto"/>
            </w:tcBorders>
            <w:vAlign w:val="center"/>
          </w:tcPr>
          <w:p w14:paraId="15CD9987" w14:textId="3B5A7BD9" w:rsidR="005120BF" w:rsidRPr="00B9054B" w:rsidRDefault="005120BF" w:rsidP="005120BF">
            <w:pPr>
              <w:pStyle w:val="a3"/>
              <w:rPr>
                <w:rFonts w:ascii="Times New Roman" w:hAnsi="Times New Roman" w:cs="Times New Roman"/>
                <w:lang w:val="en-US"/>
              </w:rPr>
            </w:pPr>
            <w:r w:rsidRPr="00B9054B">
              <w:rPr>
                <w:rFonts w:ascii="Times New Roman" w:hAnsi="Times New Roman" w:cs="Times New Roman"/>
                <w:lang w:val="en-US"/>
              </w:rPr>
              <w:t>0,41</w:t>
            </w:r>
          </w:p>
        </w:tc>
      </w:tr>
    </w:tbl>
    <w:p w14:paraId="63BDA835" w14:textId="5FD15F18" w:rsidR="005120BF" w:rsidRDefault="005120BF" w:rsidP="005120BF">
      <w:pPr>
        <w:tabs>
          <w:tab w:val="left" w:pos="567"/>
          <w:tab w:val="left" w:pos="9781"/>
          <w:tab w:val="left" w:pos="10206"/>
          <w:tab w:val="left" w:pos="10915"/>
        </w:tabs>
        <w:ind w:left="720" w:right="-569"/>
        <w:rPr>
          <w:color w:val="000000" w:themeColor="text1"/>
          <w:sz w:val="28"/>
          <w:szCs w:val="28"/>
          <w:lang w:val="kk-KZ"/>
        </w:rPr>
      </w:pPr>
    </w:p>
    <w:p w14:paraId="7E3A007E" w14:textId="77777777" w:rsidR="005120BF" w:rsidRPr="00B9054B" w:rsidRDefault="005120BF" w:rsidP="005120BF">
      <w:pPr>
        <w:tabs>
          <w:tab w:val="left" w:pos="567"/>
          <w:tab w:val="left" w:pos="9781"/>
          <w:tab w:val="left" w:pos="10206"/>
          <w:tab w:val="left" w:pos="10915"/>
        </w:tabs>
        <w:ind w:left="720" w:right="-569"/>
        <w:rPr>
          <w:color w:val="000000" w:themeColor="text1"/>
          <w:sz w:val="28"/>
          <w:szCs w:val="28"/>
          <w:lang w:val="kk-KZ"/>
        </w:rPr>
      </w:pPr>
    </w:p>
    <w:tbl>
      <w:tblPr>
        <w:tblpPr w:leftFromText="180" w:rightFromText="180" w:vertAnchor="text" w:horzAnchor="page" w:tblpX="2054" w:tblpY="-19"/>
        <w:tblW w:w="8926"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696"/>
        <w:gridCol w:w="709"/>
        <w:gridCol w:w="709"/>
        <w:gridCol w:w="709"/>
        <w:gridCol w:w="708"/>
        <w:gridCol w:w="709"/>
        <w:gridCol w:w="992"/>
        <w:gridCol w:w="851"/>
        <w:gridCol w:w="992"/>
        <w:gridCol w:w="851"/>
      </w:tblGrid>
      <w:tr w:rsidR="005120BF" w:rsidRPr="00B9054B" w14:paraId="1E546E40" w14:textId="1890FDFD" w:rsidTr="00C321A6">
        <w:trPr>
          <w:trHeight w:val="165"/>
        </w:trPr>
        <w:tc>
          <w:tcPr>
            <w:tcW w:w="1696" w:type="dxa"/>
            <w:tcMar>
              <w:top w:w="60" w:type="dxa"/>
              <w:left w:w="60" w:type="dxa"/>
              <w:bottom w:w="60" w:type="dxa"/>
              <w:right w:w="60" w:type="dxa"/>
            </w:tcMar>
            <w:hideMark/>
          </w:tcPr>
          <w:p w14:paraId="654BA37B" w14:textId="0EE0424B" w:rsidR="005120BF" w:rsidRPr="00B9054B" w:rsidRDefault="005120BF" w:rsidP="005120BF">
            <w:pPr>
              <w:pStyle w:val="a3"/>
              <w:jc w:val="center"/>
              <w:rPr>
                <w:rFonts w:ascii="Times New Roman" w:hAnsi="Times New Roman" w:cs="Times New Roman"/>
              </w:rPr>
            </w:pPr>
            <w:r>
              <w:rPr>
                <w:rFonts w:ascii="Times New Roman" w:hAnsi="Times New Roman" w:cs="Times New Roman"/>
                <w:shd w:val="clear" w:color="auto" w:fill="FFFFFF"/>
                <w:lang w:val="en-US"/>
              </w:rPr>
              <w:lastRenderedPageBreak/>
              <w:t>1</w:t>
            </w:r>
          </w:p>
        </w:tc>
        <w:tc>
          <w:tcPr>
            <w:tcW w:w="709" w:type="dxa"/>
          </w:tcPr>
          <w:p w14:paraId="21CB8837" w14:textId="7CD871EB" w:rsidR="005120BF" w:rsidRPr="00B9054B" w:rsidRDefault="005120BF" w:rsidP="005120BF">
            <w:pPr>
              <w:pStyle w:val="a3"/>
              <w:jc w:val="center"/>
              <w:rPr>
                <w:rFonts w:ascii="Times New Roman" w:hAnsi="Times New Roman" w:cs="Times New Roman"/>
                <w:lang w:val="en-US"/>
              </w:rPr>
            </w:pPr>
            <w:r>
              <w:rPr>
                <w:rFonts w:ascii="Times New Roman" w:hAnsi="Times New Roman" w:cs="Times New Roman"/>
                <w:lang w:val="en-US"/>
              </w:rPr>
              <w:t>2</w:t>
            </w:r>
          </w:p>
        </w:tc>
        <w:tc>
          <w:tcPr>
            <w:tcW w:w="709" w:type="dxa"/>
          </w:tcPr>
          <w:p w14:paraId="18357A5A" w14:textId="45342175" w:rsidR="005120BF" w:rsidRPr="00B9054B" w:rsidRDefault="005120BF" w:rsidP="005120BF">
            <w:pPr>
              <w:pStyle w:val="a3"/>
              <w:jc w:val="center"/>
              <w:rPr>
                <w:rFonts w:ascii="Times New Roman" w:hAnsi="Times New Roman" w:cs="Times New Roman"/>
                <w:lang w:val="en-US"/>
              </w:rPr>
            </w:pPr>
            <w:r>
              <w:rPr>
                <w:rFonts w:ascii="Times New Roman" w:hAnsi="Times New Roman" w:cs="Times New Roman"/>
                <w:lang w:val="en-US"/>
              </w:rPr>
              <w:t>3</w:t>
            </w:r>
          </w:p>
        </w:tc>
        <w:tc>
          <w:tcPr>
            <w:tcW w:w="709" w:type="dxa"/>
          </w:tcPr>
          <w:p w14:paraId="56A39667" w14:textId="668AC0B4" w:rsidR="005120BF" w:rsidRPr="00B9054B" w:rsidRDefault="005120BF" w:rsidP="005120BF">
            <w:pPr>
              <w:pStyle w:val="a3"/>
              <w:jc w:val="center"/>
              <w:rPr>
                <w:rFonts w:ascii="Times New Roman" w:hAnsi="Times New Roman" w:cs="Times New Roman"/>
                <w:lang w:val="en-US"/>
              </w:rPr>
            </w:pPr>
            <w:r>
              <w:rPr>
                <w:rFonts w:ascii="Times New Roman" w:hAnsi="Times New Roman" w:cs="Times New Roman"/>
                <w:lang w:val="en-US"/>
              </w:rPr>
              <w:t>4</w:t>
            </w:r>
          </w:p>
        </w:tc>
        <w:tc>
          <w:tcPr>
            <w:tcW w:w="708" w:type="dxa"/>
          </w:tcPr>
          <w:p w14:paraId="5CCDC0BD" w14:textId="164ABC31" w:rsidR="005120BF" w:rsidRPr="00B9054B" w:rsidRDefault="005120BF" w:rsidP="005120BF">
            <w:pPr>
              <w:pStyle w:val="a3"/>
              <w:jc w:val="center"/>
              <w:rPr>
                <w:rFonts w:ascii="Times New Roman" w:hAnsi="Times New Roman" w:cs="Times New Roman"/>
                <w:lang w:val="en-US"/>
              </w:rPr>
            </w:pPr>
            <w:r>
              <w:rPr>
                <w:rFonts w:ascii="Times New Roman" w:hAnsi="Times New Roman" w:cs="Times New Roman"/>
                <w:lang w:val="en-US"/>
              </w:rPr>
              <w:t>5</w:t>
            </w:r>
          </w:p>
        </w:tc>
        <w:tc>
          <w:tcPr>
            <w:tcW w:w="709" w:type="dxa"/>
          </w:tcPr>
          <w:p w14:paraId="5C67EBE6" w14:textId="5F0A72FA" w:rsidR="005120BF" w:rsidRPr="00B9054B" w:rsidRDefault="005120BF" w:rsidP="005120BF">
            <w:pPr>
              <w:pStyle w:val="a3"/>
              <w:jc w:val="center"/>
              <w:rPr>
                <w:rFonts w:ascii="Times New Roman" w:hAnsi="Times New Roman" w:cs="Times New Roman"/>
                <w:lang w:val="en-US"/>
              </w:rPr>
            </w:pPr>
            <w:r>
              <w:rPr>
                <w:rFonts w:ascii="Times New Roman" w:hAnsi="Times New Roman" w:cs="Times New Roman"/>
                <w:lang w:val="en-US"/>
              </w:rPr>
              <w:t>6</w:t>
            </w:r>
          </w:p>
        </w:tc>
        <w:tc>
          <w:tcPr>
            <w:tcW w:w="992" w:type="dxa"/>
            <w:tcBorders>
              <w:right w:val="single" w:sz="4" w:space="0" w:color="auto"/>
            </w:tcBorders>
          </w:tcPr>
          <w:p w14:paraId="19D1BD36" w14:textId="5A84D637" w:rsidR="005120BF" w:rsidRPr="00B9054B" w:rsidRDefault="005120BF" w:rsidP="005120BF">
            <w:pPr>
              <w:pStyle w:val="a3"/>
              <w:jc w:val="center"/>
              <w:rPr>
                <w:rFonts w:ascii="Times New Roman" w:hAnsi="Times New Roman" w:cs="Times New Roman"/>
                <w:lang w:val="en-US"/>
              </w:rPr>
            </w:pPr>
            <w:r>
              <w:rPr>
                <w:rFonts w:ascii="Times New Roman" w:hAnsi="Times New Roman" w:cs="Times New Roman"/>
                <w:lang w:val="en-US"/>
              </w:rPr>
              <w:t>7</w:t>
            </w:r>
          </w:p>
        </w:tc>
        <w:tc>
          <w:tcPr>
            <w:tcW w:w="851" w:type="dxa"/>
            <w:tcBorders>
              <w:left w:val="single" w:sz="4" w:space="0" w:color="auto"/>
              <w:right w:val="single" w:sz="4" w:space="0" w:color="auto"/>
            </w:tcBorders>
          </w:tcPr>
          <w:p w14:paraId="7CAE15D4" w14:textId="65947C67" w:rsidR="005120BF" w:rsidRPr="00B9054B" w:rsidRDefault="005120BF" w:rsidP="005120BF">
            <w:pPr>
              <w:pStyle w:val="a3"/>
              <w:jc w:val="center"/>
              <w:rPr>
                <w:rFonts w:ascii="Times New Roman" w:hAnsi="Times New Roman" w:cs="Times New Roman"/>
                <w:lang w:val="en-US"/>
              </w:rPr>
            </w:pPr>
            <w:r>
              <w:rPr>
                <w:rFonts w:ascii="Times New Roman" w:hAnsi="Times New Roman" w:cs="Times New Roman"/>
                <w:lang w:val="en-US"/>
              </w:rPr>
              <w:t>8</w:t>
            </w:r>
          </w:p>
        </w:tc>
        <w:tc>
          <w:tcPr>
            <w:tcW w:w="992" w:type="dxa"/>
            <w:tcBorders>
              <w:left w:val="single" w:sz="4" w:space="0" w:color="auto"/>
              <w:right w:val="single" w:sz="4" w:space="0" w:color="auto"/>
            </w:tcBorders>
          </w:tcPr>
          <w:p w14:paraId="4AA03371" w14:textId="0E2641B3" w:rsidR="005120BF" w:rsidRPr="00B9054B" w:rsidRDefault="005120BF" w:rsidP="005120BF">
            <w:pPr>
              <w:pStyle w:val="a3"/>
              <w:jc w:val="center"/>
              <w:rPr>
                <w:rFonts w:ascii="Times New Roman" w:hAnsi="Times New Roman" w:cs="Times New Roman"/>
                <w:lang w:val="en-US"/>
              </w:rPr>
            </w:pPr>
            <w:r>
              <w:rPr>
                <w:rFonts w:ascii="Times New Roman" w:hAnsi="Times New Roman" w:cs="Times New Roman"/>
                <w:lang w:val="en-US"/>
              </w:rPr>
              <w:t>9</w:t>
            </w:r>
          </w:p>
        </w:tc>
        <w:tc>
          <w:tcPr>
            <w:tcW w:w="851" w:type="dxa"/>
            <w:tcBorders>
              <w:left w:val="single" w:sz="4" w:space="0" w:color="auto"/>
            </w:tcBorders>
          </w:tcPr>
          <w:p w14:paraId="0D6C98F9" w14:textId="32C436BD" w:rsidR="005120BF" w:rsidRPr="00B9054B" w:rsidRDefault="005120BF" w:rsidP="005120BF">
            <w:pPr>
              <w:pStyle w:val="a3"/>
              <w:jc w:val="center"/>
              <w:rPr>
                <w:rFonts w:ascii="Times New Roman" w:hAnsi="Times New Roman" w:cs="Times New Roman"/>
                <w:lang w:val="en-US"/>
              </w:rPr>
            </w:pPr>
            <w:r>
              <w:rPr>
                <w:rFonts w:ascii="Times New Roman" w:hAnsi="Times New Roman" w:cs="Times New Roman"/>
                <w:lang w:val="en-US"/>
              </w:rPr>
              <w:t>10</w:t>
            </w:r>
          </w:p>
        </w:tc>
      </w:tr>
      <w:tr w:rsidR="0065334B" w:rsidRPr="00B9054B" w14:paraId="2867B207" w14:textId="1ADFE388" w:rsidTr="00FE15EB">
        <w:trPr>
          <w:trHeight w:val="165"/>
        </w:trPr>
        <w:tc>
          <w:tcPr>
            <w:tcW w:w="1696" w:type="dxa"/>
            <w:tcMar>
              <w:top w:w="60" w:type="dxa"/>
              <w:left w:w="60" w:type="dxa"/>
              <w:bottom w:w="60" w:type="dxa"/>
              <w:right w:w="60" w:type="dxa"/>
            </w:tcMar>
            <w:hideMark/>
          </w:tcPr>
          <w:p w14:paraId="2816587B" w14:textId="77777777" w:rsidR="0065334B" w:rsidRPr="00B9054B" w:rsidRDefault="0065334B" w:rsidP="001F1705">
            <w:pPr>
              <w:pStyle w:val="a3"/>
              <w:rPr>
                <w:rFonts w:ascii="Times New Roman" w:hAnsi="Times New Roman" w:cs="Times New Roman"/>
              </w:rPr>
            </w:pPr>
            <w:r w:rsidRPr="00B9054B">
              <w:rPr>
                <w:rFonts w:ascii="Times New Roman" w:hAnsi="Times New Roman" w:cs="Times New Roman"/>
              </w:rPr>
              <w:t>Сингапур</w:t>
            </w:r>
          </w:p>
        </w:tc>
        <w:tc>
          <w:tcPr>
            <w:tcW w:w="709" w:type="dxa"/>
          </w:tcPr>
          <w:p w14:paraId="7C4D283E" w14:textId="77777777"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70,6</w:t>
            </w:r>
          </w:p>
        </w:tc>
        <w:tc>
          <w:tcPr>
            <w:tcW w:w="709" w:type="dxa"/>
          </w:tcPr>
          <w:p w14:paraId="370DD041" w14:textId="77777777"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74,3</w:t>
            </w:r>
          </w:p>
        </w:tc>
        <w:tc>
          <w:tcPr>
            <w:tcW w:w="709" w:type="dxa"/>
            <w:vAlign w:val="center"/>
          </w:tcPr>
          <w:p w14:paraId="27FB1FA9" w14:textId="77777777"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5,2</w:t>
            </w:r>
          </w:p>
        </w:tc>
        <w:tc>
          <w:tcPr>
            <w:tcW w:w="708" w:type="dxa"/>
          </w:tcPr>
          <w:p w14:paraId="67FA6C43" w14:textId="77777777"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63,6</w:t>
            </w:r>
          </w:p>
        </w:tc>
        <w:tc>
          <w:tcPr>
            <w:tcW w:w="709" w:type="dxa"/>
          </w:tcPr>
          <w:p w14:paraId="0D182654" w14:textId="77777777"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82,040</w:t>
            </w:r>
          </w:p>
        </w:tc>
        <w:tc>
          <w:tcPr>
            <w:tcW w:w="992" w:type="dxa"/>
            <w:tcBorders>
              <w:right w:val="single" w:sz="4" w:space="0" w:color="auto"/>
            </w:tcBorders>
            <w:vAlign w:val="center"/>
          </w:tcPr>
          <w:p w14:paraId="72830BC6" w14:textId="77777777"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29,0</w:t>
            </w:r>
          </w:p>
        </w:tc>
        <w:tc>
          <w:tcPr>
            <w:tcW w:w="851" w:type="dxa"/>
            <w:tcBorders>
              <w:left w:val="single" w:sz="4" w:space="0" w:color="auto"/>
              <w:right w:val="single" w:sz="4" w:space="0" w:color="auto"/>
            </w:tcBorders>
            <w:vAlign w:val="center"/>
          </w:tcPr>
          <w:p w14:paraId="2B64B9D1" w14:textId="26E7C6D7"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121</w:t>
            </w:r>
          </w:p>
        </w:tc>
        <w:tc>
          <w:tcPr>
            <w:tcW w:w="992" w:type="dxa"/>
            <w:tcBorders>
              <w:left w:val="single" w:sz="4" w:space="0" w:color="auto"/>
              <w:right w:val="single" w:sz="4" w:space="0" w:color="auto"/>
            </w:tcBorders>
            <w:vAlign w:val="center"/>
          </w:tcPr>
          <w:p w14:paraId="2AD2BD8E" w14:textId="3FF4264B" w:rsidR="0065334B" w:rsidRPr="00B9054B" w:rsidRDefault="00C30E60" w:rsidP="001F1705">
            <w:pPr>
              <w:pStyle w:val="a3"/>
              <w:rPr>
                <w:rFonts w:ascii="Times New Roman" w:hAnsi="Times New Roman" w:cs="Times New Roman"/>
                <w:lang w:val="en-US"/>
              </w:rPr>
            </w:pPr>
            <w:r w:rsidRPr="00B9054B">
              <w:rPr>
                <w:rFonts w:ascii="Times New Roman" w:hAnsi="Times New Roman" w:cs="Times New Roman"/>
                <w:lang w:val="en-US"/>
              </w:rPr>
              <w:t>87,4</w:t>
            </w:r>
          </w:p>
        </w:tc>
        <w:tc>
          <w:tcPr>
            <w:tcW w:w="851" w:type="dxa"/>
            <w:tcBorders>
              <w:left w:val="single" w:sz="4" w:space="0" w:color="auto"/>
            </w:tcBorders>
            <w:vAlign w:val="center"/>
          </w:tcPr>
          <w:p w14:paraId="1A289E2B" w14:textId="520991E8" w:rsidR="0065334B" w:rsidRPr="00B9054B" w:rsidRDefault="00793FA5" w:rsidP="001F1705">
            <w:pPr>
              <w:pStyle w:val="a3"/>
              <w:rPr>
                <w:rFonts w:ascii="Times New Roman" w:hAnsi="Times New Roman" w:cs="Times New Roman"/>
                <w:lang w:val="en-US"/>
              </w:rPr>
            </w:pPr>
            <w:r w:rsidRPr="00B9054B">
              <w:rPr>
                <w:rFonts w:ascii="Times New Roman" w:hAnsi="Times New Roman" w:cs="Times New Roman"/>
                <w:lang w:val="en-US"/>
              </w:rPr>
              <w:t>-0,28</w:t>
            </w:r>
          </w:p>
        </w:tc>
      </w:tr>
      <w:tr w:rsidR="0065334B" w:rsidRPr="00B9054B" w14:paraId="78E65721" w14:textId="52B33267" w:rsidTr="00FE15EB">
        <w:trPr>
          <w:trHeight w:val="165"/>
        </w:trPr>
        <w:tc>
          <w:tcPr>
            <w:tcW w:w="1696" w:type="dxa"/>
            <w:tcMar>
              <w:top w:w="60" w:type="dxa"/>
              <w:left w:w="60" w:type="dxa"/>
              <w:bottom w:w="60" w:type="dxa"/>
              <w:right w:w="60" w:type="dxa"/>
            </w:tcMar>
            <w:hideMark/>
          </w:tcPr>
          <w:p w14:paraId="2D257D34" w14:textId="77777777" w:rsidR="0065334B" w:rsidRPr="00B9054B" w:rsidRDefault="0065334B" w:rsidP="001F1705">
            <w:pPr>
              <w:pStyle w:val="a3"/>
              <w:rPr>
                <w:rFonts w:ascii="Times New Roman" w:hAnsi="Times New Roman" w:cs="Times New Roman"/>
              </w:rPr>
            </w:pPr>
            <w:r w:rsidRPr="00B9054B">
              <w:rPr>
                <w:rFonts w:ascii="Times New Roman" w:hAnsi="Times New Roman" w:cs="Times New Roman"/>
              </w:rPr>
              <w:t>Германия</w:t>
            </w:r>
          </w:p>
        </w:tc>
        <w:tc>
          <w:tcPr>
            <w:tcW w:w="709" w:type="dxa"/>
          </w:tcPr>
          <w:p w14:paraId="1240F262" w14:textId="77777777"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54,1</w:t>
            </w:r>
          </w:p>
        </w:tc>
        <w:tc>
          <w:tcPr>
            <w:tcW w:w="709" w:type="dxa"/>
          </w:tcPr>
          <w:p w14:paraId="609F5FCF" w14:textId="77777777"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58,1</w:t>
            </w:r>
          </w:p>
        </w:tc>
        <w:tc>
          <w:tcPr>
            <w:tcW w:w="709" w:type="dxa"/>
            <w:vAlign w:val="center"/>
          </w:tcPr>
          <w:p w14:paraId="5D2B699B" w14:textId="77777777"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7,4</w:t>
            </w:r>
          </w:p>
        </w:tc>
        <w:tc>
          <w:tcPr>
            <w:tcW w:w="708" w:type="dxa"/>
          </w:tcPr>
          <w:p w14:paraId="657F3E3E" w14:textId="77777777"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77,9</w:t>
            </w:r>
          </w:p>
        </w:tc>
        <w:tc>
          <w:tcPr>
            <w:tcW w:w="709" w:type="dxa"/>
          </w:tcPr>
          <w:p w14:paraId="5D83AFAE" w14:textId="77777777"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105,3</w:t>
            </w:r>
          </w:p>
        </w:tc>
        <w:tc>
          <w:tcPr>
            <w:tcW w:w="992" w:type="dxa"/>
            <w:tcBorders>
              <w:right w:val="single" w:sz="4" w:space="0" w:color="auto"/>
            </w:tcBorders>
            <w:vAlign w:val="center"/>
          </w:tcPr>
          <w:p w14:paraId="1FF79A47" w14:textId="77777777"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35,2</w:t>
            </w:r>
          </w:p>
        </w:tc>
        <w:tc>
          <w:tcPr>
            <w:tcW w:w="851" w:type="dxa"/>
            <w:tcBorders>
              <w:left w:val="single" w:sz="4" w:space="0" w:color="auto"/>
              <w:right w:val="single" w:sz="4" w:space="0" w:color="auto"/>
            </w:tcBorders>
            <w:vAlign w:val="center"/>
          </w:tcPr>
          <w:p w14:paraId="2EE1C682" w14:textId="71AA4F83"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67,7</w:t>
            </w:r>
          </w:p>
        </w:tc>
        <w:tc>
          <w:tcPr>
            <w:tcW w:w="992" w:type="dxa"/>
            <w:tcBorders>
              <w:left w:val="single" w:sz="4" w:space="0" w:color="auto"/>
              <w:right w:val="single" w:sz="4" w:space="0" w:color="auto"/>
            </w:tcBorders>
            <w:vAlign w:val="center"/>
          </w:tcPr>
          <w:p w14:paraId="1FECE661" w14:textId="4345060A" w:rsidR="0065334B" w:rsidRPr="00B9054B" w:rsidRDefault="00C30E60" w:rsidP="001F1705">
            <w:pPr>
              <w:pStyle w:val="a3"/>
              <w:rPr>
                <w:rFonts w:ascii="Times New Roman" w:hAnsi="Times New Roman" w:cs="Times New Roman"/>
                <w:lang w:val="en-US"/>
              </w:rPr>
            </w:pPr>
            <w:r w:rsidRPr="00B9054B">
              <w:rPr>
                <w:rFonts w:ascii="Times New Roman" w:hAnsi="Times New Roman" w:cs="Times New Roman"/>
                <w:lang w:val="en-US"/>
              </w:rPr>
              <w:t>112,6</w:t>
            </w:r>
          </w:p>
        </w:tc>
        <w:tc>
          <w:tcPr>
            <w:tcW w:w="851" w:type="dxa"/>
            <w:tcBorders>
              <w:left w:val="single" w:sz="4" w:space="0" w:color="auto"/>
            </w:tcBorders>
            <w:vAlign w:val="center"/>
          </w:tcPr>
          <w:p w14:paraId="3FA17701" w14:textId="7C8F2E6E" w:rsidR="0065334B" w:rsidRPr="00B9054B" w:rsidRDefault="00793FA5" w:rsidP="001F1705">
            <w:pPr>
              <w:pStyle w:val="a3"/>
              <w:rPr>
                <w:rFonts w:ascii="Times New Roman" w:hAnsi="Times New Roman" w:cs="Times New Roman"/>
                <w:lang w:val="en-US"/>
              </w:rPr>
            </w:pPr>
            <w:r w:rsidRPr="00B9054B">
              <w:rPr>
                <w:rFonts w:ascii="Times New Roman" w:hAnsi="Times New Roman" w:cs="Times New Roman"/>
                <w:lang w:val="en-US"/>
              </w:rPr>
              <w:t>0,66</w:t>
            </w:r>
          </w:p>
        </w:tc>
      </w:tr>
      <w:tr w:rsidR="0065334B" w:rsidRPr="00B9054B" w14:paraId="18B3643E" w14:textId="134D3282" w:rsidTr="00FE15EB">
        <w:trPr>
          <w:trHeight w:val="165"/>
        </w:trPr>
        <w:tc>
          <w:tcPr>
            <w:tcW w:w="1696" w:type="dxa"/>
            <w:tcMar>
              <w:top w:w="60" w:type="dxa"/>
              <w:left w:w="60" w:type="dxa"/>
              <w:bottom w:w="60" w:type="dxa"/>
              <w:right w:w="60" w:type="dxa"/>
            </w:tcMar>
            <w:hideMark/>
          </w:tcPr>
          <w:p w14:paraId="37A975D0" w14:textId="77777777" w:rsidR="0065334B" w:rsidRPr="00B9054B" w:rsidRDefault="0065334B" w:rsidP="001F1705">
            <w:pPr>
              <w:pStyle w:val="a3"/>
              <w:rPr>
                <w:rFonts w:ascii="Times New Roman" w:hAnsi="Times New Roman" w:cs="Times New Roman"/>
              </w:rPr>
            </w:pPr>
            <w:r w:rsidRPr="00B9054B">
              <w:rPr>
                <w:rFonts w:ascii="Times New Roman" w:hAnsi="Times New Roman" w:cs="Times New Roman"/>
              </w:rPr>
              <w:t>Австралия</w:t>
            </w:r>
          </w:p>
        </w:tc>
        <w:tc>
          <w:tcPr>
            <w:tcW w:w="709" w:type="dxa"/>
          </w:tcPr>
          <w:p w14:paraId="7B198AE5" w14:textId="77777777"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37,4</w:t>
            </w:r>
          </w:p>
        </w:tc>
        <w:tc>
          <w:tcPr>
            <w:tcW w:w="709" w:type="dxa"/>
          </w:tcPr>
          <w:p w14:paraId="1DF26755" w14:textId="77777777"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42,6</w:t>
            </w:r>
          </w:p>
        </w:tc>
        <w:tc>
          <w:tcPr>
            <w:tcW w:w="709" w:type="dxa"/>
            <w:vAlign w:val="center"/>
          </w:tcPr>
          <w:p w14:paraId="7772F055" w14:textId="77777777"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13,9</w:t>
            </w:r>
          </w:p>
        </w:tc>
        <w:tc>
          <w:tcPr>
            <w:tcW w:w="708" w:type="dxa"/>
          </w:tcPr>
          <w:p w14:paraId="0F7ADF86" w14:textId="77777777"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48,7</w:t>
            </w:r>
          </w:p>
        </w:tc>
        <w:tc>
          <w:tcPr>
            <w:tcW w:w="709" w:type="dxa"/>
          </w:tcPr>
          <w:p w14:paraId="77DDC7DB" w14:textId="77777777"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60,3</w:t>
            </w:r>
          </w:p>
        </w:tc>
        <w:tc>
          <w:tcPr>
            <w:tcW w:w="992" w:type="dxa"/>
            <w:tcBorders>
              <w:right w:val="single" w:sz="4" w:space="0" w:color="auto"/>
            </w:tcBorders>
            <w:vAlign w:val="center"/>
          </w:tcPr>
          <w:p w14:paraId="124914E6" w14:textId="77777777"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23,8</w:t>
            </w:r>
          </w:p>
        </w:tc>
        <w:tc>
          <w:tcPr>
            <w:tcW w:w="851" w:type="dxa"/>
            <w:tcBorders>
              <w:left w:val="single" w:sz="4" w:space="0" w:color="auto"/>
              <w:right w:val="single" w:sz="4" w:space="0" w:color="auto"/>
            </w:tcBorders>
            <w:vAlign w:val="center"/>
          </w:tcPr>
          <w:p w14:paraId="4A1BB453" w14:textId="5DE1DE64"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40</w:t>
            </w:r>
          </w:p>
        </w:tc>
        <w:tc>
          <w:tcPr>
            <w:tcW w:w="992" w:type="dxa"/>
            <w:tcBorders>
              <w:left w:val="single" w:sz="4" w:space="0" w:color="auto"/>
              <w:right w:val="single" w:sz="4" w:space="0" w:color="auto"/>
            </w:tcBorders>
            <w:vAlign w:val="center"/>
          </w:tcPr>
          <w:p w14:paraId="16E45593" w14:textId="6C031801" w:rsidR="0065334B" w:rsidRPr="00B9054B" w:rsidRDefault="00C30E60" w:rsidP="001F1705">
            <w:pPr>
              <w:pStyle w:val="a3"/>
              <w:rPr>
                <w:rFonts w:ascii="Times New Roman" w:hAnsi="Times New Roman" w:cs="Times New Roman"/>
                <w:lang w:val="en-US"/>
              </w:rPr>
            </w:pPr>
            <w:r w:rsidRPr="00B9054B">
              <w:rPr>
                <w:rFonts w:ascii="Times New Roman" w:hAnsi="Times New Roman" w:cs="Times New Roman"/>
                <w:lang w:val="en-US"/>
              </w:rPr>
              <w:t>19,6</w:t>
            </w:r>
          </w:p>
        </w:tc>
        <w:tc>
          <w:tcPr>
            <w:tcW w:w="851" w:type="dxa"/>
            <w:tcBorders>
              <w:left w:val="single" w:sz="4" w:space="0" w:color="auto"/>
            </w:tcBorders>
            <w:vAlign w:val="center"/>
          </w:tcPr>
          <w:p w14:paraId="1397514A" w14:textId="27159DA9" w:rsidR="0065334B" w:rsidRPr="00B9054B" w:rsidRDefault="00793FA5" w:rsidP="001F1705">
            <w:pPr>
              <w:pStyle w:val="a3"/>
              <w:rPr>
                <w:rFonts w:ascii="Times New Roman" w:hAnsi="Times New Roman" w:cs="Times New Roman"/>
                <w:lang w:val="en-US"/>
              </w:rPr>
            </w:pPr>
            <w:r w:rsidRPr="00B9054B">
              <w:rPr>
                <w:rFonts w:ascii="Times New Roman" w:hAnsi="Times New Roman" w:cs="Times New Roman"/>
                <w:lang w:val="en-US"/>
              </w:rPr>
              <w:t>-0,51</w:t>
            </w:r>
          </w:p>
        </w:tc>
      </w:tr>
      <w:tr w:rsidR="0065334B" w:rsidRPr="00B9054B" w14:paraId="3A191592" w14:textId="24696F60" w:rsidTr="00FE15EB">
        <w:trPr>
          <w:trHeight w:val="180"/>
        </w:trPr>
        <w:tc>
          <w:tcPr>
            <w:tcW w:w="1696" w:type="dxa"/>
            <w:tcMar>
              <w:top w:w="60" w:type="dxa"/>
              <w:left w:w="60" w:type="dxa"/>
              <w:bottom w:w="60" w:type="dxa"/>
              <w:right w:w="60" w:type="dxa"/>
            </w:tcMar>
            <w:hideMark/>
          </w:tcPr>
          <w:p w14:paraId="35196A34" w14:textId="77777777" w:rsidR="0065334B" w:rsidRPr="00B9054B" w:rsidRDefault="0065334B" w:rsidP="001F1705">
            <w:pPr>
              <w:pStyle w:val="a3"/>
              <w:rPr>
                <w:rFonts w:ascii="Times New Roman" w:hAnsi="Times New Roman" w:cs="Times New Roman"/>
              </w:rPr>
            </w:pPr>
            <w:proofErr w:type="spellStart"/>
            <w:r w:rsidRPr="00B9054B">
              <w:rPr>
                <w:rFonts w:ascii="Times New Roman" w:hAnsi="Times New Roman" w:cs="Times New Roman"/>
              </w:rPr>
              <w:t>Ұлыбритания</w:t>
            </w:r>
            <w:proofErr w:type="spellEnd"/>
          </w:p>
        </w:tc>
        <w:tc>
          <w:tcPr>
            <w:tcW w:w="709" w:type="dxa"/>
          </w:tcPr>
          <w:p w14:paraId="2B0C11E7" w14:textId="77777777"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58,4</w:t>
            </w:r>
          </w:p>
        </w:tc>
        <w:tc>
          <w:tcPr>
            <w:tcW w:w="709" w:type="dxa"/>
          </w:tcPr>
          <w:p w14:paraId="09178990" w14:textId="77777777"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265,8</w:t>
            </w:r>
          </w:p>
        </w:tc>
        <w:tc>
          <w:tcPr>
            <w:tcW w:w="709" w:type="dxa"/>
            <w:vAlign w:val="center"/>
          </w:tcPr>
          <w:p w14:paraId="67050717" w14:textId="77777777"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355,1</w:t>
            </w:r>
          </w:p>
        </w:tc>
        <w:tc>
          <w:tcPr>
            <w:tcW w:w="708" w:type="dxa"/>
          </w:tcPr>
          <w:p w14:paraId="46EDFCE2" w14:textId="77777777"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46,6</w:t>
            </w:r>
          </w:p>
        </w:tc>
        <w:tc>
          <w:tcPr>
            <w:tcW w:w="709" w:type="dxa"/>
          </w:tcPr>
          <w:p w14:paraId="330B49C9" w14:textId="77777777"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35,1</w:t>
            </w:r>
          </w:p>
        </w:tc>
        <w:tc>
          <w:tcPr>
            <w:tcW w:w="992" w:type="dxa"/>
            <w:tcBorders>
              <w:right w:val="single" w:sz="4" w:space="0" w:color="auto"/>
            </w:tcBorders>
            <w:vAlign w:val="center"/>
          </w:tcPr>
          <w:p w14:paraId="531A7C22" w14:textId="77777777"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-24,7</w:t>
            </w:r>
          </w:p>
        </w:tc>
        <w:tc>
          <w:tcPr>
            <w:tcW w:w="851" w:type="dxa"/>
            <w:tcBorders>
              <w:left w:val="single" w:sz="4" w:space="0" w:color="auto"/>
              <w:right w:val="single" w:sz="4" w:space="0" w:color="auto"/>
            </w:tcBorders>
            <w:vAlign w:val="center"/>
          </w:tcPr>
          <w:p w14:paraId="4DC69764" w14:textId="786876B8"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2,3</w:t>
            </w:r>
          </w:p>
        </w:tc>
        <w:tc>
          <w:tcPr>
            <w:tcW w:w="992" w:type="dxa"/>
            <w:tcBorders>
              <w:left w:val="single" w:sz="4" w:space="0" w:color="auto"/>
              <w:right w:val="single" w:sz="4" w:space="0" w:color="auto"/>
            </w:tcBorders>
            <w:vAlign w:val="center"/>
          </w:tcPr>
          <w:p w14:paraId="7EE21D99" w14:textId="18E1C8FE" w:rsidR="0065334B" w:rsidRPr="00B9054B" w:rsidRDefault="003B1FCE" w:rsidP="001F1705">
            <w:pPr>
              <w:pStyle w:val="a3"/>
              <w:rPr>
                <w:rFonts w:ascii="Times New Roman" w:hAnsi="Times New Roman" w:cs="Times New Roman"/>
                <w:lang w:val="en-US"/>
              </w:rPr>
            </w:pPr>
            <w:r w:rsidRPr="00B9054B">
              <w:rPr>
                <w:rFonts w:ascii="Times New Roman" w:hAnsi="Times New Roman" w:cs="Times New Roman"/>
                <w:lang w:val="en-US"/>
              </w:rPr>
              <w:t>31,1</w:t>
            </w:r>
          </w:p>
        </w:tc>
        <w:tc>
          <w:tcPr>
            <w:tcW w:w="851" w:type="dxa"/>
            <w:tcBorders>
              <w:left w:val="single" w:sz="4" w:space="0" w:color="auto"/>
            </w:tcBorders>
            <w:vAlign w:val="center"/>
          </w:tcPr>
          <w:p w14:paraId="7BE26EBE" w14:textId="2DA96969" w:rsidR="0065334B" w:rsidRPr="00B9054B" w:rsidRDefault="00793FA5" w:rsidP="001F1705">
            <w:pPr>
              <w:pStyle w:val="a3"/>
              <w:rPr>
                <w:rFonts w:ascii="Times New Roman" w:hAnsi="Times New Roman" w:cs="Times New Roman"/>
                <w:lang w:val="en-US"/>
              </w:rPr>
            </w:pPr>
            <w:r w:rsidRPr="00B9054B">
              <w:rPr>
                <w:rFonts w:ascii="Times New Roman" w:hAnsi="Times New Roman" w:cs="Times New Roman"/>
                <w:lang w:val="en-US"/>
              </w:rPr>
              <w:t>12,52</w:t>
            </w:r>
          </w:p>
        </w:tc>
      </w:tr>
      <w:tr w:rsidR="0065334B" w:rsidRPr="00B9054B" w14:paraId="55E34D12" w14:textId="2BDD06FF" w:rsidTr="00FE15EB">
        <w:trPr>
          <w:trHeight w:val="165"/>
        </w:trPr>
        <w:tc>
          <w:tcPr>
            <w:tcW w:w="1696" w:type="dxa"/>
            <w:tcMar>
              <w:top w:w="60" w:type="dxa"/>
              <w:left w:w="60" w:type="dxa"/>
              <w:bottom w:w="60" w:type="dxa"/>
              <w:right w:w="60" w:type="dxa"/>
            </w:tcMar>
            <w:hideMark/>
          </w:tcPr>
          <w:p w14:paraId="6F5D471F" w14:textId="77777777" w:rsidR="0065334B" w:rsidRPr="00B9054B" w:rsidRDefault="0065334B" w:rsidP="001F1705">
            <w:pPr>
              <w:pStyle w:val="a3"/>
              <w:rPr>
                <w:rFonts w:ascii="Times New Roman" w:hAnsi="Times New Roman" w:cs="Times New Roman"/>
              </w:rPr>
            </w:pPr>
            <w:r w:rsidRPr="00B9054B">
              <w:rPr>
                <w:rFonts w:ascii="Times New Roman" w:hAnsi="Times New Roman" w:cs="Times New Roman"/>
              </w:rPr>
              <w:t>Бразилия</w:t>
            </w:r>
          </w:p>
        </w:tc>
        <w:tc>
          <w:tcPr>
            <w:tcW w:w="709" w:type="dxa"/>
          </w:tcPr>
          <w:p w14:paraId="687E5C3B" w14:textId="77777777"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74,7</w:t>
            </w:r>
          </w:p>
        </w:tc>
        <w:tc>
          <w:tcPr>
            <w:tcW w:w="709" w:type="dxa"/>
          </w:tcPr>
          <w:p w14:paraId="52A539E5" w14:textId="77777777"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78,2</w:t>
            </w:r>
          </w:p>
        </w:tc>
        <w:tc>
          <w:tcPr>
            <w:tcW w:w="709" w:type="dxa"/>
            <w:vAlign w:val="center"/>
          </w:tcPr>
          <w:p w14:paraId="27AAE6B3" w14:textId="77777777"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4,7</w:t>
            </w:r>
          </w:p>
        </w:tc>
        <w:tc>
          <w:tcPr>
            <w:tcW w:w="708" w:type="dxa"/>
          </w:tcPr>
          <w:p w14:paraId="62613911" w14:textId="77777777"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70,3</w:t>
            </w:r>
          </w:p>
        </w:tc>
        <w:tc>
          <w:tcPr>
            <w:tcW w:w="709" w:type="dxa"/>
          </w:tcPr>
          <w:p w14:paraId="46D72B6D" w14:textId="77777777"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78,2</w:t>
            </w:r>
          </w:p>
        </w:tc>
        <w:tc>
          <w:tcPr>
            <w:tcW w:w="992" w:type="dxa"/>
            <w:tcBorders>
              <w:right w:val="single" w:sz="4" w:space="0" w:color="auto"/>
            </w:tcBorders>
            <w:vAlign w:val="center"/>
          </w:tcPr>
          <w:p w14:paraId="47A9BDCD" w14:textId="77777777"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11,2</w:t>
            </w:r>
          </w:p>
        </w:tc>
        <w:tc>
          <w:tcPr>
            <w:tcW w:w="851" w:type="dxa"/>
            <w:tcBorders>
              <w:left w:val="single" w:sz="4" w:space="0" w:color="auto"/>
              <w:right w:val="single" w:sz="4" w:space="0" w:color="auto"/>
            </w:tcBorders>
            <w:vAlign w:val="center"/>
          </w:tcPr>
          <w:p w14:paraId="31DCBBC1" w14:textId="4B706061"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69</w:t>
            </w:r>
          </w:p>
        </w:tc>
        <w:tc>
          <w:tcPr>
            <w:tcW w:w="992" w:type="dxa"/>
            <w:tcBorders>
              <w:left w:val="single" w:sz="4" w:space="0" w:color="auto"/>
              <w:right w:val="single" w:sz="4" w:space="0" w:color="auto"/>
            </w:tcBorders>
            <w:vAlign w:val="center"/>
          </w:tcPr>
          <w:p w14:paraId="098C5AC9" w14:textId="3DE0389F" w:rsidR="0065334B" w:rsidRPr="00B9054B" w:rsidRDefault="003B1FCE" w:rsidP="001F1705">
            <w:pPr>
              <w:pStyle w:val="a3"/>
              <w:rPr>
                <w:rFonts w:ascii="Times New Roman" w:hAnsi="Times New Roman" w:cs="Times New Roman"/>
                <w:lang w:val="en-US"/>
              </w:rPr>
            </w:pPr>
            <w:r w:rsidRPr="00B9054B">
              <w:rPr>
                <w:rFonts w:ascii="Times New Roman" w:hAnsi="Times New Roman" w:cs="Times New Roman"/>
                <w:lang w:val="en-US"/>
              </w:rPr>
              <w:t>37,7</w:t>
            </w:r>
          </w:p>
        </w:tc>
        <w:tc>
          <w:tcPr>
            <w:tcW w:w="851" w:type="dxa"/>
            <w:tcBorders>
              <w:left w:val="single" w:sz="4" w:space="0" w:color="auto"/>
            </w:tcBorders>
            <w:vAlign w:val="center"/>
          </w:tcPr>
          <w:p w14:paraId="59622BE4" w14:textId="1971BF41" w:rsidR="0065334B" w:rsidRPr="00B9054B" w:rsidRDefault="00793FA5" w:rsidP="001F1705">
            <w:pPr>
              <w:pStyle w:val="a3"/>
              <w:rPr>
                <w:rFonts w:ascii="Times New Roman" w:hAnsi="Times New Roman" w:cs="Times New Roman"/>
                <w:lang w:val="en-US"/>
              </w:rPr>
            </w:pPr>
            <w:r w:rsidRPr="00B9054B">
              <w:rPr>
                <w:rFonts w:ascii="Times New Roman" w:hAnsi="Times New Roman" w:cs="Times New Roman"/>
                <w:lang w:val="en-US"/>
              </w:rPr>
              <w:t>-0,45</w:t>
            </w:r>
          </w:p>
        </w:tc>
      </w:tr>
      <w:tr w:rsidR="0065334B" w:rsidRPr="00B9054B" w14:paraId="0F702732" w14:textId="110C9328" w:rsidTr="00FE15EB">
        <w:trPr>
          <w:trHeight w:val="165"/>
        </w:trPr>
        <w:tc>
          <w:tcPr>
            <w:tcW w:w="1696" w:type="dxa"/>
            <w:tcMar>
              <w:top w:w="60" w:type="dxa"/>
              <w:left w:w="60" w:type="dxa"/>
              <w:bottom w:w="60" w:type="dxa"/>
              <w:right w:w="60" w:type="dxa"/>
            </w:tcMar>
            <w:hideMark/>
          </w:tcPr>
          <w:p w14:paraId="0C107F16" w14:textId="77777777" w:rsidR="0065334B" w:rsidRPr="00B9054B" w:rsidRDefault="0065334B" w:rsidP="001F1705">
            <w:pPr>
              <w:pStyle w:val="a3"/>
              <w:rPr>
                <w:rFonts w:ascii="Times New Roman" w:hAnsi="Times New Roman" w:cs="Times New Roman"/>
              </w:rPr>
            </w:pPr>
            <w:r w:rsidRPr="00B9054B">
              <w:rPr>
                <w:rFonts w:ascii="Times New Roman" w:hAnsi="Times New Roman" w:cs="Times New Roman"/>
              </w:rPr>
              <w:t>Испания</w:t>
            </w:r>
          </w:p>
        </w:tc>
        <w:tc>
          <w:tcPr>
            <w:tcW w:w="709" w:type="dxa"/>
          </w:tcPr>
          <w:p w14:paraId="6FE836C5" w14:textId="77777777"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34,2</w:t>
            </w:r>
          </w:p>
        </w:tc>
        <w:tc>
          <w:tcPr>
            <w:tcW w:w="709" w:type="dxa"/>
          </w:tcPr>
          <w:p w14:paraId="3A8A2438" w14:textId="77777777"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32,1</w:t>
            </w:r>
          </w:p>
        </w:tc>
        <w:tc>
          <w:tcPr>
            <w:tcW w:w="709" w:type="dxa"/>
            <w:vAlign w:val="center"/>
          </w:tcPr>
          <w:p w14:paraId="609C4D89" w14:textId="77777777"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-6,1</w:t>
            </w:r>
          </w:p>
        </w:tc>
        <w:tc>
          <w:tcPr>
            <w:tcW w:w="708" w:type="dxa"/>
          </w:tcPr>
          <w:p w14:paraId="67576EC3" w14:textId="77777777"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38,8</w:t>
            </w:r>
          </w:p>
        </w:tc>
        <w:tc>
          <w:tcPr>
            <w:tcW w:w="709" w:type="dxa"/>
          </w:tcPr>
          <w:p w14:paraId="2041218F" w14:textId="77777777"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49,1</w:t>
            </w:r>
          </w:p>
        </w:tc>
        <w:tc>
          <w:tcPr>
            <w:tcW w:w="992" w:type="dxa"/>
            <w:tcBorders>
              <w:right w:val="single" w:sz="4" w:space="0" w:color="auto"/>
            </w:tcBorders>
            <w:vAlign w:val="center"/>
          </w:tcPr>
          <w:p w14:paraId="7DB121F1" w14:textId="77777777"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26,5</w:t>
            </w:r>
          </w:p>
        </w:tc>
        <w:tc>
          <w:tcPr>
            <w:tcW w:w="851" w:type="dxa"/>
            <w:tcBorders>
              <w:left w:val="single" w:sz="4" w:space="0" w:color="auto"/>
              <w:right w:val="single" w:sz="4" w:space="0" w:color="auto"/>
            </w:tcBorders>
            <w:vAlign w:val="center"/>
          </w:tcPr>
          <w:p w14:paraId="4FF02738" w14:textId="591BBF14" w:rsidR="0065334B" w:rsidRPr="00B9054B" w:rsidRDefault="003B1FCE" w:rsidP="001F1705">
            <w:pPr>
              <w:pStyle w:val="a3"/>
              <w:rPr>
                <w:rFonts w:ascii="Times New Roman" w:hAnsi="Times New Roman" w:cs="Times New Roman"/>
                <w:lang w:val="en-US"/>
              </w:rPr>
            </w:pPr>
            <w:r w:rsidRPr="00B9054B">
              <w:rPr>
                <w:rFonts w:ascii="Times New Roman" w:hAnsi="Times New Roman" w:cs="Times New Roman"/>
                <w:lang w:val="en-US"/>
              </w:rPr>
              <w:t>24,7</w:t>
            </w:r>
          </w:p>
        </w:tc>
        <w:tc>
          <w:tcPr>
            <w:tcW w:w="992" w:type="dxa"/>
            <w:tcBorders>
              <w:left w:val="single" w:sz="4" w:space="0" w:color="auto"/>
              <w:right w:val="single" w:sz="4" w:space="0" w:color="auto"/>
            </w:tcBorders>
            <w:vAlign w:val="center"/>
          </w:tcPr>
          <w:p w14:paraId="5A33C8B6" w14:textId="5B4F84C0" w:rsidR="0065334B" w:rsidRPr="00B9054B" w:rsidRDefault="003B1FCE" w:rsidP="001F1705">
            <w:pPr>
              <w:pStyle w:val="a3"/>
              <w:rPr>
                <w:rFonts w:ascii="Times New Roman" w:hAnsi="Times New Roman" w:cs="Times New Roman"/>
                <w:lang w:val="en-US"/>
              </w:rPr>
            </w:pPr>
            <w:r w:rsidRPr="00B9054B">
              <w:rPr>
                <w:rFonts w:ascii="Times New Roman" w:hAnsi="Times New Roman" w:cs="Times New Roman"/>
                <w:lang w:val="en-US"/>
              </w:rPr>
              <w:t>33,7</w:t>
            </w:r>
          </w:p>
        </w:tc>
        <w:tc>
          <w:tcPr>
            <w:tcW w:w="851" w:type="dxa"/>
            <w:tcBorders>
              <w:left w:val="single" w:sz="4" w:space="0" w:color="auto"/>
            </w:tcBorders>
            <w:vAlign w:val="center"/>
          </w:tcPr>
          <w:p w14:paraId="2A761BDB" w14:textId="050D0644" w:rsidR="0065334B" w:rsidRPr="00B9054B" w:rsidRDefault="00793FA5" w:rsidP="001F1705">
            <w:pPr>
              <w:pStyle w:val="a3"/>
              <w:rPr>
                <w:rFonts w:ascii="Times New Roman" w:hAnsi="Times New Roman" w:cs="Times New Roman"/>
                <w:lang w:val="en-US"/>
              </w:rPr>
            </w:pPr>
            <w:r w:rsidRPr="00B9054B">
              <w:rPr>
                <w:rFonts w:ascii="Times New Roman" w:hAnsi="Times New Roman" w:cs="Times New Roman"/>
                <w:lang w:val="en-US"/>
              </w:rPr>
              <w:t>0,36</w:t>
            </w:r>
          </w:p>
        </w:tc>
      </w:tr>
      <w:tr w:rsidR="0065334B" w:rsidRPr="00B9054B" w14:paraId="60B1CA77" w14:textId="279E420B" w:rsidTr="00FE15EB">
        <w:trPr>
          <w:trHeight w:val="165"/>
        </w:trPr>
        <w:tc>
          <w:tcPr>
            <w:tcW w:w="1696" w:type="dxa"/>
            <w:tcMar>
              <w:top w:w="60" w:type="dxa"/>
              <w:left w:w="60" w:type="dxa"/>
              <w:bottom w:w="60" w:type="dxa"/>
              <w:right w:w="60" w:type="dxa"/>
            </w:tcMar>
            <w:hideMark/>
          </w:tcPr>
          <w:p w14:paraId="5C9C5A64" w14:textId="77777777" w:rsidR="0065334B" w:rsidRPr="00B9054B" w:rsidRDefault="0065334B" w:rsidP="001F1705">
            <w:pPr>
              <w:pStyle w:val="a3"/>
              <w:rPr>
                <w:rFonts w:ascii="Times New Roman" w:hAnsi="Times New Roman" w:cs="Times New Roman"/>
              </w:rPr>
            </w:pPr>
            <w:r w:rsidRPr="00B9054B">
              <w:rPr>
                <w:rFonts w:ascii="Times New Roman" w:hAnsi="Times New Roman" w:cs="Times New Roman"/>
              </w:rPr>
              <w:t>Канада</w:t>
            </w:r>
          </w:p>
        </w:tc>
        <w:tc>
          <w:tcPr>
            <w:tcW w:w="709" w:type="dxa"/>
          </w:tcPr>
          <w:p w14:paraId="75449520" w14:textId="77777777"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61,6</w:t>
            </w:r>
          </w:p>
        </w:tc>
        <w:tc>
          <w:tcPr>
            <w:tcW w:w="709" w:type="dxa"/>
          </w:tcPr>
          <w:p w14:paraId="6319F4EB" w14:textId="77777777"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34,6</w:t>
            </w:r>
          </w:p>
        </w:tc>
        <w:tc>
          <w:tcPr>
            <w:tcW w:w="709" w:type="dxa"/>
            <w:vAlign w:val="center"/>
          </w:tcPr>
          <w:p w14:paraId="75D5C4CB" w14:textId="77777777"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-43,8</w:t>
            </w:r>
          </w:p>
        </w:tc>
        <w:tc>
          <w:tcPr>
            <w:tcW w:w="708" w:type="dxa"/>
          </w:tcPr>
          <w:p w14:paraId="24EB8F64" w14:textId="77777777"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27,5</w:t>
            </w:r>
          </w:p>
        </w:tc>
        <w:tc>
          <w:tcPr>
            <w:tcW w:w="709" w:type="dxa"/>
          </w:tcPr>
          <w:p w14:paraId="7BE8BBAD" w14:textId="77777777"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46,5</w:t>
            </w:r>
          </w:p>
        </w:tc>
        <w:tc>
          <w:tcPr>
            <w:tcW w:w="992" w:type="dxa"/>
            <w:tcBorders>
              <w:right w:val="single" w:sz="4" w:space="0" w:color="auto"/>
            </w:tcBorders>
            <w:vAlign w:val="center"/>
          </w:tcPr>
          <w:p w14:paraId="2A74DF93" w14:textId="77777777"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69,1</w:t>
            </w:r>
          </w:p>
        </w:tc>
        <w:tc>
          <w:tcPr>
            <w:tcW w:w="851" w:type="dxa"/>
            <w:tcBorders>
              <w:left w:val="single" w:sz="4" w:space="0" w:color="auto"/>
              <w:right w:val="single" w:sz="4" w:space="0" w:color="auto"/>
            </w:tcBorders>
            <w:vAlign w:val="center"/>
          </w:tcPr>
          <w:p w14:paraId="0DBBC209" w14:textId="34865E3C" w:rsidR="0065334B" w:rsidRPr="00B9054B" w:rsidRDefault="0065334B" w:rsidP="001F1705">
            <w:pPr>
              <w:pStyle w:val="a3"/>
              <w:rPr>
                <w:rFonts w:ascii="Times New Roman" w:hAnsi="Times New Roman" w:cs="Times New Roman"/>
                <w:lang w:val="en-US"/>
              </w:rPr>
            </w:pPr>
            <w:r w:rsidRPr="00B9054B">
              <w:rPr>
                <w:rFonts w:ascii="Times New Roman" w:hAnsi="Times New Roman" w:cs="Times New Roman"/>
                <w:lang w:val="en-US"/>
              </w:rPr>
              <w:t>4</w:t>
            </w:r>
            <w:r w:rsidR="003B1FCE" w:rsidRPr="00B9054B">
              <w:rPr>
                <w:rFonts w:ascii="Times New Roman" w:hAnsi="Times New Roman" w:cs="Times New Roman"/>
                <w:lang w:val="en-US"/>
              </w:rPr>
              <w:t>8,5</w:t>
            </w:r>
          </w:p>
        </w:tc>
        <w:tc>
          <w:tcPr>
            <w:tcW w:w="992" w:type="dxa"/>
            <w:tcBorders>
              <w:left w:val="single" w:sz="4" w:space="0" w:color="auto"/>
              <w:right w:val="single" w:sz="4" w:space="0" w:color="auto"/>
            </w:tcBorders>
            <w:vAlign w:val="center"/>
          </w:tcPr>
          <w:p w14:paraId="2A7AA169" w14:textId="262416CD" w:rsidR="0065334B" w:rsidRPr="00B9054B" w:rsidRDefault="003B1FCE" w:rsidP="001F1705">
            <w:pPr>
              <w:pStyle w:val="a3"/>
              <w:rPr>
                <w:rFonts w:ascii="Times New Roman" w:hAnsi="Times New Roman" w:cs="Times New Roman"/>
                <w:lang w:val="en-US"/>
              </w:rPr>
            </w:pPr>
            <w:r w:rsidRPr="00B9054B">
              <w:rPr>
                <w:rFonts w:ascii="Times New Roman" w:hAnsi="Times New Roman" w:cs="Times New Roman"/>
                <w:lang w:val="en-US"/>
              </w:rPr>
              <w:t>26,6</w:t>
            </w:r>
          </w:p>
        </w:tc>
        <w:tc>
          <w:tcPr>
            <w:tcW w:w="851" w:type="dxa"/>
            <w:tcBorders>
              <w:left w:val="single" w:sz="4" w:space="0" w:color="auto"/>
            </w:tcBorders>
            <w:vAlign w:val="center"/>
          </w:tcPr>
          <w:p w14:paraId="7D587317" w14:textId="20372623" w:rsidR="0065334B" w:rsidRPr="00B9054B" w:rsidRDefault="00793FA5" w:rsidP="001F1705">
            <w:pPr>
              <w:pStyle w:val="a3"/>
              <w:rPr>
                <w:rFonts w:ascii="Times New Roman" w:hAnsi="Times New Roman" w:cs="Times New Roman"/>
                <w:lang w:val="en-US"/>
              </w:rPr>
            </w:pPr>
            <w:r w:rsidRPr="00B9054B">
              <w:rPr>
                <w:rFonts w:ascii="Times New Roman" w:hAnsi="Times New Roman" w:cs="Times New Roman"/>
                <w:lang w:val="en-US"/>
              </w:rPr>
              <w:t>-0,45</w:t>
            </w:r>
          </w:p>
        </w:tc>
      </w:tr>
      <w:tr w:rsidR="005120BF" w:rsidRPr="00B9054B" w14:paraId="41E9AC0F" w14:textId="77777777" w:rsidTr="0050466D">
        <w:trPr>
          <w:trHeight w:val="165"/>
        </w:trPr>
        <w:tc>
          <w:tcPr>
            <w:tcW w:w="8926" w:type="dxa"/>
            <w:gridSpan w:val="10"/>
            <w:tcMar>
              <w:top w:w="60" w:type="dxa"/>
              <w:left w:w="60" w:type="dxa"/>
              <w:bottom w:w="60" w:type="dxa"/>
              <w:right w:w="60" w:type="dxa"/>
            </w:tcMar>
          </w:tcPr>
          <w:p w14:paraId="1657D095" w14:textId="6EDC7A60" w:rsidR="005120BF" w:rsidRPr="005120BF" w:rsidRDefault="005120BF" w:rsidP="005120BF">
            <w:pPr>
              <w:tabs>
                <w:tab w:val="left" w:pos="567"/>
                <w:tab w:val="left" w:pos="9781"/>
                <w:tab w:val="left" w:pos="10206"/>
                <w:tab w:val="left" w:pos="10915"/>
              </w:tabs>
              <w:ind w:right="-569"/>
              <w:jc w:val="both"/>
              <w:rPr>
                <w:color w:val="000000" w:themeColor="text1"/>
                <w:sz w:val="20"/>
                <w:szCs w:val="20"/>
                <w:lang w:val="kk-KZ"/>
              </w:rPr>
            </w:pPr>
            <w:r w:rsidRPr="00B9054B">
              <w:rPr>
                <w:color w:val="000000" w:themeColor="text1"/>
                <w:sz w:val="20"/>
                <w:szCs w:val="20"/>
                <w:lang w:val="kk-KZ"/>
              </w:rPr>
              <w:t>Ескерту - [</w:t>
            </w:r>
            <w:r>
              <w:rPr>
                <w:color w:val="000000" w:themeColor="text1"/>
                <w:sz w:val="20"/>
                <w:szCs w:val="20"/>
                <w:lang w:val="kk-KZ"/>
              </w:rPr>
              <w:fldChar w:fldCharType="begin"/>
            </w:r>
            <w:r>
              <w:rPr>
                <w:color w:val="000000" w:themeColor="text1"/>
                <w:sz w:val="20"/>
                <w:szCs w:val="20"/>
                <w:lang w:val="kk-KZ"/>
              </w:rPr>
              <w:instrText xml:space="preserve"> REF _Ref89442703 \r \h </w:instrText>
            </w:r>
            <w:r>
              <w:rPr>
                <w:color w:val="000000" w:themeColor="text1"/>
                <w:sz w:val="20"/>
                <w:szCs w:val="20"/>
                <w:lang w:val="kk-KZ"/>
              </w:rPr>
            </w:r>
            <w:r>
              <w:rPr>
                <w:color w:val="000000" w:themeColor="text1"/>
                <w:sz w:val="20"/>
                <w:szCs w:val="20"/>
                <w:lang w:val="kk-KZ"/>
              </w:rPr>
              <w:fldChar w:fldCharType="separate"/>
            </w:r>
            <w:r w:rsidR="00B0115A">
              <w:rPr>
                <w:color w:val="000000" w:themeColor="text1"/>
                <w:sz w:val="20"/>
                <w:szCs w:val="20"/>
                <w:lang w:val="kk-KZ"/>
              </w:rPr>
              <w:t>106</w:t>
            </w:r>
            <w:r>
              <w:rPr>
                <w:color w:val="000000" w:themeColor="text1"/>
                <w:sz w:val="20"/>
                <w:szCs w:val="20"/>
                <w:lang w:val="kk-KZ"/>
              </w:rPr>
              <w:fldChar w:fldCharType="end"/>
            </w:r>
            <w:r w:rsidRPr="00B9054B">
              <w:rPr>
                <w:color w:val="000000" w:themeColor="text1"/>
                <w:sz w:val="20"/>
                <w:szCs w:val="20"/>
                <w:lang w:val="kk-KZ"/>
              </w:rPr>
              <w:t>] дереккөзден алынған</w:t>
            </w:r>
          </w:p>
        </w:tc>
      </w:tr>
    </w:tbl>
    <w:p w14:paraId="4C855B0F" w14:textId="77777777" w:rsidR="00670D01" w:rsidRPr="00B9054B" w:rsidRDefault="00670D01" w:rsidP="00AB7303">
      <w:pPr>
        <w:tabs>
          <w:tab w:val="left" w:pos="9781"/>
          <w:tab w:val="left" w:pos="10206"/>
          <w:tab w:val="left" w:pos="10915"/>
        </w:tabs>
        <w:ind w:right="-569"/>
        <w:jc w:val="both"/>
        <w:rPr>
          <w:color w:val="000000" w:themeColor="text1"/>
          <w:sz w:val="28"/>
          <w:szCs w:val="28"/>
          <w:shd w:val="clear" w:color="auto" w:fill="FFFFFF"/>
        </w:rPr>
      </w:pPr>
    </w:p>
    <w:p w14:paraId="33033062"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shd w:val="clear" w:color="auto" w:fill="FFFFFF"/>
          <w:lang w:val="kk-KZ"/>
        </w:rPr>
      </w:pPr>
    </w:p>
    <w:p w14:paraId="1C63E297"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shd w:val="clear" w:color="auto" w:fill="FFFFFF"/>
          <w:lang w:val="kk-KZ"/>
        </w:rPr>
      </w:pPr>
    </w:p>
    <w:p w14:paraId="3EF87D2B"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shd w:val="clear" w:color="auto" w:fill="FFFFFF"/>
          <w:lang w:val="kk-KZ"/>
        </w:rPr>
      </w:pPr>
    </w:p>
    <w:p w14:paraId="5DE6AAF1"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shd w:val="clear" w:color="auto" w:fill="FFFFFF"/>
          <w:lang w:val="kk-KZ"/>
        </w:rPr>
      </w:pPr>
    </w:p>
    <w:p w14:paraId="7538D4F6"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shd w:val="clear" w:color="auto" w:fill="FFFFFF"/>
          <w:lang w:val="kk-KZ"/>
        </w:rPr>
      </w:pPr>
    </w:p>
    <w:p w14:paraId="204ED369"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shd w:val="clear" w:color="auto" w:fill="FFFFFF"/>
          <w:lang w:val="kk-KZ"/>
        </w:rPr>
      </w:pPr>
    </w:p>
    <w:p w14:paraId="0B11284F"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shd w:val="clear" w:color="auto" w:fill="FFFFFF"/>
          <w:lang w:val="kk-KZ"/>
        </w:rPr>
      </w:pPr>
    </w:p>
    <w:p w14:paraId="2C4404EA"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shd w:val="clear" w:color="auto" w:fill="FFFFFF"/>
          <w:lang w:val="kk-KZ"/>
        </w:rPr>
      </w:pPr>
    </w:p>
    <w:p w14:paraId="487D50E9"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shd w:val="clear" w:color="auto" w:fill="FFFFFF"/>
          <w:lang w:val="kk-KZ"/>
        </w:rPr>
      </w:pPr>
    </w:p>
    <w:p w14:paraId="209A4883" w14:textId="77777777" w:rsidR="00670D01" w:rsidRPr="00B9054B" w:rsidRDefault="00670D01" w:rsidP="005120BF">
      <w:pPr>
        <w:tabs>
          <w:tab w:val="left" w:pos="567"/>
          <w:tab w:val="left" w:pos="9781"/>
          <w:tab w:val="left" w:pos="10206"/>
          <w:tab w:val="left" w:pos="10915"/>
        </w:tabs>
        <w:ind w:right="-569"/>
        <w:jc w:val="both"/>
        <w:rPr>
          <w:color w:val="000000" w:themeColor="text1"/>
          <w:sz w:val="28"/>
          <w:szCs w:val="28"/>
          <w:shd w:val="clear" w:color="auto" w:fill="FFFFFF"/>
          <w:lang w:val="kk-KZ"/>
        </w:rPr>
      </w:pPr>
    </w:p>
    <w:p w14:paraId="735564E0" w14:textId="77777777" w:rsidR="005120BF" w:rsidRDefault="005120BF" w:rsidP="00670D01">
      <w:pPr>
        <w:tabs>
          <w:tab w:val="left" w:pos="567"/>
          <w:tab w:val="left" w:pos="9781"/>
          <w:tab w:val="left" w:pos="10206"/>
          <w:tab w:val="left" w:pos="10915"/>
        </w:tabs>
        <w:ind w:left="720" w:right="-569"/>
        <w:jc w:val="both"/>
        <w:rPr>
          <w:color w:val="000000" w:themeColor="text1"/>
          <w:sz w:val="28"/>
          <w:szCs w:val="28"/>
          <w:shd w:val="clear" w:color="auto" w:fill="FFFFFF"/>
          <w:lang w:val="kk-KZ"/>
        </w:rPr>
      </w:pPr>
    </w:p>
    <w:p w14:paraId="59DC97F7" w14:textId="572B4854" w:rsidR="00670D01" w:rsidRPr="00B9054B" w:rsidRDefault="0065334B" w:rsidP="00670D01">
      <w:pPr>
        <w:tabs>
          <w:tab w:val="left" w:pos="567"/>
          <w:tab w:val="left" w:pos="9781"/>
          <w:tab w:val="left" w:pos="10206"/>
          <w:tab w:val="left" w:pos="10915"/>
        </w:tabs>
        <w:ind w:left="720" w:right="-569"/>
        <w:jc w:val="both"/>
        <w:rPr>
          <w:color w:val="000000" w:themeColor="text1"/>
          <w:sz w:val="28"/>
          <w:szCs w:val="28"/>
          <w:shd w:val="clear" w:color="auto" w:fill="FFFFFF"/>
          <w:lang w:val="kk-KZ"/>
        </w:rPr>
      </w:pPr>
      <w:r w:rsidRPr="005239AA">
        <w:rPr>
          <w:color w:val="000000" w:themeColor="text1"/>
          <w:sz w:val="28"/>
          <w:szCs w:val="28"/>
          <w:shd w:val="clear" w:color="auto" w:fill="FFFFFF"/>
          <w:lang w:val="kk-KZ"/>
        </w:rPr>
        <w:t>Дүниежүзілік банк жыл сайын тікелей шетелдік инвестициялар деңгейі бойынша әлем елдерінің рейтингін жариялайды.  Т</w:t>
      </w:r>
      <w:r w:rsidR="00670D01" w:rsidRPr="005239AA">
        <w:rPr>
          <w:color w:val="000000" w:themeColor="text1"/>
          <w:sz w:val="28"/>
          <w:szCs w:val="28"/>
          <w:shd w:val="clear" w:color="auto" w:fill="FFFFFF"/>
          <w:lang w:val="kk-KZ"/>
        </w:rPr>
        <w:t>ікелей шетелдік инвестицияларды тарту жағынан алғашқы ондық</w:t>
      </w:r>
      <w:r w:rsidR="00536F55" w:rsidRPr="005239AA">
        <w:rPr>
          <w:color w:val="000000" w:themeColor="text1"/>
          <w:sz w:val="28"/>
          <w:szCs w:val="28"/>
          <w:shd w:val="clear" w:color="auto" w:fill="FFFFFF"/>
          <w:lang w:val="kk-KZ"/>
        </w:rPr>
        <w:t>қа</w:t>
      </w:r>
      <w:r w:rsidR="00670D01" w:rsidRPr="005239AA">
        <w:rPr>
          <w:color w:val="000000" w:themeColor="text1"/>
          <w:sz w:val="28"/>
          <w:szCs w:val="28"/>
          <w:shd w:val="clear" w:color="auto" w:fill="FFFFFF"/>
          <w:lang w:val="kk-KZ"/>
        </w:rPr>
        <w:t xml:space="preserve"> кіретін мемлекеттер қатарына: АҚШ, Қытай, Нидерланды, Сингапур, Германия, Австралия, </w:t>
      </w:r>
      <w:r w:rsidR="001A7D49" w:rsidRPr="005239AA">
        <w:rPr>
          <w:color w:val="000000" w:themeColor="text1"/>
          <w:sz w:val="28"/>
          <w:szCs w:val="28"/>
          <w:shd w:val="clear" w:color="auto" w:fill="FFFFFF"/>
          <w:lang w:val="kk-KZ"/>
        </w:rPr>
        <w:t>Ресей</w:t>
      </w:r>
      <w:r w:rsidR="00670D01" w:rsidRPr="005239AA">
        <w:rPr>
          <w:color w:val="000000" w:themeColor="text1"/>
          <w:sz w:val="28"/>
          <w:szCs w:val="28"/>
          <w:shd w:val="clear" w:color="auto" w:fill="FFFFFF"/>
          <w:lang w:val="kk-KZ"/>
        </w:rPr>
        <w:t xml:space="preserve">, Бразилия, Испания және Канада мемлекеттері кіреді. Тартылатын ТШИ көлемі бойынша, АҚШ мемлекетінің үлес деңгейі </w:t>
      </w:r>
      <w:r w:rsidR="00F45F86" w:rsidRPr="005239AA">
        <w:rPr>
          <w:color w:val="000000" w:themeColor="text1"/>
          <w:sz w:val="28"/>
          <w:szCs w:val="28"/>
          <w:shd w:val="clear" w:color="auto" w:fill="FFFFFF"/>
          <w:lang w:val="kk-KZ"/>
        </w:rPr>
        <w:t xml:space="preserve">басқа мемлекеттерден </w:t>
      </w:r>
      <w:r w:rsidR="00670D01" w:rsidRPr="005239AA">
        <w:rPr>
          <w:color w:val="000000" w:themeColor="text1"/>
          <w:sz w:val="28"/>
          <w:szCs w:val="28"/>
          <w:shd w:val="clear" w:color="auto" w:fill="FFFFFF"/>
          <w:lang w:val="kk-KZ"/>
        </w:rPr>
        <w:t>жоғары. Бірақ 20</w:t>
      </w:r>
      <w:r w:rsidR="005239AA" w:rsidRPr="005239AA">
        <w:rPr>
          <w:color w:val="000000" w:themeColor="text1"/>
          <w:sz w:val="28"/>
          <w:szCs w:val="28"/>
          <w:shd w:val="clear" w:color="auto" w:fill="FFFFFF"/>
          <w:lang w:val="kk-KZ"/>
        </w:rPr>
        <w:t>20</w:t>
      </w:r>
      <w:r w:rsidR="00670D01" w:rsidRPr="005239AA">
        <w:rPr>
          <w:color w:val="000000" w:themeColor="text1"/>
          <w:sz w:val="28"/>
          <w:szCs w:val="28"/>
          <w:shd w:val="clear" w:color="auto" w:fill="FFFFFF"/>
          <w:lang w:val="kk-KZ"/>
        </w:rPr>
        <w:t xml:space="preserve"> жылғы тартылған ТШИ   201</w:t>
      </w:r>
      <w:r w:rsidR="005239AA" w:rsidRPr="005239AA">
        <w:rPr>
          <w:color w:val="000000" w:themeColor="text1"/>
          <w:sz w:val="28"/>
          <w:szCs w:val="28"/>
          <w:shd w:val="clear" w:color="auto" w:fill="FFFFFF"/>
          <w:lang w:val="kk-KZ"/>
        </w:rPr>
        <w:t>9</w:t>
      </w:r>
      <w:r w:rsidR="00670D01" w:rsidRPr="005239AA">
        <w:rPr>
          <w:color w:val="000000" w:themeColor="text1"/>
          <w:sz w:val="28"/>
          <w:szCs w:val="28"/>
          <w:shd w:val="clear" w:color="auto" w:fill="FFFFFF"/>
          <w:lang w:val="kk-KZ"/>
        </w:rPr>
        <w:t xml:space="preserve">  жылға қарағанда </w:t>
      </w:r>
      <w:r w:rsidR="005239AA" w:rsidRPr="005239AA">
        <w:rPr>
          <w:color w:val="000000" w:themeColor="text1"/>
          <w:sz w:val="28"/>
          <w:szCs w:val="28"/>
          <w:shd w:val="clear" w:color="auto" w:fill="FFFFFF"/>
          <w:lang w:val="kk-KZ"/>
        </w:rPr>
        <w:t>0,3</w:t>
      </w:r>
      <w:r w:rsidR="00670D01" w:rsidRPr="005239AA">
        <w:rPr>
          <w:color w:val="000000" w:themeColor="text1"/>
          <w:sz w:val="28"/>
          <w:szCs w:val="28"/>
          <w:shd w:val="clear" w:color="auto" w:fill="FFFFFF"/>
          <w:lang w:val="kk-KZ"/>
        </w:rPr>
        <w:t>%-ға кеміген</w:t>
      </w:r>
      <w:r w:rsidR="004F6AE1" w:rsidRPr="005239AA">
        <w:rPr>
          <w:color w:val="000000" w:themeColor="text1"/>
          <w:sz w:val="28"/>
          <w:szCs w:val="28"/>
          <w:shd w:val="clear" w:color="auto" w:fill="FFFFFF"/>
          <w:lang w:val="kk-KZ"/>
        </w:rPr>
        <w:t xml:space="preserve"> [</w:t>
      </w:r>
      <w:r w:rsidR="004F6AE1" w:rsidRPr="005239AA">
        <w:rPr>
          <w:color w:val="000000" w:themeColor="text1"/>
          <w:sz w:val="28"/>
          <w:szCs w:val="28"/>
          <w:shd w:val="clear" w:color="auto" w:fill="FFFFFF"/>
          <w:lang w:val="en-US"/>
        </w:rPr>
        <w:fldChar w:fldCharType="begin"/>
      </w:r>
      <w:r w:rsidR="004F6AE1" w:rsidRPr="005239AA">
        <w:rPr>
          <w:color w:val="000000" w:themeColor="text1"/>
          <w:sz w:val="28"/>
          <w:szCs w:val="28"/>
          <w:shd w:val="clear" w:color="auto" w:fill="FFFFFF"/>
          <w:lang w:val="kk-KZ"/>
        </w:rPr>
        <w:instrText xml:space="preserve"> REF _Ref101267742 \r \h </w:instrText>
      </w:r>
      <w:r w:rsidR="005239AA" w:rsidRPr="00AB18BD">
        <w:rPr>
          <w:color w:val="000000" w:themeColor="text1"/>
          <w:sz w:val="28"/>
          <w:szCs w:val="28"/>
          <w:shd w:val="clear" w:color="auto" w:fill="FFFFFF"/>
          <w:lang w:val="kk-KZ"/>
        </w:rPr>
        <w:instrText xml:space="preserve"> \* MERGEFORMAT </w:instrText>
      </w:r>
      <w:r w:rsidR="004F6AE1" w:rsidRPr="005239AA">
        <w:rPr>
          <w:color w:val="000000" w:themeColor="text1"/>
          <w:sz w:val="28"/>
          <w:szCs w:val="28"/>
          <w:shd w:val="clear" w:color="auto" w:fill="FFFFFF"/>
          <w:lang w:val="en-US"/>
        </w:rPr>
      </w:r>
      <w:r w:rsidR="004F6AE1" w:rsidRPr="005239AA">
        <w:rPr>
          <w:color w:val="000000" w:themeColor="text1"/>
          <w:sz w:val="28"/>
          <w:szCs w:val="28"/>
          <w:shd w:val="clear" w:color="auto" w:fill="FFFFFF"/>
          <w:lang w:val="en-US"/>
        </w:rPr>
        <w:fldChar w:fldCharType="separate"/>
      </w:r>
      <w:r w:rsidR="00B0115A">
        <w:rPr>
          <w:color w:val="000000" w:themeColor="text1"/>
          <w:sz w:val="28"/>
          <w:szCs w:val="28"/>
          <w:shd w:val="clear" w:color="auto" w:fill="FFFFFF"/>
          <w:lang w:val="kk-KZ"/>
        </w:rPr>
        <w:t>107</w:t>
      </w:r>
      <w:r w:rsidR="004F6AE1" w:rsidRPr="005239AA">
        <w:rPr>
          <w:color w:val="000000" w:themeColor="text1"/>
          <w:sz w:val="28"/>
          <w:szCs w:val="28"/>
          <w:shd w:val="clear" w:color="auto" w:fill="FFFFFF"/>
          <w:lang w:val="en-US"/>
        </w:rPr>
        <w:fldChar w:fldCharType="end"/>
      </w:r>
      <w:r w:rsidR="004F6AE1" w:rsidRPr="005239AA">
        <w:rPr>
          <w:color w:val="000000" w:themeColor="text1"/>
          <w:sz w:val="28"/>
          <w:szCs w:val="28"/>
          <w:shd w:val="clear" w:color="auto" w:fill="FFFFFF"/>
          <w:lang w:val="kk-KZ"/>
        </w:rPr>
        <w:t>]</w:t>
      </w:r>
      <w:r w:rsidR="00670D01" w:rsidRPr="005239AA">
        <w:rPr>
          <w:color w:val="000000" w:themeColor="text1"/>
          <w:sz w:val="28"/>
          <w:szCs w:val="28"/>
          <w:shd w:val="clear" w:color="auto" w:fill="FFFFFF"/>
          <w:lang w:val="kk-KZ"/>
        </w:rPr>
        <w:t>.</w:t>
      </w:r>
      <w:r w:rsidR="005239AA" w:rsidRPr="005239AA">
        <w:rPr>
          <w:color w:val="000000" w:themeColor="text1"/>
          <w:sz w:val="28"/>
          <w:szCs w:val="28"/>
          <w:shd w:val="clear" w:color="auto" w:fill="FFFFFF"/>
          <w:lang w:val="kk-KZ"/>
        </w:rPr>
        <w:t xml:space="preserve"> Нидерланды</w:t>
      </w:r>
      <w:r w:rsidR="00670D01" w:rsidRPr="005239AA">
        <w:rPr>
          <w:color w:val="000000" w:themeColor="text1"/>
          <w:sz w:val="28"/>
          <w:szCs w:val="28"/>
          <w:shd w:val="clear" w:color="auto" w:fill="FFFFFF"/>
          <w:lang w:val="kk-KZ"/>
        </w:rPr>
        <w:t xml:space="preserve">, Германия, </w:t>
      </w:r>
      <w:r w:rsidR="005239AA" w:rsidRPr="005239AA">
        <w:rPr>
          <w:color w:val="000000" w:themeColor="text1"/>
          <w:sz w:val="28"/>
          <w:szCs w:val="28"/>
          <w:shd w:val="clear" w:color="auto" w:fill="FFFFFF"/>
          <w:lang w:val="kk-KZ"/>
        </w:rPr>
        <w:t>Ұлыбритания</w:t>
      </w:r>
      <w:r w:rsidR="00670D01" w:rsidRPr="005239AA">
        <w:rPr>
          <w:color w:val="000000" w:themeColor="text1"/>
          <w:sz w:val="28"/>
          <w:szCs w:val="28"/>
          <w:shd w:val="clear" w:color="auto" w:fill="FFFFFF"/>
          <w:lang w:val="kk-KZ"/>
        </w:rPr>
        <w:t xml:space="preserve"> және Испания мемлекеттерінің тартылған ТШИ көлемі басқа жылдармен салыстырғанда 20</w:t>
      </w:r>
      <w:r w:rsidR="005239AA" w:rsidRPr="00AB18BD">
        <w:rPr>
          <w:color w:val="000000" w:themeColor="text1"/>
          <w:sz w:val="28"/>
          <w:szCs w:val="28"/>
          <w:shd w:val="clear" w:color="auto" w:fill="FFFFFF"/>
          <w:lang w:val="kk-KZ"/>
        </w:rPr>
        <w:t>20</w:t>
      </w:r>
      <w:r w:rsidR="00670D01" w:rsidRPr="005239AA">
        <w:rPr>
          <w:color w:val="000000" w:themeColor="text1"/>
          <w:sz w:val="28"/>
          <w:szCs w:val="28"/>
          <w:shd w:val="clear" w:color="auto" w:fill="FFFFFF"/>
          <w:lang w:val="kk-KZ"/>
        </w:rPr>
        <w:t xml:space="preserve"> жылы артқан.</w:t>
      </w:r>
    </w:p>
    <w:p w14:paraId="7EBEB86B" w14:textId="181AD690"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rPr>
      </w:pPr>
      <w:r w:rsidRPr="00B9054B">
        <w:rPr>
          <w:color w:val="000000" w:themeColor="text1"/>
          <w:sz w:val="28"/>
          <w:szCs w:val="28"/>
        </w:rPr>
        <w:t>(</w:t>
      </w:r>
      <w:r w:rsidRPr="00B9054B">
        <w:rPr>
          <w:color w:val="000000" w:themeColor="text1"/>
          <w:sz w:val="28"/>
          <w:szCs w:val="28"/>
          <w:lang w:val="kk-KZ"/>
        </w:rPr>
        <w:t>1</w:t>
      </w:r>
      <w:r w:rsidR="009F070A">
        <w:rPr>
          <w:color w:val="000000" w:themeColor="text1"/>
          <w:sz w:val="28"/>
          <w:szCs w:val="28"/>
          <w:lang w:val="en-US"/>
        </w:rPr>
        <w:t>7</w:t>
      </w:r>
      <w:r w:rsidRPr="00B9054B">
        <w:rPr>
          <w:color w:val="000000" w:themeColor="text1"/>
          <w:sz w:val="28"/>
          <w:szCs w:val="28"/>
        </w:rPr>
        <w:t>-</w:t>
      </w:r>
      <w:r w:rsidRPr="00B9054B">
        <w:rPr>
          <w:color w:val="000000" w:themeColor="text1"/>
          <w:sz w:val="28"/>
          <w:szCs w:val="28"/>
          <w:lang w:val="kk-KZ"/>
        </w:rPr>
        <w:t>сурет</w:t>
      </w:r>
      <w:r w:rsidRPr="00B9054B">
        <w:rPr>
          <w:color w:val="000000" w:themeColor="text1"/>
          <w:sz w:val="28"/>
          <w:szCs w:val="28"/>
        </w:rPr>
        <w:t>).</w:t>
      </w:r>
    </w:p>
    <w:p w14:paraId="435B8C0A" w14:textId="77777777" w:rsidR="001D4143" w:rsidRPr="00B9054B" w:rsidRDefault="001D4143" w:rsidP="00670D01">
      <w:pPr>
        <w:tabs>
          <w:tab w:val="left" w:pos="567"/>
          <w:tab w:val="left" w:pos="9781"/>
          <w:tab w:val="left" w:pos="10206"/>
          <w:tab w:val="left" w:pos="10915"/>
        </w:tabs>
        <w:ind w:left="720" w:right="-569"/>
        <w:jc w:val="both"/>
        <w:rPr>
          <w:color w:val="000000" w:themeColor="text1"/>
          <w:sz w:val="28"/>
          <w:szCs w:val="28"/>
          <w:shd w:val="clear" w:color="auto" w:fill="FFFFFF"/>
          <w:lang w:val="kk-KZ"/>
        </w:rPr>
      </w:pPr>
    </w:p>
    <w:p w14:paraId="15DDCFE2" w14:textId="77777777" w:rsidR="001D4143" w:rsidRPr="00B9054B" w:rsidRDefault="001D4143" w:rsidP="00670D01">
      <w:pPr>
        <w:tabs>
          <w:tab w:val="left" w:pos="9781"/>
          <w:tab w:val="left" w:pos="10206"/>
          <w:tab w:val="left" w:pos="10915"/>
        </w:tabs>
        <w:ind w:left="720"/>
        <w:jc w:val="center"/>
        <w:rPr>
          <w:color w:val="000000" w:themeColor="text1"/>
          <w:sz w:val="28"/>
          <w:szCs w:val="28"/>
          <w:lang w:val="kk-KZ"/>
        </w:rPr>
      </w:pPr>
      <w:r w:rsidRPr="00B9054B">
        <w:rPr>
          <w:noProof/>
        </w:rPr>
        <w:drawing>
          <wp:inline distT="0" distB="0" distL="0" distR="0" wp14:anchorId="7E1472AA" wp14:editId="604190B4">
            <wp:extent cx="5321300" cy="2743200"/>
            <wp:effectExtent l="0" t="0" r="12700" b="12700"/>
            <wp:docPr id="6" name="Диаграмма 6">
              <a:extLst xmlns:a="http://schemas.openxmlformats.org/drawingml/2006/main">
                <a:ext uri="{FF2B5EF4-FFF2-40B4-BE49-F238E27FC236}">
                  <a16:creationId xmlns:a16="http://schemas.microsoft.com/office/drawing/2014/main" id="{B0636BF6-C400-8D4C-8859-FE73E6A3FB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D555BFB" w14:textId="77777777" w:rsidR="001D4143" w:rsidRPr="00B9054B" w:rsidRDefault="001D4143" w:rsidP="00670D01">
      <w:pPr>
        <w:tabs>
          <w:tab w:val="left" w:pos="9781"/>
          <w:tab w:val="left" w:pos="10206"/>
          <w:tab w:val="left" w:pos="10915"/>
        </w:tabs>
        <w:ind w:left="720"/>
        <w:jc w:val="center"/>
        <w:rPr>
          <w:color w:val="000000" w:themeColor="text1"/>
          <w:sz w:val="28"/>
          <w:szCs w:val="28"/>
          <w:lang w:val="kk-KZ"/>
        </w:rPr>
      </w:pPr>
    </w:p>
    <w:p w14:paraId="75B5CAF7" w14:textId="632431CE" w:rsidR="00670D01" w:rsidRPr="00B9054B" w:rsidRDefault="00670D01" w:rsidP="00670D01">
      <w:pPr>
        <w:tabs>
          <w:tab w:val="left" w:pos="9781"/>
          <w:tab w:val="left" w:pos="10206"/>
          <w:tab w:val="left" w:pos="10915"/>
        </w:tabs>
        <w:ind w:left="720"/>
        <w:jc w:val="center"/>
        <w:rPr>
          <w:color w:val="000000" w:themeColor="text1"/>
          <w:sz w:val="28"/>
          <w:szCs w:val="28"/>
          <w:shd w:val="clear" w:color="auto" w:fill="FFFFFF"/>
          <w:lang w:val="kk-KZ"/>
        </w:rPr>
      </w:pPr>
      <w:proofErr w:type="spellStart"/>
      <w:r w:rsidRPr="00B9054B">
        <w:rPr>
          <w:color w:val="000000" w:themeColor="text1"/>
          <w:sz w:val="28"/>
          <w:szCs w:val="28"/>
          <w:lang w:val="kk-KZ"/>
        </w:rPr>
        <w:t>Cурет</w:t>
      </w:r>
      <w:proofErr w:type="spellEnd"/>
      <w:r w:rsidRPr="00B9054B">
        <w:rPr>
          <w:color w:val="000000" w:themeColor="text1"/>
          <w:sz w:val="28"/>
          <w:szCs w:val="28"/>
          <w:lang w:val="kk-KZ"/>
        </w:rPr>
        <w:t xml:space="preserve"> 1</w:t>
      </w:r>
      <w:r w:rsidR="009F070A" w:rsidRPr="009F070A">
        <w:rPr>
          <w:color w:val="000000" w:themeColor="text1"/>
          <w:sz w:val="28"/>
          <w:szCs w:val="28"/>
          <w:lang w:val="kk-KZ"/>
        </w:rPr>
        <w:t>7</w:t>
      </w:r>
      <w:r w:rsidRPr="00B9054B">
        <w:rPr>
          <w:color w:val="000000" w:themeColor="text1"/>
          <w:sz w:val="28"/>
          <w:szCs w:val="28"/>
          <w:lang w:val="kk-KZ"/>
        </w:rPr>
        <w:t xml:space="preserve">- 1991- </w:t>
      </w:r>
      <w:r w:rsidRPr="00B9054B">
        <w:rPr>
          <w:color w:val="000000" w:themeColor="text1"/>
          <w:sz w:val="28"/>
          <w:szCs w:val="28"/>
          <w:shd w:val="clear" w:color="auto" w:fill="FFFFFF"/>
          <w:lang w:val="kk-KZ"/>
        </w:rPr>
        <w:t>20</w:t>
      </w:r>
      <w:r w:rsidR="001D4143" w:rsidRPr="00B9054B">
        <w:rPr>
          <w:color w:val="000000" w:themeColor="text1"/>
          <w:sz w:val="28"/>
          <w:szCs w:val="28"/>
          <w:shd w:val="clear" w:color="auto" w:fill="FFFFFF"/>
          <w:lang w:val="kk-KZ"/>
        </w:rPr>
        <w:t xml:space="preserve">20 </w:t>
      </w:r>
      <w:proofErr w:type="spellStart"/>
      <w:r w:rsidRPr="00B9054B">
        <w:rPr>
          <w:color w:val="000000" w:themeColor="text1"/>
          <w:sz w:val="28"/>
          <w:szCs w:val="28"/>
          <w:shd w:val="clear" w:color="auto" w:fill="FFFFFF"/>
          <w:lang w:val="kk-KZ"/>
        </w:rPr>
        <w:t>ж.ж</w:t>
      </w:r>
      <w:proofErr w:type="spellEnd"/>
      <w:r w:rsidRPr="00B9054B">
        <w:rPr>
          <w:color w:val="000000" w:themeColor="text1"/>
          <w:sz w:val="28"/>
          <w:szCs w:val="28"/>
          <w:shd w:val="clear" w:color="auto" w:fill="FFFFFF"/>
          <w:lang w:val="kk-KZ"/>
        </w:rPr>
        <w:t>. ауыл шаруашылығына тартылған тікелей шетелдік инвестициялар көлемі (</w:t>
      </w:r>
      <w:proofErr w:type="spellStart"/>
      <w:r w:rsidRPr="00B9054B">
        <w:rPr>
          <w:color w:val="000000" w:themeColor="text1"/>
          <w:sz w:val="28"/>
          <w:szCs w:val="28"/>
          <w:shd w:val="clear" w:color="auto" w:fill="FFFFFF"/>
          <w:lang w:val="kk-KZ"/>
        </w:rPr>
        <w:t>млн.долл</w:t>
      </w:r>
      <w:proofErr w:type="spellEnd"/>
      <w:r w:rsidRPr="00B9054B">
        <w:rPr>
          <w:color w:val="000000" w:themeColor="text1"/>
          <w:sz w:val="28"/>
          <w:szCs w:val="28"/>
          <w:shd w:val="clear" w:color="auto" w:fill="FFFFFF"/>
          <w:lang w:val="kk-KZ"/>
        </w:rPr>
        <w:t>.)</w:t>
      </w:r>
    </w:p>
    <w:p w14:paraId="5A386DB9" w14:textId="4AFABBD3"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0"/>
          <w:szCs w:val="20"/>
          <w:lang w:val="kk-KZ"/>
        </w:rPr>
      </w:pPr>
      <w:r w:rsidRPr="00B9054B">
        <w:rPr>
          <w:color w:val="000000" w:themeColor="text1"/>
          <w:sz w:val="20"/>
          <w:szCs w:val="20"/>
          <w:lang w:val="kk-KZ"/>
        </w:rPr>
        <w:t xml:space="preserve">Ескерту </w:t>
      </w:r>
      <w:r w:rsidR="001A7D49">
        <w:rPr>
          <w:color w:val="000000" w:themeColor="text1"/>
          <w:sz w:val="20"/>
          <w:szCs w:val="20"/>
          <w:lang w:val="kk-KZ"/>
        </w:rPr>
        <w:t>–</w:t>
      </w:r>
      <w:r w:rsidRPr="00B9054B">
        <w:rPr>
          <w:color w:val="000000" w:themeColor="text1"/>
          <w:sz w:val="20"/>
          <w:szCs w:val="20"/>
          <w:lang w:val="kk-KZ"/>
        </w:rPr>
        <w:t xml:space="preserve"> [</w:t>
      </w:r>
      <w:r w:rsidR="001D4143" w:rsidRPr="00B9054B">
        <w:rPr>
          <w:color w:val="000000" w:themeColor="text1"/>
          <w:sz w:val="20"/>
          <w:szCs w:val="20"/>
          <w:lang w:val="kk-KZ"/>
        </w:rPr>
        <w:fldChar w:fldCharType="begin"/>
      </w:r>
      <w:r w:rsidR="001D4143" w:rsidRPr="00B9054B">
        <w:rPr>
          <w:color w:val="000000" w:themeColor="text1"/>
          <w:sz w:val="20"/>
          <w:szCs w:val="20"/>
          <w:lang w:val="kk-KZ"/>
        </w:rPr>
        <w:instrText xml:space="preserve"> REF _Ref97024673 \r \h </w:instrText>
      </w:r>
      <w:r w:rsidR="00B9054B">
        <w:rPr>
          <w:color w:val="000000" w:themeColor="text1"/>
          <w:sz w:val="20"/>
          <w:szCs w:val="20"/>
          <w:lang w:val="kk-KZ"/>
        </w:rPr>
        <w:instrText xml:space="preserve"> \* MERGEFORMAT </w:instrText>
      </w:r>
      <w:r w:rsidR="001D4143" w:rsidRPr="00B9054B">
        <w:rPr>
          <w:color w:val="000000" w:themeColor="text1"/>
          <w:sz w:val="20"/>
          <w:szCs w:val="20"/>
          <w:lang w:val="kk-KZ"/>
        </w:rPr>
      </w:r>
      <w:r w:rsidR="001D4143" w:rsidRPr="00B9054B">
        <w:rPr>
          <w:color w:val="000000" w:themeColor="text1"/>
          <w:sz w:val="20"/>
          <w:szCs w:val="20"/>
          <w:lang w:val="kk-KZ"/>
        </w:rPr>
        <w:fldChar w:fldCharType="separate"/>
      </w:r>
      <w:r w:rsidR="00B0115A">
        <w:rPr>
          <w:color w:val="000000" w:themeColor="text1"/>
          <w:sz w:val="20"/>
          <w:szCs w:val="20"/>
          <w:lang w:val="kk-KZ"/>
        </w:rPr>
        <w:t>108</w:t>
      </w:r>
      <w:r w:rsidR="001D4143" w:rsidRPr="00B9054B">
        <w:rPr>
          <w:color w:val="000000" w:themeColor="text1"/>
          <w:sz w:val="20"/>
          <w:szCs w:val="20"/>
          <w:lang w:val="kk-KZ"/>
        </w:rPr>
        <w:fldChar w:fldCharType="end"/>
      </w:r>
      <w:r w:rsidRPr="00B9054B">
        <w:rPr>
          <w:color w:val="000000" w:themeColor="text1"/>
          <w:sz w:val="20"/>
          <w:szCs w:val="20"/>
          <w:lang w:val="kk-KZ"/>
        </w:rPr>
        <w:t>] дереккөзден алынған</w:t>
      </w:r>
    </w:p>
    <w:p w14:paraId="41D6461F"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0"/>
          <w:szCs w:val="20"/>
          <w:lang w:val="kk-KZ"/>
        </w:rPr>
      </w:pPr>
    </w:p>
    <w:p w14:paraId="16E76C30" w14:textId="7428867E" w:rsidR="00182E22" w:rsidRPr="00B9054B" w:rsidRDefault="00670D01" w:rsidP="00670D01">
      <w:pPr>
        <w:tabs>
          <w:tab w:val="left" w:pos="567"/>
          <w:tab w:val="left" w:pos="9781"/>
          <w:tab w:val="left" w:pos="10206"/>
          <w:tab w:val="left" w:pos="10915"/>
        </w:tabs>
        <w:ind w:left="720" w:right="-569"/>
        <w:jc w:val="both"/>
        <w:rPr>
          <w:color w:val="000000" w:themeColor="text1"/>
          <w:sz w:val="28"/>
          <w:szCs w:val="28"/>
          <w:shd w:val="clear" w:color="auto" w:fill="FFFFFF"/>
          <w:lang w:val="kk-KZ"/>
        </w:rPr>
      </w:pPr>
      <w:r w:rsidRPr="00B9054B">
        <w:rPr>
          <w:color w:val="000000" w:themeColor="text1"/>
          <w:sz w:val="28"/>
          <w:szCs w:val="28"/>
          <w:shd w:val="clear" w:color="auto" w:fill="FFFFFF"/>
          <w:lang w:val="kk-KZ"/>
        </w:rPr>
        <w:t>БҰҰ-ның азық-түлік және ауыл шаруашылығы ұйымының 1991-20</w:t>
      </w:r>
      <w:r w:rsidR="00182E22" w:rsidRPr="00B9054B">
        <w:rPr>
          <w:color w:val="000000" w:themeColor="text1"/>
          <w:sz w:val="28"/>
          <w:szCs w:val="28"/>
          <w:shd w:val="clear" w:color="auto" w:fill="FFFFFF"/>
          <w:lang w:val="kk-KZ"/>
        </w:rPr>
        <w:t>20</w:t>
      </w:r>
      <w:r w:rsidRPr="00B9054B">
        <w:rPr>
          <w:color w:val="000000" w:themeColor="text1"/>
          <w:sz w:val="28"/>
          <w:szCs w:val="28"/>
          <w:shd w:val="clear" w:color="auto" w:fill="FFFFFF"/>
          <w:lang w:val="kk-KZ"/>
        </w:rPr>
        <w:t xml:space="preserve"> </w:t>
      </w:r>
      <w:proofErr w:type="spellStart"/>
      <w:r w:rsidRPr="00B9054B">
        <w:rPr>
          <w:color w:val="000000" w:themeColor="text1"/>
          <w:sz w:val="28"/>
          <w:szCs w:val="28"/>
          <w:shd w:val="clear" w:color="auto" w:fill="FFFFFF"/>
          <w:lang w:val="kk-KZ"/>
        </w:rPr>
        <w:t>жж</w:t>
      </w:r>
      <w:proofErr w:type="spellEnd"/>
      <w:r w:rsidRPr="00B9054B">
        <w:rPr>
          <w:color w:val="000000" w:themeColor="text1"/>
          <w:sz w:val="28"/>
          <w:szCs w:val="28"/>
          <w:shd w:val="clear" w:color="auto" w:fill="FFFFFF"/>
          <w:lang w:val="kk-KZ"/>
        </w:rPr>
        <w:t xml:space="preserve">. </w:t>
      </w:r>
      <w:r w:rsidR="001A7D49" w:rsidRPr="00B9054B">
        <w:rPr>
          <w:color w:val="000000" w:themeColor="text1"/>
          <w:sz w:val="28"/>
          <w:szCs w:val="28"/>
          <w:shd w:val="clear" w:color="auto" w:fill="FFFFFF"/>
          <w:lang w:val="kk-KZ"/>
        </w:rPr>
        <w:t>З</w:t>
      </w:r>
      <w:r w:rsidRPr="00B9054B">
        <w:rPr>
          <w:color w:val="000000" w:themeColor="text1"/>
          <w:sz w:val="28"/>
          <w:szCs w:val="28"/>
          <w:shd w:val="clear" w:color="auto" w:fill="FFFFFF"/>
          <w:lang w:val="kk-KZ"/>
        </w:rPr>
        <w:t>ерттеулері бойынша ТШИ ауыл шаруашылығына тартуда алда келе жатқан бастапқы 10 мемлекет қатарына: Индонезия,</w:t>
      </w:r>
      <w:r w:rsidR="00182E22" w:rsidRPr="00B9054B">
        <w:rPr>
          <w:color w:val="000000" w:themeColor="text1"/>
          <w:sz w:val="28"/>
          <w:szCs w:val="28"/>
          <w:shd w:val="clear" w:color="auto" w:fill="FFFFFF"/>
          <w:lang w:val="kk-KZ"/>
        </w:rPr>
        <w:t xml:space="preserve"> Норвегия, Қытай,</w:t>
      </w:r>
      <w:r w:rsidRPr="00B9054B">
        <w:rPr>
          <w:color w:val="000000" w:themeColor="text1"/>
          <w:sz w:val="28"/>
          <w:szCs w:val="28"/>
          <w:shd w:val="clear" w:color="auto" w:fill="FFFFFF"/>
          <w:lang w:val="kk-KZ"/>
        </w:rPr>
        <w:t xml:space="preserve"> Оман, </w:t>
      </w:r>
      <w:r w:rsidR="00182E22" w:rsidRPr="00B9054B">
        <w:rPr>
          <w:color w:val="000000" w:themeColor="text1"/>
          <w:sz w:val="28"/>
          <w:szCs w:val="28"/>
          <w:shd w:val="clear" w:color="auto" w:fill="FFFFFF"/>
          <w:lang w:val="kk-KZ"/>
        </w:rPr>
        <w:t xml:space="preserve">Бразилия, </w:t>
      </w:r>
    </w:p>
    <w:p w14:paraId="544CED06" w14:textId="16F71C6F" w:rsidR="00670D01" w:rsidRPr="00B9054B" w:rsidRDefault="00182E22" w:rsidP="00670D01">
      <w:pPr>
        <w:tabs>
          <w:tab w:val="left" w:pos="567"/>
          <w:tab w:val="left" w:pos="9781"/>
          <w:tab w:val="left" w:pos="10206"/>
          <w:tab w:val="left" w:pos="10915"/>
        </w:tabs>
        <w:ind w:left="720" w:right="-569"/>
        <w:jc w:val="both"/>
        <w:rPr>
          <w:color w:val="000000" w:themeColor="text1"/>
          <w:sz w:val="28"/>
          <w:szCs w:val="28"/>
          <w:shd w:val="clear" w:color="auto" w:fill="FFFFFF"/>
          <w:lang w:val="kk-KZ"/>
        </w:rPr>
      </w:pPr>
      <w:r w:rsidRPr="00B9054B">
        <w:rPr>
          <w:color w:val="000000" w:themeColor="text1"/>
          <w:sz w:val="28"/>
          <w:szCs w:val="28"/>
          <w:shd w:val="clear" w:color="auto" w:fill="FFFFFF"/>
          <w:lang w:val="kk-KZ"/>
        </w:rPr>
        <w:lastRenderedPageBreak/>
        <w:t xml:space="preserve">Украина, Аргентина, Уругвай, Египет және Вьетнам </w:t>
      </w:r>
      <w:r w:rsidR="00670D01" w:rsidRPr="00B9054B">
        <w:rPr>
          <w:color w:val="000000" w:themeColor="text1"/>
          <w:sz w:val="28"/>
          <w:szCs w:val="28"/>
          <w:shd w:val="clear" w:color="auto" w:fill="FFFFFF"/>
          <w:lang w:val="kk-KZ"/>
        </w:rPr>
        <w:t xml:space="preserve">мемлекеттері кіреді. </w:t>
      </w:r>
      <w:r w:rsidRPr="00B9054B">
        <w:rPr>
          <w:color w:val="000000" w:themeColor="text1"/>
          <w:sz w:val="28"/>
          <w:szCs w:val="28"/>
          <w:shd w:val="clear" w:color="auto" w:fill="FFFFFF"/>
          <w:lang w:val="kk-KZ"/>
        </w:rPr>
        <w:t xml:space="preserve">Соңғы жылдары </w:t>
      </w:r>
      <w:r w:rsidR="00670D01" w:rsidRPr="00B9054B">
        <w:rPr>
          <w:color w:val="000000" w:themeColor="text1"/>
          <w:sz w:val="28"/>
          <w:szCs w:val="28"/>
          <w:shd w:val="clear" w:color="auto" w:fill="FFFFFF"/>
          <w:lang w:val="kk-KZ"/>
        </w:rPr>
        <w:t xml:space="preserve">Индонезия мемлекетінің ауыл шаруашылығына </w:t>
      </w:r>
      <w:r w:rsidRPr="00B9054B">
        <w:rPr>
          <w:color w:val="000000" w:themeColor="text1"/>
          <w:sz w:val="28"/>
          <w:szCs w:val="28"/>
          <w:shd w:val="clear" w:color="auto" w:fill="FFFFFF"/>
          <w:lang w:val="kk-KZ"/>
        </w:rPr>
        <w:t xml:space="preserve">1,4 </w:t>
      </w:r>
      <w:proofErr w:type="spellStart"/>
      <w:r w:rsidRPr="00B9054B">
        <w:rPr>
          <w:color w:val="000000" w:themeColor="text1"/>
          <w:sz w:val="28"/>
          <w:szCs w:val="28"/>
          <w:shd w:val="clear" w:color="auto" w:fill="FFFFFF"/>
          <w:lang w:val="kk-KZ"/>
        </w:rPr>
        <w:t>млрд</w:t>
      </w:r>
      <w:proofErr w:type="spellEnd"/>
      <w:r w:rsidRPr="00B9054B">
        <w:rPr>
          <w:color w:val="000000" w:themeColor="text1"/>
          <w:sz w:val="28"/>
          <w:szCs w:val="28"/>
          <w:shd w:val="clear" w:color="auto" w:fill="FFFFFF"/>
          <w:lang w:val="kk-KZ"/>
        </w:rPr>
        <w:t xml:space="preserve">. </w:t>
      </w:r>
      <w:proofErr w:type="spellStart"/>
      <w:r w:rsidR="001A7D49" w:rsidRPr="00B9054B">
        <w:rPr>
          <w:color w:val="000000" w:themeColor="text1"/>
          <w:sz w:val="28"/>
          <w:szCs w:val="28"/>
          <w:shd w:val="clear" w:color="auto" w:fill="FFFFFF"/>
          <w:lang w:val="kk-KZ"/>
        </w:rPr>
        <w:t>Д</w:t>
      </w:r>
      <w:r w:rsidRPr="00B9054B">
        <w:rPr>
          <w:color w:val="000000" w:themeColor="text1"/>
          <w:sz w:val="28"/>
          <w:szCs w:val="28"/>
          <w:shd w:val="clear" w:color="auto" w:fill="FFFFFF"/>
          <w:lang w:val="kk-KZ"/>
        </w:rPr>
        <w:t>олл</w:t>
      </w:r>
      <w:proofErr w:type="spellEnd"/>
      <w:r w:rsidRPr="00B9054B">
        <w:rPr>
          <w:color w:val="000000" w:themeColor="text1"/>
          <w:sz w:val="28"/>
          <w:szCs w:val="28"/>
          <w:shd w:val="clear" w:color="auto" w:fill="FFFFFF"/>
          <w:lang w:val="kk-KZ"/>
        </w:rPr>
        <w:t xml:space="preserve">. </w:t>
      </w:r>
      <w:r w:rsidR="001A7D49" w:rsidRPr="00B9054B">
        <w:rPr>
          <w:color w:val="000000" w:themeColor="text1"/>
          <w:sz w:val="28"/>
          <w:szCs w:val="28"/>
          <w:shd w:val="clear" w:color="auto" w:fill="FFFFFF"/>
          <w:lang w:val="kk-KZ"/>
        </w:rPr>
        <w:t>К</w:t>
      </w:r>
      <w:r w:rsidRPr="00B9054B">
        <w:rPr>
          <w:color w:val="000000" w:themeColor="text1"/>
          <w:sz w:val="28"/>
          <w:szCs w:val="28"/>
          <w:shd w:val="clear" w:color="auto" w:fill="FFFFFF"/>
          <w:lang w:val="kk-KZ"/>
        </w:rPr>
        <w:t xml:space="preserve">өлемінде </w:t>
      </w:r>
      <w:r w:rsidR="00670D01" w:rsidRPr="00B9054B">
        <w:rPr>
          <w:color w:val="000000" w:themeColor="text1"/>
          <w:sz w:val="28"/>
          <w:szCs w:val="28"/>
          <w:shd w:val="clear" w:color="auto" w:fill="FFFFFF"/>
          <w:lang w:val="kk-KZ"/>
        </w:rPr>
        <w:t xml:space="preserve">тікелей шетел инвестициялар </w:t>
      </w:r>
      <w:r w:rsidRPr="00B9054B">
        <w:rPr>
          <w:color w:val="000000" w:themeColor="text1"/>
          <w:sz w:val="28"/>
          <w:szCs w:val="28"/>
          <w:shd w:val="clear" w:color="auto" w:fill="FFFFFF"/>
          <w:lang w:val="kk-KZ"/>
        </w:rPr>
        <w:t>тартылған</w:t>
      </w:r>
      <w:r w:rsidR="00670D01" w:rsidRPr="00B9054B">
        <w:rPr>
          <w:color w:val="000000" w:themeColor="text1"/>
          <w:sz w:val="28"/>
          <w:szCs w:val="28"/>
          <w:shd w:val="clear" w:color="auto" w:fill="FFFFFF"/>
          <w:lang w:val="kk-KZ"/>
        </w:rPr>
        <w:t>.</w:t>
      </w:r>
      <w:r w:rsidRPr="00B9054B">
        <w:rPr>
          <w:color w:val="000000" w:themeColor="text1"/>
          <w:sz w:val="28"/>
          <w:szCs w:val="28"/>
          <w:shd w:val="clear" w:color="auto" w:fill="FFFFFF"/>
          <w:lang w:val="kk-KZ"/>
        </w:rPr>
        <w:t xml:space="preserve"> Норвегия мен Қытай мемлекеттері 900 млн. </w:t>
      </w:r>
      <w:proofErr w:type="spellStart"/>
      <w:r w:rsidR="008F5918">
        <w:rPr>
          <w:color w:val="000000" w:themeColor="text1"/>
          <w:sz w:val="28"/>
          <w:szCs w:val="28"/>
          <w:shd w:val="clear" w:color="auto" w:fill="FFFFFF"/>
          <w:lang w:val="kk-KZ"/>
        </w:rPr>
        <w:t>д</w:t>
      </w:r>
      <w:r w:rsidRPr="00B9054B">
        <w:rPr>
          <w:color w:val="000000" w:themeColor="text1"/>
          <w:sz w:val="28"/>
          <w:szCs w:val="28"/>
          <w:shd w:val="clear" w:color="auto" w:fill="FFFFFF"/>
          <w:lang w:val="kk-KZ"/>
        </w:rPr>
        <w:t>олл</w:t>
      </w:r>
      <w:proofErr w:type="spellEnd"/>
      <w:r w:rsidRPr="00B9054B">
        <w:rPr>
          <w:color w:val="000000" w:themeColor="text1"/>
          <w:sz w:val="28"/>
          <w:szCs w:val="28"/>
          <w:shd w:val="clear" w:color="auto" w:fill="FFFFFF"/>
          <w:lang w:val="kk-KZ"/>
        </w:rPr>
        <w:t xml:space="preserve">. </w:t>
      </w:r>
      <w:r w:rsidR="008F5918">
        <w:rPr>
          <w:color w:val="000000" w:themeColor="text1"/>
          <w:sz w:val="28"/>
          <w:szCs w:val="28"/>
          <w:shd w:val="clear" w:color="auto" w:fill="FFFFFF"/>
          <w:lang w:val="kk-KZ"/>
        </w:rPr>
        <w:t>к</w:t>
      </w:r>
      <w:r w:rsidRPr="00B9054B">
        <w:rPr>
          <w:color w:val="000000" w:themeColor="text1"/>
          <w:sz w:val="28"/>
          <w:szCs w:val="28"/>
          <w:shd w:val="clear" w:color="auto" w:fill="FFFFFF"/>
          <w:lang w:val="kk-KZ"/>
        </w:rPr>
        <w:t xml:space="preserve">өлемінде </w:t>
      </w:r>
      <w:r w:rsidR="00670D01" w:rsidRPr="00B9054B">
        <w:rPr>
          <w:color w:val="000000" w:themeColor="text1"/>
          <w:sz w:val="28"/>
          <w:szCs w:val="28"/>
          <w:shd w:val="clear" w:color="auto" w:fill="FFFFFF"/>
          <w:lang w:val="kk-KZ"/>
        </w:rPr>
        <w:t xml:space="preserve"> </w:t>
      </w:r>
      <w:r w:rsidRPr="00B9054B">
        <w:rPr>
          <w:color w:val="000000" w:themeColor="text1"/>
          <w:sz w:val="28"/>
          <w:szCs w:val="28"/>
          <w:shd w:val="clear" w:color="auto" w:fill="FFFFFF"/>
          <w:lang w:val="kk-KZ"/>
        </w:rPr>
        <w:t xml:space="preserve">ТШИ инвестицияларды ауыл шаруашылығына тартқан. </w:t>
      </w:r>
      <w:r w:rsidR="00202727" w:rsidRPr="00B9054B">
        <w:rPr>
          <w:color w:val="000000" w:themeColor="text1"/>
          <w:sz w:val="28"/>
          <w:szCs w:val="28"/>
          <w:shd w:val="clear" w:color="auto" w:fill="FFFFFF"/>
          <w:lang w:val="kk-KZ"/>
        </w:rPr>
        <w:t>Соның негізінде</w:t>
      </w:r>
      <w:r w:rsidR="00670D01" w:rsidRPr="00B9054B">
        <w:rPr>
          <w:color w:val="000000" w:themeColor="text1"/>
          <w:sz w:val="28"/>
          <w:szCs w:val="28"/>
          <w:shd w:val="clear" w:color="auto" w:fill="FFFFFF"/>
          <w:lang w:val="kk-KZ"/>
        </w:rPr>
        <w:t>, ауыл шаруашылығын</w:t>
      </w:r>
      <w:r w:rsidR="00202727" w:rsidRPr="00B9054B">
        <w:rPr>
          <w:color w:val="000000" w:themeColor="text1"/>
          <w:sz w:val="28"/>
          <w:szCs w:val="28"/>
          <w:shd w:val="clear" w:color="auto" w:fill="FFFFFF"/>
          <w:lang w:val="kk-KZ"/>
        </w:rPr>
        <w:t>да</w:t>
      </w:r>
      <w:r w:rsidR="00670D01" w:rsidRPr="00B9054B">
        <w:rPr>
          <w:color w:val="000000" w:themeColor="text1"/>
          <w:sz w:val="28"/>
          <w:szCs w:val="28"/>
          <w:shd w:val="clear" w:color="auto" w:fill="FFFFFF"/>
          <w:lang w:val="kk-KZ"/>
        </w:rPr>
        <w:t xml:space="preserve"> автоматтандыру мен жаңа технологиялармен жабдықтау бағыттары қарқынды өсе бастаған [</w:t>
      </w:r>
      <w:r w:rsidR="00670D01" w:rsidRPr="00B9054B">
        <w:rPr>
          <w:color w:val="000000" w:themeColor="text1"/>
          <w:sz w:val="28"/>
          <w:szCs w:val="28"/>
          <w:shd w:val="clear" w:color="auto" w:fill="FFFFFF"/>
          <w:lang w:val="kk-KZ"/>
        </w:rPr>
        <w:fldChar w:fldCharType="begin"/>
      </w:r>
      <w:r w:rsidR="00670D01" w:rsidRPr="00B9054B">
        <w:rPr>
          <w:color w:val="000000" w:themeColor="text1"/>
          <w:sz w:val="28"/>
          <w:szCs w:val="28"/>
          <w:shd w:val="clear" w:color="auto" w:fill="FFFFFF"/>
          <w:lang w:val="kk-KZ"/>
        </w:rPr>
        <w:instrText xml:space="preserve"> REF _Ref97024388 \r \h  \* MERGEFORMAT </w:instrText>
      </w:r>
      <w:r w:rsidR="00670D01" w:rsidRPr="00B9054B">
        <w:rPr>
          <w:color w:val="000000" w:themeColor="text1"/>
          <w:sz w:val="28"/>
          <w:szCs w:val="28"/>
          <w:shd w:val="clear" w:color="auto" w:fill="FFFFFF"/>
          <w:lang w:val="kk-KZ"/>
        </w:rPr>
      </w:r>
      <w:r w:rsidR="00670D01" w:rsidRPr="00B9054B">
        <w:rPr>
          <w:color w:val="000000" w:themeColor="text1"/>
          <w:sz w:val="28"/>
          <w:szCs w:val="28"/>
          <w:shd w:val="clear" w:color="auto" w:fill="FFFFFF"/>
          <w:lang w:val="kk-KZ"/>
        </w:rPr>
        <w:fldChar w:fldCharType="separate"/>
      </w:r>
      <w:r w:rsidR="00B0115A">
        <w:rPr>
          <w:color w:val="000000" w:themeColor="text1"/>
          <w:sz w:val="28"/>
          <w:szCs w:val="28"/>
          <w:shd w:val="clear" w:color="auto" w:fill="FFFFFF"/>
          <w:lang w:val="kk-KZ"/>
        </w:rPr>
        <w:t>106</w:t>
      </w:r>
      <w:r w:rsidR="00670D01" w:rsidRPr="00B9054B">
        <w:rPr>
          <w:color w:val="000000" w:themeColor="text1"/>
          <w:sz w:val="28"/>
          <w:szCs w:val="28"/>
          <w:shd w:val="clear" w:color="auto" w:fill="FFFFFF"/>
          <w:lang w:val="kk-KZ"/>
        </w:rPr>
        <w:fldChar w:fldCharType="end"/>
      </w:r>
      <w:r w:rsidR="00670D01" w:rsidRPr="00B9054B">
        <w:rPr>
          <w:color w:val="000000" w:themeColor="text1"/>
          <w:sz w:val="28"/>
          <w:szCs w:val="28"/>
          <w:shd w:val="clear" w:color="auto" w:fill="FFFFFF"/>
          <w:lang w:val="kk-KZ"/>
        </w:rPr>
        <w:t xml:space="preserve">]. </w:t>
      </w:r>
    </w:p>
    <w:p w14:paraId="262DF040" w14:textId="733B20E4"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rPr>
      </w:pPr>
      <w:r w:rsidRPr="00B9054B">
        <w:rPr>
          <w:color w:val="000000" w:themeColor="text1"/>
          <w:sz w:val="28"/>
          <w:szCs w:val="28"/>
          <w:shd w:val="clear" w:color="auto" w:fill="FFFFFF"/>
          <w:lang w:val="kk-KZ"/>
        </w:rPr>
        <w:t>Ауыл шаруашылығына ғылыми-зерттеу және тәжірибелік-конструкторлық жұмыстарға  (ҒЗТКЖ)  қаржы бөлетін мемлекеттер қатарына 20</w:t>
      </w:r>
      <w:r w:rsidR="008F5918" w:rsidRPr="008F5918">
        <w:rPr>
          <w:color w:val="000000" w:themeColor="text1"/>
          <w:sz w:val="28"/>
          <w:szCs w:val="28"/>
          <w:shd w:val="clear" w:color="auto" w:fill="FFFFFF"/>
          <w:lang w:val="kk-KZ"/>
        </w:rPr>
        <w:t>20</w:t>
      </w:r>
      <w:r w:rsidRPr="00B9054B">
        <w:rPr>
          <w:color w:val="000000" w:themeColor="text1"/>
          <w:sz w:val="28"/>
          <w:szCs w:val="28"/>
          <w:shd w:val="clear" w:color="auto" w:fill="FFFFFF"/>
          <w:lang w:val="kk-KZ"/>
        </w:rPr>
        <w:t xml:space="preserve"> жылы дамушы мемлекеттер қосыла бастаған </w:t>
      </w:r>
      <w:r w:rsidRPr="00B9054B">
        <w:rPr>
          <w:color w:val="000000" w:themeColor="text1"/>
          <w:sz w:val="28"/>
          <w:szCs w:val="28"/>
        </w:rPr>
        <w:t>(</w:t>
      </w:r>
      <w:r w:rsidRPr="00B9054B">
        <w:rPr>
          <w:color w:val="000000" w:themeColor="text1"/>
          <w:sz w:val="28"/>
          <w:szCs w:val="28"/>
          <w:lang w:val="kk-KZ"/>
        </w:rPr>
        <w:t>14</w:t>
      </w:r>
      <w:r w:rsidRPr="00B9054B">
        <w:rPr>
          <w:color w:val="000000" w:themeColor="text1"/>
          <w:sz w:val="28"/>
          <w:szCs w:val="28"/>
        </w:rPr>
        <w:t>-</w:t>
      </w:r>
      <w:r w:rsidRPr="00B9054B">
        <w:rPr>
          <w:color w:val="000000" w:themeColor="text1"/>
          <w:sz w:val="28"/>
          <w:szCs w:val="28"/>
          <w:lang w:val="kk-KZ"/>
        </w:rPr>
        <w:t>сурет</w:t>
      </w:r>
      <w:r w:rsidRPr="00B9054B">
        <w:rPr>
          <w:color w:val="000000" w:themeColor="text1"/>
          <w:sz w:val="28"/>
          <w:szCs w:val="28"/>
        </w:rPr>
        <w:t>).</w:t>
      </w:r>
    </w:p>
    <w:p w14:paraId="4B667E66"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shd w:val="clear" w:color="auto" w:fill="FFFFFF"/>
          <w:lang w:val="kk-KZ"/>
        </w:rPr>
      </w:pPr>
    </w:p>
    <w:p w14:paraId="360BDCE8" w14:textId="2272726F" w:rsidR="00670D01" w:rsidRPr="00B9054B" w:rsidRDefault="00235C52" w:rsidP="00670D01">
      <w:pPr>
        <w:tabs>
          <w:tab w:val="left" w:pos="567"/>
          <w:tab w:val="left" w:pos="9781"/>
          <w:tab w:val="left" w:pos="10206"/>
          <w:tab w:val="left" w:pos="10915"/>
        </w:tabs>
        <w:ind w:left="720" w:right="-569"/>
        <w:jc w:val="both"/>
        <w:rPr>
          <w:color w:val="000000" w:themeColor="text1"/>
          <w:sz w:val="28"/>
          <w:szCs w:val="28"/>
          <w:shd w:val="clear" w:color="auto" w:fill="FFFFFF"/>
          <w:lang w:val="kk-KZ"/>
        </w:rPr>
      </w:pPr>
      <w:r w:rsidRPr="00B9054B">
        <w:rPr>
          <w:noProof/>
        </w:rPr>
        <w:drawing>
          <wp:inline distT="0" distB="0" distL="0" distR="0" wp14:anchorId="34325E15" wp14:editId="4E59233B">
            <wp:extent cx="6116320" cy="2726690"/>
            <wp:effectExtent l="0" t="0" r="17780" b="16510"/>
            <wp:docPr id="21" name="Диаграмма 21">
              <a:extLst xmlns:a="http://schemas.openxmlformats.org/drawingml/2006/main">
                <a:ext uri="{FF2B5EF4-FFF2-40B4-BE49-F238E27FC236}">
                  <a16:creationId xmlns:a16="http://schemas.microsoft.com/office/drawing/2014/main" id="{5C08A2B3-476B-CF41-9D49-834647B3E3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0267F8F"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5FF84B2B" w14:textId="6AB98793" w:rsidR="00670D01" w:rsidRPr="00B9054B" w:rsidRDefault="00670D01" w:rsidP="00670D01">
      <w:pPr>
        <w:pStyle w:val="a3"/>
        <w:tabs>
          <w:tab w:val="left" w:pos="9781"/>
          <w:tab w:val="left" w:pos="10206"/>
          <w:tab w:val="left" w:pos="10915"/>
        </w:tabs>
        <w:ind w:left="720" w:right="-569"/>
        <w:jc w:val="both"/>
        <w:rPr>
          <w:rFonts w:ascii="Times New Roman" w:hAnsi="Times New Roman" w:cs="Times New Roman"/>
          <w:color w:val="000000" w:themeColor="text1"/>
          <w:sz w:val="28"/>
          <w:szCs w:val="28"/>
          <w:lang w:val="kk-KZ"/>
        </w:rPr>
      </w:pPr>
      <w:r w:rsidRPr="00B9054B">
        <w:rPr>
          <w:rFonts w:ascii="Times New Roman" w:hAnsi="Times New Roman" w:cs="Times New Roman"/>
          <w:noProof/>
          <w:color w:val="000000" w:themeColor="text1"/>
          <w:sz w:val="28"/>
          <w:szCs w:val="28"/>
          <w:lang w:val="kk-KZ" w:eastAsia="kk-KZ"/>
        </w:rPr>
        <w:t>Cурет 1</w:t>
      </w:r>
      <w:r w:rsidR="009F070A" w:rsidRPr="009F070A">
        <w:rPr>
          <w:rFonts w:ascii="Times New Roman" w:hAnsi="Times New Roman" w:cs="Times New Roman"/>
          <w:noProof/>
          <w:color w:val="000000" w:themeColor="text1"/>
          <w:sz w:val="28"/>
          <w:szCs w:val="28"/>
          <w:lang w:val="kk-KZ" w:eastAsia="kk-KZ"/>
        </w:rPr>
        <w:t>8</w:t>
      </w:r>
      <w:r w:rsidRPr="00B9054B">
        <w:rPr>
          <w:rFonts w:ascii="Times New Roman" w:hAnsi="Times New Roman" w:cs="Times New Roman"/>
          <w:noProof/>
          <w:color w:val="000000" w:themeColor="text1"/>
          <w:sz w:val="28"/>
          <w:szCs w:val="28"/>
          <w:lang w:val="kk-KZ" w:eastAsia="kk-KZ"/>
        </w:rPr>
        <w:t xml:space="preserve"> </w:t>
      </w:r>
      <w:r w:rsidR="001A7D49">
        <w:rPr>
          <w:rFonts w:ascii="Times New Roman" w:hAnsi="Times New Roman" w:cs="Times New Roman"/>
          <w:noProof/>
          <w:color w:val="000000" w:themeColor="text1"/>
          <w:sz w:val="28"/>
          <w:szCs w:val="28"/>
          <w:lang w:val="kk-KZ" w:eastAsia="kk-KZ"/>
        </w:rPr>
        <w:t>–</w:t>
      </w:r>
      <w:r w:rsidRPr="00B9054B">
        <w:rPr>
          <w:rFonts w:ascii="Times New Roman" w:hAnsi="Times New Roman" w:cs="Times New Roman"/>
          <w:noProof/>
          <w:color w:val="000000" w:themeColor="text1"/>
          <w:sz w:val="28"/>
          <w:szCs w:val="28"/>
          <w:lang w:val="kk-KZ" w:eastAsia="kk-KZ"/>
        </w:rPr>
        <w:t xml:space="preserve"> </w:t>
      </w:r>
      <w:r w:rsidRPr="00B9054B">
        <w:rPr>
          <w:rFonts w:ascii="Times New Roman" w:hAnsi="Times New Roman" w:cs="Times New Roman"/>
          <w:color w:val="000000" w:themeColor="text1"/>
          <w:sz w:val="28"/>
          <w:szCs w:val="28"/>
          <w:shd w:val="clear" w:color="auto" w:fill="FFFFFF"/>
          <w:lang w:val="kk-KZ"/>
        </w:rPr>
        <w:t>Ауыл шаруашылығындағы ғылыми-зерттеу және тәжірибелік-конструкторлық жұмыстарға  (ҒЗТКЖ) жұмсалынған шығындар (</w:t>
      </w:r>
      <w:r w:rsidR="00B91B74" w:rsidRPr="00B9054B">
        <w:rPr>
          <w:rFonts w:ascii="Times New Roman" w:hAnsi="Times New Roman" w:cs="Times New Roman"/>
          <w:color w:val="000000" w:themeColor="text1"/>
          <w:sz w:val="28"/>
          <w:szCs w:val="28"/>
          <w:shd w:val="clear" w:color="auto" w:fill="FFFFFF"/>
          <w:lang w:val="kk-KZ"/>
        </w:rPr>
        <w:t>2015-2020</w:t>
      </w:r>
      <w:r w:rsidR="00725C79" w:rsidRPr="00B9054B">
        <w:rPr>
          <w:rFonts w:ascii="Times New Roman" w:hAnsi="Times New Roman" w:cs="Times New Roman"/>
          <w:color w:val="000000" w:themeColor="text1"/>
          <w:sz w:val="28"/>
          <w:szCs w:val="28"/>
          <w:shd w:val="clear" w:color="auto" w:fill="FFFFFF"/>
          <w:lang w:val="kk-KZ"/>
        </w:rPr>
        <w:t>ж.</w:t>
      </w:r>
      <w:r w:rsidR="00B91B74" w:rsidRPr="00B9054B">
        <w:rPr>
          <w:rFonts w:ascii="Times New Roman" w:hAnsi="Times New Roman" w:cs="Times New Roman"/>
          <w:color w:val="000000" w:themeColor="text1"/>
          <w:sz w:val="28"/>
          <w:szCs w:val="28"/>
          <w:shd w:val="clear" w:color="auto" w:fill="FFFFFF"/>
          <w:lang w:val="kk-KZ"/>
        </w:rPr>
        <w:t>ж.</w:t>
      </w:r>
      <w:r w:rsidR="00725C79" w:rsidRPr="00B9054B">
        <w:rPr>
          <w:rFonts w:ascii="Times New Roman" w:hAnsi="Times New Roman" w:cs="Times New Roman"/>
          <w:color w:val="000000" w:themeColor="text1"/>
          <w:sz w:val="28"/>
          <w:szCs w:val="28"/>
          <w:shd w:val="clear" w:color="auto" w:fill="FFFFFF"/>
          <w:lang w:val="kk-KZ"/>
        </w:rPr>
        <w:t xml:space="preserve">, </w:t>
      </w:r>
      <w:proofErr w:type="spellStart"/>
      <w:r w:rsidRPr="00B9054B">
        <w:rPr>
          <w:rFonts w:ascii="Times New Roman" w:hAnsi="Times New Roman" w:cs="Times New Roman"/>
          <w:color w:val="000000" w:themeColor="text1"/>
          <w:sz w:val="28"/>
          <w:szCs w:val="28"/>
          <w:shd w:val="clear" w:color="auto" w:fill="FFFFFF"/>
          <w:lang w:val="kk-KZ"/>
        </w:rPr>
        <w:t>млн.долл</w:t>
      </w:r>
      <w:proofErr w:type="spellEnd"/>
      <w:r w:rsidRPr="00B9054B">
        <w:rPr>
          <w:rFonts w:ascii="Times New Roman" w:hAnsi="Times New Roman" w:cs="Times New Roman"/>
          <w:color w:val="000000" w:themeColor="text1"/>
          <w:sz w:val="28"/>
          <w:szCs w:val="28"/>
          <w:shd w:val="clear" w:color="auto" w:fill="FFFFFF"/>
          <w:lang w:val="kk-KZ"/>
        </w:rPr>
        <w:t>.)</w:t>
      </w:r>
    </w:p>
    <w:p w14:paraId="53688FA1" w14:textId="2F5E1664" w:rsidR="00670D01" w:rsidRPr="00B9054B" w:rsidRDefault="00670D01" w:rsidP="00670D01">
      <w:pPr>
        <w:tabs>
          <w:tab w:val="left" w:pos="567"/>
          <w:tab w:val="left" w:pos="9781"/>
          <w:tab w:val="left" w:pos="10206"/>
          <w:tab w:val="left" w:pos="10915"/>
        </w:tabs>
        <w:ind w:left="720" w:right="-569"/>
        <w:jc w:val="both"/>
        <w:rPr>
          <w:color w:val="000000" w:themeColor="text1"/>
          <w:sz w:val="20"/>
          <w:szCs w:val="20"/>
          <w:lang w:val="kk-KZ"/>
        </w:rPr>
      </w:pPr>
      <w:r w:rsidRPr="00B9054B">
        <w:rPr>
          <w:color w:val="000000" w:themeColor="text1"/>
          <w:sz w:val="20"/>
          <w:szCs w:val="20"/>
          <w:lang w:val="kk-KZ"/>
        </w:rPr>
        <w:t>Ескерту- [</w:t>
      </w:r>
      <w:r w:rsidRPr="00B9054B">
        <w:rPr>
          <w:color w:val="000000" w:themeColor="text1"/>
          <w:sz w:val="20"/>
          <w:szCs w:val="20"/>
          <w:lang w:val="kk-KZ"/>
        </w:rPr>
        <w:fldChar w:fldCharType="begin"/>
      </w:r>
      <w:r w:rsidRPr="00B9054B">
        <w:rPr>
          <w:color w:val="000000" w:themeColor="text1"/>
          <w:sz w:val="20"/>
          <w:szCs w:val="20"/>
          <w:lang w:val="kk-KZ"/>
        </w:rPr>
        <w:instrText xml:space="preserve"> REF _Ref97024673 \r \h  \* MERGEFORMAT </w:instrText>
      </w:r>
      <w:r w:rsidRPr="00B9054B">
        <w:rPr>
          <w:color w:val="000000" w:themeColor="text1"/>
          <w:sz w:val="20"/>
          <w:szCs w:val="20"/>
          <w:lang w:val="kk-KZ"/>
        </w:rPr>
      </w:r>
      <w:r w:rsidRPr="00B9054B">
        <w:rPr>
          <w:color w:val="000000" w:themeColor="text1"/>
          <w:sz w:val="20"/>
          <w:szCs w:val="20"/>
          <w:lang w:val="kk-KZ"/>
        </w:rPr>
        <w:fldChar w:fldCharType="separate"/>
      </w:r>
      <w:r w:rsidR="00B0115A">
        <w:rPr>
          <w:color w:val="000000" w:themeColor="text1"/>
          <w:sz w:val="20"/>
          <w:szCs w:val="20"/>
          <w:lang w:val="kk-KZ"/>
        </w:rPr>
        <w:t>108</w:t>
      </w:r>
      <w:r w:rsidRPr="00B9054B">
        <w:rPr>
          <w:color w:val="000000" w:themeColor="text1"/>
          <w:sz w:val="20"/>
          <w:szCs w:val="20"/>
          <w:lang w:val="kk-KZ"/>
        </w:rPr>
        <w:fldChar w:fldCharType="end"/>
      </w:r>
      <w:r w:rsidRPr="00B9054B">
        <w:rPr>
          <w:color w:val="000000" w:themeColor="text1"/>
          <w:sz w:val="20"/>
          <w:szCs w:val="20"/>
          <w:lang w:val="kk-KZ"/>
        </w:rPr>
        <w:t>] дереккөзден алынған</w:t>
      </w:r>
    </w:p>
    <w:p w14:paraId="6D5B0800"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shd w:val="clear" w:color="auto" w:fill="FFFFFF"/>
          <w:lang w:val="kk-KZ"/>
        </w:rPr>
      </w:pPr>
    </w:p>
    <w:p w14:paraId="584ED325" w14:textId="2CB5EFBB"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shd w:val="clear" w:color="auto" w:fill="FFFFFF"/>
          <w:lang w:val="kk-KZ"/>
        </w:rPr>
      </w:pPr>
      <w:r w:rsidRPr="00B9054B">
        <w:rPr>
          <w:color w:val="000000" w:themeColor="text1"/>
          <w:sz w:val="28"/>
          <w:szCs w:val="28"/>
          <w:shd w:val="clear" w:color="auto" w:fill="FFFFFF"/>
          <w:lang w:val="kk-KZ"/>
        </w:rPr>
        <w:t>201</w:t>
      </w:r>
      <w:r w:rsidR="007E03FA" w:rsidRPr="00B9054B">
        <w:rPr>
          <w:color w:val="000000" w:themeColor="text1"/>
          <w:sz w:val="28"/>
          <w:szCs w:val="28"/>
          <w:shd w:val="clear" w:color="auto" w:fill="FFFFFF"/>
          <w:lang w:val="kk-KZ"/>
        </w:rPr>
        <w:t>5-2020ж.ж.</w:t>
      </w:r>
      <w:r w:rsidRPr="00B9054B">
        <w:rPr>
          <w:color w:val="000000" w:themeColor="text1"/>
          <w:sz w:val="28"/>
          <w:szCs w:val="28"/>
          <w:shd w:val="clear" w:color="auto" w:fill="FFFFFF"/>
          <w:lang w:val="kk-KZ"/>
        </w:rPr>
        <w:t xml:space="preserve"> статистикалық деректер бойынша,  ауыл шаруашылығындағы ҒЗТКЖ 1,</w:t>
      </w:r>
      <w:r w:rsidR="007E03FA" w:rsidRPr="00B9054B">
        <w:rPr>
          <w:color w:val="000000" w:themeColor="text1"/>
          <w:sz w:val="28"/>
          <w:szCs w:val="28"/>
          <w:shd w:val="clear" w:color="auto" w:fill="FFFFFF"/>
          <w:lang w:val="kk-KZ"/>
        </w:rPr>
        <w:t xml:space="preserve">4 </w:t>
      </w:r>
      <w:proofErr w:type="spellStart"/>
      <w:r w:rsidRPr="00B9054B">
        <w:rPr>
          <w:color w:val="000000" w:themeColor="text1"/>
          <w:sz w:val="28"/>
          <w:szCs w:val="28"/>
          <w:shd w:val="clear" w:color="auto" w:fill="FFFFFF"/>
          <w:lang w:val="kk-KZ"/>
        </w:rPr>
        <w:t>мл</w:t>
      </w:r>
      <w:r w:rsidR="007E03FA" w:rsidRPr="00B9054B">
        <w:rPr>
          <w:color w:val="000000" w:themeColor="text1"/>
          <w:sz w:val="28"/>
          <w:szCs w:val="28"/>
          <w:shd w:val="clear" w:color="auto" w:fill="FFFFFF"/>
          <w:lang w:val="kk-KZ"/>
        </w:rPr>
        <w:t>рд</w:t>
      </w:r>
      <w:proofErr w:type="spellEnd"/>
      <w:r w:rsidRPr="00B9054B">
        <w:rPr>
          <w:color w:val="000000" w:themeColor="text1"/>
          <w:sz w:val="28"/>
          <w:szCs w:val="28"/>
          <w:shd w:val="clear" w:color="auto" w:fill="FFFFFF"/>
          <w:lang w:val="kk-KZ"/>
        </w:rPr>
        <w:t xml:space="preserve">. </w:t>
      </w:r>
      <w:proofErr w:type="spellStart"/>
      <w:r w:rsidR="001A7D49" w:rsidRPr="00B9054B">
        <w:rPr>
          <w:color w:val="000000" w:themeColor="text1"/>
          <w:sz w:val="28"/>
          <w:szCs w:val="28"/>
          <w:shd w:val="clear" w:color="auto" w:fill="FFFFFF"/>
          <w:lang w:val="kk-KZ"/>
        </w:rPr>
        <w:t>Д</w:t>
      </w:r>
      <w:r w:rsidRPr="00B9054B">
        <w:rPr>
          <w:color w:val="000000" w:themeColor="text1"/>
          <w:sz w:val="28"/>
          <w:szCs w:val="28"/>
          <w:shd w:val="clear" w:color="auto" w:fill="FFFFFF"/>
          <w:lang w:val="kk-KZ"/>
        </w:rPr>
        <w:t>олл</w:t>
      </w:r>
      <w:proofErr w:type="spellEnd"/>
      <w:r w:rsidRPr="00B9054B">
        <w:rPr>
          <w:color w:val="000000" w:themeColor="text1"/>
          <w:sz w:val="28"/>
          <w:szCs w:val="28"/>
          <w:shd w:val="clear" w:color="auto" w:fill="FFFFFF"/>
          <w:lang w:val="kk-KZ"/>
        </w:rPr>
        <w:t xml:space="preserve">. </w:t>
      </w:r>
      <w:r w:rsidR="001A7D49" w:rsidRPr="00B9054B">
        <w:rPr>
          <w:color w:val="000000" w:themeColor="text1"/>
          <w:sz w:val="28"/>
          <w:szCs w:val="28"/>
          <w:shd w:val="clear" w:color="auto" w:fill="FFFFFF"/>
          <w:lang w:val="kk-KZ"/>
        </w:rPr>
        <w:t>К</w:t>
      </w:r>
      <w:r w:rsidRPr="00B9054B">
        <w:rPr>
          <w:color w:val="000000" w:themeColor="text1"/>
          <w:sz w:val="28"/>
          <w:szCs w:val="28"/>
          <w:shd w:val="clear" w:color="auto" w:fill="FFFFFF"/>
          <w:lang w:val="kk-KZ"/>
        </w:rPr>
        <w:t xml:space="preserve">өлемінде мемлекет тарапынан қаржы бөлген мемлекет </w:t>
      </w:r>
      <w:r w:rsidR="007E03FA" w:rsidRPr="00B9054B">
        <w:rPr>
          <w:color w:val="000000" w:themeColor="text1"/>
          <w:sz w:val="28"/>
          <w:szCs w:val="28"/>
          <w:shd w:val="clear" w:color="auto" w:fill="FFFFFF"/>
          <w:lang w:val="kk-KZ"/>
        </w:rPr>
        <w:t>Польша</w:t>
      </w:r>
      <w:r w:rsidRPr="00B9054B">
        <w:rPr>
          <w:color w:val="000000" w:themeColor="text1"/>
          <w:sz w:val="28"/>
          <w:szCs w:val="28"/>
          <w:shd w:val="clear" w:color="auto" w:fill="FFFFFF"/>
          <w:lang w:val="kk-KZ"/>
        </w:rPr>
        <w:t xml:space="preserve"> мемлекеті болды. Одан кейінгі мемлекеттер қатарына</w:t>
      </w:r>
      <w:r w:rsidR="007E03FA" w:rsidRPr="00B9054B">
        <w:rPr>
          <w:color w:val="000000" w:themeColor="text1"/>
          <w:sz w:val="28"/>
          <w:szCs w:val="28"/>
          <w:shd w:val="clear" w:color="auto" w:fill="FFFFFF"/>
          <w:lang w:val="kk-KZ"/>
        </w:rPr>
        <w:t xml:space="preserve"> Египет</w:t>
      </w:r>
      <w:r w:rsidRPr="00B9054B">
        <w:rPr>
          <w:color w:val="000000" w:themeColor="text1"/>
          <w:sz w:val="28"/>
          <w:szCs w:val="28"/>
          <w:shd w:val="clear" w:color="auto" w:fill="FFFFFF"/>
          <w:lang w:val="kk-KZ"/>
        </w:rPr>
        <w:t xml:space="preserve">, </w:t>
      </w:r>
      <w:proofErr w:type="spellStart"/>
      <w:r w:rsidR="007E03FA" w:rsidRPr="00B9054B">
        <w:rPr>
          <w:color w:val="000000" w:themeColor="text1"/>
          <w:sz w:val="28"/>
          <w:szCs w:val="28"/>
          <w:shd w:val="clear" w:color="auto" w:fill="FFFFFF"/>
          <w:lang w:val="kk-KZ"/>
        </w:rPr>
        <w:t>Оңт</w:t>
      </w:r>
      <w:proofErr w:type="spellEnd"/>
      <w:r w:rsidR="007E03FA" w:rsidRPr="00B9054B">
        <w:rPr>
          <w:color w:val="000000" w:themeColor="text1"/>
          <w:sz w:val="28"/>
          <w:szCs w:val="28"/>
          <w:shd w:val="clear" w:color="auto" w:fill="FFFFFF"/>
          <w:lang w:val="kk-KZ"/>
        </w:rPr>
        <w:t xml:space="preserve">. Африка, Израиль, </w:t>
      </w:r>
      <w:r w:rsidRPr="00B9054B">
        <w:rPr>
          <w:color w:val="000000" w:themeColor="text1"/>
          <w:sz w:val="28"/>
          <w:szCs w:val="28"/>
          <w:shd w:val="clear" w:color="auto" w:fill="FFFFFF"/>
          <w:lang w:val="kk-KZ"/>
        </w:rPr>
        <w:t xml:space="preserve">Швейцария және </w:t>
      </w:r>
      <w:r w:rsidR="007E03FA" w:rsidRPr="00B9054B">
        <w:rPr>
          <w:color w:val="000000" w:themeColor="text1"/>
          <w:sz w:val="28"/>
          <w:szCs w:val="28"/>
          <w:shd w:val="clear" w:color="auto" w:fill="FFFFFF"/>
          <w:lang w:val="kk-KZ"/>
        </w:rPr>
        <w:t>Австралия</w:t>
      </w:r>
      <w:r w:rsidRPr="00B9054B">
        <w:rPr>
          <w:color w:val="000000" w:themeColor="text1"/>
          <w:sz w:val="28"/>
          <w:szCs w:val="28"/>
          <w:shd w:val="clear" w:color="auto" w:fill="FFFFFF"/>
          <w:lang w:val="kk-KZ"/>
        </w:rPr>
        <w:t xml:space="preserve"> ауыл шаруашылығында және университеттермен ғылыми зерттеулерге аса назар аударды. Әсіресе жаңа инновациялық бағытта даму қарқыны артты. </w:t>
      </w:r>
      <w:r w:rsidR="001A7D49">
        <w:rPr>
          <w:color w:val="000000" w:themeColor="text1"/>
          <w:sz w:val="28"/>
          <w:szCs w:val="28"/>
          <w:shd w:val="clear" w:color="auto" w:fill="FFFFFF"/>
          <w:lang w:val="kk-KZ"/>
        </w:rPr>
        <w:t>Ресей</w:t>
      </w:r>
      <w:r w:rsidR="007E03FA" w:rsidRPr="00B9054B">
        <w:rPr>
          <w:color w:val="000000" w:themeColor="text1"/>
          <w:sz w:val="28"/>
          <w:szCs w:val="28"/>
          <w:shd w:val="clear" w:color="auto" w:fill="FFFFFF"/>
          <w:lang w:val="kk-KZ"/>
        </w:rPr>
        <w:t xml:space="preserve"> 295 млн. </w:t>
      </w:r>
      <w:proofErr w:type="spellStart"/>
      <w:r w:rsidR="001A7D49" w:rsidRPr="00B9054B">
        <w:rPr>
          <w:color w:val="000000" w:themeColor="text1"/>
          <w:sz w:val="28"/>
          <w:szCs w:val="28"/>
          <w:shd w:val="clear" w:color="auto" w:fill="FFFFFF"/>
          <w:lang w:val="kk-KZ"/>
        </w:rPr>
        <w:t>Д</w:t>
      </w:r>
      <w:r w:rsidR="007E03FA" w:rsidRPr="00B9054B">
        <w:rPr>
          <w:color w:val="000000" w:themeColor="text1"/>
          <w:sz w:val="28"/>
          <w:szCs w:val="28"/>
          <w:shd w:val="clear" w:color="auto" w:fill="FFFFFF"/>
          <w:lang w:val="kk-KZ"/>
        </w:rPr>
        <w:t>олл</w:t>
      </w:r>
      <w:proofErr w:type="spellEnd"/>
      <w:r w:rsidR="007E03FA" w:rsidRPr="00B9054B">
        <w:rPr>
          <w:color w:val="000000" w:themeColor="text1"/>
          <w:sz w:val="28"/>
          <w:szCs w:val="28"/>
          <w:shd w:val="clear" w:color="auto" w:fill="FFFFFF"/>
          <w:lang w:val="kk-KZ"/>
        </w:rPr>
        <w:t xml:space="preserve">. </w:t>
      </w:r>
      <w:r w:rsidR="001A7D49" w:rsidRPr="00B9054B">
        <w:rPr>
          <w:color w:val="000000" w:themeColor="text1"/>
          <w:sz w:val="28"/>
          <w:szCs w:val="28"/>
          <w:shd w:val="clear" w:color="auto" w:fill="FFFFFF"/>
          <w:lang w:val="kk-KZ"/>
        </w:rPr>
        <w:t>К</w:t>
      </w:r>
      <w:r w:rsidR="007E03FA" w:rsidRPr="00B9054B">
        <w:rPr>
          <w:color w:val="000000" w:themeColor="text1"/>
          <w:sz w:val="28"/>
          <w:szCs w:val="28"/>
          <w:shd w:val="clear" w:color="auto" w:fill="FFFFFF"/>
          <w:lang w:val="kk-KZ"/>
        </w:rPr>
        <w:t xml:space="preserve">өлемінде ауыл шаруашылығындағы ҒЗТКЖ қаржы бөлген. </w:t>
      </w:r>
      <w:r w:rsidRPr="00B9054B">
        <w:rPr>
          <w:color w:val="000000" w:themeColor="text1"/>
          <w:sz w:val="28"/>
          <w:szCs w:val="28"/>
          <w:shd w:val="clear" w:color="auto" w:fill="FFFFFF"/>
          <w:lang w:val="kk-KZ"/>
        </w:rPr>
        <w:t xml:space="preserve">Ауыл шаруашылығына байланысты жоғарыдағы көрсеткіштер және инновациялық бағытта даму </w:t>
      </w:r>
      <w:proofErr w:type="spellStart"/>
      <w:r w:rsidRPr="00B9054B">
        <w:rPr>
          <w:color w:val="000000" w:themeColor="text1"/>
          <w:sz w:val="28"/>
          <w:szCs w:val="28"/>
          <w:shd w:val="clear" w:color="auto" w:fill="FFFFFF"/>
          <w:lang w:val="kk-KZ"/>
        </w:rPr>
        <w:t>рейтингісі</w:t>
      </w:r>
      <w:proofErr w:type="spellEnd"/>
      <w:r w:rsidRPr="00B9054B">
        <w:rPr>
          <w:color w:val="000000" w:themeColor="text1"/>
          <w:sz w:val="28"/>
          <w:szCs w:val="28"/>
          <w:shd w:val="clear" w:color="auto" w:fill="FFFFFF"/>
          <w:lang w:val="kk-KZ"/>
        </w:rPr>
        <w:t xml:space="preserve">  бойынша алдыңғы орында болған мемлекеттер ауыл шаруашылығына технологияны </w:t>
      </w:r>
      <w:proofErr w:type="spellStart"/>
      <w:r w:rsidRPr="00B9054B">
        <w:rPr>
          <w:color w:val="000000" w:themeColor="text1"/>
          <w:sz w:val="28"/>
          <w:szCs w:val="28"/>
          <w:shd w:val="clear" w:color="auto" w:fill="FFFFFF"/>
          <w:lang w:val="kk-KZ"/>
        </w:rPr>
        <w:t>трансферлеу</w:t>
      </w:r>
      <w:proofErr w:type="spellEnd"/>
      <w:r w:rsidRPr="00B9054B">
        <w:rPr>
          <w:color w:val="000000" w:themeColor="text1"/>
          <w:sz w:val="28"/>
          <w:szCs w:val="28"/>
          <w:shd w:val="clear" w:color="auto" w:fill="FFFFFF"/>
          <w:lang w:val="kk-KZ"/>
        </w:rPr>
        <w:t xml:space="preserve"> мүмкіндіктерін арттырған болатын. </w:t>
      </w:r>
    </w:p>
    <w:p w14:paraId="6307290D"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shd w:val="clear" w:color="auto" w:fill="FFFFFF"/>
          <w:lang w:val="kk-KZ"/>
        </w:rPr>
      </w:pPr>
      <w:r w:rsidRPr="00B9054B">
        <w:rPr>
          <w:color w:val="000000" w:themeColor="text1"/>
          <w:sz w:val="28"/>
          <w:szCs w:val="28"/>
          <w:shd w:val="clear" w:color="auto" w:fill="FFFFFF"/>
          <w:lang w:val="kk-KZ"/>
        </w:rPr>
        <w:t xml:space="preserve">Аграрлық секторға технологияны </w:t>
      </w:r>
      <w:proofErr w:type="spellStart"/>
      <w:r w:rsidRPr="00B9054B">
        <w:rPr>
          <w:color w:val="000000" w:themeColor="text1"/>
          <w:sz w:val="28"/>
          <w:szCs w:val="28"/>
          <w:shd w:val="clear" w:color="auto" w:fill="FFFFFF"/>
          <w:lang w:val="kk-KZ"/>
        </w:rPr>
        <w:t>трансферлеу</w:t>
      </w:r>
      <w:proofErr w:type="spellEnd"/>
      <w:r w:rsidRPr="00B9054B">
        <w:rPr>
          <w:color w:val="000000" w:themeColor="text1"/>
          <w:sz w:val="28"/>
          <w:szCs w:val="28"/>
          <w:shd w:val="clear" w:color="auto" w:fill="FFFFFF"/>
          <w:lang w:val="kk-KZ"/>
        </w:rPr>
        <w:t xml:space="preserve"> мүмкіндіктерін бағалаушы алты көрсеткіш әлемдік рейтинг негізінде зерттелініп, төмендегідей кестеде көрсетілді.</w:t>
      </w:r>
    </w:p>
    <w:p w14:paraId="24BEC62B"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shd w:val="clear" w:color="auto" w:fill="FFFFFF"/>
          <w:lang w:val="kk-KZ"/>
        </w:rPr>
      </w:pPr>
    </w:p>
    <w:p w14:paraId="45C52F6B" w14:textId="47D382D1"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lastRenderedPageBreak/>
        <w:t xml:space="preserve">Кесте 7 </w:t>
      </w:r>
      <w:r w:rsidR="001A7D49">
        <w:rPr>
          <w:color w:val="000000" w:themeColor="text1"/>
          <w:sz w:val="28"/>
          <w:szCs w:val="28"/>
          <w:lang w:val="kk-KZ"/>
        </w:rPr>
        <w:t>–</w:t>
      </w:r>
      <w:r w:rsidRPr="00B9054B">
        <w:rPr>
          <w:color w:val="000000" w:themeColor="text1"/>
          <w:sz w:val="28"/>
          <w:szCs w:val="28"/>
          <w:lang w:val="kk-KZ"/>
        </w:rPr>
        <w:t xml:space="preserve"> Шет мемлекеттердегі ауыл шаруашылығына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процесін басқаруды алты көрсеткіш рейтингі бойынша талдау </w:t>
      </w:r>
    </w:p>
    <w:p w14:paraId="38B906DF"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tbl>
      <w:tblPr>
        <w:tblStyle w:val="a6"/>
        <w:tblW w:w="9355" w:type="dxa"/>
        <w:tblInd w:w="846" w:type="dxa"/>
        <w:tblLayout w:type="fixed"/>
        <w:tblLook w:val="04A0" w:firstRow="1" w:lastRow="0" w:firstColumn="1" w:lastColumn="0" w:noHBand="0" w:noVBand="1"/>
      </w:tblPr>
      <w:tblGrid>
        <w:gridCol w:w="1559"/>
        <w:gridCol w:w="1559"/>
        <w:gridCol w:w="1843"/>
        <w:gridCol w:w="1418"/>
        <w:gridCol w:w="1275"/>
        <w:gridCol w:w="1701"/>
      </w:tblGrid>
      <w:tr w:rsidR="00670D01" w:rsidRPr="00B9054B" w14:paraId="11FDC356" w14:textId="77777777" w:rsidTr="00437E67">
        <w:tc>
          <w:tcPr>
            <w:tcW w:w="1559" w:type="dxa"/>
          </w:tcPr>
          <w:p w14:paraId="2D495B2D"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shd w:val="clear" w:color="auto" w:fill="FFFFFF"/>
                <w:lang w:val="kk-KZ"/>
              </w:rPr>
              <w:t>Ағымдағы бағалардағы ауыл шаруашылы-</w:t>
            </w:r>
            <w:proofErr w:type="spellStart"/>
            <w:r w:rsidRPr="00B9054B">
              <w:rPr>
                <w:rFonts w:ascii="Times New Roman" w:hAnsi="Times New Roman" w:cs="Times New Roman"/>
                <w:shd w:val="clear" w:color="auto" w:fill="FFFFFF"/>
                <w:lang w:val="kk-KZ"/>
              </w:rPr>
              <w:t>ғы</w:t>
            </w:r>
            <w:proofErr w:type="spellEnd"/>
            <w:r w:rsidRPr="00B9054B">
              <w:rPr>
                <w:rFonts w:ascii="Times New Roman" w:hAnsi="Times New Roman" w:cs="Times New Roman"/>
                <w:shd w:val="clear" w:color="auto" w:fill="FFFFFF"/>
                <w:lang w:val="kk-KZ"/>
              </w:rPr>
              <w:t xml:space="preserve"> өнімінің жалпы құны (</w:t>
            </w:r>
            <w:proofErr w:type="spellStart"/>
            <w:r w:rsidRPr="00B9054B">
              <w:rPr>
                <w:rFonts w:ascii="Times New Roman" w:hAnsi="Times New Roman" w:cs="Times New Roman"/>
                <w:shd w:val="clear" w:color="auto" w:fill="FFFFFF"/>
                <w:lang w:val="kk-KZ"/>
              </w:rPr>
              <w:t>млн.долл</w:t>
            </w:r>
            <w:proofErr w:type="spellEnd"/>
            <w:r w:rsidRPr="00B9054B">
              <w:rPr>
                <w:rFonts w:ascii="Times New Roman" w:hAnsi="Times New Roman" w:cs="Times New Roman"/>
                <w:shd w:val="clear" w:color="auto" w:fill="FFFFFF"/>
                <w:lang w:val="kk-KZ"/>
              </w:rPr>
              <w:t>.)</w:t>
            </w:r>
          </w:p>
        </w:tc>
        <w:tc>
          <w:tcPr>
            <w:tcW w:w="1559" w:type="dxa"/>
          </w:tcPr>
          <w:p w14:paraId="723B8FBB" w14:textId="77777777" w:rsidR="00670D01" w:rsidRPr="00B9054B" w:rsidRDefault="00670D01" w:rsidP="00437E67">
            <w:pPr>
              <w:pStyle w:val="a3"/>
              <w:rPr>
                <w:rFonts w:ascii="Times New Roman" w:eastAsiaTheme="minorEastAsia" w:hAnsi="Times New Roman" w:cs="Times New Roman"/>
                <w:shd w:val="clear" w:color="auto" w:fill="FFFFFF"/>
                <w:lang w:val="kk-KZ"/>
              </w:rPr>
            </w:pPr>
            <w:r w:rsidRPr="00B9054B">
              <w:rPr>
                <w:rFonts w:ascii="Times New Roman" w:hAnsi="Times New Roman" w:cs="Times New Roman"/>
                <w:shd w:val="clear" w:color="auto" w:fill="FFFFFF"/>
                <w:lang w:val="kk-KZ"/>
              </w:rPr>
              <w:t>Ауыл шаруашылы-</w:t>
            </w:r>
            <w:proofErr w:type="spellStart"/>
            <w:r w:rsidRPr="00B9054B">
              <w:rPr>
                <w:rFonts w:ascii="Times New Roman" w:hAnsi="Times New Roman" w:cs="Times New Roman"/>
                <w:shd w:val="clear" w:color="auto" w:fill="FFFFFF"/>
                <w:lang w:val="kk-KZ"/>
              </w:rPr>
              <w:t>ғы</w:t>
            </w:r>
            <w:proofErr w:type="spellEnd"/>
            <w:r w:rsidRPr="00B9054B">
              <w:rPr>
                <w:rFonts w:ascii="Times New Roman" w:hAnsi="Times New Roman" w:cs="Times New Roman"/>
                <w:shd w:val="clear" w:color="auto" w:fill="FFFFFF"/>
                <w:lang w:val="kk-KZ"/>
              </w:rPr>
              <w:t xml:space="preserve"> өнімдерін экспортта</w:t>
            </w:r>
            <m:oMath>
              <m:sSup>
                <m:sSupPr>
                  <m:ctrlPr>
                    <w:rPr>
                      <w:rFonts w:ascii="Cambria Math" w:hAnsi="Cambria Math" w:cs="Times New Roman"/>
                      <w:i/>
                      <w:shd w:val="clear" w:color="auto" w:fill="FFFFFF"/>
                    </w:rPr>
                  </m:ctrlPr>
                </m:sSupPr>
                <m:e>
                  <m:r>
                    <w:rPr>
                      <w:rFonts w:ascii="Cambria Math" w:hAnsi="Cambria Math" w:cs="Times New Roman"/>
                      <w:shd w:val="clear" w:color="auto" w:fill="FFFFFF"/>
                      <w:lang w:val="kk-KZ"/>
                    </w:rPr>
                    <m:t>у</m:t>
                  </m:r>
                </m:e>
                <m:sup>
                  <m:r>
                    <w:rPr>
                      <w:rFonts w:ascii="Cambria Math" w:hAnsi="Cambria Math" w:cs="Times New Roman"/>
                      <w:shd w:val="clear" w:color="auto" w:fill="FFFFFF"/>
                      <w:lang w:val="kk-KZ"/>
                    </w:rPr>
                    <m:t>1</m:t>
                  </m:r>
                </m:sup>
              </m:sSup>
            </m:oMath>
          </w:p>
          <w:p w14:paraId="7205F696"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shd w:val="clear" w:color="auto" w:fill="FFFFFF"/>
              </w:rPr>
              <w:t>(</w:t>
            </w:r>
            <w:proofErr w:type="spellStart"/>
            <w:r w:rsidRPr="00B9054B">
              <w:rPr>
                <w:rFonts w:ascii="Times New Roman" w:hAnsi="Times New Roman" w:cs="Times New Roman"/>
                <w:shd w:val="clear" w:color="auto" w:fill="FFFFFF"/>
              </w:rPr>
              <w:t>млн.долл</w:t>
            </w:r>
            <w:proofErr w:type="spellEnd"/>
            <w:r w:rsidRPr="00B9054B">
              <w:rPr>
                <w:rFonts w:ascii="Times New Roman" w:hAnsi="Times New Roman" w:cs="Times New Roman"/>
                <w:shd w:val="clear" w:color="auto" w:fill="FFFFFF"/>
              </w:rPr>
              <w:t>.)</w:t>
            </w:r>
          </w:p>
        </w:tc>
        <w:tc>
          <w:tcPr>
            <w:tcW w:w="1843" w:type="dxa"/>
          </w:tcPr>
          <w:p w14:paraId="69D1C9DB" w14:textId="77777777" w:rsidR="00670D01" w:rsidRPr="00B9054B" w:rsidRDefault="00670D01" w:rsidP="00437E67">
            <w:pPr>
              <w:pStyle w:val="a3"/>
              <w:rPr>
                <w:rFonts w:ascii="Times New Roman" w:hAnsi="Times New Roman" w:cs="Times New Roman"/>
                <w:shd w:val="clear" w:color="auto" w:fill="FFFFFF"/>
              </w:rPr>
            </w:pPr>
            <w:proofErr w:type="spellStart"/>
            <w:r w:rsidRPr="00B9054B">
              <w:rPr>
                <w:rFonts w:ascii="Times New Roman" w:hAnsi="Times New Roman" w:cs="Times New Roman"/>
                <w:shd w:val="clear" w:color="auto" w:fill="FFFFFF"/>
              </w:rPr>
              <w:t>Ауыл</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шаруашы-лығына</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тартылатын</w:t>
            </w:r>
            <w:proofErr w:type="spellEnd"/>
            <w:r w:rsidRPr="00B9054B">
              <w:rPr>
                <w:rFonts w:ascii="Times New Roman" w:hAnsi="Times New Roman" w:cs="Times New Roman"/>
                <w:shd w:val="clear" w:color="auto" w:fill="FFFFFF"/>
              </w:rPr>
              <w:t xml:space="preserve"> ТШИ </w:t>
            </w:r>
            <w:proofErr w:type="spellStart"/>
            <w:r w:rsidRPr="00B9054B">
              <w:rPr>
                <w:rFonts w:ascii="Times New Roman" w:hAnsi="Times New Roman" w:cs="Times New Roman"/>
                <w:shd w:val="clear" w:color="auto" w:fill="FFFFFF"/>
              </w:rPr>
              <w:t>көлемі</w:t>
            </w:r>
            <w:proofErr w:type="spellEnd"/>
          </w:p>
          <w:p w14:paraId="3039D005"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shd w:val="clear" w:color="auto" w:fill="FFFFFF"/>
              </w:rPr>
              <w:t>(</w:t>
            </w:r>
            <w:proofErr w:type="spellStart"/>
            <w:r w:rsidRPr="00B9054B">
              <w:rPr>
                <w:rFonts w:ascii="Times New Roman" w:hAnsi="Times New Roman" w:cs="Times New Roman"/>
                <w:shd w:val="clear" w:color="auto" w:fill="FFFFFF"/>
              </w:rPr>
              <w:t>млн.долл</w:t>
            </w:r>
            <w:proofErr w:type="spellEnd"/>
            <w:r w:rsidRPr="00B9054B">
              <w:rPr>
                <w:rFonts w:ascii="Times New Roman" w:hAnsi="Times New Roman" w:cs="Times New Roman"/>
                <w:shd w:val="clear" w:color="auto" w:fill="FFFFFF"/>
              </w:rPr>
              <w:t>.)</w:t>
            </w:r>
          </w:p>
        </w:tc>
        <w:tc>
          <w:tcPr>
            <w:tcW w:w="1418" w:type="dxa"/>
          </w:tcPr>
          <w:p w14:paraId="34EE1427" w14:textId="77777777" w:rsidR="00670D01" w:rsidRPr="00B9054B" w:rsidRDefault="00670D01" w:rsidP="00437E67">
            <w:pPr>
              <w:pStyle w:val="a3"/>
              <w:rPr>
                <w:rFonts w:ascii="Times New Roman" w:hAnsi="Times New Roman" w:cs="Times New Roman"/>
                <w:shd w:val="clear" w:color="auto" w:fill="FFFFFF"/>
              </w:rPr>
            </w:pPr>
            <w:bookmarkStart w:id="60" w:name="OLE_LINK1"/>
            <w:proofErr w:type="spellStart"/>
            <w:r w:rsidRPr="00B9054B">
              <w:rPr>
                <w:rFonts w:ascii="Times New Roman" w:hAnsi="Times New Roman" w:cs="Times New Roman"/>
                <w:shd w:val="clear" w:color="auto" w:fill="FFFFFF"/>
              </w:rPr>
              <w:t>Ауыл</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шаруашылы-ғындағы</w:t>
            </w:r>
            <w:proofErr w:type="spellEnd"/>
            <w:r w:rsidRPr="00B9054B">
              <w:rPr>
                <w:rFonts w:ascii="Times New Roman" w:hAnsi="Times New Roman" w:cs="Times New Roman"/>
                <w:shd w:val="clear" w:color="auto" w:fill="FFFFFF"/>
              </w:rPr>
              <w:t xml:space="preserve"> ҒЗТКЖ </w:t>
            </w:r>
            <w:proofErr w:type="spellStart"/>
            <w:r w:rsidRPr="00B9054B">
              <w:rPr>
                <w:rFonts w:ascii="Times New Roman" w:hAnsi="Times New Roman" w:cs="Times New Roman"/>
                <w:shd w:val="clear" w:color="auto" w:fill="FFFFFF"/>
              </w:rPr>
              <w:t>жұмсалынған</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шығындар</w:t>
            </w:r>
            <w:bookmarkEnd w:id="60"/>
            <w:proofErr w:type="spellEnd"/>
          </w:p>
          <w:p w14:paraId="2C87E8D2"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shd w:val="clear" w:color="auto" w:fill="FFFFFF"/>
              </w:rPr>
              <w:t>(</w:t>
            </w:r>
            <w:proofErr w:type="spellStart"/>
            <w:r w:rsidRPr="00B9054B">
              <w:rPr>
                <w:rFonts w:ascii="Times New Roman" w:hAnsi="Times New Roman" w:cs="Times New Roman"/>
                <w:shd w:val="clear" w:color="auto" w:fill="FFFFFF"/>
              </w:rPr>
              <w:t>млн.долл</w:t>
            </w:r>
            <w:proofErr w:type="spellEnd"/>
            <w:r w:rsidRPr="00B9054B">
              <w:rPr>
                <w:rFonts w:ascii="Times New Roman" w:hAnsi="Times New Roman" w:cs="Times New Roman"/>
                <w:shd w:val="clear" w:color="auto" w:fill="FFFFFF"/>
              </w:rPr>
              <w:t>.)</w:t>
            </w:r>
          </w:p>
        </w:tc>
        <w:tc>
          <w:tcPr>
            <w:tcW w:w="1275" w:type="dxa"/>
          </w:tcPr>
          <w:p w14:paraId="74FB9328" w14:textId="77777777" w:rsidR="00670D01" w:rsidRPr="00B9054B" w:rsidRDefault="00670D01" w:rsidP="00437E67">
            <w:pPr>
              <w:pStyle w:val="a3"/>
              <w:rPr>
                <w:rFonts w:ascii="Times New Roman" w:eastAsiaTheme="minorEastAsia" w:hAnsi="Times New Roman" w:cs="Times New Roman"/>
              </w:rPr>
            </w:pPr>
            <w:proofErr w:type="spellStart"/>
            <w:r w:rsidRPr="00B9054B">
              <w:rPr>
                <w:rFonts w:ascii="Times New Roman" w:hAnsi="Times New Roman" w:cs="Times New Roman"/>
              </w:rPr>
              <w:t>Өнертабысқа</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ең</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көп</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патенттері</w:t>
            </w:r>
            <w:proofErr w:type="spellEnd"/>
            <w:r w:rsidRPr="00B9054B">
              <w:rPr>
                <w:rFonts w:ascii="Times New Roman" w:hAnsi="Times New Roman" w:cs="Times New Roman"/>
              </w:rPr>
              <w:t xml:space="preserve"> бар </w:t>
            </w:r>
            <m:oMath>
              <m:sSup>
                <m:sSupPr>
                  <m:ctrlPr>
                    <w:rPr>
                      <w:rFonts w:ascii="Cambria Math" w:hAnsi="Cambria Math" w:cs="Times New Roman"/>
                      <w:i/>
                    </w:rPr>
                  </m:ctrlPr>
                </m:sSupPr>
                <m:e>
                  <m:r>
                    <w:rPr>
                      <w:rFonts w:ascii="Cambria Math" w:hAnsi="Cambria Math" w:cs="Times New Roman"/>
                    </w:rPr>
                    <m:t>елдер</m:t>
                  </m:r>
                </m:e>
                <m:sup>
                  <m:r>
                    <w:rPr>
                      <w:rFonts w:ascii="Cambria Math" w:hAnsi="Cambria Math" w:cs="Times New Roman"/>
                    </w:rPr>
                    <m:t>2</m:t>
                  </m:r>
                </m:sup>
              </m:sSup>
            </m:oMath>
          </w:p>
          <w:p w14:paraId="724961AF"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shd w:val="clear" w:color="auto" w:fill="FFFFFF"/>
              </w:rPr>
              <w:t>(саны.)</w:t>
            </w:r>
          </w:p>
        </w:tc>
        <w:tc>
          <w:tcPr>
            <w:tcW w:w="1701" w:type="dxa"/>
          </w:tcPr>
          <w:p w14:paraId="04357608"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Жаһандық</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инновациялық</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индекстер</w:t>
            </w:r>
            <w:proofErr w:type="spellEnd"/>
            <m:oMath>
              <m:sSup>
                <m:sSupPr>
                  <m:ctrlPr>
                    <w:rPr>
                      <w:rFonts w:ascii="Cambria Math" w:hAnsi="Cambria Math" w:cs="Times New Roman"/>
                      <w:i/>
                    </w:rPr>
                  </m:ctrlPr>
                </m:sSupPr>
                <m:e>
                  <m:r>
                    <w:rPr>
                      <w:rFonts w:ascii="Cambria Math" w:hAnsi="Cambria Math" w:cs="Times New Roman"/>
                    </w:rPr>
                    <m:t>і</m:t>
                  </m:r>
                </m:e>
                <m:sup>
                  <m:r>
                    <w:rPr>
                      <w:rFonts w:ascii="Cambria Math" w:hAnsi="Cambria Math" w:cs="Times New Roman"/>
                      <w:lang w:val="en-US"/>
                    </w:rPr>
                    <m:t>3</m:t>
                  </m:r>
                </m:sup>
              </m:sSup>
            </m:oMath>
          </w:p>
        </w:tc>
      </w:tr>
      <w:tr w:rsidR="00670D01" w:rsidRPr="00B9054B" w14:paraId="6B801285" w14:textId="77777777" w:rsidTr="00437E67">
        <w:tc>
          <w:tcPr>
            <w:tcW w:w="1559" w:type="dxa"/>
          </w:tcPr>
          <w:p w14:paraId="4F3B7715"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Қытай</w:t>
            </w:r>
            <w:proofErr w:type="spellEnd"/>
          </w:p>
        </w:tc>
        <w:tc>
          <w:tcPr>
            <w:tcW w:w="1559" w:type="dxa"/>
          </w:tcPr>
          <w:p w14:paraId="37544D5A"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АҚШ</w:t>
            </w:r>
          </w:p>
        </w:tc>
        <w:tc>
          <w:tcPr>
            <w:tcW w:w="1843" w:type="dxa"/>
          </w:tcPr>
          <w:p w14:paraId="38283EAD"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Индонезия</w:t>
            </w:r>
          </w:p>
        </w:tc>
        <w:tc>
          <w:tcPr>
            <w:tcW w:w="1418" w:type="dxa"/>
          </w:tcPr>
          <w:p w14:paraId="7AF94989" w14:textId="759635FA" w:rsidR="00670D01" w:rsidRPr="00B9054B" w:rsidRDefault="003F25BF" w:rsidP="00437E67">
            <w:pPr>
              <w:pStyle w:val="a3"/>
              <w:rPr>
                <w:rFonts w:ascii="Times New Roman" w:hAnsi="Times New Roman" w:cs="Times New Roman"/>
                <w:lang w:val="kk-KZ"/>
              </w:rPr>
            </w:pPr>
            <w:r w:rsidRPr="00B9054B">
              <w:rPr>
                <w:rFonts w:ascii="Times New Roman" w:hAnsi="Times New Roman" w:cs="Times New Roman"/>
                <w:lang w:val="kk-KZ"/>
              </w:rPr>
              <w:t>Польша</w:t>
            </w:r>
          </w:p>
        </w:tc>
        <w:tc>
          <w:tcPr>
            <w:tcW w:w="1275" w:type="dxa"/>
          </w:tcPr>
          <w:p w14:paraId="4887130A"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Қытай</w:t>
            </w:r>
            <w:proofErr w:type="spellEnd"/>
            <w:r w:rsidRPr="00B9054B">
              <w:rPr>
                <w:rFonts w:ascii="Times New Roman" w:hAnsi="Times New Roman" w:cs="Times New Roman"/>
              </w:rPr>
              <w:t xml:space="preserve"> </w:t>
            </w:r>
          </w:p>
        </w:tc>
        <w:tc>
          <w:tcPr>
            <w:tcW w:w="1701" w:type="dxa"/>
          </w:tcPr>
          <w:p w14:paraId="00F253A8"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Швейцария</w:t>
            </w:r>
          </w:p>
        </w:tc>
      </w:tr>
      <w:tr w:rsidR="00670D01" w:rsidRPr="00B9054B" w14:paraId="30ACB744" w14:textId="77777777" w:rsidTr="00437E67">
        <w:tc>
          <w:tcPr>
            <w:tcW w:w="1559" w:type="dxa"/>
          </w:tcPr>
          <w:p w14:paraId="2B5364E4"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Индия</w:t>
            </w:r>
          </w:p>
        </w:tc>
        <w:tc>
          <w:tcPr>
            <w:tcW w:w="1559" w:type="dxa"/>
          </w:tcPr>
          <w:p w14:paraId="3952457C"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Нидерланды</w:t>
            </w:r>
          </w:p>
        </w:tc>
        <w:tc>
          <w:tcPr>
            <w:tcW w:w="1843" w:type="dxa"/>
          </w:tcPr>
          <w:p w14:paraId="24408AE7" w14:textId="54B66647" w:rsidR="00670D01" w:rsidRPr="00B9054B" w:rsidRDefault="0068385F" w:rsidP="00437E67">
            <w:pPr>
              <w:pStyle w:val="a3"/>
              <w:rPr>
                <w:rFonts w:ascii="Times New Roman" w:hAnsi="Times New Roman" w:cs="Times New Roman"/>
                <w:lang w:val="kk-KZ"/>
              </w:rPr>
            </w:pPr>
            <w:r w:rsidRPr="00B9054B">
              <w:rPr>
                <w:rFonts w:ascii="Times New Roman" w:hAnsi="Times New Roman" w:cs="Times New Roman"/>
                <w:lang w:val="kk-KZ"/>
              </w:rPr>
              <w:t>Норвегия</w:t>
            </w:r>
          </w:p>
        </w:tc>
        <w:tc>
          <w:tcPr>
            <w:tcW w:w="1418" w:type="dxa"/>
          </w:tcPr>
          <w:p w14:paraId="5B1D8620"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rPr>
              <w:t>Египет</w:t>
            </w:r>
          </w:p>
        </w:tc>
        <w:tc>
          <w:tcPr>
            <w:tcW w:w="1275" w:type="dxa"/>
          </w:tcPr>
          <w:p w14:paraId="16AF5B09"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АҚШ</w:t>
            </w:r>
          </w:p>
        </w:tc>
        <w:tc>
          <w:tcPr>
            <w:tcW w:w="1701" w:type="dxa"/>
          </w:tcPr>
          <w:p w14:paraId="604420D7"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Швеция</w:t>
            </w:r>
          </w:p>
        </w:tc>
      </w:tr>
      <w:tr w:rsidR="00670D01" w:rsidRPr="00B9054B" w14:paraId="2F5D69CD" w14:textId="77777777" w:rsidTr="00437E67">
        <w:tc>
          <w:tcPr>
            <w:tcW w:w="1559" w:type="dxa"/>
          </w:tcPr>
          <w:p w14:paraId="6CFF7967"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АҚШ</w:t>
            </w:r>
          </w:p>
        </w:tc>
        <w:tc>
          <w:tcPr>
            <w:tcW w:w="1559" w:type="dxa"/>
          </w:tcPr>
          <w:p w14:paraId="1FE14C1F"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Германия</w:t>
            </w:r>
          </w:p>
        </w:tc>
        <w:tc>
          <w:tcPr>
            <w:tcW w:w="1843" w:type="dxa"/>
          </w:tcPr>
          <w:p w14:paraId="213203BA" w14:textId="06E93F84" w:rsidR="00670D01" w:rsidRPr="00B9054B" w:rsidRDefault="0068385F" w:rsidP="00437E67">
            <w:pPr>
              <w:pStyle w:val="a3"/>
              <w:rPr>
                <w:rFonts w:ascii="Times New Roman" w:hAnsi="Times New Roman" w:cs="Times New Roman"/>
                <w:lang w:val="kk-KZ"/>
              </w:rPr>
            </w:pPr>
            <w:r w:rsidRPr="00B9054B">
              <w:rPr>
                <w:rFonts w:ascii="Times New Roman" w:hAnsi="Times New Roman" w:cs="Times New Roman"/>
                <w:lang w:val="kk-KZ"/>
              </w:rPr>
              <w:t>Қытай</w:t>
            </w:r>
          </w:p>
        </w:tc>
        <w:tc>
          <w:tcPr>
            <w:tcW w:w="1418" w:type="dxa"/>
          </w:tcPr>
          <w:p w14:paraId="16C5AE78" w14:textId="67696153" w:rsidR="00670D01" w:rsidRPr="00B9054B" w:rsidRDefault="003F25BF" w:rsidP="00437E67">
            <w:pPr>
              <w:pStyle w:val="a3"/>
              <w:rPr>
                <w:rFonts w:ascii="Times New Roman" w:hAnsi="Times New Roman" w:cs="Times New Roman"/>
                <w:lang w:val="kk-KZ"/>
              </w:rPr>
            </w:pPr>
            <w:proofErr w:type="spellStart"/>
            <w:r w:rsidRPr="00B9054B">
              <w:rPr>
                <w:rFonts w:ascii="Times New Roman" w:hAnsi="Times New Roman" w:cs="Times New Roman"/>
                <w:lang w:val="kk-KZ"/>
              </w:rPr>
              <w:t>Оңт.Африка</w:t>
            </w:r>
            <w:proofErr w:type="spellEnd"/>
          </w:p>
        </w:tc>
        <w:tc>
          <w:tcPr>
            <w:tcW w:w="1275" w:type="dxa"/>
          </w:tcPr>
          <w:p w14:paraId="38C2F867"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Жапония</w:t>
            </w:r>
            <w:proofErr w:type="spellEnd"/>
          </w:p>
        </w:tc>
        <w:tc>
          <w:tcPr>
            <w:tcW w:w="1701" w:type="dxa"/>
          </w:tcPr>
          <w:p w14:paraId="2AC053D9"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АҚШ</w:t>
            </w:r>
          </w:p>
        </w:tc>
      </w:tr>
      <w:tr w:rsidR="00670D01" w:rsidRPr="00B9054B" w14:paraId="681AB0DC" w14:textId="77777777" w:rsidTr="00437E67">
        <w:tc>
          <w:tcPr>
            <w:tcW w:w="1559" w:type="dxa"/>
          </w:tcPr>
          <w:p w14:paraId="2DB09944"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Бразилия</w:t>
            </w:r>
          </w:p>
        </w:tc>
        <w:tc>
          <w:tcPr>
            <w:tcW w:w="1559" w:type="dxa"/>
          </w:tcPr>
          <w:p w14:paraId="6AF49D97"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Қытай</w:t>
            </w:r>
            <w:proofErr w:type="spellEnd"/>
          </w:p>
        </w:tc>
        <w:tc>
          <w:tcPr>
            <w:tcW w:w="1843" w:type="dxa"/>
          </w:tcPr>
          <w:p w14:paraId="454EAC88" w14:textId="0EB9902C" w:rsidR="00670D01" w:rsidRPr="00B9054B" w:rsidRDefault="003F25BF" w:rsidP="00437E67">
            <w:pPr>
              <w:pStyle w:val="a3"/>
              <w:rPr>
                <w:rFonts w:ascii="Times New Roman" w:hAnsi="Times New Roman" w:cs="Times New Roman"/>
                <w:lang w:val="kk-KZ"/>
              </w:rPr>
            </w:pPr>
            <w:r w:rsidRPr="00B9054B">
              <w:rPr>
                <w:rFonts w:ascii="Times New Roman" w:hAnsi="Times New Roman" w:cs="Times New Roman"/>
                <w:lang w:val="kk-KZ"/>
              </w:rPr>
              <w:t>Оман</w:t>
            </w:r>
          </w:p>
        </w:tc>
        <w:tc>
          <w:tcPr>
            <w:tcW w:w="1418" w:type="dxa"/>
          </w:tcPr>
          <w:p w14:paraId="763DAEDA" w14:textId="2A72017D" w:rsidR="00670D01" w:rsidRPr="00B9054B" w:rsidRDefault="003F25BF" w:rsidP="00437E67">
            <w:pPr>
              <w:pStyle w:val="a3"/>
              <w:rPr>
                <w:rFonts w:ascii="Times New Roman" w:hAnsi="Times New Roman" w:cs="Times New Roman"/>
                <w:lang w:val="kk-KZ"/>
              </w:rPr>
            </w:pPr>
            <w:proofErr w:type="spellStart"/>
            <w:r w:rsidRPr="00B9054B">
              <w:rPr>
                <w:rFonts w:ascii="Times New Roman" w:hAnsi="Times New Roman" w:cs="Times New Roman"/>
                <w:lang w:val="kk-KZ"/>
              </w:rPr>
              <w:t>Изариль</w:t>
            </w:r>
            <w:proofErr w:type="spellEnd"/>
          </w:p>
        </w:tc>
        <w:tc>
          <w:tcPr>
            <w:tcW w:w="1275" w:type="dxa"/>
          </w:tcPr>
          <w:p w14:paraId="3769CC0B"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Корея</w:t>
            </w:r>
          </w:p>
        </w:tc>
        <w:tc>
          <w:tcPr>
            <w:tcW w:w="1701" w:type="dxa"/>
          </w:tcPr>
          <w:p w14:paraId="70C59CBB"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Нидерланды</w:t>
            </w:r>
          </w:p>
        </w:tc>
      </w:tr>
      <w:tr w:rsidR="00670D01" w:rsidRPr="00B9054B" w14:paraId="47B89BE5" w14:textId="77777777" w:rsidTr="00437E67">
        <w:tc>
          <w:tcPr>
            <w:tcW w:w="1559" w:type="dxa"/>
          </w:tcPr>
          <w:p w14:paraId="62FFDCBC"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Индонезия</w:t>
            </w:r>
          </w:p>
        </w:tc>
        <w:tc>
          <w:tcPr>
            <w:tcW w:w="1559" w:type="dxa"/>
          </w:tcPr>
          <w:p w14:paraId="0CC3F8F5"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Франция</w:t>
            </w:r>
          </w:p>
        </w:tc>
        <w:tc>
          <w:tcPr>
            <w:tcW w:w="1843" w:type="dxa"/>
          </w:tcPr>
          <w:p w14:paraId="55328E9E" w14:textId="08A68B93" w:rsidR="00670D01" w:rsidRPr="00B9054B" w:rsidRDefault="003F25BF" w:rsidP="00437E67">
            <w:pPr>
              <w:pStyle w:val="a3"/>
              <w:rPr>
                <w:rFonts w:ascii="Times New Roman" w:hAnsi="Times New Roman" w:cs="Times New Roman"/>
                <w:lang w:val="kk-KZ"/>
              </w:rPr>
            </w:pPr>
            <w:r w:rsidRPr="00B9054B">
              <w:rPr>
                <w:rFonts w:ascii="Times New Roman" w:hAnsi="Times New Roman" w:cs="Times New Roman"/>
                <w:lang w:val="kk-KZ"/>
              </w:rPr>
              <w:t>Бразилия</w:t>
            </w:r>
          </w:p>
        </w:tc>
        <w:tc>
          <w:tcPr>
            <w:tcW w:w="1418" w:type="dxa"/>
          </w:tcPr>
          <w:p w14:paraId="0F962568" w14:textId="26126D59" w:rsidR="00670D01" w:rsidRPr="00B9054B" w:rsidRDefault="003F25BF" w:rsidP="00437E67">
            <w:pPr>
              <w:pStyle w:val="a3"/>
              <w:rPr>
                <w:rFonts w:ascii="Times New Roman" w:hAnsi="Times New Roman" w:cs="Times New Roman"/>
                <w:lang w:val="kk-KZ"/>
              </w:rPr>
            </w:pPr>
            <w:r w:rsidRPr="00B9054B">
              <w:rPr>
                <w:rFonts w:ascii="Times New Roman" w:hAnsi="Times New Roman" w:cs="Times New Roman"/>
                <w:lang w:val="kk-KZ"/>
              </w:rPr>
              <w:t>Швейцария</w:t>
            </w:r>
          </w:p>
        </w:tc>
        <w:tc>
          <w:tcPr>
            <w:tcW w:w="1275" w:type="dxa"/>
          </w:tcPr>
          <w:p w14:paraId="0E25D0BD"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Франция</w:t>
            </w:r>
          </w:p>
        </w:tc>
        <w:tc>
          <w:tcPr>
            <w:tcW w:w="1701" w:type="dxa"/>
          </w:tcPr>
          <w:p w14:paraId="5BC5A0D9"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Ұлыбритания</w:t>
            </w:r>
            <w:proofErr w:type="spellEnd"/>
          </w:p>
        </w:tc>
      </w:tr>
      <w:tr w:rsidR="00670D01" w:rsidRPr="00B9054B" w14:paraId="670B1586" w14:textId="77777777" w:rsidTr="00437E67">
        <w:tc>
          <w:tcPr>
            <w:tcW w:w="1559" w:type="dxa"/>
          </w:tcPr>
          <w:p w14:paraId="10416BB9"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Жапония</w:t>
            </w:r>
            <w:proofErr w:type="spellEnd"/>
          </w:p>
        </w:tc>
        <w:tc>
          <w:tcPr>
            <w:tcW w:w="1559" w:type="dxa"/>
          </w:tcPr>
          <w:p w14:paraId="38CE4F48"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Италия</w:t>
            </w:r>
          </w:p>
        </w:tc>
        <w:tc>
          <w:tcPr>
            <w:tcW w:w="1843" w:type="dxa"/>
          </w:tcPr>
          <w:p w14:paraId="5DC44409" w14:textId="347B0A33" w:rsidR="00670D01" w:rsidRPr="00B9054B" w:rsidRDefault="003F25BF" w:rsidP="00437E67">
            <w:pPr>
              <w:pStyle w:val="a3"/>
              <w:rPr>
                <w:rFonts w:ascii="Times New Roman" w:hAnsi="Times New Roman" w:cs="Times New Roman"/>
                <w:lang w:val="kk-KZ"/>
              </w:rPr>
            </w:pPr>
            <w:r w:rsidRPr="00B9054B">
              <w:rPr>
                <w:rFonts w:ascii="Times New Roman" w:hAnsi="Times New Roman" w:cs="Times New Roman"/>
                <w:lang w:val="kk-KZ"/>
              </w:rPr>
              <w:t>Украина</w:t>
            </w:r>
          </w:p>
        </w:tc>
        <w:tc>
          <w:tcPr>
            <w:tcW w:w="1418" w:type="dxa"/>
          </w:tcPr>
          <w:p w14:paraId="4D730707" w14:textId="1456881C" w:rsidR="00670D01" w:rsidRPr="00B9054B" w:rsidRDefault="003F25BF" w:rsidP="00437E67">
            <w:pPr>
              <w:pStyle w:val="a3"/>
              <w:rPr>
                <w:rFonts w:ascii="Times New Roman" w:hAnsi="Times New Roman" w:cs="Times New Roman"/>
                <w:lang w:val="kk-KZ"/>
              </w:rPr>
            </w:pPr>
            <w:r w:rsidRPr="00B9054B">
              <w:rPr>
                <w:rFonts w:ascii="Times New Roman" w:hAnsi="Times New Roman" w:cs="Times New Roman"/>
                <w:lang w:val="kk-KZ"/>
              </w:rPr>
              <w:t>Австралия</w:t>
            </w:r>
          </w:p>
        </w:tc>
        <w:tc>
          <w:tcPr>
            <w:tcW w:w="1275" w:type="dxa"/>
          </w:tcPr>
          <w:p w14:paraId="50E177C0"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Ұлыбритания</w:t>
            </w:r>
            <w:proofErr w:type="spellEnd"/>
          </w:p>
        </w:tc>
        <w:tc>
          <w:tcPr>
            <w:tcW w:w="1701" w:type="dxa"/>
          </w:tcPr>
          <w:p w14:paraId="74BBE347"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Финляндия</w:t>
            </w:r>
          </w:p>
        </w:tc>
      </w:tr>
      <w:tr w:rsidR="00670D01" w:rsidRPr="00B9054B" w14:paraId="205F4666" w14:textId="77777777" w:rsidTr="00437E67">
        <w:tc>
          <w:tcPr>
            <w:tcW w:w="1559" w:type="dxa"/>
          </w:tcPr>
          <w:p w14:paraId="2F45A3E7"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Ресей</w:t>
            </w:r>
            <w:proofErr w:type="spellEnd"/>
          </w:p>
        </w:tc>
        <w:tc>
          <w:tcPr>
            <w:tcW w:w="1559" w:type="dxa"/>
          </w:tcPr>
          <w:p w14:paraId="1DAD8FD0"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Мексика</w:t>
            </w:r>
          </w:p>
        </w:tc>
        <w:tc>
          <w:tcPr>
            <w:tcW w:w="1843" w:type="dxa"/>
          </w:tcPr>
          <w:p w14:paraId="2672EF90" w14:textId="73463C39" w:rsidR="00670D01" w:rsidRPr="00B9054B" w:rsidRDefault="003F25BF" w:rsidP="00437E67">
            <w:pPr>
              <w:pStyle w:val="a3"/>
              <w:rPr>
                <w:rFonts w:ascii="Times New Roman" w:hAnsi="Times New Roman" w:cs="Times New Roman"/>
                <w:lang w:val="kk-KZ"/>
              </w:rPr>
            </w:pPr>
            <w:r w:rsidRPr="00B9054B">
              <w:rPr>
                <w:rFonts w:ascii="Times New Roman" w:hAnsi="Times New Roman" w:cs="Times New Roman"/>
                <w:lang w:val="kk-KZ"/>
              </w:rPr>
              <w:t>Аргентина</w:t>
            </w:r>
          </w:p>
        </w:tc>
        <w:tc>
          <w:tcPr>
            <w:tcW w:w="1418" w:type="dxa"/>
          </w:tcPr>
          <w:p w14:paraId="225D285A" w14:textId="657238D1" w:rsidR="00670D01" w:rsidRPr="00B9054B" w:rsidRDefault="003F25BF" w:rsidP="00437E67">
            <w:pPr>
              <w:pStyle w:val="a3"/>
              <w:rPr>
                <w:rFonts w:ascii="Times New Roman" w:hAnsi="Times New Roman" w:cs="Times New Roman"/>
                <w:lang w:val="kk-KZ"/>
              </w:rPr>
            </w:pPr>
            <w:r w:rsidRPr="00B9054B">
              <w:rPr>
                <w:rFonts w:ascii="Times New Roman" w:hAnsi="Times New Roman" w:cs="Times New Roman"/>
                <w:lang w:val="kk-KZ"/>
              </w:rPr>
              <w:t>Перу</w:t>
            </w:r>
          </w:p>
        </w:tc>
        <w:tc>
          <w:tcPr>
            <w:tcW w:w="1275" w:type="dxa"/>
          </w:tcPr>
          <w:p w14:paraId="6AE1D1A5"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Италия</w:t>
            </w:r>
          </w:p>
        </w:tc>
        <w:tc>
          <w:tcPr>
            <w:tcW w:w="1701" w:type="dxa"/>
          </w:tcPr>
          <w:p w14:paraId="743495AF"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Дания</w:t>
            </w:r>
          </w:p>
        </w:tc>
      </w:tr>
      <w:tr w:rsidR="00670D01" w:rsidRPr="00B9054B" w14:paraId="60373C0C" w14:textId="77777777" w:rsidTr="00437E67">
        <w:tc>
          <w:tcPr>
            <w:tcW w:w="1559" w:type="dxa"/>
          </w:tcPr>
          <w:p w14:paraId="021C7938"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Франция</w:t>
            </w:r>
          </w:p>
        </w:tc>
        <w:tc>
          <w:tcPr>
            <w:tcW w:w="1559" w:type="dxa"/>
          </w:tcPr>
          <w:p w14:paraId="19631BBC"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Гонконг</w:t>
            </w:r>
          </w:p>
        </w:tc>
        <w:tc>
          <w:tcPr>
            <w:tcW w:w="1843" w:type="dxa"/>
          </w:tcPr>
          <w:p w14:paraId="0A2BAC3B" w14:textId="43463BD3" w:rsidR="00670D01" w:rsidRPr="00B9054B" w:rsidRDefault="003F25BF" w:rsidP="00437E67">
            <w:pPr>
              <w:pStyle w:val="a3"/>
              <w:rPr>
                <w:rFonts w:ascii="Times New Roman" w:hAnsi="Times New Roman" w:cs="Times New Roman"/>
                <w:lang w:val="kk-KZ"/>
              </w:rPr>
            </w:pPr>
            <w:r w:rsidRPr="00B9054B">
              <w:rPr>
                <w:rFonts w:ascii="Times New Roman" w:hAnsi="Times New Roman" w:cs="Times New Roman"/>
                <w:lang w:val="kk-KZ"/>
              </w:rPr>
              <w:t>Уругвай</w:t>
            </w:r>
          </w:p>
        </w:tc>
        <w:tc>
          <w:tcPr>
            <w:tcW w:w="1418" w:type="dxa"/>
          </w:tcPr>
          <w:p w14:paraId="487B0F00" w14:textId="12B700F9" w:rsidR="00670D01" w:rsidRPr="00B9054B" w:rsidRDefault="001A7D49" w:rsidP="00437E67">
            <w:pPr>
              <w:pStyle w:val="a3"/>
              <w:rPr>
                <w:rFonts w:ascii="Times New Roman" w:hAnsi="Times New Roman" w:cs="Times New Roman"/>
                <w:lang w:val="kk-KZ"/>
              </w:rPr>
            </w:pPr>
            <w:r>
              <w:rPr>
                <w:rFonts w:ascii="Times New Roman" w:hAnsi="Times New Roman" w:cs="Times New Roman"/>
                <w:lang w:val="kk-KZ"/>
              </w:rPr>
              <w:t>Ресей</w:t>
            </w:r>
          </w:p>
        </w:tc>
        <w:tc>
          <w:tcPr>
            <w:tcW w:w="1275" w:type="dxa"/>
          </w:tcPr>
          <w:p w14:paraId="33FB5C5A"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 xml:space="preserve">Швейцария </w:t>
            </w:r>
          </w:p>
        </w:tc>
        <w:tc>
          <w:tcPr>
            <w:tcW w:w="1701" w:type="dxa"/>
          </w:tcPr>
          <w:p w14:paraId="4D12AB02"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Сингапур</w:t>
            </w:r>
          </w:p>
        </w:tc>
      </w:tr>
      <w:tr w:rsidR="00670D01" w:rsidRPr="00B9054B" w14:paraId="11A9D812" w14:textId="77777777" w:rsidTr="00437E67">
        <w:tc>
          <w:tcPr>
            <w:tcW w:w="1559" w:type="dxa"/>
          </w:tcPr>
          <w:p w14:paraId="42078DC6"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Пакистан</w:t>
            </w:r>
          </w:p>
        </w:tc>
        <w:tc>
          <w:tcPr>
            <w:tcW w:w="1559" w:type="dxa"/>
          </w:tcPr>
          <w:p w14:paraId="36D6B09C"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Корея</w:t>
            </w:r>
          </w:p>
        </w:tc>
        <w:tc>
          <w:tcPr>
            <w:tcW w:w="1843" w:type="dxa"/>
          </w:tcPr>
          <w:p w14:paraId="654215AE" w14:textId="28AB06FF" w:rsidR="00670D01" w:rsidRPr="00B9054B" w:rsidRDefault="003F25BF" w:rsidP="00437E67">
            <w:pPr>
              <w:pStyle w:val="a3"/>
              <w:rPr>
                <w:rFonts w:ascii="Times New Roman" w:hAnsi="Times New Roman" w:cs="Times New Roman"/>
                <w:lang w:val="kk-KZ"/>
              </w:rPr>
            </w:pPr>
            <w:r w:rsidRPr="00B9054B">
              <w:rPr>
                <w:rFonts w:ascii="Times New Roman" w:hAnsi="Times New Roman" w:cs="Times New Roman"/>
                <w:lang w:val="kk-KZ"/>
              </w:rPr>
              <w:t>Египет</w:t>
            </w:r>
          </w:p>
        </w:tc>
        <w:tc>
          <w:tcPr>
            <w:tcW w:w="1418" w:type="dxa"/>
          </w:tcPr>
          <w:p w14:paraId="33469937" w14:textId="321F035C" w:rsidR="00670D01" w:rsidRPr="00B9054B" w:rsidRDefault="003F25BF" w:rsidP="00437E67">
            <w:pPr>
              <w:pStyle w:val="a3"/>
              <w:rPr>
                <w:rFonts w:ascii="Times New Roman" w:hAnsi="Times New Roman" w:cs="Times New Roman"/>
                <w:lang w:val="kk-KZ"/>
              </w:rPr>
            </w:pPr>
            <w:r w:rsidRPr="00B9054B">
              <w:rPr>
                <w:rFonts w:ascii="Times New Roman" w:hAnsi="Times New Roman" w:cs="Times New Roman"/>
                <w:lang w:val="kk-KZ"/>
              </w:rPr>
              <w:t>Чили</w:t>
            </w:r>
          </w:p>
        </w:tc>
        <w:tc>
          <w:tcPr>
            <w:tcW w:w="1275" w:type="dxa"/>
          </w:tcPr>
          <w:p w14:paraId="3670A720"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Индия</w:t>
            </w:r>
          </w:p>
        </w:tc>
        <w:tc>
          <w:tcPr>
            <w:tcW w:w="1701" w:type="dxa"/>
          </w:tcPr>
          <w:p w14:paraId="1AC84FCB"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Германия</w:t>
            </w:r>
          </w:p>
        </w:tc>
      </w:tr>
      <w:tr w:rsidR="00670D01" w:rsidRPr="00B9054B" w14:paraId="5104B315" w14:textId="77777777" w:rsidTr="00437E67">
        <w:tc>
          <w:tcPr>
            <w:tcW w:w="1559" w:type="dxa"/>
          </w:tcPr>
          <w:p w14:paraId="3BD2DC4B"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Турция</w:t>
            </w:r>
          </w:p>
        </w:tc>
        <w:tc>
          <w:tcPr>
            <w:tcW w:w="1559" w:type="dxa"/>
          </w:tcPr>
          <w:p w14:paraId="2359F41A"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Жапония</w:t>
            </w:r>
            <w:proofErr w:type="spellEnd"/>
          </w:p>
        </w:tc>
        <w:tc>
          <w:tcPr>
            <w:tcW w:w="1843" w:type="dxa"/>
          </w:tcPr>
          <w:p w14:paraId="4CF64E87" w14:textId="047ED300" w:rsidR="00670D01" w:rsidRPr="00B9054B" w:rsidRDefault="003F25BF" w:rsidP="00437E67">
            <w:pPr>
              <w:pStyle w:val="a3"/>
              <w:rPr>
                <w:rFonts w:ascii="Times New Roman" w:hAnsi="Times New Roman" w:cs="Times New Roman"/>
                <w:lang w:val="kk-KZ"/>
              </w:rPr>
            </w:pPr>
            <w:r w:rsidRPr="00B9054B">
              <w:rPr>
                <w:rFonts w:ascii="Times New Roman" w:hAnsi="Times New Roman" w:cs="Times New Roman"/>
                <w:lang w:val="kk-KZ"/>
              </w:rPr>
              <w:t>Вьетнам</w:t>
            </w:r>
          </w:p>
        </w:tc>
        <w:tc>
          <w:tcPr>
            <w:tcW w:w="1418" w:type="dxa"/>
          </w:tcPr>
          <w:p w14:paraId="202F7D04"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Украина</w:t>
            </w:r>
          </w:p>
        </w:tc>
        <w:tc>
          <w:tcPr>
            <w:tcW w:w="1275" w:type="dxa"/>
          </w:tcPr>
          <w:p w14:paraId="58DBD27A"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Ресей</w:t>
            </w:r>
            <w:proofErr w:type="spellEnd"/>
          </w:p>
        </w:tc>
        <w:tc>
          <w:tcPr>
            <w:tcW w:w="1701" w:type="dxa"/>
          </w:tcPr>
          <w:p w14:paraId="04266BDD"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Израиль</w:t>
            </w:r>
          </w:p>
        </w:tc>
      </w:tr>
      <w:tr w:rsidR="00670D01" w:rsidRPr="00B9054B" w14:paraId="74071F96" w14:textId="77777777" w:rsidTr="00437E67">
        <w:tc>
          <w:tcPr>
            <w:tcW w:w="9355" w:type="dxa"/>
            <w:gridSpan w:val="6"/>
          </w:tcPr>
          <w:p w14:paraId="3C571681" w14:textId="6E720179" w:rsidR="00670D01" w:rsidRPr="00B9054B" w:rsidRDefault="00670D01" w:rsidP="00437E67">
            <w:pPr>
              <w:pStyle w:val="a3"/>
              <w:rPr>
                <w:rFonts w:ascii="Times New Roman" w:hAnsi="Times New Roman" w:cs="Times New Roman"/>
                <w:sz w:val="20"/>
                <w:szCs w:val="20"/>
                <w:lang w:val="ru-KZ"/>
              </w:rPr>
            </w:pPr>
            <w:r w:rsidRPr="00B9054B">
              <w:rPr>
                <w:rFonts w:ascii="Times New Roman" w:hAnsi="Times New Roman" w:cs="Times New Roman"/>
                <w:sz w:val="20"/>
                <w:szCs w:val="20"/>
                <w:shd w:val="clear" w:color="auto" w:fill="FFFFFF"/>
                <w:lang w:val="ru-KZ"/>
              </w:rPr>
              <w:t xml:space="preserve">Ескерту: </w:t>
            </w:r>
            <w:r w:rsidRPr="00B9054B">
              <w:rPr>
                <w:rFonts w:ascii="Times New Roman" w:hAnsi="Times New Roman" w:cs="Times New Roman"/>
                <w:sz w:val="20"/>
                <w:szCs w:val="20"/>
                <w:lang w:val="ru-KZ"/>
              </w:rPr>
              <w:t>[</w:t>
            </w:r>
            <w:r w:rsidRPr="00B9054B">
              <w:rPr>
                <w:rFonts w:ascii="Times New Roman" w:hAnsi="Times New Roman" w:cs="Times New Roman"/>
                <w:sz w:val="20"/>
                <w:szCs w:val="20"/>
                <w:lang w:val="ru-KZ"/>
              </w:rPr>
              <w:fldChar w:fldCharType="begin"/>
            </w:r>
            <w:r w:rsidRPr="00B9054B">
              <w:rPr>
                <w:rFonts w:ascii="Times New Roman" w:hAnsi="Times New Roman" w:cs="Times New Roman"/>
                <w:sz w:val="20"/>
                <w:szCs w:val="20"/>
                <w:lang w:val="ru-KZ"/>
              </w:rPr>
              <w:instrText xml:space="preserve"> REF _Ref89442776 \r \h  \* MERGEFORMAT </w:instrText>
            </w:r>
            <w:r w:rsidRPr="00B9054B">
              <w:rPr>
                <w:rFonts w:ascii="Times New Roman" w:hAnsi="Times New Roman" w:cs="Times New Roman"/>
                <w:sz w:val="20"/>
                <w:szCs w:val="20"/>
                <w:lang w:val="ru-KZ"/>
              </w:rPr>
            </w:r>
            <w:r w:rsidRPr="00B9054B">
              <w:rPr>
                <w:rFonts w:ascii="Times New Roman" w:hAnsi="Times New Roman" w:cs="Times New Roman"/>
                <w:sz w:val="20"/>
                <w:szCs w:val="20"/>
                <w:lang w:val="ru-KZ"/>
              </w:rPr>
              <w:fldChar w:fldCharType="separate"/>
            </w:r>
            <w:r w:rsidR="00B0115A">
              <w:rPr>
                <w:rFonts w:ascii="Times New Roman" w:hAnsi="Times New Roman" w:cs="Times New Roman"/>
                <w:sz w:val="20"/>
                <w:szCs w:val="20"/>
                <w:lang w:val="ru-KZ"/>
              </w:rPr>
              <w:t>109</w:t>
            </w:r>
            <w:r w:rsidRPr="00B9054B">
              <w:rPr>
                <w:rFonts w:ascii="Times New Roman" w:hAnsi="Times New Roman" w:cs="Times New Roman"/>
                <w:sz w:val="20"/>
                <w:szCs w:val="20"/>
                <w:lang w:val="ru-KZ"/>
              </w:rPr>
              <w:fldChar w:fldCharType="end"/>
            </w:r>
            <w:r w:rsidRPr="00B9054B">
              <w:rPr>
                <w:rFonts w:ascii="Times New Roman" w:hAnsi="Times New Roman" w:cs="Times New Roman"/>
                <w:sz w:val="20"/>
                <w:szCs w:val="20"/>
                <w:lang w:val="ru-KZ"/>
              </w:rPr>
              <w:t>;</w:t>
            </w:r>
            <w:r w:rsidRPr="00B9054B">
              <w:rPr>
                <w:rFonts w:ascii="Times New Roman" w:hAnsi="Times New Roman" w:cs="Times New Roman"/>
                <w:sz w:val="20"/>
                <w:szCs w:val="20"/>
                <w:lang w:val="en-US"/>
              </w:rPr>
              <w:fldChar w:fldCharType="begin"/>
            </w:r>
            <w:r w:rsidRPr="00B9054B">
              <w:rPr>
                <w:rFonts w:ascii="Times New Roman" w:hAnsi="Times New Roman" w:cs="Times New Roman"/>
                <w:sz w:val="20"/>
                <w:szCs w:val="20"/>
                <w:lang w:val="ru-KZ"/>
              </w:rPr>
              <w:instrText xml:space="preserve"> REF _Ref99874328 \r \h  \* MERGEFORMAT </w:instrText>
            </w:r>
            <w:r w:rsidRPr="00B9054B">
              <w:rPr>
                <w:rFonts w:ascii="Times New Roman" w:hAnsi="Times New Roman" w:cs="Times New Roman"/>
                <w:sz w:val="20"/>
                <w:szCs w:val="20"/>
                <w:lang w:val="en-US"/>
              </w:rPr>
            </w:r>
            <w:r w:rsidRPr="00B9054B">
              <w:rPr>
                <w:rFonts w:ascii="Times New Roman" w:hAnsi="Times New Roman" w:cs="Times New Roman"/>
                <w:sz w:val="20"/>
                <w:szCs w:val="20"/>
                <w:lang w:val="en-US"/>
              </w:rPr>
              <w:fldChar w:fldCharType="separate"/>
            </w:r>
            <w:r w:rsidR="00B0115A">
              <w:rPr>
                <w:rFonts w:ascii="Times New Roman" w:hAnsi="Times New Roman" w:cs="Times New Roman"/>
                <w:sz w:val="20"/>
                <w:szCs w:val="20"/>
                <w:lang w:val="ru-KZ"/>
              </w:rPr>
              <w:t>110</w:t>
            </w:r>
            <w:r w:rsidRPr="00B9054B">
              <w:rPr>
                <w:rFonts w:ascii="Times New Roman" w:hAnsi="Times New Roman" w:cs="Times New Roman"/>
                <w:sz w:val="20"/>
                <w:szCs w:val="20"/>
                <w:lang w:val="en-US"/>
              </w:rPr>
              <w:fldChar w:fldCharType="end"/>
            </w:r>
            <w:r w:rsidRPr="00B9054B">
              <w:rPr>
                <w:rFonts w:ascii="Times New Roman" w:hAnsi="Times New Roman" w:cs="Times New Roman"/>
                <w:sz w:val="20"/>
                <w:szCs w:val="20"/>
                <w:lang w:val="ru-KZ"/>
              </w:rPr>
              <w:t>] дереккөздердің негізінде</w:t>
            </w:r>
            <w:r w:rsidRPr="00B9054B">
              <w:rPr>
                <w:rFonts w:ascii="Times New Roman" w:hAnsi="Times New Roman" w:cs="Times New Roman"/>
                <w:sz w:val="20"/>
                <w:szCs w:val="20"/>
                <w:shd w:val="clear" w:color="auto" w:fill="FFFFFF"/>
                <w:lang w:val="ru-KZ"/>
              </w:rPr>
              <w:t xml:space="preserve"> </w:t>
            </w:r>
            <w:r w:rsidRPr="00B9054B">
              <w:rPr>
                <w:rFonts w:ascii="Times New Roman" w:hAnsi="Times New Roman" w:cs="Times New Roman"/>
                <w:noProof/>
                <w:sz w:val="20"/>
                <w:szCs w:val="20"/>
                <w:lang w:val="ru-KZ" w:eastAsia="kk-KZ"/>
              </w:rPr>
              <w:t>автордың құрастыруы бойынша</w:t>
            </w:r>
          </w:p>
        </w:tc>
      </w:tr>
    </w:tbl>
    <w:p w14:paraId="5053BDB2"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37A12769" w14:textId="36D889D9"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Алты көрсеткіште жиі кездесетін мемлекеттерді іріктеу арқылы, ауыл шаруашылығы өнімін көп шығаратын, әрі инновациялық-технологиялық белсенділігі жоғары келесідей мемлекеттер таңдалынды: Қытай, АҚШ, Жапония, Нидерланды, Бразилия, Израиль және ТМД мемлекеттері арасынан </w:t>
      </w:r>
      <w:r w:rsidR="001A7D49">
        <w:rPr>
          <w:color w:val="000000" w:themeColor="text1"/>
          <w:sz w:val="28"/>
          <w:szCs w:val="28"/>
          <w:lang w:val="kk-KZ"/>
        </w:rPr>
        <w:t>Ресей</w:t>
      </w:r>
      <w:r w:rsidRPr="00B9054B">
        <w:rPr>
          <w:color w:val="000000" w:themeColor="text1"/>
          <w:sz w:val="28"/>
          <w:szCs w:val="28"/>
          <w:lang w:val="kk-KZ"/>
        </w:rPr>
        <w:t xml:space="preserve">. Осы мемлекеттерді таңдау арқылы еліміз үшін әлемдегі ілгері мемлекеттердің ауыл </w:t>
      </w:r>
      <w:proofErr w:type="spellStart"/>
      <w:r w:rsidRPr="00B9054B">
        <w:rPr>
          <w:color w:val="000000" w:themeColor="text1"/>
          <w:sz w:val="28"/>
          <w:szCs w:val="28"/>
          <w:lang w:val="kk-KZ"/>
        </w:rPr>
        <w:t>шараушылығына</w:t>
      </w:r>
      <w:proofErr w:type="spellEnd"/>
      <w:r w:rsidRPr="00B9054B">
        <w:rPr>
          <w:color w:val="000000" w:themeColor="text1"/>
          <w:sz w:val="28"/>
          <w:szCs w:val="28"/>
          <w:lang w:val="kk-KZ"/>
        </w:rPr>
        <w:t xml:space="preserve">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және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процесін  басқару   тәжірибесі мен  </w:t>
      </w:r>
      <w:proofErr w:type="spellStart"/>
      <w:r w:rsidRPr="00B9054B">
        <w:rPr>
          <w:color w:val="000000" w:themeColor="text1"/>
          <w:sz w:val="28"/>
          <w:szCs w:val="28"/>
          <w:lang w:val="kk-KZ"/>
        </w:rPr>
        <w:t>институтционалдық</w:t>
      </w:r>
      <w:proofErr w:type="spellEnd"/>
      <w:r w:rsidRPr="00B9054B">
        <w:rPr>
          <w:color w:val="000000" w:themeColor="text1"/>
          <w:sz w:val="28"/>
          <w:szCs w:val="28"/>
          <w:lang w:val="kk-KZ"/>
        </w:rPr>
        <w:t xml:space="preserve"> құрылымы қарастырылды. </w:t>
      </w:r>
    </w:p>
    <w:p w14:paraId="73FF69F7" w14:textId="196281B1" w:rsidR="00670D01" w:rsidRDefault="00670D01" w:rsidP="001A7D49">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Әлемдік тәжірибеде технологиялық дамудың табысты институттарының бірқатар мысалдарын атап өтуге болады: Бразилиялық ауыл шаруашылық зерттеулер корпорациясы (EMBRAPA) – ұлттық аграрлық зерттеу желісінің операторы, (INRA) – француз ұлттық ауыл шаруашылық зерттеулер институты, (ARS) </w:t>
      </w:r>
      <w:r w:rsidR="001A7D49">
        <w:rPr>
          <w:color w:val="000000" w:themeColor="text1"/>
          <w:sz w:val="28"/>
          <w:szCs w:val="28"/>
          <w:lang w:val="kk-KZ"/>
        </w:rPr>
        <w:t>–</w:t>
      </w:r>
      <w:r w:rsidRPr="00B9054B">
        <w:rPr>
          <w:color w:val="000000" w:themeColor="text1"/>
          <w:sz w:val="28"/>
          <w:szCs w:val="28"/>
          <w:lang w:val="kk-KZ"/>
        </w:rPr>
        <w:t xml:space="preserve"> американдық ауыл шаруашылық зерттеулер қызметі мен ұлттық ғылыми-зерттеу бағдарламаларының үйлестірушісі.</w:t>
      </w:r>
    </w:p>
    <w:p w14:paraId="73162B4E" w14:textId="77777777" w:rsidR="001A7D49" w:rsidRPr="001A7D49" w:rsidRDefault="001A7D49" w:rsidP="001A7D49">
      <w:pPr>
        <w:tabs>
          <w:tab w:val="left" w:pos="567"/>
          <w:tab w:val="left" w:pos="9781"/>
          <w:tab w:val="left" w:pos="10206"/>
          <w:tab w:val="left" w:pos="10915"/>
        </w:tabs>
        <w:ind w:left="720" w:right="-569" w:firstLine="567"/>
        <w:jc w:val="both"/>
        <w:rPr>
          <w:color w:val="000000" w:themeColor="text1"/>
          <w:sz w:val="28"/>
          <w:szCs w:val="28"/>
          <w:lang w:val="kk-KZ"/>
        </w:rPr>
      </w:pPr>
    </w:p>
    <w:p w14:paraId="2BE6D24E" w14:textId="37BC8573" w:rsidR="001A7D49" w:rsidRPr="001A7D49" w:rsidRDefault="00670D01" w:rsidP="001A7D49">
      <w:pPr>
        <w:tabs>
          <w:tab w:val="left" w:pos="567"/>
          <w:tab w:val="left" w:pos="9781"/>
          <w:tab w:val="left" w:pos="10206"/>
          <w:tab w:val="left" w:pos="10915"/>
        </w:tabs>
        <w:ind w:left="720" w:right="-569" w:firstLine="567"/>
        <w:jc w:val="both"/>
        <w:rPr>
          <w:color w:val="000000" w:themeColor="text1"/>
          <w:sz w:val="28"/>
          <w:szCs w:val="28"/>
          <w:lang w:val="kk-KZ"/>
        </w:rPr>
      </w:pPr>
      <w:r w:rsidRPr="00B9054B">
        <w:rPr>
          <w:rFonts w:eastAsia="SimSun"/>
          <w:color w:val="000000" w:themeColor="text1"/>
          <w:sz w:val="28"/>
          <w:szCs w:val="28"/>
          <w:lang w:val="kk-KZ" w:eastAsia="zh-CN"/>
        </w:rPr>
        <w:t xml:space="preserve">Кесте </w:t>
      </w:r>
      <w:r w:rsidRPr="00B9054B">
        <w:rPr>
          <w:rFonts w:eastAsia="SimSun"/>
          <w:color w:val="000000" w:themeColor="text1"/>
          <w:sz w:val="28"/>
          <w:szCs w:val="28"/>
          <w:lang w:val="en-US" w:eastAsia="zh-CN"/>
        </w:rPr>
        <w:t>8</w:t>
      </w:r>
      <w:r w:rsidRPr="00B9054B">
        <w:rPr>
          <w:rFonts w:eastAsia="SimSun"/>
          <w:color w:val="000000" w:themeColor="text1"/>
          <w:sz w:val="28"/>
          <w:szCs w:val="28"/>
          <w:lang w:val="ru-RU" w:eastAsia="zh-CN"/>
        </w:rPr>
        <w:t xml:space="preserve"> </w:t>
      </w:r>
      <w:r w:rsidR="001A7D49">
        <w:rPr>
          <w:rFonts w:eastAsia="SimSun"/>
          <w:color w:val="000000" w:themeColor="text1"/>
          <w:sz w:val="28"/>
          <w:szCs w:val="28"/>
          <w:lang w:val="kk-KZ" w:eastAsia="zh-CN"/>
        </w:rPr>
        <w:t>–</w:t>
      </w:r>
      <w:r w:rsidRPr="00B9054B">
        <w:rPr>
          <w:rFonts w:eastAsia="SimSun"/>
          <w:color w:val="000000" w:themeColor="text1"/>
          <w:sz w:val="28"/>
          <w:szCs w:val="28"/>
          <w:lang w:val="kk-KZ" w:eastAsia="zh-CN"/>
        </w:rPr>
        <w:t xml:space="preserve"> </w:t>
      </w:r>
      <w:proofErr w:type="spellStart"/>
      <w:r w:rsidRPr="00B9054B">
        <w:rPr>
          <w:color w:val="000000" w:themeColor="text1"/>
          <w:sz w:val="28"/>
          <w:szCs w:val="28"/>
          <w:lang w:val="ru-RU"/>
        </w:rPr>
        <w:t>Шетелдік</w:t>
      </w:r>
      <w:proofErr w:type="spellEnd"/>
      <w:r w:rsidRPr="00B9054B">
        <w:rPr>
          <w:color w:val="000000" w:themeColor="text1"/>
          <w:sz w:val="28"/>
          <w:szCs w:val="28"/>
          <w:lang w:val="ru-RU"/>
        </w:rPr>
        <w:t xml:space="preserve"> </w:t>
      </w:r>
      <w:r w:rsidRPr="00B9054B">
        <w:rPr>
          <w:color w:val="000000" w:themeColor="text1"/>
          <w:sz w:val="28"/>
          <w:szCs w:val="28"/>
          <w:lang w:val="kk-KZ"/>
        </w:rPr>
        <w:t xml:space="preserve">ұлттық агротехникалық институттар </w:t>
      </w:r>
    </w:p>
    <w:p w14:paraId="61CE2229"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ru-RU"/>
        </w:rPr>
      </w:pPr>
    </w:p>
    <w:tbl>
      <w:tblPr>
        <w:tblStyle w:val="a6"/>
        <w:tblW w:w="9355" w:type="dxa"/>
        <w:tblInd w:w="846" w:type="dxa"/>
        <w:tblLayout w:type="fixed"/>
        <w:tblLook w:val="04A0" w:firstRow="1" w:lastRow="0" w:firstColumn="1" w:lastColumn="0" w:noHBand="0" w:noVBand="1"/>
      </w:tblPr>
      <w:tblGrid>
        <w:gridCol w:w="1984"/>
        <w:gridCol w:w="1985"/>
        <w:gridCol w:w="1701"/>
        <w:gridCol w:w="1843"/>
        <w:gridCol w:w="1842"/>
      </w:tblGrid>
      <w:tr w:rsidR="00670D01" w:rsidRPr="00B9054B" w14:paraId="5CEC9E68" w14:textId="77777777" w:rsidTr="00437E67">
        <w:tc>
          <w:tcPr>
            <w:tcW w:w="1984" w:type="dxa"/>
          </w:tcPr>
          <w:p w14:paraId="3C017189"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АҚШ -</w:t>
            </w:r>
            <w:proofErr w:type="spellStart"/>
            <w:r w:rsidRPr="00B9054B">
              <w:rPr>
                <w:rFonts w:ascii="Times New Roman" w:hAnsi="Times New Roman" w:cs="Times New Roman"/>
              </w:rPr>
              <w:t>тың</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аграрлық</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зерттеу</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қызметі</w:t>
            </w:r>
            <w:proofErr w:type="spellEnd"/>
          </w:p>
          <w:p w14:paraId="1E6D6B2A" w14:textId="77777777" w:rsidR="00670D01" w:rsidRPr="00B9054B" w:rsidRDefault="00670D01" w:rsidP="00437E67">
            <w:pPr>
              <w:pStyle w:val="a3"/>
              <w:rPr>
                <w:rFonts w:ascii="Times New Roman" w:hAnsi="Times New Roman" w:cs="Times New Roman"/>
              </w:rPr>
            </w:pPr>
          </w:p>
        </w:tc>
        <w:tc>
          <w:tcPr>
            <w:tcW w:w="1985" w:type="dxa"/>
          </w:tcPr>
          <w:p w14:paraId="66B4EE4A"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Францияның</w:t>
            </w:r>
            <w:proofErr w:type="spellEnd"/>
          </w:p>
          <w:p w14:paraId="46268A63"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ұлттық</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аграрлық</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зерттеулер</w:t>
            </w:r>
            <w:proofErr w:type="spellEnd"/>
            <w:r w:rsidRPr="00B9054B">
              <w:rPr>
                <w:rFonts w:ascii="Times New Roman" w:hAnsi="Times New Roman" w:cs="Times New Roman"/>
              </w:rPr>
              <w:t xml:space="preserve"> институты</w:t>
            </w:r>
          </w:p>
          <w:p w14:paraId="4F97DB52" w14:textId="77777777" w:rsidR="00670D01" w:rsidRPr="00B9054B" w:rsidRDefault="00670D01" w:rsidP="00437E67">
            <w:pPr>
              <w:pStyle w:val="a3"/>
              <w:rPr>
                <w:rFonts w:ascii="Times New Roman" w:hAnsi="Times New Roman" w:cs="Times New Roman"/>
              </w:rPr>
            </w:pPr>
          </w:p>
        </w:tc>
        <w:tc>
          <w:tcPr>
            <w:tcW w:w="1701" w:type="dxa"/>
          </w:tcPr>
          <w:p w14:paraId="0FC5AD16"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Аргентинаның</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ұлттық</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агротехнологиялар</w:t>
            </w:r>
            <w:proofErr w:type="spellEnd"/>
            <w:r w:rsidRPr="00B9054B">
              <w:rPr>
                <w:rFonts w:ascii="Times New Roman" w:hAnsi="Times New Roman" w:cs="Times New Roman"/>
              </w:rPr>
              <w:t xml:space="preserve"> институты</w:t>
            </w:r>
          </w:p>
          <w:p w14:paraId="2D8DE5BB" w14:textId="77777777" w:rsidR="00670D01" w:rsidRPr="00B9054B" w:rsidRDefault="00670D01" w:rsidP="00437E67">
            <w:pPr>
              <w:pStyle w:val="a3"/>
              <w:rPr>
                <w:rFonts w:ascii="Times New Roman" w:hAnsi="Times New Roman" w:cs="Times New Roman"/>
              </w:rPr>
            </w:pPr>
          </w:p>
        </w:tc>
        <w:tc>
          <w:tcPr>
            <w:tcW w:w="1843" w:type="dxa"/>
          </w:tcPr>
          <w:p w14:paraId="37B30E60"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Израильдік</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Волкани</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зерттеу</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орталығы</w:t>
            </w:r>
            <w:proofErr w:type="spellEnd"/>
          </w:p>
          <w:p w14:paraId="6B3B51BD" w14:textId="77777777" w:rsidR="00670D01" w:rsidRPr="00B9054B" w:rsidRDefault="00670D01" w:rsidP="00437E67">
            <w:pPr>
              <w:pStyle w:val="a3"/>
              <w:rPr>
                <w:rFonts w:ascii="Times New Roman" w:hAnsi="Times New Roman" w:cs="Times New Roman"/>
              </w:rPr>
            </w:pPr>
          </w:p>
        </w:tc>
        <w:tc>
          <w:tcPr>
            <w:tcW w:w="1842" w:type="dxa"/>
          </w:tcPr>
          <w:p w14:paraId="5DBBA9D5"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Бразилиялық</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аграрлық</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зерттеулер</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корпорациясы</w:t>
            </w:r>
            <w:proofErr w:type="spellEnd"/>
          </w:p>
          <w:p w14:paraId="036F390F" w14:textId="77777777" w:rsidR="00670D01" w:rsidRPr="00B9054B" w:rsidRDefault="00670D01" w:rsidP="00437E67">
            <w:pPr>
              <w:pStyle w:val="a3"/>
              <w:rPr>
                <w:rFonts w:ascii="Times New Roman" w:hAnsi="Times New Roman" w:cs="Times New Roman"/>
              </w:rPr>
            </w:pPr>
          </w:p>
        </w:tc>
      </w:tr>
      <w:tr w:rsidR="001A7D49" w:rsidRPr="00B9054B" w14:paraId="697EEE03" w14:textId="77777777" w:rsidTr="00437E67">
        <w:tc>
          <w:tcPr>
            <w:tcW w:w="1984" w:type="dxa"/>
          </w:tcPr>
          <w:p w14:paraId="771F20EC" w14:textId="5257CDE6" w:rsidR="001A7D49" w:rsidRPr="001A7D49" w:rsidRDefault="001A7D49" w:rsidP="001A7D49">
            <w:pPr>
              <w:pStyle w:val="a3"/>
              <w:jc w:val="center"/>
              <w:rPr>
                <w:rFonts w:ascii="Times New Roman" w:hAnsi="Times New Roman" w:cs="Times New Roman"/>
                <w:lang w:val="en-US"/>
              </w:rPr>
            </w:pPr>
            <w:r>
              <w:rPr>
                <w:rFonts w:ascii="Times New Roman" w:hAnsi="Times New Roman" w:cs="Times New Roman"/>
                <w:lang w:val="en-US"/>
              </w:rPr>
              <w:t>1</w:t>
            </w:r>
          </w:p>
        </w:tc>
        <w:tc>
          <w:tcPr>
            <w:tcW w:w="1985" w:type="dxa"/>
          </w:tcPr>
          <w:p w14:paraId="003F080E" w14:textId="0D82D69C" w:rsidR="001A7D49" w:rsidRPr="001A7D49" w:rsidRDefault="001A7D49" w:rsidP="001A7D49">
            <w:pPr>
              <w:pStyle w:val="a3"/>
              <w:jc w:val="center"/>
              <w:rPr>
                <w:rFonts w:ascii="Times New Roman" w:hAnsi="Times New Roman" w:cs="Times New Roman"/>
                <w:lang w:val="en-US"/>
              </w:rPr>
            </w:pPr>
            <w:r>
              <w:rPr>
                <w:rFonts w:ascii="Times New Roman" w:hAnsi="Times New Roman" w:cs="Times New Roman"/>
                <w:lang w:val="en-US"/>
              </w:rPr>
              <w:t>2</w:t>
            </w:r>
          </w:p>
        </w:tc>
        <w:tc>
          <w:tcPr>
            <w:tcW w:w="1701" w:type="dxa"/>
          </w:tcPr>
          <w:p w14:paraId="0D24C08E" w14:textId="6F6FE148" w:rsidR="001A7D49" w:rsidRPr="001A7D49" w:rsidRDefault="001A7D49" w:rsidP="001A7D49">
            <w:pPr>
              <w:pStyle w:val="a3"/>
              <w:jc w:val="center"/>
              <w:rPr>
                <w:rFonts w:ascii="Times New Roman" w:hAnsi="Times New Roman" w:cs="Times New Roman"/>
                <w:lang w:val="en-US"/>
              </w:rPr>
            </w:pPr>
            <w:r>
              <w:rPr>
                <w:rFonts w:ascii="Times New Roman" w:hAnsi="Times New Roman" w:cs="Times New Roman"/>
                <w:lang w:val="en-US"/>
              </w:rPr>
              <w:t>3</w:t>
            </w:r>
          </w:p>
        </w:tc>
        <w:tc>
          <w:tcPr>
            <w:tcW w:w="1843" w:type="dxa"/>
          </w:tcPr>
          <w:p w14:paraId="55FBB54B" w14:textId="3222735B" w:rsidR="001A7D49" w:rsidRPr="001A7D49" w:rsidRDefault="001A7D49" w:rsidP="001A7D49">
            <w:pPr>
              <w:pStyle w:val="a3"/>
              <w:jc w:val="center"/>
              <w:rPr>
                <w:rFonts w:ascii="Times New Roman" w:hAnsi="Times New Roman" w:cs="Times New Roman"/>
                <w:lang w:val="en-US"/>
              </w:rPr>
            </w:pPr>
            <w:r>
              <w:rPr>
                <w:rFonts w:ascii="Times New Roman" w:hAnsi="Times New Roman" w:cs="Times New Roman"/>
                <w:lang w:val="en-US"/>
              </w:rPr>
              <w:t>4</w:t>
            </w:r>
          </w:p>
        </w:tc>
        <w:tc>
          <w:tcPr>
            <w:tcW w:w="1842" w:type="dxa"/>
          </w:tcPr>
          <w:p w14:paraId="3466DED2" w14:textId="6EB0289F" w:rsidR="001A7D49" w:rsidRPr="001A7D49" w:rsidRDefault="001A7D49" w:rsidP="001A7D49">
            <w:pPr>
              <w:pStyle w:val="a3"/>
              <w:jc w:val="center"/>
              <w:rPr>
                <w:rFonts w:ascii="Times New Roman" w:hAnsi="Times New Roman" w:cs="Times New Roman"/>
                <w:lang w:val="en-US"/>
              </w:rPr>
            </w:pPr>
            <w:r>
              <w:rPr>
                <w:rFonts w:ascii="Times New Roman" w:hAnsi="Times New Roman" w:cs="Times New Roman"/>
                <w:lang w:val="en-US"/>
              </w:rPr>
              <w:t>5</w:t>
            </w:r>
          </w:p>
        </w:tc>
      </w:tr>
      <w:tr w:rsidR="00670D01" w:rsidRPr="00B9054B" w14:paraId="18D40AEC" w14:textId="77777777" w:rsidTr="001A7D49">
        <w:trPr>
          <w:trHeight w:val="839"/>
        </w:trPr>
        <w:tc>
          <w:tcPr>
            <w:tcW w:w="1984" w:type="dxa"/>
          </w:tcPr>
          <w:p w14:paraId="7C85F131"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noProof/>
                <w:lang w:eastAsia="ru-RU"/>
              </w:rPr>
              <w:drawing>
                <wp:inline distT="0" distB="0" distL="0" distR="0" wp14:anchorId="6BF2E9A0" wp14:editId="4E0861BF">
                  <wp:extent cx="1161459" cy="613410"/>
                  <wp:effectExtent l="0" t="0" r="0" b="0"/>
                  <wp:docPr id="203" name="Рисунок 203" descr="page2image6354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2image635461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70569" cy="618222"/>
                          </a:xfrm>
                          <a:prstGeom prst="rect">
                            <a:avLst/>
                          </a:prstGeom>
                          <a:noFill/>
                          <a:ln>
                            <a:noFill/>
                          </a:ln>
                        </pic:spPr>
                      </pic:pic>
                    </a:graphicData>
                  </a:graphic>
                </wp:inline>
              </w:drawing>
            </w:r>
          </w:p>
        </w:tc>
        <w:tc>
          <w:tcPr>
            <w:tcW w:w="1985" w:type="dxa"/>
          </w:tcPr>
          <w:p w14:paraId="3982D6D8"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noProof/>
                <w:lang w:eastAsia="ru-RU"/>
              </w:rPr>
              <w:drawing>
                <wp:inline distT="0" distB="0" distL="0" distR="0" wp14:anchorId="61DE1CA5" wp14:editId="4A47BBA0">
                  <wp:extent cx="1162050" cy="613410"/>
                  <wp:effectExtent l="0" t="0" r="6350" b="0"/>
                  <wp:docPr id="204" name="Рисунок 204" descr="page2image6354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2image635405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68406" cy="616765"/>
                          </a:xfrm>
                          <a:prstGeom prst="rect">
                            <a:avLst/>
                          </a:prstGeom>
                          <a:noFill/>
                          <a:ln>
                            <a:noFill/>
                          </a:ln>
                        </pic:spPr>
                      </pic:pic>
                    </a:graphicData>
                  </a:graphic>
                </wp:inline>
              </w:drawing>
            </w:r>
          </w:p>
        </w:tc>
        <w:tc>
          <w:tcPr>
            <w:tcW w:w="1701" w:type="dxa"/>
          </w:tcPr>
          <w:p w14:paraId="6B78E1A0"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noProof/>
                <w:lang w:eastAsia="ru-RU"/>
              </w:rPr>
              <w:drawing>
                <wp:inline distT="0" distB="0" distL="0" distR="0" wp14:anchorId="4484ACDE" wp14:editId="4CFFA687">
                  <wp:extent cx="1046480" cy="613410"/>
                  <wp:effectExtent l="0" t="0" r="0" b="0"/>
                  <wp:docPr id="207" name="Рисунок 207" descr="page2image6354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2image635446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75716" cy="630547"/>
                          </a:xfrm>
                          <a:prstGeom prst="rect">
                            <a:avLst/>
                          </a:prstGeom>
                          <a:noFill/>
                          <a:ln>
                            <a:noFill/>
                          </a:ln>
                        </pic:spPr>
                      </pic:pic>
                    </a:graphicData>
                  </a:graphic>
                </wp:inline>
              </w:drawing>
            </w:r>
          </w:p>
        </w:tc>
        <w:tc>
          <w:tcPr>
            <w:tcW w:w="1843" w:type="dxa"/>
          </w:tcPr>
          <w:p w14:paraId="1774AA11"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noProof/>
                <w:lang w:eastAsia="ru-RU"/>
              </w:rPr>
              <w:drawing>
                <wp:inline distT="0" distB="0" distL="0" distR="0" wp14:anchorId="66A0DD66" wp14:editId="7011155C">
                  <wp:extent cx="1128395" cy="613410"/>
                  <wp:effectExtent l="0" t="0" r="0" b="0"/>
                  <wp:docPr id="208" name="Рисунок 208" descr="page2image63537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ge2image635377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36020" cy="617555"/>
                          </a:xfrm>
                          <a:prstGeom prst="rect">
                            <a:avLst/>
                          </a:prstGeom>
                          <a:noFill/>
                          <a:ln>
                            <a:noFill/>
                          </a:ln>
                          <a:effectLst>
                            <a:reflection endPos="0" dist="50800" dir="5400000" sy="-100000" algn="bl" rotWithShape="0"/>
                          </a:effectLst>
                        </pic:spPr>
                      </pic:pic>
                    </a:graphicData>
                  </a:graphic>
                </wp:inline>
              </w:drawing>
            </w:r>
          </w:p>
        </w:tc>
        <w:tc>
          <w:tcPr>
            <w:tcW w:w="1842" w:type="dxa"/>
          </w:tcPr>
          <w:p w14:paraId="71AD1A3A"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noProof/>
                <w:lang w:eastAsia="ru-RU"/>
              </w:rPr>
              <w:drawing>
                <wp:inline distT="0" distB="0" distL="0" distR="0" wp14:anchorId="5F50FAAD" wp14:editId="0D7B3615">
                  <wp:extent cx="944245" cy="534409"/>
                  <wp:effectExtent l="0" t="0" r="0" b="2540"/>
                  <wp:docPr id="210" name="Рисунок 210" descr="page2image49617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ge2image496176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44245" cy="534409"/>
                          </a:xfrm>
                          <a:prstGeom prst="rect">
                            <a:avLst/>
                          </a:prstGeom>
                          <a:noFill/>
                          <a:ln>
                            <a:noFill/>
                          </a:ln>
                        </pic:spPr>
                      </pic:pic>
                    </a:graphicData>
                  </a:graphic>
                </wp:inline>
              </w:drawing>
            </w:r>
          </w:p>
        </w:tc>
      </w:tr>
      <w:tr w:rsidR="001A7D49" w:rsidRPr="00B9054B" w14:paraId="5075C08A" w14:textId="77777777" w:rsidTr="002562DF">
        <w:tc>
          <w:tcPr>
            <w:tcW w:w="1984" w:type="dxa"/>
          </w:tcPr>
          <w:p w14:paraId="532ADE24" w14:textId="77777777" w:rsidR="001A7D49" w:rsidRPr="001A7D49" w:rsidRDefault="001A7D49" w:rsidP="002562DF">
            <w:pPr>
              <w:pStyle w:val="a3"/>
              <w:jc w:val="center"/>
              <w:rPr>
                <w:rFonts w:ascii="Times New Roman" w:hAnsi="Times New Roman" w:cs="Times New Roman"/>
                <w:lang w:val="en-US"/>
              </w:rPr>
            </w:pPr>
            <w:r>
              <w:rPr>
                <w:rFonts w:ascii="Times New Roman" w:hAnsi="Times New Roman" w:cs="Times New Roman"/>
                <w:lang w:val="en-US"/>
              </w:rPr>
              <w:lastRenderedPageBreak/>
              <w:t>1</w:t>
            </w:r>
          </w:p>
        </w:tc>
        <w:tc>
          <w:tcPr>
            <w:tcW w:w="1985" w:type="dxa"/>
          </w:tcPr>
          <w:p w14:paraId="2E98F7CD" w14:textId="77777777" w:rsidR="001A7D49" w:rsidRPr="001A7D49" w:rsidRDefault="001A7D49" w:rsidP="002562DF">
            <w:pPr>
              <w:pStyle w:val="a3"/>
              <w:jc w:val="center"/>
              <w:rPr>
                <w:rFonts w:ascii="Times New Roman" w:hAnsi="Times New Roman" w:cs="Times New Roman"/>
                <w:lang w:val="en-US"/>
              </w:rPr>
            </w:pPr>
            <w:r>
              <w:rPr>
                <w:rFonts w:ascii="Times New Roman" w:hAnsi="Times New Roman" w:cs="Times New Roman"/>
                <w:lang w:val="en-US"/>
              </w:rPr>
              <w:t>2</w:t>
            </w:r>
          </w:p>
        </w:tc>
        <w:tc>
          <w:tcPr>
            <w:tcW w:w="1701" w:type="dxa"/>
          </w:tcPr>
          <w:p w14:paraId="3D673C74" w14:textId="77777777" w:rsidR="001A7D49" w:rsidRPr="001A7D49" w:rsidRDefault="001A7D49" w:rsidP="002562DF">
            <w:pPr>
              <w:pStyle w:val="a3"/>
              <w:jc w:val="center"/>
              <w:rPr>
                <w:rFonts w:ascii="Times New Roman" w:hAnsi="Times New Roman" w:cs="Times New Roman"/>
                <w:lang w:val="en-US"/>
              </w:rPr>
            </w:pPr>
            <w:r>
              <w:rPr>
                <w:rFonts w:ascii="Times New Roman" w:hAnsi="Times New Roman" w:cs="Times New Roman"/>
                <w:lang w:val="en-US"/>
              </w:rPr>
              <w:t>3</w:t>
            </w:r>
          </w:p>
        </w:tc>
        <w:tc>
          <w:tcPr>
            <w:tcW w:w="1843" w:type="dxa"/>
          </w:tcPr>
          <w:p w14:paraId="3C8704D5" w14:textId="77777777" w:rsidR="001A7D49" w:rsidRPr="001A7D49" w:rsidRDefault="001A7D49" w:rsidP="002562DF">
            <w:pPr>
              <w:pStyle w:val="a3"/>
              <w:jc w:val="center"/>
              <w:rPr>
                <w:rFonts w:ascii="Times New Roman" w:hAnsi="Times New Roman" w:cs="Times New Roman"/>
                <w:lang w:val="en-US"/>
              </w:rPr>
            </w:pPr>
            <w:r>
              <w:rPr>
                <w:rFonts w:ascii="Times New Roman" w:hAnsi="Times New Roman" w:cs="Times New Roman"/>
                <w:lang w:val="en-US"/>
              </w:rPr>
              <w:t>4</w:t>
            </w:r>
          </w:p>
        </w:tc>
        <w:tc>
          <w:tcPr>
            <w:tcW w:w="1842" w:type="dxa"/>
          </w:tcPr>
          <w:p w14:paraId="22D13F4A" w14:textId="77777777" w:rsidR="001A7D49" w:rsidRPr="001A7D49" w:rsidRDefault="001A7D49" w:rsidP="002562DF">
            <w:pPr>
              <w:pStyle w:val="a3"/>
              <w:jc w:val="center"/>
              <w:rPr>
                <w:rFonts w:ascii="Times New Roman" w:hAnsi="Times New Roman" w:cs="Times New Roman"/>
                <w:lang w:val="en-US"/>
              </w:rPr>
            </w:pPr>
            <w:r>
              <w:rPr>
                <w:rFonts w:ascii="Times New Roman" w:hAnsi="Times New Roman" w:cs="Times New Roman"/>
                <w:lang w:val="en-US"/>
              </w:rPr>
              <w:t>5</w:t>
            </w:r>
          </w:p>
        </w:tc>
      </w:tr>
      <w:tr w:rsidR="00670D01" w:rsidRPr="00B9054B" w14:paraId="09951F43" w14:textId="77777777" w:rsidTr="00437E67">
        <w:trPr>
          <w:trHeight w:val="1908"/>
        </w:trPr>
        <w:tc>
          <w:tcPr>
            <w:tcW w:w="1984" w:type="dxa"/>
          </w:tcPr>
          <w:p w14:paraId="19B3D049"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 xml:space="preserve">10 </w:t>
            </w:r>
            <w:proofErr w:type="spellStart"/>
            <w:r w:rsidRPr="00B9054B">
              <w:rPr>
                <w:rFonts w:ascii="Times New Roman" w:hAnsi="Times New Roman" w:cs="Times New Roman"/>
              </w:rPr>
              <w:t>зерттеу</w:t>
            </w:r>
            <w:proofErr w:type="spellEnd"/>
            <w:r w:rsidRPr="00B9054B">
              <w:rPr>
                <w:rFonts w:ascii="Times New Roman" w:hAnsi="Times New Roman" w:cs="Times New Roman"/>
              </w:rPr>
              <w:t xml:space="preserve"> институты</w:t>
            </w:r>
          </w:p>
          <w:p w14:paraId="224A3E1D"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 xml:space="preserve">91 </w:t>
            </w:r>
            <w:proofErr w:type="spellStart"/>
            <w:r w:rsidRPr="00B9054B">
              <w:rPr>
                <w:rFonts w:ascii="Times New Roman" w:hAnsi="Times New Roman" w:cs="Times New Roman"/>
              </w:rPr>
              <w:t>тәжірибе</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станциясы</w:t>
            </w:r>
            <w:proofErr w:type="spellEnd"/>
          </w:p>
          <w:p w14:paraId="153D9DDA"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 xml:space="preserve">2 900 </w:t>
            </w:r>
            <w:proofErr w:type="spellStart"/>
            <w:r w:rsidRPr="00B9054B">
              <w:rPr>
                <w:rFonts w:ascii="Times New Roman" w:hAnsi="Times New Roman" w:cs="Times New Roman"/>
              </w:rPr>
              <w:t>білімді</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тарату</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орталығы</w:t>
            </w:r>
            <w:proofErr w:type="spellEnd"/>
          </w:p>
        </w:tc>
        <w:tc>
          <w:tcPr>
            <w:tcW w:w="1985" w:type="dxa"/>
          </w:tcPr>
          <w:p w14:paraId="77DD7A53"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 xml:space="preserve">19 </w:t>
            </w:r>
            <w:proofErr w:type="spellStart"/>
            <w:r w:rsidRPr="00B9054B">
              <w:rPr>
                <w:rFonts w:ascii="Times New Roman" w:hAnsi="Times New Roman" w:cs="Times New Roman"/>
              </w:rPr>
              <w:t>аймақтық</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орталық</w:t>
            </w:r>
            <w:proofErr w:type="spellEnd"/>
          </w:p>
          <w:p w14:paraId="06AAC2F5"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 xml:space="preserve">150 </w:t>
            </w:r>
            <w:proofErr w:type="spellStart"/>
            <w:r w:rsidRPr="00B9054B">
              <w:rPr>
                <w:rFonts w:ascii="Times New Roman" w:hAnsi="Times New Roman" w:cs="Times New Roman"/>
              </w:rPr>
              <w:t>астам</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бөлімше</w:t>
            </w:r>
            <w:proofErr w:type="spellEnd"/>
          </w:p>
        </w:tc>
        <w:tc>
          <w:tcPr>
            <w:tcW w:w="1701" w:type="dxa"/>
          </w:tcPr>
          <w:p w14:paraId="6005EDC5"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4 институт</w:t>
            </w:r>
          </w:p>
          <w:p w14:paraId="5E7F8451"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 xml:space="preserve">15 </w:t>
            </w:r>
            <w:proofErr w:type="spellStart"/>
            <w:r w:rsidRPr="00B9054B">
              <w:rPr>
                <w:rFonts w:ascii="Times New Roman" w:hAnsi="Times New Roman" w:cs="Times New Roman"/>
              </w:rPr>
              <w:t>аймақтық</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бөлімше</w:t>
            </w:r>
            <w:proofErr w:type="spellEnd"/>
          </w:p>
          <w:p w14:paraId="5D040AE4"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 xml:space="preserve">47 </w:t>
            </w:r>
            <w:proofErr w:type="spellStart"/>
            <w:r w:rsidRPr="00B9054B">
              <w:rPr>
                <w:rFonts w:ascii="Times New Roman" w:hAnsi="Times New Roman" w:cs="Times New Roman"/>
              </w:rPr>
              <w:t>тәжірибе</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станциясы</w:t>
            </w:r>
            <w:proofErr w:type="spellEnd"/>
            <w:r w:rsidRPr="00B9054B">
              <w:rPr>
                <w:rFonts w:ascii="Times New Roman" w:hAnsi="Times New Roman" w:cs="Times New Roman"/>
              </w:rPr>
              <w:t xml:space="preserve"> </w:t>
            </w:r>
          </w:p>
          <w:p w14:paraId="7F22A324"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 xml:space="preserve">313 </w:t>
            </w:r>
            <w:proofErr w:type="spellStart"/>
            <w:r w:rsidRPr="00B9054B">
              <w:rPr>
                <w:rFonts w:ascii="Times New Roman" w:hAnsi="Times New Roman" w:cs="Times New Roman"/>
              </w:rPr>
              <w:t>технологияларды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енгізу</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офисі</w:t>
            </w:r>
            <w:proofErr w:type="spellEnd"/>
          </w:p>
        </w:tc>
        <w:tc>
          <w:tcPr>
            <w:tcW w:w="1843" w:type="dxa"/>
          </w:tcPr>
          <w:p w14:paraId="6ED9A5DE"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7 институт</w:t>
            </w:r>
          </w:p>
          <w:p w14:paraId="2EBD375A"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 xml:space="preserve">4 станция, </w:t>
            </w:r>
            <w:proofErr w:type="spellStart"/>
            <w:r w:rsidRPr="00B9054B">
              <w:rPr>
                <w:rFonts w:ascii="Times New Roman" w:hAnsi="Times New Roman" w:cs="Times New Roman"/>
              </w:rPr>
              <w:t>аймақтардағы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тәжірибелі</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шаруашылықтар</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желісі</w:t>
            </w:r>
            <w:proofErr w:type="spellEnd"/>
          </w:p>
        </w:tc>
        <w:tc>
          <w:tcPr>
            <w:tcW w:w="1842" w:type="dxa"/>
          </w:tcPr>
          <w:p w14:paraId="2C013B5B"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17 институт,</w:t>
            </w:r>
          </w:p>
          <w:p w14:paraId="464EECB9"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 xml:space="preserve">46 </w:t>
            </w:r>
            <w:proofErr w:type="spellStart"/>
            <w:r w:rsidRPr="00B9054B">
              <w:rPr>
                <w:rFonts w:ascii="Times New Roman" w:hAnsi="Times New Roman" w:cs="Times New Roman"/>
              </w:rPr>
              <w:t>аймақтық</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бөлімше</w:t>
            </w:r>
            <w:proofErr w:type="spellEnd"/>
          </w:p>
          <w:p w14:paraId="5CDC46CD"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 xml:space="preserve">10 000 </w:t>
            </w:r>
            <w:proofErr w:type="spellStart"/>
            <w:r w:rsidRPr="00B9054B">
              <w:rPr>
                <w:rFonts w:ascii="Times New Roman" w:hAnsi="Times New Roman" w:cs="Times New Roman"/>
              </w:rPr>
              <w:t>қызметкер</w:t>
            </w:r>
            <w:proofErr w:type="spellEnd"/>
          </w:p>
        </w:tc>
      </w:tr>
      <w:tr w:rsidR="00670D01" w:rsidRPr="00B9054B" w14:paraId="1055B089" w14:textId="77777777" w:rsidTr="00437E67">
        <w:tc>
          <w:tcPr>
            <w:tcW w:w="9355" w:type="dxa"/>
            <w:gridSpan w:val="5"/>
          </w:tcPr>
          <w:p w14:paraId="38DCF953" w14:textId="33AB90B7" w:rsidR="00670D01" w:rsidRPr="00B9054B" w:rsidRDefault="00670D01" w:rsidP="00437E67">
            <w:pPr>
              <w:pStyle w:val="a3"/>
              <w:rPr>
                <w:rFonts w:ascii="Times New Roman" w:hAnsi="Times New Roman" w:cs="Times New Roman"/>
                <w:sz w:val="20"/>
                <w:szCs w:val="20"/>
                <w:lang w:val="kk-KZ"/>
              </w:rPr>
            </w:pPr>
            <w:r w:rsidRPr="00B9054B">
              <w:rPr>
                <w:rFonts w:ascii="Times New Roman" w:hAnsi="Times New Roman" w:cs="Times New Roman"/>
                <w:sz w:val="20"/>
                <w:szCs w:val="20"/>
                <w:lang w:val="kk-KZ"/>
              </w:rPr>
              <w:t>Ескерту</w:t>
            </w:r>
            <w:r w:rsidRPr="00B9054B">
              <w:rPr>
                <w:rFonts w:ascii="Times New Roman" w:hAnsi="Times New Roman" w:cs="Times New Roman"/>
                <w:sz w:val="20"/>
                <w:szCs w:val="20"/>
                <w:lang w:val="en-US"/>
              </w:rPr>
              <w:t>-</w:t>
            </w:r>
            <w:r w:rsidRPr="00B9054B">
              <w:rPr>
                <w:rFonts w:ascii="Times New Roman" w:hAnsi="Times New Roman" w:cs="Times New Roman"/>
                <w:sz w:val="20"/>
                <w:szCs w:val="20"/>
                <w:lang w:val="kk-KZ"/>
              </w:rPr>
              <w:t xml:space="preserve"> [</w:t>
            </w:r>
            <w:r w:rsidRPr="00B9054B">
              <w:rPr>
                <w:rFonts w:ascii="Times New Roman" w:hAnsi="Times New Roman" w:cs="Times New Roman"/>
                <w:sz w:val="20"/>
                <w:szCs w:val="20"/>
                <w:lang w:val="kk-KZ"/>
              </w:rPr>
              <w:fldChar w:fldCharType="begin"/>
            </w:r>
            <w:r w:rsidRPr="00B9054B">
              <w:rPr>
                <w:rFonts w:ascii="Times New Roman" w:hAnsi="Times New Roman" w:cs="Times New Roman"/>
                <w:sz w:val="20"/>
                <w:szCs w:val="20"/>
                <w:lang w:val="kk-KZ"/>
              </w:rPr>
              <w:instrText xml:space="preserve"> REF _Ref89442818 \r \h  \* MERGEFORMAT </w:instrText>
            </w:r>
            <w:r w:rsidRPr="00B9054B">
              <w:rPr>
                <w:rFonts w:ascii="Times New Roman" w:hAnsi="Times New Roman" w:cs="Times New Roman"/>
                <w:sz w:val="20"/>
                <w:szCs w:val="20"/>
                <w:lang w:val="kk-KZ"/>
              </w:rPr>
            </w:r>
            <w:r w:rsidRPr="00B9054B">
              <w:rPr>
                <w:rFonts w:ascii="Times New Roman" w:hAnsi="Times New Roman" w:cs="Times New Roman"/>
                <w:sz w:val="20"/>
                <w:szCs w:val="20"/>
                <w:lang w:val="kk-KZ"/>
              </w:rPr>
              <w:fldChar w:fldCharType="separate"/>
            </w:r>
            <w:r w:rsidR="00B0115A">
              <w:rPr>
                <w:rFonts w:ascii="Times New Roman" w:hAnsi="Times New Roman" w:cs="Times New Roman"/>
                <w:sz w:val="20"/>
                <w:szCs w:val="20"/>
                <w:lang w:val="kk-KZ"/>
              </w:rPr>
              <w:t>111</w:t>
            </w:r>
            <w:r w:rsidRPr="00B9054B">
              <w:rPr>
                <w:rFonts w:ascii="Times New Roman" w:hAnsi="Times New Roman" w:cs="Times New Roman"/>
                <w:sz w:val="20"/>
                <w:szCs w:val="20"/>
                <w:lang w:val="kk-KZ"/>
              </w:rPr>
              <w:fldChar w:fldCharType="end"/>
            </w:r>
            <w:r w:rsidRPr="00B9054B">
              <w:rPr>
                <w:rFonts w:ascii="Times New Roman" w:hAnsi="Times New Roman" w:cs="Times New Roman"/>
                <w:sz w:val="20"/>
                <w:szCs w:val="20"/>
                <w:lang w:val="kk-KZ"/>
              </w:rPr>
              <w:t>] дереккөзден алынған</w:t>
            </w:r>
          </w:p>
        </w:tc>
      </w:tr>
    </w:tbl>
    <w:p w14:paraId="426220E8"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49953368" w14:textId="74DA4F54"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eastAsia="en-US"/>
        </w:rPr>
      </w:pPr>
      <w:r w:rsidRPr="00B9054B">
        <w:rPr>
          <w:color w:val="000000" w:themeColor="text1"/>
          <w:sz w:val="28"/>
          <w:szCs w:val="28"/>
          <w:lang w:val="kk-KZ" w:eastAsia="en-US"/>
        </w:rPr>
        <w:t>Бұл зерттеу орталықтарының басты мақсат</w:t>
      </w:r>
      <w:r w:rsidR="00725C79" w:rsidRPr="00B9054B">
        <w:rPr>
          <w:color w:val="000000" w:themeColor="text1"/>
          <w:sz w:val="28"/>
          <w:szCs w:val="28"/>
          <w:lang w:val="kk-KZ" w:eastAsia="en-US"/>
        </w:rPr>
        <w:t>ы</w:t>
      </w:r>
      <w:r w:rsidRPr="00B9054B">
        <w:rPr>
          <w:color w:val="000000" w:themeColor="text1"/>
          <w:sz w:val="28"/>
          <w:szCs w:val="28"/>
          <w:lang w:val="kk-KZ" w:eastAsia="en-US"/>
        </w:rPr>
        <w:t xml:space="preserve"> ауыл шаруашылығының </w:t>
      </w:r>
      <w:proofErr w:type="spellStart"/>
      <w:r w:rsidRPr="00B9054B">
        <w:rPr>
          <w:color w:val="000000" w:themeColor="text1"/>
          <w:sz w:val="28"/>
          <w:szCs w:val="28"/>
          <w:lang w:val="kk-KZ" w:eastAsia="en-US"/>
        </w:rPr>
        <w:t>өнімділігін</w:t>
      </w:r>
      <w:proofErr w:type="spellEnd"/>
      <w:r w:rsidRPr="00B9054B">
        <w:rPr>
          <w:color w:val="000000" w:themeColor="text1"/>
          <w:sz w:val="28"/>
          <w:szCs w:val="28"/>
          <w:lang w:val="kk-KZ" w:eastAsia="en-US"/>
        </w:rPr>
        <w:t xml:space="preserve">, бәсекеге қабілеттілігін және тұрақтылығын арттыруға арналған инновацияларды әзірлеу. </w:t>
      </w:r>
    </w:p>
    <w:p w14:paraId="7BE1EF6C"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eastAsia="en-US"/>
        </w:rPr>
      </w:pPr>
      <w:r w:rsidRPr="00B9054B">
        <w:rPr>
          <w:color w:val="000000" w:themeColor="text1"/>
          <w:sz w:val="28"/>
          <w:szCs w:val="28"/>
          <w:lang w:val="kk-KZ" w:eastAsia="en-US"/>
        </w:rPr>
        <w:t xml:space="preserve"> Технология трансфері: инновациялық процестің басты кезеңі. Әзірленген технологиялар нақты шарттар мен нақты пайдаланушыларға бейімделеді. Мұнда EMBRAPA, ARS, INTA, INRA зерттеу орталықтары барлық мүдделі қоғамдық ұйымдармен, салалық одақтармен, кәсіпкерлер бірлестіктерімен және т. б. кеңінен байланыста жұмыс жасайды. Ауыл шаруашылығы ғылымы мен технологияларының жетекші әлемдік орталықтарымен ғылыми-техникалық ынтымақтастықты, дамушы елдерге көмек көрсетуді қамтиды.</w:t>
      </w:r>
    </w:p>
    <w:p w14:paraId="25AB0FDA"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eastAsia="en-US"/>
        </w:rPr>
      </w:pPr>
      <w:r w:rsidRPr="00B9054B">
        <w:rPr>
          <w:color w:val="000000" w:themeColor="text1"/>
          <w:sz w:val="28"/>
          <w:szCs w:val="28"/>
          <w:lang w:val="kk-KZ" w:eastAsia="en-US"/>
        </w:rPr>
        <w:t xml:space="preserve"> EMBRAPA корпорациясы жүзеге асыратын барлық жұмыс кешені 6 макро бағдарламаларда құрылады:</w:t>
      </w:r>
    </w:p>
    <w:p w14:paraId="2E8BDD5C"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eastAsia="en-US"/>
        </w:rPr>
      </w:pPr>
      <w:r w:rsidRPr="00B9054B">
        <w:rPr>
          <w:color w:val="000000" w:themeColor="text1"/>
          <w:sz w:val="28"/>
          <w:szCs w:val="28"/>
          <w:lang w:val="kk-KZ" w:eastAsia="en-US"/>
        </w:rPr>
        <w:t xml:space="preserve"> 1) Ұлттық ауыл шаруашылығы алдында тұрған басты шақыруларға жауаптар;</w:t>
      </w:r>
    </w:p>
    <w:p w14:paraId="46B7F0FB"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eastAsia="en-US"/>
        </w:rPr>
      </w:pPr>
      <w:r w:rsidRPr="00B9054B">
        <w:rPr>
          <w:color w:val="000000" w:themeColor="text1"/>
          <w:sz w:val="28"/>
          <w:szCs w:val="28"/>
          <w:lang w:val="kk-KZ" w:eastAsia="en-US"/>
        </w:rPr>
        <w:t xml:space="preserve"> 2) Бәсекеге қабілеттілік пен орнықты дамуды қамтамасыз ету;</w:t>
      </w:r>
    </w:p>
    <w:p w14:paraId="19A4AFDE"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eastAsia="en-US"/>
        </w:rPr>
      </w:pPr>
      <w:r w:rsidRPr="00B9054B">
        <w:rPr>
          <w:color w:val="000000" w:themeColor="text1"/>
          <w:sz w:val="28"/>
          <w:szCs w:val="28"/>
          <w:lang w:val="kk-KZ" w:eastAsia="en-US"/>
        </w:rPr>
        <w:t xml:space="preserve"> </w:t>
      </w:r>
      <w:r w:rsidRPr="00B9054B">
        <w:rPr>
          <w:color w:val="000000" w:themeColor="text1"/>
          <w:sz w:val="28"/>
          <w:szCs w:val="28"/>
          <w:lang w:val="ru-RU" w:eastAsia="en-US"/>
        </w:rPr>
        <w:t>3)</w:t>
      </w:r>
      <w:r w:rsidRPr="00B9054B">
        <w:rPr>
          <w:color w:val="000000" w:themeColor="text1"/>
          <w:sz w:val="28"/>
          <w:szCs w:val="28"/>
          <w:lang w:val="kk-KZ" w:eastAsia="en-US"/>
        </w:rPr>
        <w:t xml:space="preserve"> Агробизнесті технологиялық дамыту;</w:t>
      </w:r>
    </w:p>
    <w:p w14:paraId="5DFB9397"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eastAsia="en-US"/>
        </w:rPr>
      </w:pPr>
      <w:r w:rsidRPr="00B9054B">
        <w:rPr>
          <w:color w:val="000000" w:themeColor="text1"/>
          <w:sz w:val="28"/>
          <w:szCs w:val="28"/>
          <w:lang w:val="kk-KZ" w:eastAsia="en-US"/>
        </w:rPr>
        <w:t xml:space="preserve"> </w:t>
      </w:r>
      <w:r w:rsidRPr="00B9054B">
        <w:rPr>
          <w:color w:val="000000" w:themeColor="text1"/>
          <w:sz w:val="28"/>
          <w:szCs w:val="28"/>
          <w:lang w:val="ru-RU" w:eastAsia="en-US"/>
        </w:rPr>
        <w:t>4)</w:t>
      </w:r>
      <w:r w:rsidRPr="00B9054B">
        <w:rPr>
          <w:color w:val="000000" w:themeColor="text1"/>
          <w:sz w:val="28"/>
          <w:szCs w:val="28"/>
          <w:lang w:val="kk-KZ" w:eastAsia="en-US"/>
        </w:rPr>
        <w:t xml:space="preserve"> Бизнеспен коммуникация және технологиялар трансфері;</w:t>
      </w:r>
    </w:p>
    <w:p w14:paraId="1759EDB0"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eastAsia="en-US"/>
        </w:rPr>
      </w:pPr>
      <w:r w:rsidRPr="00B9054B">
        <w:rPr>
          <w:color w:val="000000" w:themeColor="text1"/>
          <w:sz w:val="28"/>
          <w:szCs w:val="28"/>
          <w:lang w:val="kk-KZ" w:eastAsia="en-US"/>
        </w:rPr>
        <w:t xml:space="preserve"> 5) Институционалдық даму;</w:t>
      </w:r>
    </w:p>
    <w:p w14:paraId="700026A4" w14:textId="1F61AB1C"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eastAsia="en-US"/>
        </w:rPr>
      </w:pPr>
      <w:r w:rsidRPr="00B9054B">
        <w:rPr>
          <w:color w:val="000000" w:themeColor="text1"/>
          <w:sz w:val="28"/>
          <w:szCs w:val="28"/>
          <w:lang w:val="kk-KZ" w:eastAsia="en-US"/>
        </w:rPr>
        <w:t xml:space="preserve"> 6) Шағын бизнестерді қолдау [</w:t>
      </w:r>
      <w:r w:rsidRPr="00B9054B">
        <w:rPr>
          <w:color w:val="000000" w:themeColor="text1"/>
          <w:sz w:val="28"/>
          <w:szCs w:val="28"/>
          <w:shd w:val="clear" w:color="auto" w:fill="FFFFFF"/>
          <w:lang w:val="ru-RU"/>
        </w:rPr>
        <w:fldChar w:fldCharType="begin"/>
      </w:r>
      <w:r w:rsidRPr="00B9054B">
        <w:rPr>
          <w:color w:val="000000" w:themeColor="text1"/>
          <w:sz w:val="28"/>
          <w:szCs w:val="28"/>
          <w:lang w:val="kk-KZ" w:eastAsia="en-US"/>
        </w:rPr>
        <w:instrText xml:space="preserve"> REF _Ref89442834 \r \h </w:instrText>
      </w:r>
      <w:r w:rsidRPr="00B9054B">
        <w:rPr>
          <w:color w:val="000000" w:themeColor="text1"/>
          <w:sz w:val="28"/>
          <w:szCs w:val="28"/>
          <w:shd w:val="clear" w:color="auto" w:fill="FFFFFF"/>
          <w:lang w:val="kk-KZ"/>
        </w:rPr>
        <w:instrText xml:space="preserve"> \* MERGEFORMAT </w:instrText>
      </w:r>
      <w:r w:rsidRPr="00B9054B">
        <w:rPr>
          <w:color w:val="000000" w:themeColor="text1"/>
          <w:sz w:val="28"/>
          <w:szCs w:val="28"/>
          <w:shd w:val="clear" w:color="auto" w:fill="FFFFFF"/>
          <w:lang w:val="ru-RU"/>
        </w:rPr>
      </w:r>
      <w:r w:rsidRPr="00B9054B">
        <w:rPr>
          <w:color w:val="000000" w:themeColor="text1"/>
          <w:sz w:val="28"/>
          <w:szCs w:val="28"/>
          <w:shd w:val="clear" w:color="auto" w:fill="FFFFFF"/>
          <w:lang w:val="ru-RU"/>
        </w:rPr>
        <w:fldChar w:fldCharType="separate"/>
      </w:r>
      <w:r w:rsidR="00B0115A">
        <w:rPr>
          <w:color w:val="000000" w:themeColor="text1"/>
          <w:sz w:val="28"/>
          <w:szCs w:val="28"/>
          <w:lang w:val="kk-KZ" w:eastAsia="en-US"/>
        </w:rPr>
        <w:t>112</w:t>
      </w:r>
      <w:r w:rsidRPr="00B9054B">
        <w:rPr>
          <w:color w:val="000000" w:themeColor="text1"/>
          <w:sz w:val="28"/>
          <w:szCs w:val="28"/>
          <w:shd w:val="clear" w:color="auto" w:fill="FFFFFF"/>
          <w:lang w:val="ru-RU"/>
        </w:rPr>
        <w:fldChar w:fldCharType="end"/>
      </w:r>
      <w:r w:rsidRPr="00B9054B">
        <w:rPr>
          <w:color w:val="000000" w:themeColor="text1"/>
          <w:sz w:val="28"/>
          <w:szCs w:val="28"/>
          <w:shd w:val="clear" w:color="auto" w:fill="FFFFFF"/>
          <w:lang w:val="kk-KZ"/>
        </w:rPr>
        <w:t>].</w:t>
      </w:r>
    </w:p>
    <w:p w14:paraId="50D75A23"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rPr>
      </w:pPr>
      <w:r w:rsidRPr="00B9054B">
        <w:rPr>
          <w:color w:val="000000" w:themeColor="text1"/>
          <w:sz w:val="28"/>
          <w:szCs w:val="28"/>
          <w:lang w:val="kk-KZ"/>
        </w:rPr>
        <w:t xml:space="preserve">Ауыл шаруашылығы өнімнің өндірісі мен экспорты, </w:t>
      </w:r>
      <w:r w:rsidRPr="00B9054B">
        <w:rPr>
          <w:color w:val="000000" w:themeColor="text1"/>
          <w:sz w:val="28"/>
          <w:szCs w:val="28"/>
          <w:shd w:val="clear" w:color="auto" w:fill="FFFFFF"/>
          <w:lang w:val="kk-KZ"/>
        </w:rPr>
        <w:t>ауыл шаруашылығына тартылатын тікелей шетел инвестициялары көлемі және ғылыми-зерттеу және тәжірибелік-конструкторлық жұмыстарға  (ҒЗТКЖ) жұмсалынған шығындар</w:t>
      </w:r>
      <w:r w:rsidRPr="00B9054B">
        <w:rPr>
          <w:color w:val="000000" w:themeColor="text1"/>
          <w:sz w:val="28"/>
          <w:szCs w:val="28"/>
          <w:lang w:val="kk-KZ"/>
        </w:rPr>
        <w:t xml:space="preserve"> рейтингі бойынша таңдалған он мемлекеттің ішінен Бразилия мемлекетін қарастыруға болады.  Бразилия шикізат пен азық-түліктің ірі әлемдік өндірушісі және </w:t>
      </w:r>
      <w:proofErr w:type="spellStart"/>
      <w:r w:rsidRPr="00B9054B">
        <w:rPr>
          <w:color w:val="000000" w:themeColor="text1"/>
          <w:sz w:val="28"/>
          <w:szCs w:val="28"/>
          <w:lang w:val="kk-KZ"/>
        </w:rPr>
        <w:t>экспорттаушысы</w:t>
      </w:r>
      <w:proofErr w:type="spellEnd"/>
      <w:r w:rsidRPr="00B9054B">
        <w:rPr>
          <w:color w:val="000000" w:themeColor="text1"/>
          <w:sz w:val="28"/>
          <w:szCs w:val="28"/>
          <w:lang w:val="kk-KZ"/>
        </w:rPr>
        <w:t xml:space="preserve"> болды. </w:t>
      </w:r>
      <w:r w:rsidRPr="00B9054B">
        <w:rPr>
          <w:color w:val="000000" w:themeColor="text1"/>
          <w:sz w:val="28"/>
          <w:szCs w:val="28"/>
          <w:shd w:val="clear" w:color="auto" w:fill="FFFFFF"/>
        </w:rPr>
        <w:t xml:space="preserve">Жиырмасыншы ғасырдың басында </w:t>
      </w:r>
      <w:r w:rsidRPr="00B9054B">
        <w:rPr>
          <w:color w:val="000000" w:themeColor="text1"/>
          <w:sz w:val="28"/>
          <w:szCs w:val="28"/>
          <w:shd w:val="clear" w:color="auto" w:fill="FFFFFF"/>
          <w:lang w:val="kk-KZ"/>
        </w:rPr>
        <w:t xml:space="preserve">Бразилияда </w:t>
      </w:r>
      <w:r w:rsidRPr="00B9054B">
        <w:rPr>
          <w:color w:val="000000" w:themeColor="text1"/>
          <w:sz w:val="28"/>
          <w:szCs w:val="28"/>
          <w:shd w:val="clear" w:color="auto" w:fill="FFFFFF"/>
        </w:rPr>
        <w:t>ауыл шаруашылығы, өнеркәсіп және биомедицина салалары құрылымдалды.</w:t>
      </w:r>
      <w:r w:rsidRPr="00B9054B">
        <w:rPr>
          <w:color w:val="000000" w:themeColor="text1"/>
          <w:sz w:val="28"/>
          <w:szCs w:val="28"/>
          <w:shd w:val="clear" w:color="auto" w:fill="FFFFFF"/>
          <w:lang w:val="kk-KZ"/>
        </w:rPr>
        <w:t xml:space="preserve"> Осы тұрғыдан Бразилиялық мұнай-газ компаниясы (</w:t>
      </w:r>
      <w:proofErr w:type="spellStart"/>
      <w:r w:rsidRPr="00B9054B">
        <w:rPr>
          <w:color w:val="000000" w:themeColor="text1"/>
          <w:sz w:val="28"/>
          <w:szCs w:val="28"/>
          <w:shd w:val="clear" w:color="auto" w:fill="FFFFFF"/>
          <w:lang w:val="kk-KZ"/>
        </w:rPr>
        <w:t>Petrobras</w:t>
      </w:r>
      <w:proofErr w:type="spellEnd"/>
      <w:r w:rsidRPr="00B9054B">
        <w:rPr>
          <w:color w:val="000000" w:themeColor="text1"/>
          <w:sz w:val="28"/>
          <w:szCs w:val="28"/>
          <w:shd w:val="clear" w:color="auto" w:fill="FFFFFF"/>
          <w:lang w:val="kk-KZ"/>
        </w:rPr>
        <w:t>), Аэроғарыш техникалық орталығы (АТО) және Ұлттық ғарыштық зерттеулер институты (ҰҒЗИ) құрылды.</w:t>
      </w:r>
      <w:r w:rsidRPr="00B9054B">
        <w:rPr>
          <w:color w:val="000000" w:themeColor="text1"/>
          <w:sz w:val="28"/>
          <w:szCs w:val="28"/>
        </w:rPr>
        <w:t xml:space="preserve"> </w:t>
      </w:r>
    </w:p>
    <w:p w14:paraId="70A9D497" w14:textId="581D64FF"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r w:rsidRPr="00B9054B">
        <w:rPr>
          <w:color w:val="000000" w:themeColor="text1"/>
          <w:sz w:val="28"/>
          <w:szCs w:val="28"/>
          <w:shd w:val="clear" w:color="auto" w:fill="FFFFFF"/>
          <w:lang w:val="kk-KZ"/>
        </w:rPr>
        <w:t>1973 жылы Бразилия Үкіметі инновациялық саясатты жүргізе бастады, нәтижесінде Бразилиялық ауыл шаруашылығын нығайту үшін Бразилиялық ауыл шаруашылығын зерттеу корпорациясы (</w:t>
      </w:r>
      <w:proofErr w:type="spellStart"/>
      <w:r w:rsidRPr="00B9054B">
        <w:rPr>
          <w:color w:val="000000" w:themeColor="text1"/>
          <w:sz w:val="28"/>
          <w:szCs w:val="28"/>
          <w:shd w:val="clear" w:color="auto" w:fill="FFFFFF"/>
          <w:lang w:val="kk-KZ"/>
        </w:rPr>
        <w:t>Empresa</w:t>
      </w:r>
      <w:proofErr w:type="spellEnd"/>
      <w:r w:rsidRPr="00B9054B">
        <w:rPr>
          <w:color w:val="000000" w:themeColor="text1"/>
          <w:sz w:val="28"/>
          <w:szCs w:val="28"/>
          <w:shd w:val="clear" w:color="auto" w:fill="FFFFFF"/>
          <w:lang w:val="kk-KZ"/>
        </w:rPr>
        <w:t xml:space="preserve"> </w:t>
      </w:r>
      <w:proofErr w:type="spellStart"/>
      <w:r w:rsidRPr="00B9054B">
        <w:rPr>
          <w:color w:val="000000" w:themeColor="text1"/>
          <w:sz w:val="28"/>
          <w:szCs w:val="28"/>
          <w:shd w:val="clear" w:color="auto" w:fill="FFFFFF"/>
          <w:lang w:val="kk-KZ"/>
        </w:rPr>
        <w:t>Brasileira</w:t>
      </w:r>
      <w:proofErr w:type="spellEnd"/>
      <w:r w:rsidRPr="00B9054B">
        <w:rPr>
          <w:color w:val="000000" w:themeColor="text1"/>
          <w:sz w:val="28"/>
          <w:szCs w:val="28"/>
          <w:shd w:val="clear" w:color="auto" w:fill="FFFFFF"/>
          <w:lang w:val="kk-KZ"/>
        </w:rPr>
        <w:t xml:space="preserve"> </w:t>
      </w:r>
      <w:proofErr w:type="spellStart"/>
      <w:r w:rsidRPr="00B9054B">
        <w:rPr>
          <w:color w:val="000000" w:themeColor="text1"/>
          <w:sz w:val="28"/>
          <w:szCs w:val="28"/>
          <w:shd w:val="clear" w:color="auto" w:fill="FFFFFF"/>
          <w:lang w:val="kk-KZ"/>
        </w:rPr>
        <w:t>de</w:t>
      </w:r>
      <w:proofErr w:type="spellEnd"/>
      <w:r w:rsidRPr="00B9054B">
        <w:rPr>
          <w:color w:val="000000" w:themeColor="text1"/>
          <w:sz w:val="28"/>
          <w:szCs w:val="28"/>
          <w:shd w:val="clear" w:color="auto" w:fill="FFFFFF"/>
          <w:lang w:val="kk-KZ"/>
        </w:rPr>
        <w:t xml:space="preserve"> </w:t>
      </w:r>
      <w:proofErr w:type="spellStart"/>
      <w:r w:rsidRPr="00B9054B">
        <w:rPr>
          <w:color w:val="000000" w:themeColor="text1"/>
          <w:sz w:val="28"/>
          <w:szCs w:val="28"/>
          <w:shd w:val="clear" w:color="auto" w:fill="FFFFFF"/>
          <w:lang w:val="kk-KZ"/>
        </w:rPr>
        <w:t>Pesquisa</w:t>
      </w:r>
      <w:proofErr w:type="spellEnd"/>
      <w:r w:rsidRPr="00B9054B">
        <w:rPr>
          <w:color w:val="000000" w:themeColor="text1"/>
          <w:sz w:val="28"/>
          <w:szCs w:val="28"/>
          <w:shd w:val="clear" w:color="auto" w:fill="FFFFFF"/>
          <w:lang w:val="kk-KZ"/>
        </w:rPr>
        <w:t xml:space="preserve"> </w:t>
      </w:r>
      <w:proofErr w:type="spellStart"/>
      <w:r w:rsidRPr="00B9054B">
        <w:rPr>
          <w:color w:val="000000" w:themeColor="text1"/>
          <w:sz w:val="28"/>
          <w:szCs w:val="28"/>
          <w:shd w:val="clear" w:color="auto" w:fill="FFFFFF"/>
          <w:lang w:val="kk-KZ"/>
        </w:rPr>
        <w:t>Agropecuária</w:t>
      </w:r>
      <w:proofErr w:type="spellEnd"/>
      <w:r w:rsidRPr="00B9054B">
        <w:rPr>
          <w:color w:val="000000" w:themeColor="text1"/>
          <w:sz w:val="28"/>
          <w:szCs w:val="28"/>
          <w:shd w:val="clear" w:color="auto" w:fill="FFFFFF"/>
          <w:lang w:val="kk-KZ"/>
        </w:rPr>
        <w:t xml:space="preserve"> - </w:t>
      </w:r>
      <w:proofErr w:type="spellStart"/>
      <w:r w:rsidRPr="00B9054B">
        <w:rPr>
          <w:color w:val="000000" w:themeColor="text1"/>
          <w:sz w:val="28"/>
          <w:szCs w:val="28"/>
          <w:shd w:val="clear" w:color="auto" w:fill="FFFFFF"/>
          <w:lang w:val="kk-KZ"/>
        </w:rPr>
        <w:t>Embrapa</w:t>
      </w:r>
      <w:proofErr w:type="spellEnd"/>
      <w:r w:rsidRPr="00B9054B">
        <w:rPr>
          <w:color w:val="000000" w:themeColor="text1"/>
          <w:sz w:val="28"/>
          <w:szCs w:val="28"/>
          <w:shd w:val="clear" w:color="auto" w:fill="FFFFFF"/>
          <w:lang w:val="kk-KZ"/>
        </w:rPr>
        <w:t xml:space="preserve">) құрылды.  </w:t>
      </w:r>
      <w:proofErr w:type="spellStart"/>
      <w:r w:rsidRPr="00B9054B">
        <w:rPr>
          <w:color w:val="000000" w:themeColor="text1"/>
          <w:sz w:val="28"/>
          <w:szCs w:val="28"/>
          <w:shd w:val="clear" w:color="auto" w:fill="FFFFFF"/>
          <w:lang w:val="kk-KZ"/>
        </w:rPr>
        <w:t>Embrapa</w:t>
      </w:r>
      <w:proofErr w:type="spellEnd"/>
      <w:r w:rsidRPr="00B9054B">
        <w:rPr>
          <w:color w:val="000000" w:themeColor="text1"/>
          <w:sz w:val="28"/>
          <w:szCs w:val="28"/>
          <w:shd w:val="clear" w:color="auto" w:fill="FFFFFF"/>
          <w:lang w:val="kk-KZ"/>
        </w:rPr>
        <w:t xml:space="preserve"> Бразилия фермерлігі үшін білім мен технологияларды алуға бағытталған Бразилияның  мемлекеттік технологиялық инновацияларды ғылыми-зерттейтін институт болып табылады. Бұл ұйымды Бразилияның Федералды Үкіметі қаржыландырады және ауыл шаруашылығы </w:t>
      </w:r>
      <w:r w:rsidRPr="00B9054B">
        <w:rPr>
          <w:color w:val="000000" w:themeColor="text1"/>
          <w:sz w:val="28"/>
          <w:szCs w:val="28"/>
          <w:shd w:val="clear" w:color="auto" w:fill="FFFFFF"/>
          <w:lang w:val="kk-KZ"/>
        </w:rPr>
        <w:lastRenderedPageBreak/>
        <w:t xml:space="preserve">және азық-түлік министрлігінің жүйесіне кіретін мемлекеттік компания. Ұйымның табысты қызмет етуінің басты себебі, ұйым  қаржылық автономияға ие және сыртқы инвестициялардың едәуір көлемін тарта отырып (шетелдердің қорлары мен үкіметтерінен, ұлттық және шетелдік агробизнестің компанияларынан тәуелсіз агро өндірушілерге дейін) мемлекеттік-жеке меншік </w:t>
      </w:r>
      <w:proofErr w:type="spellStart"/>
      <w:r w:rsidRPr="00B9054B">
        <w:rPr>
          <w:color w:val="000000" w:themeColor="text1"/>
          <w:sz w:val="28"/>
          <w:szCs w:val="28"/>
          <w:shd w:val="clear" w:color="auto" w:fill="FFFFFF"/>
          <w:lang w:val="kk-KZ"/>
        </w:rPr>
        <w:t>әріптестік</w:t>
      </w:r>
      <w:proofErr w:type="spellEnd"/>
      <w:r w:rsidRPr="00B9054B">
        <w:rPr>
          <w:color w:val="000000" w:themeColor="text1"/>
          <w:sz w:val="28"/>
          <w:szCs w:val="28"/>
          <w:shd w:val="clear" w:color="auto" w:fill="FFFFFF"/>
          <w:lang w:val="kk-KZ"/>
        </w:rPr>
        <w:t xml:space="preserve"> қағидаты бойынша жұмыс істейді</w:t>
      </w:r>
      <w:r w:rsidRPr="00B9054B">
        <w:rPr>
          <w:rStyle w:val="referencemixed-citation"/>
          <w:rFonts w:eastAsiaTheme="majorEastAsia"/>
          <w:color w:val="000000" w:themeColor="text1"/>
          <w:sz w:val="28"/>
          <w:szCs w:val="28"/>
          <w:lang w:val="kk-KZ"/>
        </w:rPr>
        <w:t xml:space="preserve"> [</w:t>
      </w:r>
      <w:r w:rsidRPr="00B9054B">
        <w:rPr>
          <w:rStyle w:val="referencemixed-citation"/>
          <w:rFonts w:eastAsiaTheme="majorEastAsia"/>
          <w:color w:val="000000" w:themeColor="text1"/>
          <w:sz w:val="28"/>
          <w:szCs w:val="28"/>
          <w:lang w:val="kk-KZ"/>
        </w:rPr>
        <w:fldChar w:fldCharType="begin"/>
      </w:r>
      <w:r w:rsidRPr="00B9054B">
        <w:rPr>
          <w:rStyle w:val="referencemixed-citation"/>
          <w:rFonts w:eastAsiaTheme="majorEastAsia"/>
          <w:color w:val="000000" w:themeColor="text1"/>
          <w:sz w:val="28"/>
          <w:szCs w:val="28"/>
          <w:lang w:val="kk-KZ"/>
        </w:rPr>
        <w:instrText xml:space="preserve"> REF _Ref89442834 \r \h  \* MERGEFORMAT </w:instrText>
      </w:r>
      <w:r w:rsidRPr="00B9054B">
        <w:rPr>
          <w:rStyle w:val="referencemixed-citation"/>
          <w:rFonts w:eastAsiaTheme="majorEastAsia"/>
          <w:color w:val="000000" w:themeColor="text1"/>
          <w:sz w:val="28"/>
          <w:szCs w:val="28"/>
          <w:lang w:val="kk-KZ"/>
        </w:rPr>
      </w:r>
      <w:r w:rsidRPr="00B9054B">
        <w:rPr>
          <w:rStyle w:val="referencemixed-citation"/>
          <w:rFonts w:eastAsiaTheme="majorEastAsia"/>
          <w:color w:val="000000" w:themeColor="text1"/>
          <w:sz w:val="28"/>
          <w:szCs w:val="28"/>
          <w:lang w:val="kk-KZ"/>
        </w:rPr>
        <w:fldChar w:fldCharType="separate"/>
      </w:r>
      <w:r w:rsidR="00B0115A">
        <w:rPr>
          <w:rStyle w:val="referencemixed-citation"/>
          <w:rFonts w:eastAsiaTheme="majorEastAsia"/>
          <w:color w:val="000000" w:themeColor="text1"/>
          <w:sz w:val="28"/>
          <w:szCs w:val="28"/>
          <w:lang w:val="kk-KZ"/>
        </w:rPr>
        <w:t>112</w:t>
      </w:r>
      <w:r w:rsidRPr="00B9054B">
        <w:rPr>
          <w:rStyle w:val="referencemixed-citation"/>
          <w:rFonts w:eastAsiaTheme="majorEastAsia"/>
          <w:color w:val="000000" w:themeColor="text1"/>
          <w:sz w:val="28"/>
          <w:szCs w:val="28"/>
          <w:lang w:val="kk-KZ"/>
        </w:rPr>
        <w:fldChar w:fldCharType="end"/>
      </w:r>
      <w:r w:rsidRPr="00B9054B">
        <w:rPr>
          <w:rStyle w:val="referencemixed-citation"/>
          <w:rFonts w:eastAsiaTheme="majorEastAsia"/>
          <w:color w:val="000000" w:themeColor="text1"/>
          <w:sz w:val="28"/>
          <w:szCs w:val="28"/>
          <w:lang w:val="kk-KZ"/>
        </w:rPr>
        <w:t>]</w:t>
      </w:r>
      <w:r w:rsidRPr="00B9054B">
        <w:rPr>
          <w:color w:val="000000" w:themeColor="text1"/>
          <w:sz w:val="28"/>
          <w:szCs w:val="28"/>
          <w:shd w:val="clear" w:color="auto" w:fill="FFFFFF"/>
          <w:lang w:val="kk-KZ"/>
        </w:rPr>
        <w:t xml:space="preserve">. </w:t>
      </w:r>
      <w:proofErr w:type="spellStart"/>
      <w:r w:rsidRPr="00B9054B">
        <w:rPr>
          <w:color w:val="000000" w:themeColor="text1"/>
          <w:sz w:val="28"/>
          <w:szCs w:val="28"/>
          <w:shd w:val="clear" w:color="auto" w:fill="FFFFFF"/>
          <w:lang w:val="kk-KZ"/>
        </w:rPr>
        <w:t>Embrapa</w:t>
      </w:r>
      <w:proofErr w:type="spellEnd"/>
      <w:r w:rsidRPr="00B9054B">
        <w:rPr>
          <w:color w:val="000000" w:themeColor="text1"/>
          <w:sz w:val="28"/>
          <w:szCs w:val="28"/>
          <w:shd w:val="clear" w:color="auto" w:fill="FFFFFF"/>
          <w:lang w:val="kk-KZ"/>
        </w:rPr>
        <w:t xml:space="preserve"> мен ұлттық ауыл шаруашылығы зерттеу жүйесі (SNPA) ұсынған жеке сектор мен Үкімет арасындағы </w:t>
      </w:r>
      <w:proofErr w:type="spellStart"/>
      <w:r w:rsidRPr="00B9054B">
        <w:rPr>
          <w:color w:val="000000" w:themeColor="text1"/>
          <w:sz w:val="28"/>
          <w:szCs w:val="28"/>
          <w:shd w:val="clear" w:color="auto" w:fill="FFFFFF"/>
          <w:lang w:val="kk-KZ"/>
        </w:rPr>
        <w:t>әріптестік</w:t>
      </w:r>
      <w:proofErr w:type="spellEnd"/>
      <w:r w:rsidRPr="00B9054B">
        <w:rPr>
          <w:color w:val="000000" w:themeColor="text1"/>
          <w:sz w:val="28"/>
          <w:szCs w:val="28"/>
          <w:shd w:val="clear" w:color="auto" w:fill="FFFFFF"/>
          <w:lang w:val="kk-KZ"/>
        </w:rPr>
        <w:t xml:space="preserve"> қарым-қатынастардың арқасында ауыл шаруашылығы секторы нығайып, елдің әлеуметтік, экономикалық және экологиялық дамуына үлес қосты. [</w:t>
      </w:r>
      <w:r w:rsidRPr="00B9054B">
        <w:rPr>
          <w:color w:val="000000" w:themeColor="text1"/>
          <w:sz w:val="28"/>
          <w:szCs w:val="28"/>
          <w:shd w:val="clear" w:color="auto" w:fill="FFFFFF"/>
          <w:lang w:val="kk-KZ"/>
        </w:rPr>
        <w:fldChar w:fldCharType="begin"/>
      </w:r>
      <w:r w:rsidRPr="00B9054B">
        <w:rPr>
          <w:color w:val="000000" w:themeColor="text1"/>
          <w:sz w:val="28"/>
          <w:szCs w:val="28"/>
          <w:shd w:val="clear" w:color="auto" w:fill="FFFFFF"/>
          <w:lang w:val="kk-KZ"/>
        </w:rPr>
        <w:instrText xml:space="preserve"> REF _Ref89442868 \r \h  \* MERGEFORMAT </w:instrText>
      </w:r>
      <w:r w:rsidRPr="00B9054B">
        <w:rPr>
          <w:color w:val="000000" w:themeColor="text1"/>
          <w:sz w:val="28"/>
          <w:szCs w:val="28"/>
          <w:shd w:val="clear" w:color="auto" w:fill="FFFFFF"/>
          <w:lang w:val="kk-KZ"/>
        </w:rPr>
      </w:r>
      <w:r w:rsidRPr="00B9054B">
        <w:rPr>
          <w:color w:val="000000" w:themeColor="text1"/>
          <w:sz w:val="28"/>
          <w:szCs w:val="28"/>
          <w:shd w:val="clear" w:color="auto" w:fill="FFFFFF"/>
          <w:lang w:val="kk-KZ"/>
        </w:rPr>
        <w:fldChar w:fldCharType="separate"/>
      </w:r>
      <w:r w:rsidR="00B0115A">
        <w:rPr>
          <w:color w:val="000000" w:themeColor="text1"/>
          <w:sz w:val="28"/>
          <w:szCs w:val="28"/>
          <w:shd w:val="clear" w:color="auto" w:fill="FFFFFF"/>
          <w:lang w:val="kk-KZ"/>
        </w:rPr>
        <w:t>113</w:t>
      </w:r>
      <w:r w:rsidRPr="00B9054B">
        <w:rPr>
          <w:color w:val="000000" w:themeColor="text1"/>
          <w:sz w:val="28"/>
          <w:szCs w:val="28"/>
          <w:shd w:val="clear" w:color="auto" w:fill="FFFFFF"/>
          <w:lang w:val="kk-KZ"/>
        </w:rPr>
        <w:fldChar w:fldCharType="end"/>
      </w:r>
      <w:r w:rsidRPr="00B9054B">
        <w:rPr>
          <w:color w:val="000000" w:themeColor="text1"/>
          <w:sz w:val="28"/>
          <w:szCs w:val="28"/>
          <w:shd w:val="clear" w:color="auto" w:fill="FFFFFF"/>
          <w:lang w:val="kk-KZ"/>
        </w:rPr>
        <w:t>].</w:t>
      </w:r>
    </w:p>
    <w:p w14:paraId="3E4DA9EE" w14:textId="113813DF"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shd w:val="clear" w:color="auto" w:fill="FFFFFF"/>
          <w:lang w:val="kk-KZ"/>
        </w:rPr>
        <w:t>Аргентина бүгінгі күні әлемнің дамыған аграрлық елдерінің қатарына кіреді және азық-түлік пен агроөнеркәсіптік тауарлардың әлемдік өндірушісі болып табылады. Аргентина ауыл шаруашылығы ауқымды және әртүрлі. Халық саны 40 млн. адам болатын Аргентина 400 млн. адам үшін ауыл шаруашылығы өнімдерін өндіреді, яғни әрбір аргентиналық планетаның 10 адамын тамақ өнімдерімен қамтамасыз етеді. Аргентина бүгінгі таңда халықаралық нарықта орын алып отырған жағдайдың басым бөлігі ұлттық ауыл шаруашылығы технологиясы институтының (ИНТА) көмегімен өндіріске жаңа озық технологияларды енгізуді қоса алғанда, аграрлық ғылымның жетістіктеріне негізделген. ИНТА Аргентинаның егіншілік, мал шаруашылығы, балық аулау және азық-түлік министрлігіне бағынатын мемлекеттік орталықтандырылған ұйым болып табылады және корпоративтік және қаржылық тәуелсіздікке ие. ИНТА 1956 жылы ғылыми зерттеулерді дамытуды ынталандыру және ауыл шаруашылығы қызметін кеңейту, сондай-ақ ауыл шаруашылығы кәсіпорындарын қарқындату, жетілдіру және жалпы ауыл өмірін жақсарту мақсатында құрылды. ИНТА құрамына 15 өңірлік орталық, 4 іргелі зерттеулер институты, 15 ғылыми-зерттеу институты, 47 тәжірибелік-эксперименттік станция және 320-ден астам білім тарату орталығы кіреді. Әрбір тәжірибелік-эксперименттік станцияда 50-ден 300-ге дейін адам жұмыс істейді. Өзінің нақты егіншілік, нөлдік технология (</w:t>
      </w:r>
      <w:proofErr w:type="spellStart"/>
      <w:r w:rsidRPr="00B9054B">
        <w:rPr>
          <w:color w:val="000000" w:themeColor="text1"/>
          <w:sz w:val="28"/>
          <w:szCs w:val="28"/>
          <w:shd w:val="clear" w:color="auto" w:fill="FFFFFF"/>
          <w:lang w:val="kk-KZ"/>
        </w:rPr>
        <w:t>no-till</w:t>
      </w:r>
      <w:proofErr w:type="spellEnd"/>
      <w:r w:rsidRPr="00B9054B">
        <w:rPr>
          <w:color w:val="000000" w:themeColor="text1"/>
          <w:sz w:val="28"/>
          <w:szCs w:val="28"/>
          <w:shd w:val="clear" w:color="auto" w:fill="FFFFFF"/>
          <w:lang w:val="kk-KZ"/>
        </w:rPr>
        <w:t xml:space="preserve">), полиэтилен құбырларындағы астықты сақтау жүйесі, гербицидтерді қолдану және </w:t>
      </w:r>
      <w:proofErr w:type="spellStart"/>
      <w:r w:rsidRPr="00B9054B">
        <w:rPr>
          <w:color w:val="000000" w:themeColor="text1"/>
          <w:sz w:val="28"/>
          <w:szCs w:val="28"/>
          <w:shd w:val="clear" w:color="auto" w:fill="FFFFFF"/>
          <w:lang w:val="kk-KZ"/>
        </w:rPr>
        <w:t>басқалары</w:t>
      </w:r>
      <w:proofErr w:type="spellEnd"/>
      <w:r w:rsidRPr="00B9054B">
        <w:rPr>
          <w:color w:val="000000" w:themeColor="text1"/>
          <w:sz w:val="28"/>
          <w:szCs w:val="28"/>
          <w:shd w:val="clear" w:color="auto" w:fill="FFFFFF"/>
          <w:lang w:val="kk-KZ"/>
        </w:rPr>
        <w:t xml:space="preserve"> бойынша әзірлемелерінің арқасында ИНТА АӨК тауар өндірушілері арасында ғана емес, тұтастай алғанда, ел бойынша және әлемде үлкен беделге ие.</w:t>
      </w:r>
      <w:r w:rsidRPr="00B9054B">
        <w:rPr>
          <w:color w:val="000000" w:themeColor="text1"/>
          <w:sz w:val="28"/>
          <w:szCs w:val="28"/>
          <w:lang w:val="kk-KZ"/>
        </w:rPr>
        <w:t xml:space="preserve"> ИНТА Аргентинаның егіншілік, мал шаруашылығы, балық аулау және азық-түлік министрлігіне бағынышты мемлекеттік орталықтандырылған ұйым болып табылады. Ғылыми тақырыптарды қаржыландыру негізінен бизнес қаражаты есебінен жүзеге асырылады, ол ғылыми әзірлемелерге тапсырыс беруші болып табылады және тиісінше оларды енгізуге мүдделі. Жаңа агротехнологияларды пайдалану есебінен Аргентина соңғы 10 жылда елдегі астық өнімінің көлемін 2 есеге дейін арттырып, сондай-ақ ауыл шаруашылығы өнімдерінің экспортын елдің барлық экспортының 55% - </w:t>
      </w:r>
      <w:proofErr w:type="spellStart"/>
      <w:r w:rsidRPr="00B9054B">
        <w:rPr>
          <w:color w:val="000000" w:themeColor="text1"/>
          <w:sz w:val="28"/>
          <w:szCs w:val="28"/>
          <w:lang w:val="kk-KZ"/>
        </w:rPr>
        <w:t>на</w:t>
      </w:r>
      <w:proofErr w:type="spellEnd"/>
      <w:r w:rsidRPr="00B9054B">
        <w:rPr>
          <w:color w:val="000000" w:themeColor="text1"/>
          <w:sz w:val="28"/>
          <w:szCs w:val="28"/>
          <w:lang w:val="kk-KZ"/>
        </w:rPr>
        <w:t xml:space="preserve"> дейін жеткізді.</w:t>
      </w:r>
      <w:r w:rsidRPr="00B9054B">
        <w:rPr>
          <w:color w:val="000000" w:themeColor="text1"/>
          <w:sz w:val="28"/>
          <w:szCs w:val="28"/>
          <w:shd w:val="clear" w:color="auto" w:fill="FFFFFF"/>
          <w:lang w:val="kk-KZ"/>
        </w:rPr>
        <w:t xml:space="preserve"> Бұл Аргентина Үкіметіне АӨК-</w:t>
      </w:r>
      <w:proofErr w:type="spellStart"/>
      <w:r w:rsidRPr="00B9054B">
        <w:rPr>
          <w:color w:val="000000" w:themeColor="text1"/>
          <w:sz w:val="28"/>
          <w:szCs w:val="28"/>
          <w:shd w:val="clear" w:color="auto" w:fill="FFFFFF"/>
          <w:lang w:val="kk-KZ"/>
        </w:rPr>
        <w:t>ті</w:t>
      </w:r>
      <w:proofErr w:type="spellEnd"/>
      <w:r w:rsidRPr="00B9054B">
        <w:rPr>
          <w:color w:val="000000" w:themeColor="text1"/>
          <w:sz w:val="28"/>
          <w:szCs w:val="28"/>
          <w:shd w:val="clear" w:color="auto" w:fill="FFFFFF"/>
          <w:lang w:val="kk-KZ"/>
        </w:rPr>
        <w:t xml:space="preserve"> тікелей субсидиялаудан "жасыл себеттен" мемлекеттік қолдау шараларына көшуге мүмкіндік берді, ол аграрлық бизнесті ғылыми қолдау, фермерлерді оқыту, консультациялар [</w:t>
      </w:r>
      <w:r w:rsidRPr="00B9054B">
        <w:rPr>
          <w:color w:val="000000" w:themeColor="text1"/>
          <w:sz w:val="28"/>
          <w:szCs w:val="28"/>
          <w:shd w:val="clear" w:color="auto" w:fill="FFFFFF"/>
          <w:lang w:val="kk-KZ"/>
        </w:rPr>
        <w:fldChar w:fldCharType="begin"/>
      </w:r>
      <w:r w:rsidRPr="00B9054B">
        <w:rPr>
          <w:color w:val="000000" w:themeColor="text1"/>
          <w:sz w:val="28"/>
          <w:szCs w:val="28"/>
          <w:shd w:val="clear" w:color="auto" w:fill="FFFFFF"/>
          <w:lang w:val="kk-KZ"/>
        </w:rPr>
        <w:instrText xml:space="preserve"> REF _Ref89442818 \r \h  \* MERGEFORMAT </w:instrText>
      </w:r>
      <w:r w:rsidRPr="00B9054B">
        <w:rPr>
          <w:color w:val="000000" w:themeColor="text1"/>
          <w:sz w:val="28"/>
          <w:szCs w:val="28"/>
          <w:shd w:val="clear" w:color="auto" w:fill="FFFFFF"/>
          <w:lang w:val="kk-KZ"/>
        </w:rPr>
      </w:r>
      <w:r w:rsidRPr="00B9054B">
        <w:rPr>
          <w:color w:val="000000" w:themeColor="text1"/>
          <w:sz w:val="28"/>
          <w:szCs w:val="28"/>
          <w:shd w:val="clear" w:color="auto" w:fill="FFFFFF"/>
          <w:lang w:val="kk-KZ"/>
        </w:rPr>
        <w:fldChar w:fldCharType="separate"/>
      </w:r>
      <w:r w:rsidR="00B0115A">
        <w:rPr>
          <w:color w:val="000000" w:themeColor="text1"/>
          <w:sz w:val="28"/>
          <w:szCs w:val="28"/>
          <w:shd w:val="clear" w:color="auto" w:fill="FFFFFF"/>
          <w:lang w:val="kk-KZ"/>
        </w:rPr>
        <w:t>111</w:t>
      </w:r>
      <w:r w:rsidRPr="00B9054B">
        <w:rPr>
          <w:color w:val="000000" w:themeColor="text1"/>
          <w:sz w:val="28"/>
          <w:szCs w:val="28"/>
          <w:shd w:val="clear" w:color="auto" w:fill="FFFFFF"/>
          <w:lang w:val="kk-KZ"/>
        </w:rPr>
        <w:fldChar w:fldCharType="end"/>
      </w:r>
      <w:r w:rsidRPr="00B9054B">
        <w:rPr>
          <w:color w:val="000000" w:themeColor="text1"/>
          <w:sz w:val="28"/>
          <w:szCs w:val="28"/>
          <w:shd w:val="clear" w:color="auto" w:fill="FFFFFF"/>
          <w:lang w:val="kk-KZ"/>
        </w:rPr>
        <w:t>].</w:t>
      </w:r>
    </w:p>
    <w:p w14:paraId="447CD9B7" w14:textId="59121CB0"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lastRenderedPageBreak/>
        <w:t xml:space="preserve">Нидерланды мемлекеті халық саны бойынша әлемде 59-шы орынды алатындығымен және шағын аумағы  бойынша Бразилиядан өзгеше. Статистика орталық бюроның мәліметтері бойынша, Нидерланды ЖІӨ-нің жиынтық көлемі бойынша жиырма көшбасшы-мемлекеттердің қатарына (700 </w:t>
      </w:r>
      <w:proofErr w:type="spellStart"/>
      <w:r w:rsidRPr="00B9054B">
        <w:rPr>
          <w:color w:val="000000" w:themeColor="text1"/>
          <w:sz w:val="28"/>
          <w:szCs w:val="28"/>
          <w:lang w:val="kk-KZ"/>
        </w:rPr>
        <w:t>млрд</w:t>
      </w:r>
      <w:proofErr w:type="spellEnd"/>
      <w:r w:rsidRPr="00B9054B">
        <w:rPr>
          <w:color w:val="000000" w:themeColor="text1"/>
          <w:sz w:val="28"/>
          <w:szCs w:val="28"/>
          <w:lang w:val="kk-KZ"/>
        </w:rPr>
        <w:t xml:space="preserve"> доллар), ал жан басына шаққандағы есеп бойынша (40,7 мың еуро) әлемнің ең қолайлы он елінің қатарына кіреді. Нидерландының жер аумағы бойынша 131-ші орында тұрғанына қарамастан, қазіргі заманғы технологияларды қолдануы арқылы ауыл шаруашылығы өнімдерін экспорттау бойынша АҚШ-тан кейінгі әлемде екінші орында. Голландия ауыл шаруашылығы жылына 100 </w:t>
      </w:r>
      <w:proofErr w:type="spellStart"/>
      <w:r w:rsidRPr="00B9054B">
        <w:rPr>
          <w:color w:val="000000" w:themeColor="text1"/>
          <w:sz w:val="28"/>
          <w:szCs w:val="28"/>
          <w:lang w:val="kk-KZ"/>
        </w:rPr>
        <w:t>млрд</w:t>
      </w:r>
      <w:proofErr w:type="spellEnd"/>
      <w:r w:rsidRPr="00B9054B">
        <w:rPr>
          <w:color w:val="000000" w:themeColor="text1"/>
          <w:sz w:val="28"/>
          <w:szCs w:val="28"/>
          <w:lang w:val="kk-KZ"/>
        </w:rPr>
        <w:t xml:space="preserve">. еуро табады, ауыл шаруашылығы экспортының 78% Еуроодақ елдеріне жіберіледі. Нидерландыда фермерлер Бразилиядағы сияқты мыңдаған қарапайым отбасылық фермаларға біріктірілген. "Ас алқабы" деп аталатын фермалардың </w:t>
      </w:r>
      <w:proofErr w:type="spellStart"/>
      <w:r w:rsidRPr="00B9054B">
        <w:rPr>
          <w:color w:val="000000" w:themeColor="text1"/>
          <w:sz w:val="28"/>
          <w:szCs w:val="28"/>
          <w:lang w:val="kk-KZ"/>
        </w:rPr>
        <w:t>кластері</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агрономиядағы</w:t>
      </w:r>
      <w:proofErr w:type="spellEnd"/>
      <w:r w:rsidRPr="00B9054B">
        <w:rPr>
          <w:color w:val="000000" w:themeColor="text1"/>
          <w:sz w:val="28"/>
          <w:szCs w:val="28"/>
          <w:lang w:val="kk-KZ"/>
        </w:rPr>
        <w:t xml:space="preserve"> соңғы жаңалықтарды талқылап, Үкіметтің ауыл шаруашылығын дамыту бағдарламасы бойынша жаңа технологиялар әзірленеді және осының арқасында 20 жыл бойы Нидерландыда "ресурстарды екі есе аз қолдана отырып— екі есе артық тамақ алу" қағидаты іске асырылуда. Мысалы, екі пилотсыз аппарат — трактормен және </w:t>
      </w:r>
      <w:proofErr w:type="spellStart"/>
      <w:r w:rsidRPr="00B9054B">
        <w:rPr>
          <w:color w:val="000000" w:themeColor="text1"/>
          <w:sz w:val="28"/>
          <w:szCs w:val="28"/>
          <w:lang w:val="kk-KZ"/>
        </w:rPr>
        <w:t>дронмен</w:t>
      </w:r>
      <w:proofErr w:type="spellEnd"/>
      <w:r w:rsidRPr="00B9054B">
        <w:rPr>
          <w:color w:val="000000" w:themeColor="text1"/>
          <w:sz w:val="28"/>
          <w:szCs w:val="28"/>
          <w:lang w:val="kk-KZ"/>
        </w:rPr>
        <w:t xml:space="preserve"> басқарылатын комбайн топырақтың құрамы және тамыр жемістерінің жетілу процесі туралы құнды ақпаратты жинап береді. Осындай технологиялар арқылы фермерлер судың шығынын шамамен 90 пайызға төмендеткен, жылыжайларда пестицидтерді пайдалануға жол бермейді және біртіндеп антибиотиктерді қолданудан бас тартуда. Сондай-ақ, "</w:t>
      </w:r>
      <w:proofErr w:type="spellStart"/>
      <w:r w:rsidRPr="00B9054B">
        <w:rPr>
          <w:color w:val="000000" w:themeColor="text1"/>
          <w:sz w:val="28"/>
          <w:szCs w:val="28"/>
          <w:lang w:val="kk-KZ"/>
        </w:rPr>
        <w:t>SoilCares</w:t>
      </w:r>
      <w:proofErr w:type="spellEnd"/>
      <w:r w:rsidRPr="00B9054B">
        <w:rPr>
          <w:color w:val="000000" w:themeColor="text1"/>
          <w:sz w:val="28"/>
          <w:szCs w:val="28"/>
          <w:lang w:val="kk-KZ"/>
        </w:rPr>
        <w:t xml:space="preserve">" компаниясының қызметкерлері топырақ құрамын талдайтын </w:t>
      </w:r>
      <w:proofErr w:type="spellStart"/>
      <w:r w:rsidRPr="00B9054B">
        <w:rPr>
          <w:color w:val="000000" w:themeColor="text1"/>
          <w:sz w:val="28"/>
          <w:szCs w:val="28"/>
          <w:lang w:val="kk-KZ"/>
        </w:rPr>
        <w:t>протативті</w:t>
      </w:r>
      <w:proofErr w:type="spellEnd"/>
      <w:r w:rsidRPr="00B9054B">
        <w:rPr>
          <w:color w:val="000000" w:themeColor="text1"/>
          <w:sz w:val="28"/>
          <w:szCs w:val="28"/>
          <w:lang w:val="kk-KZ"/>
        </w:rPr>
        <w:t xml:space="preserve"> құрылғы әзірледі. Мобильді қосымшаның көмегімен электрондық есеп бірден деректер базасына жүктеледі, 10 минуттан кейін оператор </w:t>
      </w:r>
      <w:proofErr w:type="spellStart"/>
      <w:r w:rsidRPr="00B9054B">
        <w:rPr>
          <w:color w:val="000000" w:themeColor="text1"/>
          <w:sz w:val="28"/>
          <w:szCs w:val="28"/>
          <w:lang w:val="kk-KZ"/>
        </w:rPr>
        <w:t>смартфон</w:t>
      </w:r>
      <w:proofErr w:type="spellEnd"/>
      <w:r w:rsidRPr="00B9054B">
        <w:rPr>
          <w:color w:val="000000" w:themeColor="text1"/>
          <w:sz w:val="28"/>
          <w:szCs w:val="28"/>
          <w:lang w:val="kk-KZ"/>
        </w:rPr>
        <w:t xml:space="preserve"> экранында тыңайтқыштарды оңтайлы пайдалану және қоректік заттарға қажеттілік туралы ұсыныстарды көре алады. Әлемнің 570 миллион фермерлік шаруашылықтарының тек 5% - ы осындай мүмкіндіктерге ие. Нидерландыда "ақылды ауыл шаруашылығы" </w:t>
      </w:r>
      <w:proofErr w:type="spellStart"/>
      <w:r w:rsidRPr="00B9054B">
        <w:rPr>
          <w:color w:val="000000" w:themeColor="text1"/>
          <w:sz w:val="28"/>
          <w:szCs w:val="28"/>
          <w:lang w:val="kk-KZ"/>
        </w:rPr>
        <w:t>белсендіріліп</w:t>
      </w:r>
      <w:proofErr w:type="spellEnd"/>
      <w:r w:rsidRPr="00B9054B">
        <w:rPr>
          <w:color w:val="000000" w:themeColor="text1"/>
          <w:sz w:val="28"/>
          <w:szCs w:val="28"/>
          <w:lang w:val="kk-KZ"/>
        </w:rPr>
        <w:t xml:space="preserve"> және оған сәйкес технологиялар әзірленуде. Атап айтқанда, Нидерланды министрлігінің айтуынша, жаңа технологиялар бұрын ауыл шаруашылығы үшін жарамсыз деп саналған тұздалған топырақтағы жерлерде дақылдарды  өсіруге мүмкіндіктер  беруде. Қорыта айтқанда, жаңа технологиялар Нидерланды мемлекетінің экспорттық позицияларын нығайтуда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_Ref89442900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114</w:t>
      </w:r>
      <w:r w:rsidRPr="00B9054B">
        <w:rPr>
          <w:color w:val="000000" w:themeColor="text1"/>
          <w:sz w:val="28"/>
          <w:szCs w:val="28"/>
          <w:lang w:val="kk-KZ"/>
        </w:rPr>
        <w:fldChar w:fldCharType="end"/>
      </w:r>
      <w:r w:rsidRPr="00B9054B">
        <w:rPr>
          <w:color w:val="000000" w:themeColor="text1"/>
          <w:sz w:val="28"/>
          <w:szCs w:val="28"/>
          <w:lang w:val="kk-KZ"/>
        </w:rPr>
        <w:t>].</w:t>
      </w:r>
    </w:p>
    <w:p w14:paraId="04B91B8C" w14:textId="7E62425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Израильдің ауыл шаруашылығы қолайсыз жер, судың жетіспеуі бола тұра табысты болу тарихымен ерекшеленеді. XIX ғасырдың соңында еврейлер өзінің тарихи отанына қайтадан қоныстана бастағанда, олар бірінші кезекте шөлді гүлденген бақшаға айналдырумен, сонымен қатар заманауи әдістерді әзірлеуге және енгізуге бағытталған фермерлер мен ғалымдардың  тығыз ынтымақтастығы арқасында нәтижеге жетті. Осы бағытты ұстануының арқасында, ауыл шаруашылығы экспортының жылдық көлемі 20 миллион доллардан 1 миллиард долларға дейін өскен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_Ref89442912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115</w:t>
      </w:r>
      <w:r w:rsidRPr="00B9054B">
        <w:rPr>
          <w:color w:val="000000" w:themeColor="text1"/>
          <w:sz w:val="28"/>
          <w:szCs w:val="28"/>
          <w:lang w:val="kk-KZ"/>
        </w:rPr>
        <w:fldChar w:fldCharType="end"/>
      </w:r>
      <w:r w:rsidRPr="00B9054B">
        <w:rPr>
          <w:color w:val="000000" w:themeColor="text1"/>
          <w:sz w:val="28"/>
          <w:szCs w:val="28"/>
          <w:lang w:val="kk-KZ"/>
        </w:rPr>
        <w:t>].</w:t>
      </w:r>
    </w:p>
    <w:p w14:paraId="4C628A13"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АҚШ пен Қытай ауыл шаруашылығы экономикалық қызметтің екі маңызды елі болып табылатындықтан, осы екі елдің дамуына әсер ететін түрлі институционалдық құрылымдары терең зерттелінді. Қытайда мемлекеттік </w:t>
      </w:r>
      <w:r w:rsidRPr="00B9054B">
        <w:rPr>
          <w:color w:val="000000" w:themeColor="text1"/>
          <w:sz w:val="28"/>
          <w:szCs w:val="28"/>
          <w:lang w:val="kk-KZ"/>
        </w:rPr>
        <w:lastRenderedPageBreak/>
        <w:t xml:space="preserve">саясат пен тікелей субсидиялар инновацияларды дамыту мен таратуда маңызды рөл атқарады.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 бойынша Азия мемлекеттері арасынан Қытай мемлекетінің тәжірибесі де жоғары. </w:t>
      </w:r>
      <w:r w:rsidRPr="00B9054B">
        <w:rPr>
          <w:color w:val="000000" w:themeColor="text1"/>
          <w:sz w:val="28"/>
          <w:szCs w:val="28"/>
          <w:shd w:val="clear" w:color="auto" w:fill="FFFFFF"/>
          <w:lang w:val="kk-KZ"/>
        </w:rPr>
        <w:t>Қытай ауыл шаруашылық ғылымдары академиясының мәліметтері бойынша, Қытай ауыл шаруашылық зерттеулері, ғылыми-техникалық мақалалар мен патенттер бойынша әлемде екінші орында. </w:t>
      </w:r>
    </w:p>
    <w:p w14:paraId="7B57C7ED" w14:textId="38AD5EA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 </w:t>
      </w:r>
      <w:proofErr w:type="spellStart"/>
      <w:r w:rsidRPr="00B9054B">
        <w:rPr>
          <w:color w:val="000000" w:themeColor="text1"/>
          <w:sz w:val="28"/>
          <w:szCs w:val="28"/>
          <w:lang w:val="kk-KZ"/>
        </w:rPr>
        <w:t>Liu</w:t>
      </w:r>
      <w:proofErr w:type="spellEnd"/>
      <w:r w:rsidRPr="00B9054B">
        <w:rPr>
          <w:color w:val="000000" w:themeColor="text1"/>
          <w:sz w:val="28"/>
          <w:szCs w:val="28"/>
          <w:lang w:val="kk-KZ"/>
        </w:rPr>
        <w:t xml:space="preserve"> и </w:t>
      </w:r>
      <w:proofErr w:type="spellStart"/>
      <w:r w:rsidRPr="00B9054B">
        <w:rPr>
          <w:color w:val="000000" w:themeColor="text1"/>
          <w:sz w:val="28"/>
          <w:szCs w:val="28"/>
          <w:lang w:val="kk-KZ"/>
        </w:rPr>
        <w:t>Jiang</w:t>
      </w:r>
      <w:proofErr w:type="spellEnd"/>
      <w:r w:rsidRPr="00B9054B">
        <w:rPr>
          <w:color w:val="000000" w:themeColor="text1"/>
          <w:sz w:val="28"/>
          <w:szCs w:val="28"/>
          <w:lang w:val="kk-KZ"/>
        </w:rPr>
        <w:t xml:space="preserve"> зерттеулеріне сәйкес, Қытайда ғылыми-зерттеу институттары инновацияның негізгі көзі, әрі технологиялар </w:t>
      </w:r>
      <w:proofErr w:type="spellStart"/>
      <w:r w:rsidRPr="00B9054B">
        <w:rPr>
          <w:color w:val="000000" w:themeColor="text1"/>
          <w:sz w:val="28"/>
          <w:szCs w:val="28"/>
          <w:lang w:val="kk-KZ"/>
        </w:rPr>
        <w:t>трансферіне</w:t>
      </w:r>
      <w:proofErr w:type="spellEnd"/>
      <w:r w:rsidRPr="00B9054B">
        <w:rPr>
          <w:color w:val="000000" w:themeColor="text1"/>
          <w:sz w:val="28"/>
          <w:szCs w:val="28"/>
          <w:lang w:val="kk-KZ"/>
        </w:rPr>
        <w:t xml:space="preserve"> әсер ететін шешуші фактор және әрдайым мемлекет тарапынан қолдау </w:t>
      </w:r>
      <w:proofErr w:type="spellStart"/>
      <w:r w:rsidRPr="00B9054B">
        <w:rPr>
          <w:color w:val="000000" w:themeColor="text1"/>
          <w:sz w:val="28"/>
          <w:szCs w:val="28"/>
          <w:lang w:val="kk-KZ"/>
        </w:rPr>
        <w:t>көрсетілетілетінін</w:t>
      </w:r>
      <w:proofErr w:type="spellEnd"/>
      <w:r w:rsidRPr="00B9054B">
        <w:rPr>
          <w:color w:val="000000" w:themeColor="text1"/>
          <w:sz w:val="28"/>
          <w:szCs w:val="28"/>
          <w:lang w:val="kk-KZ"/>
        </w:rPr>
        <w:t xml:space="preserve"> байқаймыз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_Ref89442932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116</w:t>
      </w:r>
      <w:r w:rsidRPr="00B9054B">
        <w:rPr>
          <w:color w:val="000000" w:themeColor="text1"/>
          <w:sz w:val="28"/>
          <w:szCs w:val="28"/>
          <w:lang w:val="kk-KZ"/>
        </w:rPr>
        <w:fldChar w:fldCharType="end"/>
      </w:r>
      <w:r w:rsidRPr="00B9054B">
        <w:rPr>
          <w:color w:val="000000" w:themeColor="text1"/>
          <w:sz w:val="28"/>
          <w:szCs w:val="28"/>
          <w:lang w:val="kk-KZ"/>
        </w:rPr>
        <w:t xml:space="preserve">]. </w:t>
      </w:r>
      <w:proofErr w:type="spellStart"/>
      <w:r w:rsidRPr="00B9054B">
        <w:rPr>
          <w:color w:val="000000" w:themeColor="text1"/>
          <w:sz w:val="28"/>
          <w:szCs w:val="28"/>
          <w:lang w:val="kk-KZ"/>
        </w:rPr>
        <w:t>Чан</w:t>
      </w:r>
      <w:proofErr w:type="spellEnd"/>
      <w:r w:rsidRPr="00B9054B">
        <w:rPr>
          <w:color w:val="000000" w:themeColor="text1"/>
          <w:sz w:val="28"/>
          <w:szCs w:val="28"/>
          <w:lang w:val="kk-KZ"/>
        </w:rPr>
        <w:t xml:space="preserve"> және </w:t>
      </w:r>
      <w:proofErr w:type="spellStart"/>
      <w:r w:rsidRPr="00B9054B">
        <w:rPr>
          <w:color w:val="000000" w:themeColor="text1"/>
          <w:sz w:val="28"/>
          <w:szCs w:val="28"/>
          <w:lang w:val="kk-KZ"/>
        </w:rPr>
        <w:t>Даим</w:t>
      </w:r>
      <w:proofErr w:type="spellEnd"/>
      <w:r w:rsidRPr="00B9054B">
        <w:rPr>
          <w:color w:val="000000" w:themeColor="text1"/>
          <w:sz w:val="28"/>
          <w:szCs w:val="28"/>
          <w:lang w:val="kk-KZ"/>
        </w:rPr>
        <w:t xml:space="preserve"> технологиялар </w:t>
      </w:r>
      <w:proofErr w:type="spellStart"/>
      <w:r w:rsidRPr="00B9054B">
        <w:rPr>
          <w:color w:val="000000" w:themeColor="text1"/>
          <w:sz w:val="28"/>
          <w:szCs w:val="28"/>
          <w:lang w:val="kk-KZ"/>
        </w:rPr>
        <w:t>трансферінің</w:t>
      </w:r>
      <w:proofErr w:type="spellEnd"/>
      <w:r w:rsidRPr="00B9054B">
        <w:rPr>
          <w:color w:val="000000" w:themeColor="text1"/>
          <w:sz w:val="28"/>
          <w:szCs w:val="28"/>
          <w:lang w:val="kk-KZ"/>
        </w:rPr>
        <w:t xml:space="preserve"> тиімді болуы зияткерлік меншік объектілерін қорғау туралы әділ және тиісті заңдарды талап ететінін көрсетті. Бұдан басқа, Қытай мемлекетінде халықаралық технологиялар ұлттық технологияларды дамыту мақсаттарына сәйкес болуы тиіс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_Ref89442941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117</w:t>
      </w:r>
      <w:r w:rsidRPr="00B9054B">
        <w:rPr>
          <w:color w:val="000000" w:themeColor="text1"/>
          <w:sz w:val="28"/>
          <w:szCs w:val="28"/>
          <w:lang w:val="kk-KZ"/>
        </w:rPr>
        <w:fldChar w:fldCharType="end"/>
      </w:r>
      <w:r w:rsidRPr="00B9054B">
        <w:rPr>
          <w:color w:val="000000" w:themeColor="text1"/>
          <w:sz w:val="28"/>
          <w:szCs w:val="28"/>
          <w:lang w:val="kk-KZ"/>
        </w:rPr>
        <w:t>].</w:t>
      </w:r>
    </w:p>
    <w:p w14:paraId="719DC4CF"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Қытайда қазіргі уақытта интеллектуалды ауыл шаруашылығының негізі болып саналатын қашықтықтан </w:t>
      </w:r>
      <w:proofErr w:type="spellStart"/>
      <w:r w:rsidRPr="00B9054B">
        <w:rPr>
          <w:color w:val="000000" w:themeColor="text1"/>
          <w:sz w:val="28"/>
          <w:szCs w:val="28"/>
          <w:lang w:val="kk-KZ"/>
        </w:rPr>
        <w:t>зондтау</w:t>
      </w:r>
      <w:proofErr w:type="spellEnd"/>
      <w:r w:rsidRPr="00B9054B">
        <w:rPr>
          <w:color w:val="000000" w:themeColor="text1"/>
          <w:sz w:val="28"/>
          <w:szCs w:val="28"/>
          <w:lang w:val="kk-KZ"/>
        </w:rPr>
        <w:t xml:space="preserve"> техникасына, геоақпараттық жүйесіне, </w:t>
      </w:r>
      <w:proofErr w:type="spellStart"/>
      <w:r w:rsidRPr="00B9054B">
        <w:rPr>
          <w:color w:val="000000" w:themeColor="text1"/>
          <w:sz w:val="28"/>
          <w:szCs w:val="28"/>
          <w:lang w:val="kk-KZ"/>
        </w:rPr>
        <w:t>ұстанымдаудың</w:t>
      </w:r>
      <w:proofErr w:type="spellEnd"/>
      <w:r w:rsidRPr="00B9054B">
        <w:rPr>
          <w:color w:val="000000" w:themeColor="text1"/>
          <w:sz w:val="28"/>
          <w:szCs w:val="28"/>
          <w:lang w:val="kk-KZ"/>
        </w:rPr>
        <w:t xml:space="preserve"> жаһандық жүйесі (GPS), интернет жүйесі, үлкен деректерді талдау, ақпараттық есептеулер және жасанды интеллект, интеллектуалдық </w:t>
      </w:r>
      <w:proofErr w:type="spellStart"/>
      <w:r w:rsidRPr="00B9054B">
        <w:rPr>
          <w:color w:val="000000" w:themeColor="text1"/>
          <w:sz w:val="28"/>
          <w:szCs w:val="28"/>
          <w:lang w:val="kk-KZ"/>
        </w:rPr>
        <w:t>зондтауды</w:t>
      </w:r>
      <w:proofErr w:type="spellEnd"/>
      <w:r w:rsidRPr="00B9054B">
        <w:rPr>
          <w:color w:val="000000" w:themeColor="text1"/>
          <w:sz w:val="28"/>
          <w:szCs w:val="28"/>
          <w:lang w:val="kk-KZ"/>
        </w:rPr>
        <w:t xml:space="preserve"> жүзеге асыру үшін адам-машиналық өзара іс-қимылы, автоматты басқару және ауыл шаруашылығы саласында шешімдерді ғылыми қабылдау үшін басқа да қазіргі заманғы компоненттер мен ақпараттық технологиялар жүйелері болып табылатын зияткерлік ауыл шаруашылығына көп көңіл бөлінуде. Көптеген қытай ғалымдары ақпараттық технологияға және оны Қытайдың түрлі аймақтарындағы ауыл шаруашылығында бірдей қолдануға көңіл бөлуде. Бұдан байқағанымыздай, Қытайда және басқа елдерде айналысатын техникалық мәселелер әртүрлі.</w:t>
      </w:r>
    </w:p>
    <w:p w14:paraId="4C9420D3" w14:textId="38F20C0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Әртүрлі елдердегі технологияның біртектес еместігін, олардың институционалдық сипаттамаларымен байланысты болуы мүмкін, өйткені ауыл шаруашылығы рөлінің сипаты ауыл шаруашылығы мен басқа секторлар арасындағы тікелей мемлекеттік инвестицияларға немесе инвестицияларға жәрдемдесуге, мемлекет қолдайтын зерттеу және білім беру бағдарламаларына бюджеттік қаржы бөлуге және әртүрлі секторлардан алынатын салық салу ауыртпалықтарымен байланысты</w:t>
      </w:r>
      <w:r w:rsidRPr="00B9054B">
        <w:rPr>
          <w:color w:val="000000" w:themeColor="text1"/>
          <w:sz w:val="28"/>
          <w:szCs w:val="28"/>
          <w:shd w:val="clear" w:color="auto" w:fill="FFFFFF"/>
          <w:lang w:val="kk-KZ"/>
        </w:rPr>
        <w:t xml:space="preserve"> [</w:t>
      </w:r>
      <w:r w:rsidRPr="00B9054B">
        <w:rPr>
          <w:color w:val="000000" w:themeColor="text1"/>
          <w:sz w:val="28"/>
          <w:szCs w:val="28"/>
          <w:shd w:val="clear" w:color="auto" w:fill="FFFFFF"/>
          <w:lang w:val="kk-KZ"/>
        </w:rPr>
        <w:fldChar w:fldCharType="begin"/>
      </w:r>
      <w:r w:rsidRPr="00B9054B">
        <w:rPr>
          <w:color w:val="000000" w:themeColor="text1"/>
          <w:sz w:val="28"/>
          <w:szCs w:val="28"/>
          <w:shd w:val="clear" w:color="auto" w:fill="FFFFFF"/>
          <w:lang w:val="kk-KZ"/>
        </w:rPr>
        <w:instrText xml:space="preserve"> REF _Ref89442957 \r \h  \* MERGEFORMAT </w:instrText>
      </w:r>
      <w:r w:rsidRPr="00B9054B">
        <w:rPr>
          <w:color w:val="000000" w:themeColor="text1"/>
          <w:sz w:val="28"/>
          <w:szCs w:val="28"/>
          <w:shd w:val="clear" w:color="auto" w:fill="FFFFFF"/>
          <w:lang w:val="kk-KZ"/>
        </w:rPr>
      </w:r>
      <w:r w:rsidRPr="00B9054B">
        <w:rPr>
          <w:color w:val="000000" w:themeColor="text1"/>
          <w:sz w:val="28"/>
          <w:szCs w:val="28"/>
          <w:shd w:val="clear" w:color="auto" w:fill="FFFFFF"/>
          <w:lang w:val="kk-KZ"/>
        </w:rPr>
        <w:fldChar w:fldCharType="separate"/>
      </w:r>
      <w:r w:rsidR="00B0115A">
        <w:rPr>
          <w:color w:val="000000" w:themeColor="text1"/>
          <w:sz w:val="28"/>
          <w:szCs w:val="28"/>
          <w:shd w:val="clear" w:color="auto" w:fill="FFFFFF"/>
          <w:lang w:val="kk-KZ"/>
        </w:rPr>
        <w:t>118</w:t>
      </w:r>
      <w:r w:rsidRPr="00B9054B">
        <w:rPr>
          <w:color w:val="000000" w:themeColor="text1"/>
          <w:sz w:val="28"/>
          <w:szCs w:val="28"/>
          <w:shd w:val="clear" w:color="auto" w:fill="FFFFFF"/>
          <w:lang w:val="kk-KZ"/>
        </w:rPr>
        <w:fldChar w:fldCharType="end"/>
      </w:r>
      <w:r w:rsidRPr="00B9054B">
        <w:rPr>
          <w:color w:val="000000" w:themeColor="text1"/>
          <w:sz w:val="28"/>
          <w:szCs w:val="28"/>
          <w:shd w:val="clear" w:color="auto" w:fill="FFFFFF"/>
          <w:lang w:val="kk-KZ"/>
        </w:rPr>
        <w:t>]</w:t>
      </w:r>
      <w:r w:rsidRPr="00B9054B">
        <w:rPr>
          <w:color w:val="000000" w:themeColor="text1"/>
          <w:sz w:val="28"/>
          <w:szCs w:val="28"/>
          <w:lang w:val="kk-KZ"/>
        </w:rPr>
        <w:t xml:space="preserve">. </w:t>
      </w:r>
    </w:p>
    <w:p w14:paraId="69BC2095"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Қытайда сонымен қатар, ауыл шаруашылығы өнімдерін сатуда электрондық коммерция да танымал, мысал ретінде </w:t>
      </w:r>
      <w:proofErr w:type="spellStart"/>
      <w:r w:rsidRPr="00B9054B">
        <w:rPr>
          <w:color w:val="000000" w:themeColor="text1"/>
          <w:sz w:val="28"/>
          <w:szCs w:val="28"/>
          <w:lang w:val="kk-KZ"/>
        </w:rPr>
        <w:t>оффлайн</w:t>
      </w:r>
      <w:proofErr w:type="spellEnd"/>
      <w:r w:rsidRPr="00B9054B">
        <w:rPr>
          <w:color w:val="000000" w:themeColor="text1"/>
          <w:sz w:val="28"/>
          <w:szCs w:val="28"/>
          <w:lang w:val="kk-KZ"/>
        </w:rPr>
        <w:t xml:space="preserve">-дүкендерде бірнеше фирмалық онлайн-супермаркеттердің жылдам кеңейтілуін келтіруге болады. Алайда Қытай ауыл шаруашылығы өнімдерінің, АҚШ және Еуропалық Одақ сияқты дамыған елдермен салыстырғандағы өндіріс өсімі </w:t>
      </w:r>
      <w:proofErr w:type="spellStart"/>
      <w:r w:rsidRPr="00B9054B">
        <w:rPr>
          <w:color w:val="000000" w:themeColor="text1"/>
          <w:sz w:val="28"/>
          <w:szCs w:val="28"/>
          <w:lang w:val="kk-KZ"/>
        </w:rPr>
        <w:t>агрохимикаттар</w:t>
      </w:r>
      <w:proofErr w:type="spellEnd"/>
      <w:r w:rsidRPr="00B9054B">
        <w:rPr>
          <w:color w:val="000000" w:themeColor="text1"/>
          <w:sz w:val="28"/>
          <w:szCs w:val="28"/>
          <w:lang w:val="kk-KZ"/>
        </w:rPr>
        <w:t xml:space="preserve"> мен минералдық тыңайтқыштарды пайдаланудың жылдам өсуімен байланысты екендігін де жоққа шығармайды. Соңғы жарты жылда Қытайда химиялық тұтынудың өсу қарқыны астық өндірісінің өсу қарқынынан едәуір асқан.  Мұндай кемшіліктер осындай проблемаларға тап болатын басқа дамушы елдер үшін  және Қытайдың ауыл шаруашылығын болашақта дамыту үшін жаңа зерттеулер жүргізуге мүмкіндіктер береді.</w:t>
      </w:r>
    </w:p>
    <w:p w14:paraId="713ADD7A" w14:textId="43A6C824"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lastRenderedPageBreak/>
        <w:t xml:space="preserve">Бүкіл әлемдегі астаналық аймақтары, Солтүстік Калифорниядағы Силикон алқабы; Остин, Техас; Массачусетс штатының маңындағы Бостон, 128-жол. Жапониядағы ғылыми </w:t>
      </w:r>
      <w:proofErr w:type="spellStart"/>
      <w:r w:rsidRPr="00B9054B">
        <w:rPr>
          <w:color w:val="000000" w:themeColor="text1"/>
          <w:sz w:val="28"/>
          <w:szCs w:val="28"/>
          <w:lang w:val="kk-KZ"/>
        </w:rPr>
        <w:t>Цукуба</w:t>
      </w:r>
      <w:proofErr w:type="spellEnd"/>
      <w:r w:rsidRPr="00B9054B">
        <w:rPr>
          <w:color w:val="000000" w:themeColor="text1"/>
          <w:sz w:val="28"/>
          <w:szCs w:val="28"/>
          <w:lang w:val="kk-KZ"/>
        </w:rPr>
        <w:t xml:space="preserve"> қаласы; Кембридж, Англия; және оларға ұқсас болуға талпынып жүрген Бангалор мен Хайдарабад, Үндістан сияқты </w:t>
      </w:r>
      <w:proofErr w:type="spellStart"/>
      <w:r w:rsidRPr="00B9054B">
        <w:rPr>
          <w:color w:val="000000" w:themeColor="text1"/>
          <w:sz w:val="28"/>
          <w:szCs w:val="28"/>
          <w:lang w:val="kk-KZ"/>
        </w:rPr>
        <w:t>технополистерге</w:t>
      </w:r>
      <w:proofErr w:type="spellEnd"/>
      <w:r w:rsidRPr="00B9054B">
        <w:rPr>
          <w:color w:val="000000" w:themeColor="text1"/>
          <w:sz w:val="28"/>
          <w:szCs w:val="28"/>
          <w:lang w:val="kk-KZ"/>
        </w:rPr>
        <w:t xml:space="preserve"> қарайды.   Технологиялық қалалар жұмыс орындарын және байлықты қалыптастырады және осылайша экономикалық даму механизмі болып табылады. Мәселен, әлемдегі ең танымал </w:t>
      </w:r>
      <w:proofErr w:type="spellStart"/>
      <w:r w:rsidRPr="00B9054B">
        <w:rPr>
          <w:color w:val="000000" w:themeColor="text1"/>
          <w:sz w:val="28"/>
          <w:szCs w:val="28"/>
          <w:lang w:val="kk-KZ"/>
        </w:rPr>
        <w:t>технополис</w:t>
      </w:r>
      <w:proofErr w:type="spellEnd"/>
      <w:r w:rsidRPr="00B9054B">
        <w:rPr>
          <w:color w:val="000000" w:themeColor="text1"/>
          <w:sz w:val="28"/>
          <w:szCs w:val="28"/>
          <w:lang w:val="kk-KZ"/>
        </w:rPr>
        <w:t>, мысалы, Силикон алқабында, 1999 жылы орта есеппен күн сайын 63 жаңа миллионерлер қалыптасып отырған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_Ref89442992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119</w:t>
      </w:r>
      <w:r w:rsidRPr="00B9054B">
        <w:rPr>
          <w:color w:val="000000" w:themeColor="text1"/>
          <w:sz w:val="28"/>
          <w:szCs w:val="28"/>
          <w:lang w:val="kk-KZ"/>
        </w:rPr>
        <w:fldChar w:fldCharType="end"/>
      </w:r>
      <w:r w:rsidRPr="00B9054B">
        <w:rPr>
          <w:color w:val="000000" w:themeColor="text1"/>
          <w:sz w:val="28"/>
          <w:szCs w:val="28"/>
          <w:lang w:val="kk-KZ"/>
        </w:rPr>
        <w:t>]. АҚШ-тың ірі қалаларында экономикалық өсімнің үштен екісі жоғары технологиялық индустриямен байланысты, ал өз кезегінде ғылыми-зерттеу университеттерінің, федералдық ғылыми-зерттеу зертханаларының және корпоративті зертханалардың жанама компаниялары тарапынан қолдау арқылы өскендігін  көрсетеді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_Ref89443002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120</w:t>
      </w:r>
      <w:r w:rsidRPr="00B9054B">
        <w:rPr>
          <w:color w:val="000000" w:themeColor="text1"/>
          <w:sz w:val="28"/>
          <w:szCs w:val="28"/>
          <w:lang w:val="kk-KZ"/>
        </w:rPr>
        <w:fldChar w:fldCharType="end"/>
      </w:r>
      <w:r w:rsidRPr="00B9054B">
        <w:rPr>
          <w:color w:val="000000" w:themeColor="text1"/>
          <w:sz w:val="28"/>
          <w:szCs w:val="28"/>
          <w:lang w:val="kk-KZ"/>
        </w:rPr>
        <w:t>;</w:t>
      </w:r>
      <w:r w:rsidRPr="00B9054B">
        <w:rPr>
          <w:color w:val="000000" w:themeColor="text1"/>
          <w:sz w:val="28"/>
          <w:szCs w:val="28"/>
          <w:lang w:val="en-US"/>
        </w:rPr>
        <w:fldChar w:fldCharType="begin"/>
      </w:r>
      <w:r w:rsidRPr="00B9054B">
        <w:rPr>
          <w:color w:val="000000" w:themeColor="text1"/>
          <w:sz w:val="28"/>
          <w:szCs w:val="28"/>
          <w:lang w:val="kk-KZ"/>
        </w:rPr>
        <w:instrText xml:space="preserve"> REF _Ref89443029 \r \h  \* MERGEFORMAT </w:instrText>
      </w:r>
      <w:r w:rsidRPr="00B9054B">
        <w:rPr>
          <w:color w:val="000000" w:themeColor="text1"/>
          <w:sz w:val="28"/>
          <w:szCs w:val="28"/>
          <w:lang w:val="en-US"/>
        </w:rPr>
      </w:r>
      <w:r w:rsidRPr="00B9054B">
        <w:rPr>
          <w:color w:val="000000" w:themeColor="text1"/>
          <w:sz w:val="28"/>
          <w:szCs w:val="28"/>
          <w:lang w:val="en-US"/>
        </w:rPr>
        <w:fldChar w:fldCharType="separate"/>
      </w:r>
      <w:r w:rsidR="00B0115A">
        <w:rPr>
          <w:color w:val="000000" w:themeColor="text1"/>
          <w:sz w:val="28"/>
          <w:szCs w:val="28"/>
          <w:lang w:val="kk-KZ"/>
        </w:rPr>
        <w:t>121</w:t>
      </w:r>
      <w:r w:rsidRPr="00B9054B">
        <w:rPr>
          <w:color w:val="000000" w:themeColor="text1"/>
          <w:sz w:val="28"/>
          <w:szCs w:val="28"/>
          <w:lang w:val="en-US"/>
        </w:rPr>
        <w:fldChar w:fldCharType="end"/>
      </w:r>
      <w:r w:rsidRPr="00B9054B">
        <w:rPr>
          <w:color w:val="000000" w:themeColor="text1"/>
          <w:sz w:val="28"/>
          <w:szCs w:val="28"/>
          <w:lang w:val="kk-KZ"/>
        </w:rPr>
        <w:t xml:space="preserve">].  </w:t>
      </w:r>
      <w:proofErr w:type="spellStart"/>
      <w:r w:rsidRPr="00B9054B">
        <w:rPr>
          <w:color w:val="000000" w:themeColor="text1"/>
          <w:sz w:val="28"/>
          <w:szCs w:val="28"/>
          <w:lang w:val="kk-KZ"/>
        </w:rPr>
        <w:t>Rogers</w:t>
      </w:r>
      <w:proofErr w:type="spellEnd"/>
      <w:r w:rsidRPr="00B9054B">
        <w:rPr>
          <w:color w:val="000000" w:themeColor="text1"/>
          <w:sz w:val="28"/>
          <w:szCs w:val="28"/>
          <w:lang w:val="kk-KZ"/>
        </w:rPr>
        <w:t xml:space="preserve"> және басқа да ғалымдар жазған зерттеуін талдар болсақ, мысал ретінде  АҚШ-дағы </w:t>
      </w:r>
      <w:proofErr w:type="spellStart"/>
      <w:r w:rsidRPr="00B9054B">
        <w:rPr>
          <w:color w:val="000000" w:themeColor="text1"/>
          <w:sz w:val="28"/>
          <w:szCs w:val="28"/>
          <w:lang w:val="kk-KZ"/>
        </w:rPr>
        <w:t>Нью-Мексико</w:t>
      </w:r>
      <w:proofErr w:type="spellEnd"/>
      <w:r w:rsidRPr="00B9054B">
        <w:rPr>
          <w:color w:val="000000" w:themeColor="text1"/>
          <w:sz w:val="28"/>
          <w:szCs w:val="28"/>
          <w:lang w:val="kk-KZ"/>
        </w:rPr>
        <w:t xml:space="preserve"> аймағын көрсетілген.  Бастапқыда бұл аймақ штаттағы жан басына шаққандағы табыс көлемі бойынша 50 орында болады. Үкіметтің қолдауымен аймақтағы </w:t>
      </w:r>
      <w:proofErr w:type="spellStart"/>
      <w:r w:rsidRPr="00B9054B">
        <w:rPr>
          <w:color w:val="000000" w:themeColor="text1"/>
          <w:sz w:val="28"/>
          <w:szCs w:val="28"/>
          <w:lang w:val="kk-KZ"/>
        </w:rPr>
        <w:t>Нью-Мексиконың</w:t>
      </w:r>
      <w:proofErr w:type="spellEnd"/>
      <w:r w:rsidRPr="00B9054B">
        <w:rPr>
          <w:color w:val="000000" w:themeColor="text1"/>
          <w:sz w:val="28"/>
          <w:szCs w:val="28"/>
          <w:lang w:val="kk-KZ"/>
        </w:rPr>
        <w:t xml:space="preserve"> солтүстік аймағындағы </w:t>
      </w:r>
      <w:proofErr w:type="spellStart"/>
      <w:r w:rsidRPr="00B9054B">
        <w:rPr>
          <w:color w:val="000000" w:themeColor="text1"/>
          <w:sz w:val="28"/>
          <w:szCs w:val="28"/>
          <w:lang w:val="kk-KZ"/>
        </w:rPr>
        <w:t>Альбукерке</w:t>
      </w:r>
      <w:proofErr w:type="spellEnd"/>
      <w:r w:rsidRPr="00B9054B">
        <w:rPr>
          <w:color w:val="000000" w:themeColor="text1"/>
          <w:sz w:val="28"/>
          <w:szCs w:val="28"/>
          <w:lang w:val="kk-KZ"/>
        </w:rPr>
        <w:t xml:space="preserve">  қаласын </w:t>
      </w:r>
      <w:proofErr w:type="spellStart"/>
      <w:r w:rsidRPr="00B9054B">
        <w:rPr>
          <w:color w:val="000000" w:themeColor="text1"/>
          <w:sz w:val="28"/>
          <w:szCs w:val="28"/>
          <w:lang w:val="kk-KZ"/>
        </w:rPr>
        <w:t>технополис</w:t>
      </w:r>
      <w:proofErr w:type="spellEnd"/>
      <w:r w:rsidRPr="00B9054B">
        <w:rPr>
          <w:color w:val="000000" w:themeColor="text1"/>
          <w:sz w:val="28"/>
          <w:szCs w:val="28"/>
          <w:lang w:val="kk-KZ"/>
        </w:rPr>
        <w:t xml:space="preserve"> жасауды көздейді. Бұл аймақта кәсіпкерлерге бизнес-жоспарды қалыптастыруда, </w:t>
      </w:r>
      <w:proofErr w:type="spellStart"/>
      <w:r w:rsidRPr="00B9054B">
        <w:rPr>
          <w:color w:val="000000" w:themeColor="text1"/>
          <w:sz w:val="28"/>
          <w:szCs w:val="28"/>
          <w:lang w:val="kk-KZ"/>
        </w:rPr>
        <w:t>венчурлық</w:t>
      </w:r>
      <w:proofErr w:type="spellEnd"/>
      <w:r w:rsidRPr="00B9054B">
        <w:rPr>
          <w:color w:val="000000" w:themeColor="text1"/>
          <w:sz w:val="28"/>
          <w:szCs w:val="28"/>
          <w:lang w:val="kk-KZ"/>
        </w:rPr>
        <w:t xml:space="preserve"> капитал алу және жаңа бизнесті бастаудың күрделі процессіне көмектесу үшін түрлі қолдау ұйымдары құрылды. Мысалы, </w:t>
      </w:r>
      <w:proofErr w:type="spellStart"/>
      <w:r w:rsidRPr="00B9054B">
        <w:rPr>
          <w:color w:val="000000" w:themeColor="text1"/>
          <w:sz w:val="28"/>
          <w:szCs w:val="28"/>
          <w:lang w:val="kk-KZ"/>
        </w:rPr>
        <w:t>Technology</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Ventures</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Corporation</w:t>
      </w:r>
      <w:proofErr w:type="spellEnd"/>
      <w:r w:rsidRPr="00B9054B">
        <w:rPr>
          <w:color w:val="000000" w:themeColor="text1"/>
          <w:sz w:val="28"/>
          <w:szCs w:val="28"/>
          <w:lang w:val="kk-KZ"/>
        </w:rPr>
        <w:t xml:space="preserve"> және </w:t>
      </w:r>
      <w:proofErr w:type="spellStart"/>
      <w:r w:rsidRPr="00B9054B">
        <w:rPr>
          <w:color w:val="000000" w:themeColor="text1"/>
          <w:sz w:val="28"/>
          <w:szCs w:val="28"/>
          <w:lang w:val="kk-KZ"/>
        </w:rPr>
        <w:t>Business</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Technology</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Group</w:t>
      </w:r>
      <w:proofErr w:type="spellEnd"/>
      <w:r w:rsidRPr="00B9054B">
        <w:rPr>
          <w:color w:val="000000" w:themeColor="text1"/>
          <w:sz w:val="28"/>
          <w:szCs w:val="28"/>
          <w:lang w:val="kk-KZ"/>
        </w:rPr>
        <w:t xml:space="preserve"> (BTG) еншілес инкубаторларынан тұратын компанияларды қолдауда маңызды рөл атқарады. Кейіннен технологиялық </w:t>
      </w:r>
      <w:proofErr w:type="spellStart"/>
      <w:r w:rsidRPr="00B9054B">
        <w:rPr>
          <w:color w:val="000000" w:themeColor="text1"/>
          <w:sz w:val="28"/>
          <w:szCs w:val="28"/>
          <w:lang w:val="kk-KZ"/>
        </w:rPr>
        <w:t>трансфер</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Нью-Мексикодағы</w:t>
      </w:r>
      <w:proofErr w:type="spellEnd"/>
      <w:r w:rsidRPr="00B9054B">
        <w:rPr>
          <w:color w:val="000000" w:themeColor="text1"/>
          <w:sz w:val="28"/>
          <w:szCs w:val="28"/>
          <w:lang w:val="kk-KZ"/>
        </w:rPr>
        <w:t xml:space="preserve"> экономикалық дамудың негізгі факторы ретінде қарастырылды. </w:t>
      </w:r>
      <w:proofErr w:type="spellStart"/>
      <w:r w:rsidRPr="00B9054B">
        <w:rPr>
          <w:color w:val="000000" w:themeColor="text1"/>
          <w:sz w:val="28"/>
          <w:szCs w:val="28"/>
          <w:lang w:val="kk-KZ"/>
        </w:rPr>
        <w:t>Техно</w:t>
      </w:r>
      <w:proofErr w:type="spellEnd"/>
      <w:r w:rsidRPr="00B9054B">
        <w:rPr>
          <w:color w:val="000000" w:themeColor="text1"/>
          <w:sz w:val="28"/>
          <w:szCs w:val="28"/>
          <w:lang w:val="kk-KZ"/>
        </w:rPr>
        <w:t xml:space="preserve">-полис жасау мақсатымен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механизмдері жетілдіріліп </w:t>
      </w:r>
      <w:proofErr w:type="spellStart"/>
      <w:r w:rsidRPr="00B9054B">
        <w:rPr>
          <w:color w:val="000000" w:themeColor="text1"/>
          <w:sz w:val="28"/>
          <w:szCs w:val="28"/>
          <w:lang w:val="kk-KZ"/>
        </w:rPr>
        <w:t>спин</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офф</w:t>
      </w:r>
      <w:proofErr w:type="spellEnd"/>
      <w:r w:rsidRPr="00B9054B">
        <w:rPr>
          <w:color w:val="000000" w:themeColor="text1"/>
          <w:sz w:val="28"/>
          <w:szCs w:val="28"/>
          <w:lang w:val="kk-KZ"/>
        </w:rPr>
        <w:t xml:space="preserve"> компаниялары пайда болды. Бұндай еншілес компанияларды құрудың жоғары деңгейі Силикон алқабы, Остин, </w:t>
      </w:r>
      <w:proofErr w:type="spellStart"/>
      <w:r w:rsidRPr="00B9054B">
        <w:rPr>
          <w:color w:val="000000" w:themeColor="text1"/>
          <w:sz w:val="28"/>
          <w:szCs w:val="28"/>
          <w:lang w:val="kk-KZ"/>
        </w:rPr>
        <w:t>Route</w:t>
      </w:r>
      <w:proofErr w:type="spellEnd"/>
      <w:r w:rsidRPr="00B9054B">
        <w:rPr>
          <w:color w:val="000000" w:themeColor="text1"/>
          <w:sz w:val="28"/>
          <w:szCs w:val="28"/>
          <w:lang w:val="kk-KZ"/>
        </w:rPr>
        <w:t xml:space="preserve"> 128, Кембридж, </w:t>
      </w:r>
      <w:proofErr w:type="spellStart"/>
      <w:r w:rsidRPr="00B9054B">
        <w:rPr>
          <w:color w:val="000000" w:themeColor="text1"/>
          <w:sz w:val="28"/>
          <w:szCs w:val="28"/>
          <w:lang w:val="kk-KZ"/>
        </w:rPr>
        <w:t>Tsukuba</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Science</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City</w:t>
      </w:r>
      <w:proofErr w:type="spellEnd"/>
      <w:r w:rsidRPr="00B9054B">
        <w:rPr>
          <w:color w:val="000000" w:themeColor="text1"/>
          <w:sz w:val="28"/>
          <w:szCs w:val="28"/>
          <w:lang w:val="kk-KZ"/>
        </w:rPr>
        <w:t xml:space="preserve">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_Ref89443059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122</w:t>
      </w:r>
      <w:r w:rsidRPr="00B9054B">
        <w:rPr>
          <w:color w:val="000000" w:themeColor="text1"/>
          <w:sz w:val="28"/>
          <w:szCs w:val="28"/>
          <w:lang w:val="kk-KZ"/>
        </w:rPr>
        <w:fldChar w:fldCharType="end"/>
      </w:r>
      <w:r w:rsidRPr="00B9054B">
        <w:rPr>
          <w:color w:val="000000" w:themeColor="text1"/>
          <w:sz w:val="28"/>
          <w:szCs w:val="28"/>
          <w:lang w:val="kk-KZ"/>
        </w:rPr>
        <w:t xml:space="preserve">] және </w:t>
      </w:r>
      <w:proofErr w:type="spellStart"/>
      <w:r w:rsidRPr="00B9054B">
        <w:rPr>
          <w:color w:val="000000" w:themeColor="text1"/>
          <w:sz w:val="28"/>
          <w:szCs w:val="28"/>
          <w:lang w:val="kk-KZ"/>
        </w:rPr>
        <w:t>Bangalore</w:t>
      </w:r>
      <w:proofErr w:type="spellEnd"/>
      <w:r w:rsidRPr="00B9054B">
        <w:rPr>
          <w:color w:val="000000" w:themeColor="text1"/>
          <w:sz w:val="28"/>
          <w:szCs w:val="28"/>
          <w:lang w:val="kk-KZ"/>
        </w:rPr>
        <w:t xml:space="preserve">  сияқты </w:t>
      </w:r>
      <w:proofErr w:type="spellStart"/>
      <w:r w:rsidRPr="00B9054B">
        <w:rPr>
          <w:color w:val="000000" w:themeColor="text1"/>
          <w:sz w:val="28"/>
          <w:szCs w:val="28"/>
          <w:lang w:val="kk-KZ"/>
        </w:rPr>
        <w:t>технополистерге</w:t>
      </w:r>
      <w:proofErr w:type="spellEnd"/>
      <w:r w:rsidRPr="00B9054B">
        <w:rPr>
          <w:color w:val="000000" w:themeColor="text1"/>
          <w:sz w:val="28"/>
          <w:szCs w:val="28"/>
          <w:lang w:val="kk-KZ"/>
        </w:rPr>
        <w:t xml:space="preserve"> де тән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_Ref89443068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123</w:t>
      </w:r>
      <w:r w:rsidRPr="00B9054B">
        <w:rPr>
          <w:color w:val="000000" w:themeColor="text1"/>
          <w:sz w:val="28"/>
          <w:szCs w:val="28"/>
          <w:lang w:val="kk-KZ"/>
        </w:rPr>
        <w:fldChar w:fldCharType="end"/>
      </w:r>
      <w:r w:rsidRPr="00B9054B">
        <w:rPr>
          <w:color w:val="000000" w:themeColor="text1"/>
          <w:sz w:val="28"/>
          <w:szCs w:val="28"/>
          <w:lang w:val="kk-KZ"/>
        </w:rPr>
        <w:t xml:space="preserve">]. Шын мәнінде, жанама өнімдер осы </w:t>
      </w:r>
      <w:proofErr w:type="spellStart"/>
      <w:r w:rsidRPr="00B9054B">
        <w:rPr>
          <w:color w:val="000000" w:themeColor="text1"/>
          <w:sz w:val="28"/>
          <w:szCs w:val="28"/>
          <w:lang w:val="kk-KZ"/>
        </w:rPr>
        <w:t>технополистердің</w:t>
      </w:r>
      <w:proofErr w:type="spellEnd"/>
      <w:r w:rsidRPr="00B9054B">
        <w:rPr>
          <w:color w:val="000000" w:themeColor="text1"/>
          <w:sz w:val="28"/>
          <w:szCs w:val="28"/>
          <w:lang w:val="kk-KZ"/>
        </w:rPr>
        <w:t xml:space="preserve"> әрқайсысының қарқынды өсуінің негізгі механизмі болып табылады. Сонымен қатар университет базасы негізінде, басқа ұйымдардың қаржылық қолдауы арқылы зерттеу орталықтары құрылды. Соңғы жылдары </w:t>
      </w:r>
      <w:proofErr w:type="spellStart"/>
      <w:r w:rsidRPr="00B9054B">
        <w:rPr>
          <w:color w:val="000000" w:themeColor="text1"/>
          <w:sz w:val="28"/>
          <w:szCs w:val="28"/>
          <w:lang w:val="kk-KZ"/>
        </w:rPr>
        <w:t>Нью-Мексико</w:t>
      </w:r>
      <w:proofErr w:type="spellEnd"/>
      <w:r w:rsidRPr="00B9054B">
        <w:rPr>
          <w:color w:val="000000" w:themeColor="text1"/>
          <w:sz w:val="28"/>
          <w:szCs w:val="28"/>
          <w:lang w:val="kk-KZ"/>
        </w:rPr>
        <w:t xml:space="preserve"> университеті сыртқы зерттеулерді қаржыландырудың жалпы көлемі бойынша АҚШ зерттеу университеттерінің қатарына көтерілді. Зерттеудің 85%-ы </w:t>
      </w:r>
      <w:proofErr w:type="spellStart"/>
      <w:r w:rsidRPr="00B9054B">
        <w:rPr>
          <w:color w:val="000000" w:themeColor="text1"/>
          <w:sz w:val="28"/>
          <w:szCs w:val="28"/>
          <w:lang w:val="kk-KZ"/>
        </w:rPr>
        <w:t>Нью-Мексико</w:t>
      </w:r>
      <w:proofErr w:type="spellEnd"/>
      <w:r w:rsidRPr="00B9054B">
        <w:rPr>
          <w:color w:val="000000" w:themeColor="text1"/>
          <w:sz w:val="28"/>
          <w:szCs w:val="28"/>
          <w:lang w:val="kk-KZ"/>
        </w:rPr>
        <w:t xml:space="preserve"> университетінде 55 ғылыми орталықпен зерттеулер жүргізілді. Дамыған  елдердің тағы бір ерекшелігі университеттің технологиялық лицензиялау кеңселерінің болуында, бұл кеңселер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процесінде маңызды қорғаушы  болып саналады. Бүгінгі күні Құрама Штаттардағы барлық зерттеу университеттері технологиялық лицензиялау кеңсесіне ие.</w:t>
      </w:r>
    </w:p>
    <w:p w14:paraId="5607FC09" w14:textId="1EF88787" w:rsidR="00670D01" w:rsidRPr="00B9054B" w:rsidRDefault="00670D01" w:rsidP="00BA379F">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  АҚШ-та және Еуропада зерттеу инновациялық университеттері арқылы технологиялық инновацияларға байланысты зияткерлік меншікке (IP) </w:t>
      </w:r>
      <w:proofErr w:type="spellStart"/>
      <w:r w:rsidRPr="00B9054B">
        <w:rPr>
          <w:color w:val="000000" w:themeColor="text1"/>
          <w:sz w:val="28"/>
          <w:szCs w:val="28"/>
          <w:lang w:val="kk-KZ"/>
        </w:rPr>
        <w:t>коммерциализациялау</w:t>
      </w:r>
      <w:proofErr w:type="spellEnd"/>
      <w:r w:rsidRPr="00B9054B">
        <w:rPr>
          <w:color w:val="000000" w:themeColor="text1"/>
          <w:sz w:val="28"/>
          <w:szCs w:val="28"/>
          <w:lang w:val="kk-KZ"/>
        </w:rPr>
        <w:t xml:space="preserve"> үшін технологиялық </w:t>
      </w:r>
      <w:proofErr w:type="spellStart"/>
      <w:r w:rsidRPr="00B9054B">
        <w:rPr>
          <w:color w:val="000000" w:themeColor="text1"/>
          <w:sz w:val="28"/>
          <w:szCs w:val="28"/>
          <w:lang w:val="kk-KZ"/>
        </w:rPr>
        <w:t>трансфер</w:t>
      </w:r>
      <w:proofErr w:type="spellEnd"/>
      <w:r w:rsidRPr="00B9054B">
        <w:rPr>
          <w:color w:val="000000" w:themeColor="text1"/>
          <w:sz w:val="28"/>
          <w:szCs w:val="28"/>
          <w:lang w:val="kk-KZ"/>
        </w:rPr>
        <w:t xml:space="preserve"> кеңселері құрылған. Олар инновациялар көздері (университеттер) мен оларды коммерцияландыруға көмектесетін (мысалы, </w:t>
      </w:r>
      <w:proofErr w:type="spellStart"/>
      <w:r w:rsidRPr="00B9054B">
        <w:rPr>
          <w:color w:val="000000" w:themeColor="text1"/>
          <w:sz w:val="28"/>
          <w:szCs w:val="28"/>
          <w:lang w:val="kk-KZ"/>
        </w:rPr>
        <w:t>венчурлық</w:t>
      </w:r>
      <w:proofErr w:type="spellEnd"/>
      <w:r w:rsidRPr="00B9054B">
        <w:rPr>
          <w:color w:val="000000" w:themeColor="text1"/>
          <w:sz w:val="28"/>
          <w:szCs w:val="28"/>
          <w:lang w:val="kk-KZ"/>
        </w:rPr>
        <w:t xml:space="preserve"> капиталистер, кәсіпкерлер, фирмалар және т.б.) арасында «делдал» рөлін атқарады</w:t>
      </w:r>
      <w:r w:rsidR="004C250C" w:rsidRPr="00B9054B">
        <w:rPr>
          <w:color w:val="000000" w:themeColor="text1"/>
          <w:sz w:val="28"/>
          <w:szCs w:val="28"/>
          <w:lang w:val="kk-KZ"/>
        </w:rPr>
        <w:t xml:space="preserve"> (Сурет-1</w:t>
      </w:r>
      <w:r w:rsidR="009F070A" w:rsidRPr="009F070A">
        <w:rPr>
          <w:color w:val="000000" w:themeColor="text1"/>
          <w:sz w:val="28"/>
          <w:szCs w:val="28"/>
          <w:lang w:val="kk-KZ"/>
        </w:rPr>
        <w:t>9</w:t>
      </w:r>
      <w:r w:rsidR="004C250C" w:rsidRPr="00B9054B">
        <w:rPr>
          <w:color w:val="000000" w:themeColor="text1"/>
          <w:sz w:val="28"/>
          <w:szCs w:val="28"/>
          <w:lang w:val="kk-KZ"/>
        </w:rPr>
        <w:t>)</w:t>
      </w:r>
      <w:r w:rsidRPr="00B9054B">
        <w:rPr>
          <w:color w:val="000000" w:themeColor="text1"/>
          <w:sz w:val="28"/>
          <w:szCs w:val="28"/>
          <w:lang w:val="kk-KZ"/>
        </w:rPr>
        <w:t xml:space="preserve">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_Ref89443081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124</w:t>
      </w:r>
      <w:r w:rsidRPr="00B9054B">
        <w:rPr>
          <w:color w:val="000000" w:themeColor="text1"/>
          <w:sz w:val="28"/>
          <w:szCs w:val="28"/>
          <w:lang w:val="kk-KZ"/>
        </w:rPr>
        <w:fldChar w:fldCharType="end"/>
      </w:r>
      <w:r w:rsidRPr="00B9054B">
        <w:rPr>
          <w:color w:val="000000" w:themeColor="text1"/>
          <w:sz w:val="28"/>
          <w:szCs w:val="28"/>
          <w:lang w:val="kk-KZ"/>
        </w:rPr>
        <w:t>].</w:t>
      </w:r>
    </w:p>
    <w:p w14:paraId="0B5CBB5E" w14:textId="7A01BD50" w:rsidR="00670D01" w:rsidRPr="00B9054B" w:rsidRDefault="00BA379F" w:rsidP="00670D01">
      <w:pPr>
        <w:tabs>
          <w:tab w:val="left" w:pos="567"/>
          <w:tab w:val="left" w:pos="9781"/>
          <w:tab w:val="left" w:pos="10206"/>
          <w:tab w:val="left" w:pos="10915"/>
        </w:tabs>
        <w:ind w:left="720" w:right="-569"/>
        <w:jc w:val="both"/>
        <w:rPr>
          <w:color w:val="000000" w:themeColor="text1"/>
          <w:sz w:val="28"/>
          <w:szCs w:val="28"/>
          <w:lang w:val="kk-KZ"/>
        </w:rPr>
      </w:pPr>
      <w:r w:rsidRPr="00B9054B">
        <w:rPr>
          <w:noProof/>
          <w:color w:val="000000" w:themeColor="text1"/>
          <w:sz w:val="28"/>
          <w:szCs w:val="28"/>
          <w:lang w:val="ru-RU"/>
        </w:rPr>
        <w:lastRenderedPageBreak/>
        <mc:AlternateContent>
          <mc:Choice Requires="wpg">
            <w:drawing>
              <wp:anchor distT="0" distB="0" distL="114300" distR="114300" simplePos="0" relativeHeight="251771904" behindDoc="0" locked="0" layoutInCell="1" allowOverlap="1" wp14:anchorId="614E2C82" wp14:editId="618213D6">
                <wp:simplePos x="0" y="0"/>
                <wp:positionH relativeFrom="column">
                  <wp:posOffset>547007</wp:posOffset>
                </wp:positionH>
                <wp:positionV relativeFrom="paragraph">
                  <wp:posOffset>128633</wp:posOffset>
                </wp:positionV>
                <wp:extent cx="5799909" cy="3866968"/>
                <wp:effectExtent l="12700" t="12700" r="29845" b="6985"/>
                <wp:wrapNone/>
                <wp:docPr id="393" name="Группа 393"/>
                <wp:cNvGraphicFramePr/>
                <a:graphic xmlns:a="http://schemas.openxmlformats.org/drawingml/2006/main">
                  <a:graphicData uri="http://schemas.microsoft.com/office/word/2010/wordprocessingGroup">
                    <wpg:wgp>
                      <wpg:cNvGrpSpPr/>
                      <wpg:grpSpPr>
                        <a:xfrm>
                          <a:off x="0" y="0"/>
                          <a:ext cx="5799909" cy="3866968"/>
                          <a:chOff x="-164173" y="0"/>
                          <a:chExt cx="6088455" cy="3793739"/>
                        </a:xfrm>
                      </wpg:grpSpPr>
                      <wps:wsp>
                        <wps:cNvPr id="113" name="Овал 113"/>
                        <wps:cNvSpPr/>
                        <wps:spPr>
                          <a:xfrm>
                            <a:off x="1654935" y="1493949"/>
                            <a:ext cx="1132840" cy="1031588"/>
                          </a:xfrm>
                          <a:prstGeom prst="ellipse">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026372" w14:textId="77777777" w:rsidR="00670D01" w:rsidRPr="00B50B0C" w:rsidRDefault="00670D01" w:rsidP="00670D01">
                              <w:pPr>
                                <w:ind w:left="-142" w:right="-314"/>
                                <w:jc w:val="center"/>
                                <w:rPr>
                                  <w:color w:val="000000" w:themeColor="text1"/>
                                  <w:lang w:val="kk-KZ"/>
                                </w:rPr>
                              </w:pPr>
                              <w:proofErr w:type="spellStart"/>
                              <w:r w:rsidRPr="00B50B0C">
                                <w:rPr>
                                  <w:color w:val="000000" w:themeColor="text1"/>
                                  <w:lang w:val="kk-KZ"/>
                                </w:rPr>
                                <w:t>Инвести-циялау</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Овал 114"/>
                        <wps:cNvSpPr/>
                        <wps:spPr>
                          <a:xfrm>
                            <a:off x="2369598" y="2369367"/>
                            <a:ext cx="1398270" cy="1424372"/>
                          </a:xfrm>
                          <a:prstGeom prst="ellipse">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C03946" w14:textId="0CEDE70C" w:rsidR="00670D01" w:rsidRPr="00B50B0C" w:rsidRDefault="00670D01" w:rsidP="00670D01">
                              <w:pPr>
                                <w:jc w:val="center"/>
                                <w:rPr>
                                  <w:color w:val="000000" w:themeColor="text1"/>
                                  <w:lang w:val="kk-KZ"/>
                                </w:rPr>
                              </w:pPr>
                              <w:r w:rsidRPr="00B50B0C">
                                <w:rPr>
                                  <w:color w:val="000000" w:themeColor="text1"/>
                                  <w:lang w:val="kk-KZ"/>
                                </w:rPr>
                                <w:t>Зерттеулер мен әзірлеме</w:t>
                              </w:r>
                              <w:r w:rsidR="00BA379F">
                                <w:rPr>
                                  <w:color w:val="000000" w:themeColor="text1"/>
                                  <w:lang w:val="en-US"/>
                                </w:rPr>
                                <w:t>-</w:t>
                              </w:r>
                              <w:proofErr w:type="spellStart"/>
                              <w:r w:rsidRPr="00B50B0C">
                                <w:rPr>
                                  <w:color w:val="000000" w:themeColor="text1"/>
                                  <w:lang w:val="kk-KZ"/>
                                </w:rPr>
                                <w:t>лер</w:t>
                              </w:r>
                              <w:proofErr w:type="spellEnd"/>
                              <w:r w:rsidRPr="00B50B0C">
                                <w:rPr>
                                  <w:color w:val="000000" w:themeColor="text1"/>
                                  <w:lang w:val="kk-KZ"/>
                                </w:rPr>
                                <w:t xml:space="preserve"> даярлау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Овал 115"/>
                        <wps:cNvSpPr/>
                        <wps:spPr>
                          <a:xfrm>
                            <a:off x="2807594" y="1255690"/>
                            <a:ext cx="1444599" cy="1160145"/>
                          </a:xfrm>
                          <a:prstGeom prst="ellipse">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463928" w14:textId="77777777" w:rsidR="00670D01" w:rsidRPr="00B50B0C" w:rsidRDefault="00670D01" w:rsidP="00670D01">
                              <w:pPr>
                                <w:jc w:val="center"/>
                                <w:rPr>
                                  <w:color w:val="000000" w:themeColor="text1"/>
                                  <w:lang w:val="kk-KZ"/>
                                </w:rPr>
                              </w:pPr>
                              <w:r w:rsidRPr="00B50B0C">
                                <w:rPr>
                                  <w:color w:val="000000" w:themeColor="text1"/>
                                  <w:lang w:val="kk-KZ"/>
                                </w:rPr>
                                <w:t>Зияткерлік меншік құқықтарын ұсыну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Треугольник 117"/>
                        <wps:cNvSpPr/>
                        <wps:spPr>
                          <a:xfrm>
                            <a:off x="4159876" y="1957589"/>
                            <a:ext cx="1764406" cy="1036749"/>
                          </a:xfrm>
                          <a:prstGeom prst="triangle">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01F548" w14:textId="77777777" w:rsidR="00670D01" w:rsidRPr="00DB48AB" w:rsidRDefault="00670D01" w:rsidP="00670D01">
                              <w:pPr>
                                <w:jc w:val="center"/>
                                <w:rPr>
                                  <w:color w:val="000000" w:themeColor="text1"/>
                                  <w:lang w:val="kk-KZ"/>
                                </w:rPr>
                              </w:pPr>
                              <w:r>
                                <w:rPr>
                                  <w:color w:val="000000" w:themeColor="text1"/>
                                  <w:lang w:val="kk-KZ"/>
                                </w:rPr>
                                <w:t>Жеке фирма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Треугольник 118"/>
                        <wps:cNvSpPr/>
                        <wps:spPr>
                          <a:xfrm>
                            <a:off x="-164173" y="1506475"/>
                            <a:ext cx="1902718" cy="1389380"/>
                          </a:xfrm>
                          <a:prstGeom prst="triangle">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A8105A" w14:textId="77777777" w:rsidR="00670D01" w:rsidRPr="00DB48AB" w:rsidRDefault="00670D01" w:rsidP="00670D01">
                              <w:pPr>
                                <w:rPr>
                                  <w:color w:val="000000" w:themeColor="text1"/>
                                  <w:lang w:val="kk-KZ"/>
                                </w:rPr>
                              </w:pPr>
                              <w:r>
                                <w:rPr>
                                  <w:color w:val="000000" w:themeColor="text1"/>
                                  <w:lang w:val="kk-KZ"/>
                                </w:rPr>
                                <w:t>Мемлекет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Прямоугольник 119"/>
                        <wps:cNvSpPr/>
                        <wps:spPr>
                          <a:xfrm>
                            <a:off x="4378817" y="128789"/>
                            <a:ext cx="1544320" cy="967740"/>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E71D27" w14:textId="77777777" w:rsidR="00670D01" w:rsidRPr="00DB48AB" w:rsidRDefault="00670D01" w:rsidP="00670D01">
                              <w:pPr>
                                <w:jc w:val="center"/>
                                <w:rPr>
                                  <w:color w:val="000000" w:themeColor="text1"/>
                                  <w:lang w:val="kk-KZ"/>
                                </w:rPr>
                              </w:pPr>
                              <w:r>
                                <w:rPr>
                                  <w:color w:val="000000" w:themeColor="text1"/>
                                  <w:lang w:val="kk-KZ"/>
                                </w:rPr>
                                <w:t xml:space="preserve">Технологияларды </w:t>
                              </w:r>
                              <w:proofErr w:type="spellStart"/>
                              <w:r>
                                <w:rPr>
                                  <w:color w:val="000000" w:themeColor="text1"/>
                                  <w:lang w:val="kk-KZ"/>
                                </w:rPr>
                                <w:t>трансферлеу</w:t>
                              </w:r>
                              <w:proofErr w:type="spellEnd"/>
                              <w:r>
                                <w:rPr>
                                  <w:color w:val="000000" w:themeColor="text1"/>
                                  <w:lang w:val="kk-KZ"/>
                                </w:rPr>
                                <w:t xml:space="preserve"> бюросы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Прямая со стрелкой 120"/>
                        <wps:cNvCnPr/>
                        <wps:spPr>
                          <a:xfrm flipV="1">
                            <a:off x="1210614" y="1165538"/>
                            <a:ext cx="1062507" cy="9338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1" name="Прямая со стрелкой 121"/>
                        <wps:cNvCnPr>
                          <a:endCxn id="119" idx="1"/>
                        </wps:cNvCnPr>
                        <wps:spPr>
                          <a:xfrm flipV="1">
                            <a:off x="3670302" y="612587"/>
                            <a:ext cx="708304" cy="11964"/>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2" name="Прямая со стрелкой 122"/>
                        <wps:cNvCnPr/>
                        <wps:spPr>
                          <a:xfrm>
                            <a:off x="3915177" y="1165538"/>
                            <a:ext cx="842994" cy="1101081"/>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44" name="Прямая со стрелкой 144"/>
                        <wps:cNvCnPr/>
                        <wps:spPr>
                          <a:xfrm>
                            <a:off x="4623515" y="1139780"/>
                            <a:ext cx="244466" cy="985726"/>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12" name="Прямая со стрелкой 212"/>
                        <wps:cNvCnPr/>
                        <wps:spPr>
                          <a:xfrm flipH="1" flipV="1">
                            <a:off x="1564783" y="2620851"/>
                            <a:ext cx="824248" cy="2125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3" name="Прямая со стрелкой 243"/>
                        <wps:cNvCnPr/>
                        <wps:spPr>
                          <a:xfrm flipV="1">
                            <a:off x="3754191" y="2601532"/>
                            <a:ext cx="753414" cy="218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92" name="Треугольник 117"/>
                        <wps:cNvSpPr/>
                        <wps:spPr>
                          <a:xfrm>
                            <a:off x="2054080" y="0"/>
                            <a:ext cx="2197907" cy="1139351"/>
                          </a:xfrm>
                          <a:prstGeom prst="triangle">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595675" w14:textId="77777777" w:rsidR="00670D01" w:rsidRPr="00DB48AB" w:rsidRDefault="00670D01" w:rsidP="00670D01">
                              <w:pPr>
                                <w:jc w:val="center"/>
                                <w:rPr>
                                  <w:color w:val="000000" w:themeColor="text1"/>
                                  <w:lang w:val="kk-KZ"/>
                                </w:rPr>
                              </w:pPr>
                              <w:r w:rsidRPr="00B50B0C">
                                <w:rPr>
                                  <w:color w:val="000000" w:themeColor="text1"/>
                                  <w:lang w:val="kk-KZ"/>
                                </w:rPr>
                                <w:t>Университет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4E2C82" id="Группа 393" o:spid="_x0000_s1163" style="position:absolute;left:0;text-align:left;margin-left:43.05pt;margin-top:10.15pt;width:456.7pt;height:304.5pt;z-index:251771904;mso-position-horizontal-relative:text;mso-position-vertical-relative:text;mso-width-relative:margin;mso-height-relative:margin" coordorigin="-1641" coordsize="60884,379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">
                <v:oval id="Овал 113" o:spid="_x0000_s1164" style="position:absolute;left:16549;top:14939;width:11328;height:103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" fillcolor="#9cc2e5 [1944]" strokecolor="#1f3763 [1604]" strokeweight="1pt">
                  <v:stroke joinstyle="miter"/>
                  <v:textbox>
                    <w:txbxContent>
                      <w:p w14:paraId="65026372" w14:textId="77777777" w:rsidR="00670D01" w:rsidRPr="00B50B0C" w:rsidRDefault="00670D01" w:rsidP="00670D01">
                        <w:pPr>
                          <w:ind w:left="-142" w:right="-314"/>
                          <w:jc w:val="center"/>
                          <w:rPr>
                            <w:color w:val="000000" w:themeColor="text1"/>
                            <w:lang w:val="kk-KZ"/>
                          </w:rPr>
                        </w:pPr>
                        <w:proofErr w:type="spellStart"/>
                        <w:r w:rsidRPr="00B50B0C">
                          <w:rPr>
                            <w:color w:val="000000" w:themeColor="text1"/>
                            <w:lang w:val="kk-KZ"/>
                          </w:rPr>
                          <w:t>Инвести-циялау</w:t>
                        </w:r>
                        <w:proofErr w:type="spellEnd"/>
                      </w:p>
                    </w:txbxContent>
                  </v:textbox>
                </v:oval>
                <v:oval id="Овал 114" o:spid="_x0000_s1165" style="position:absolute;left:23695;top:23693;width:13983;height:142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" fillcolor="#9cc2e5 [1944]" strokecolor="#1f3763 [1604]" strokeweight="1pt">
                  <v:stroke joinstyle="miter"/>
                  <v:textbox>
                    <w:txbxContent>
                      <w:p w14:paraId="55C03946" w14:textId="0CEDE70C" w:rsidR="00670D01" w:rsidRPr="00B50B0C" w:rsidRDefault="00670D01" w:rsidP="00670D01">
                        <w:pPr>
                          <w:jc w:val="center"/>
                          <w:rPr>
                            <w:color w:val="000000" w:themeColor="text1"/>
                            <w:lang w:val="kk-KZ"/>
                          </w:rPr>
                        </w:pPr>
                        <w:r w:rsidRPr="00B50B0C">
                          <w:rPr>
                            <w:color w:val="000000" w:themeColor="text1"/>
                            <w:lang w:val="kk-KZ"/>
                          </w:rPr>
                          <w:t>Зерттеулер мен әзірлеме</w:t>
                        </w:r>
                        <w:r w:rsidR="00BA379F">
                          <w:rPr>
                            <w:color w:val="000000" w:themeColor="text1"/>
                            <w:lang w:val="en-US"/>
                          </w:rPr>
                          <w:t>-</w:t>
                        </w:r>
                        <w:proofErr w:type="spellStart"/>
                        <w:r w:rsidRPr="00B50B0C">
                          <w:rPr>
                            <w:color w:val="000000" w:themeColor="text1"/>
                            <w:lang w:val="kk-KZ"/>
                          </w:rPr>
                          <w:t>лер</w:t>
                        </w:r>
                        <w:proofErr w:type="spellEnd"/>
                        <w:r w:rsidRPr="00B50B0C">
                          <w:rPr>
                            <w:color w:val="000000" w:themeColor="text1"/>
                            <w:lang w:val="kk-KZ"/>
                          </w:rPr>
                          <w:t xml:space="preserve"> даярлау</w:t>
                        </w:r>
                      </w:p>
                    </w:txbxContent>
                  </v:textbox>
                </v:oval>
                <v:oval id="Овал 115" o:spid="_x0000_s1166" style="position:absolute;left:28075;top:12556;width:14446;height:116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" fillcolor="#9cc2e5 [1944]" strokecolor="#1f3763 [1604]" strokeweight="1pt">
                  <v:stroke joinstyle="miter"/>
                  <v:textbox>
                    <w:txbxContent>
                      <w:p w14:paraId="32463928" w14:textId="77777777" w:rsidR="00670D01" w:rsidRPr="00B50B0C" w:rsidRDefault="00670D01" w:rsidP="00670D01">
                        <w:pPr>
                          <w:jc w:val="center"/>
                          <w:rPr>
                            <w:color w:val="000000" w:themeColor="text1"/>
                            <w:lang w:val="kk-KZ"/>
                          </w:rPr>
                        </w:pPr>
                        <w:r w:rsidRPr="00B50B0C">
                          <w:rPr>
                            <w:color w:val="000000" w:themeColor="text1"/>
                            <w:lang w:val="kk-KZ"/>
                          </w:rPr>
                          <w:t>Зияткерлік меншік құқықтарын ұсыну</w:t>
                        </w:r>
                      </w:p>
                    </w:txbxContent>
                  </v:textbox>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Треугольник 117" o:spid="_x0000_s1167" type="#_x0000_t5" style="position:absolute;left:41598;top:19575;width:17644;height:103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" fillcolor="#fff2cc [663]" strokecolor="#1f3763 [1604]" strokeweight="1pt">
                  <v:textbox>
                    <w:txbxContent>
                      <w:p w14:paraId="1401F548" w14:textId="77777777" w:rsidR="00670D01" w:rsidRPr="00DB48AB" w:rsidRDefault="00670D01" w:rsidP="00670D01">
                        <w:pPr>
                          <w:jc w:val="center"/>
                          <w:rPr>
                            <w:color w:val="000000" w:themeColor="text1"/>
                            <w:lang w:val="kk-KZ"/>
                          </w:rPr>
                        </w:pPr>
                        <w:r>
                          <w:rPr>
                            <w:color w:val="000000" w:themeColor="text1"/>
                            <w:lang w:val="kk-KZ"/>
                          </w:rPr>
                          <w:t>Жеке фирма</w:t>
                        </w:r>
                      </w:p>
                    </w:txbxContent>
                  </v:textbox>
                </v:shape>
                <v:shape id="Треугольник 118" o:spid="_x0000_s1168" type="#_x0000_t5" style="position:absolute;left:-1641;top:15064;width:19026;height:1389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" fillcolor="#fff2cc [663]" strokecolor="#1f3763 [1604]" strokeweight="1pt">
                  <v:textbox>
                    <w:txbxContent>
                      <w:p w14:paraId="65A8105A" w14:textId="77777777" w:rsidR="00670D01" w:rsidRPr="00DB48AB" w:rsidRDefault="00670D01" w:rsidP="00670D01">
                        <w:pPr>
                          <w:rPr>
                            <w:color w:val="000000" w:themeColor="text1"/>
                            <w:lang w:val="kk-KZ"/>
                          </w:rPr>
                        </w:pPr>
                        <w:r>
                          <w:rPr>
                            <w:color w:val="000000" w:themeColor="text1"/>
                            <w:lang w:val="kk-KZ"/>
                          </w:rPr>
                          <w:t>Мемлекет</w:t>
                        </w:r>
                      </w:p>
                    </w:txbxContent>
                  </v:textbox>
                </v:shape>
                <v:rect id="Прямоугольник 119" o:spid="_x0000_s1169" style="position:absolute;left:43788;top:1287;width:15443;height:96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" fillcolor="#c5e0b3 [1305]" strokecolor="#1f3763 [1604]" strokeweight="1pt">
                  <v:textbox>
                    <w:txbxContent>
                      <w:p w14:paraId="34E71D27" w14:textId="77777777" w:rsidR="00670D01" w:rsidRPr="00DB48AB" w:rsidRDefault="00670D01" w:rsidP="00670D01">
                        <w:pPr>
                          <w:jc w:val="center"/>
                          <w:rPr>
                            <w:color w:val="000000" w:themeColor="text1"/>
                            <w:lang w:val="kk-KZ"/>
                          </w:rPr>
                        </w:pPr>
                        <w:r>
                          <w:rPr>
                            <w:color w:val="000000" w:themeColor="text1"/>
                            <w:lang w:val="kk-KZ"/>
                          </w:rPr>
                          <w:t xml:space="preserve">Технологияларды </w:t>
                        </w:r>
                        <w:proofErr w:type="spellStart"/>
                        <w:r>
                          <w:rPr>
                            <w:color w:val="000000" w:themeColor="text1"/>
                            <w:lang w:val="kk-KZ"/>
                          </w:rPr>
                          <w:t>трансферлеу</w:t>
                        </w:r>
                        <w:proofErr w:type="spellEnd"/>
                        <w:r>
                          <w:rPr>
                            <w:color w:val="000000" w:themeColor="text1"/>
                            <w:lang w:val="kk-KZ"/>
                          </w:rPr>
                          <w:t xml:space="preserve"> бюросы</w:t>
                        </w:r>
                      </w:p>
                    </w:txbxContent>
                  </v:textbox>
                </v:rect>
                <v:shape id="Прямая со стрелкой 120" o:spid="_x0000_s1170" type="#_x0000_t32" style="position:absolute;left:12106;top:11655;width:10625;height:93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" strokecolor="#4472c4 [3204]" strokeweight=".5pt">
                  <v:stroke startarrow="block" endarrow="block" joinstyle="miter"/>
                </v:shape>
                <v:shape id="Прямая со стрелкой 121" o:spid="_x0000_s1171" type="#_x0000_t32" style="position:absolute;left:36703;top:6125;width:7083;height:12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" strokecolor="#4472c4 [3204]" strokeweight=".5pt">
                  <v:stroke startarrow="block" endarrow="block" joinstyle="miter"/>
                </v:shape>
                <v:shape id="Прямая со стрелкой 122" o:spid="_x0000_s1172" type="#_x0000_t32" style="position:absolute;left:39151;top:11655;width:8430;height:1101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" strokecolor="#4472c4 [3204]" strokeweight=".5pt">
                  <v:stroke startarrow="block" endarrow="block" joinstyle="miter"/>
                </v:shape>
                <v:shape id="Прямая со стрелкой 144" o:spid="_x0000_s1173" type="#_x0000_t32" style="position:absolute;left:46235;top:11397;width:2444;height:985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" strokecolor="#4472c4 [3204]" strokeweight=".5pt">
                  <v:stroke startarrow="block" endarrow="block" joinstyle="miter"/>
                </v:shape>
                <v:shape id="Прямая со стрелкой 212" o:spid="_x0000_s1174" type="#_x0000_t32" style="position:absolute;left:15647;top:26208;width:8243;height:2125;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" strokecolor="#4472c4 [3204]" strokeweight=".5pt">
                  <v:stroke endarrow="block" joinstyle="miter"/>
                </v:shape>
                <v:shape id="Прямая со стрелкой 243" o:spid="_x0000_s1175" type="#_x0000_t32" style="position:absolute;left:37541;top:26015;width:7535;height:218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" strokecolor="#4472c4 [3204]" strokeweight=".5pt">
                  <v:stroke endarrow="block" joinstyle="miter"/>
                </v:shape>
                <v:shape id="Треугольник 117" o:spid="_x0000_s1176" type="#_x0000_t5" style="position:absolute;left:20540;width:21979;height:1139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" fillcolor="#fff2cc [663]" strokecolor="#1f3763 [1604]" strokeweight="1pt">
                  <v:textbox>
                    <w:txbxContent>
                      <w:p w14:paraId="03595675" w14:textId="77777777" w:rsidR="00670D01" w:rsidRPr="00DB48AB" w:rsidRDefault="00670D01" w:rsidP="00670D01">
                        <w:pPr>
                          <w:jc w:val="center"/>
                          <w:rPr>
                            <w:color w:val="000000" w:themeColor="text1"/>
                            <w:lang w:val="kk-KZ"/>
                          </w:rPr>
                        </w:pPr>
                        <w:r w:rsidRPr="00B50B0C">
                          <w:rPr>
                            <w:color w:val="000000" w:themeColor="text1"/>
                            <w:lang w:val="kk-KZ"/>
                          </w:rPr>
                          <w:t>Университет</w:t>
                        </w:r>
                      </w:p>
                    </w:txbxContent>
                  </v:textbox>
                </v:shape>
              </v:group>
            </w:pict>
          </mc:Fallback>
        </mc:AlternateContent>
      </w:r>
    </w:p>
    <w:p w14:paraId="01148D3E" w14:textId="77777777" w:rsidR="00670D01" w:rsidRPr="00B9054B" w:rsidRDefault="00670D01" w:rsidP="004C250C">
      <w:pPr>
        <w:tabs>
          <w:tab w:val="left" w:pos="567"/>
          <w:tab w:val="left" w:pos="9781"/>
          <w:tab w:val="left" w:pos="10206"/>
          <w:tab w:val="left" w:pos="10915"/>
        </w:tabs>
        <w:ind w:right="-569"/>
        <w:jc w:val="both"/>
        <w:rPr>
          <w:color w:val="000000" w:themeColor="text1"/>
          <w:sz w:val="28"/>
          <w:szCs w:val="28"/>
          <w:lang w:val="kk-KZ"/>
        </w:rPr>
      </w:pPr>
    </w:p>
    <w:p w14:paraId="0C7B3834" w14:textId="496670C9"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6E27CA9A"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079465A1" w14:textId="77777777" w:rsidR="00670D01" w:rsidRPr="00B9054B" w:rsidRDefault="00670D01" w:rsidP="00670D01">
      <w:pPr>
        <w:tabs>
          <w:tab w:val="left" w:pos="9781"/>
          <w:tab w:val="left" w:pos="10206"/>
          <w:tab w:val="left" w:pos="10915"/>
        </w:tabs>
        <w:ind w:left="720" w:right="-253" w:firstLine="142"/>
        <w:rPr>
          <w:color w:val="000000" w:themeColor="text1"/>
          <w:lang w:val="kk-KZ"/>
        </w:rPr>
      </w:pPr>
    </w:p>
    <w:p w14:paraId="630B8E1A"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4D5779A0"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2FE1C478"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033B052A"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0A41E05F"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1C495443"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44325E34"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5B54D39B"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6046DA3E"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192F5CCF"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49083456"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5ACC977D"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75DC84DA"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27E1955C"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142BAF22"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193066EF" w14:textId="77777777" w:rsidR="00BA379F" w:rsidRDefault="00BA379F" w:rsidP="00BA379F">
      <w:pPr>
        <w:tabs>
          <w:tab w:val="left" w:pos="567"/>
          <w:tab w:val="left" w:pos="9781"/>
          <w:tab w:val="left" w:pos="10206"/>
          <w:tab w:val="left" w:pos="10915"/>
        </w:tabs>
        <w:ind w:right="-569"/>
        <w:jc w:val="both"/>
        <w:rPr>
          <w:noProof/>
          <w:color w:val="000000" w:themeColor="text1"/>
          <w:sz w:val="28"/>
          <w:szCs w:val="28"/>
          <w:lang w:val="kk-KZ" w:eastAsia="kk-KZ"/>
        </w:rPr>
      </w:pPr>
    </w:p>
    <w:p w14:paraId="58BC2036" w14:textId="77E4A239" w:rsidR="00670D01" w:rsidRPr="00B9054B" w:rsidRDefault="00670D01" w:rsidP="00670D01">
      <w:pPr>
        <w:tabs>
          <w:tab w:val="left" w:pos="567"/>
          <w:tab w:val="left" w:pos="9781"/>
          <w:tab w:val="left" w:pos="10206"/>
          <w:tab w:val="left" w:pos="10915"/>
        </w:tabs>
        <w:ind w:left="720" w:right="-569" w:firstLine="567"/>
        <w:jc w:val="both"/>
        <w:rPr>
          <w:noProof/>
          <w:color w:val="000000" w:themeColor="text1"/>
          <w:sz w:val="28"/>
          <w:szCs w:val="28"/>
          <w:lang w:val="kk-KZ" w:eastAsia="kk-KZ"/>
        </w:rPr>
      </w:pPr>
      <w:r w:rsidRPr="00B9054B">
        <w:rPr>
          <w:noProof/>
          <w:color w:val="000000" w:themeColor="text1"/>
          <w:sz w:val="28"/>
          <w:szCs w:val="28"/>
          <w:lang w:val="kk-KZ" w:eastAsia="kk-KZ"/>
        </w:rPr>
        <w:t>Cурет 1</w:t>
      </w:r>
      <w:r w:rsidR="009F070A" w:rsidRPr="009F070A">
        <w:rPr>
          <w:noProof/>
          <w:color w:val="000000" w:themeColor="text1"/>
          <w:sz w:val="28"/>
          <w:szCs w:val="28"/>
          <w:lang w:val="ru-RU" w:eastAsia="kk-KZ"/>
        </w:rPr>
        <w:t>9</w:t>
      </w:r>
      <w:r w:rsidRPr="00B9054B">
        <w:rPr>
          <w:noProof/>
          <w:color w:val="000000" w:themeColor="text1"/>
          <w:sz w:val="28"/>
          <w:szCs w:val="28"/>
          <w:lang w:val="kk-KZ" w:eastAsia="kk-KZ"/>
        </w:rPr>
        <w:t xml:space="preserve"> – Технология трансфері</w:t>
      </w:r>
      <w:r w:rsidRPr="00B9054B">
        <w:rPr>
          <w:noProof/>
          <w:color w:val="000000" w:themeColor="text1"/>
          <w:sz w:val="28"/>
          <w:szCs w:val="28"/>
          <w:lang w:val="ru-RU" w:eastAsia="kk-KZ"/>
        </w:rPr>
        <w:t xml:space="preserve"> </w:t>
      </w:r>
      <w:r w:rsidRPr="00B9054B">
        <w:rPr>
          <w:noProof/>
          <w:color w:val="000000" w:themeColor="text1"/>
          <w:sz w:val="28"/>
          <w:szCs w:val="28"/>
          <w:lang w:val="kk-KZ" w:eastAsia="kk-KZ"/>
        </w:rPr>
        <w:t>процесін басқарудың американдық үлгісі</w:t>
      </w:r>
    </w:p>
    <w:p w14:paraId="442C914E" w14:textId="5FCDAE43" w:rsidR="00670D01" w:rsidRPr="00B9054B" w:rsidRDefault="00670D01" w:rsidP="00670D01">
      <w:pPr>
        <w:tabs>
          <w:tab w:val="left" w:pos="567"/>
          <w:tab w:val="left" w:pos="9781"/>
          <w:tab w:val="left" w:pos="10206"/>
          <w:tab w:val="left" w:pos="10915"/>
        </w:tabs>
        <w:ind w:left="720" w:right="-569" w:firstLine="567"/>
        <w:jc w:val="both"/>
        <w:rPr>
          <w:noProof/>
          <w:color w:val="000000" w:themeColor="text1"/>
          <w:sz w:val="20"/>
          <w:szCs w:val="20"/>
          <w:lang w:val="kk-KZ" w:eastAsia="kk-KZ"/>
        </w:rPr>
      </w:pPr>
      <w:r w:rsidRPr="00B9054B">
        <w:rPr>
          <w:noProof/>
          <w:color w:val="000000" w:themeColor="text1"/>
          <w:sz w:val="20"/>
          <w:szCs w:val="20"/>
          <w:lang w:val="kk-KZ" w:eastAsia="kk-KZ"/>
        </w:rPr>
        <w:t>Ескерту - [</w:t>
      </w:r>
      <w:r w:rsidRPr="00B9054B">
        <w:rPr>
          <w:noProof/>
          <w:color w:val="000000" w:themeColor="text1"/>
          <w:sz w:val="20"/>
          <w:szCs w:val="20"/>
          <w:lang w:val="kk-KZ" w:eastAsia="kk-KZ"/>
        </w:rPr>
        <w:fldChar w:fldCharType="begin"/>
      </w:r>
      <w:r w:rsidRPr="00B9054B">
        <w:rPr>
          <w:noProof/>
          <w:color w:val="000000" w:themeColor="text1"/>
          <w:sz w:val="20"/>
          <w:szCs w:val="20"/>
          <w:lang w:val="kk-KZ" w:eastAsia="kk-KZ"/>
        </w:rPr>
        <w:instrText xml:space="preserve"> REF _Ref89443081 \r \h  \* MERGEFORMAT </w:instrText>
      </w:r>
      <w:r w:rsidRPr="00B9054B">
        <w:rPr>
          <w:noProof/>
          <w:color w:val="000000" w:themeColor="text1"/>
          <w:sz w:val="20"/>
          <w:szCs w:val="20"/>
          <w:lang w:val="kk-KZ" w:eastAsia="kk-KZ"/>
        </w:rPr>
      </w:r>
      <w:r w:rsidRPr="00B9054B">
        <w:rPr>
          <w:noProof/>
          <w:color w:val="000000" w:themeColor="text1"/>
          <w:sz w:val="20"/>
          <w:szCs w:val="20"/>
          <w:lang w:val="kk-KZ" w:eastAsia="kk-KZ"/>
        </w:rPr>
        <w:fldChar w:fldCharType="separate"/>
      </w:r>
      <w:r w:rsidR="00B0115A">
        <w:rPr>
          <w:noProof/>
          <w:color w:val="000000" w:themeColor="text1"/>
          <w:sz w:val="20"/>
          <w:szCs w:val="20"/>
          <w:lang w:val="kk-KZ" w:eastAsia="kk-KZ"/>
        </w:rPr>
        <w:t>124</w:t>
      </w:r>
      <w:r w:rsidRPr="00B9054B">
        <w:rPr>
          <w:noProof/>
          <w:color w:val="000000" w:themeColor="text1"/>
          <w:sz w:val="20"/>
          <w:szCs w:val="20"/>
          <w:lang w:val="kk-KZ" w:eastAsia="kk-KZ"/>
        </w:rPr>
        <w:fldChar w:fldCharType="end"/>
      </w:r>
      <w:r w:rsidR="00E35D56" w:rsidRPr="00E35D56">
        <w:rPr>
          <w:noProof/>
          <w:color w:val="000000" w:themeColor="text1"/>
          <w:sz w:val="20"/>
          <w:szCs w:val="20"/>
          <w:lang w:val="kk-KZ" w:eastAsia="kk-KZ"/>
        </w:rPr>
        <w:t>,</w:t>
      </w:r>
      <w:r w:rsidR="00E35D56">
        <w:rPr>
          <w:noProof/>
          <w:color w:val="000000" w:themeColor="text1"/>
          <w:sz w:val="20"/>
          <w:szCs w:val="20"/>
          <w:lang w:val="kk-KZ" w:eastAsia="kk-KZ"/>
        </w:rPr>
        <w:t xml:space="preserve"> б.</w:t>
      </w:r>
      <w:r w:rsidR="00E35D56" w:rsidRPr="00E35D56">
        <w:rPr>
          <w:noProof/>
          <w:color w:val="000000" w:themeColor="text1"/>
          <w:sz w:val="20"/>
          <w:szCs w:val="20"/>
          <w:lang w:val="kk-KZ" w:eastAsia="kk-KZ"/>
        </w:rPr>
        <w:t>645</w:t>
      </w:r>
      <w:r w:rsidRPr="00B9054B">
        <w:rPr>
          <w:noProof/>
          <w:color w:val="000000" w:themeColor="text1"/>
          <w:sz w:val="20"/>
          <w:szCs w:val="20"/>
          <w:lang w:val="kk-KZ" w:eastAsia="kk-KZ"/>
        </w:rPr>
        <w:t>] дереккөзі негізінде, автордың құрастыруы бойынша</w:t>
      </w:r>
    </w:p>
    <w:p w14:paraId="7CCF476E"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2"/>
          <w:szCs w:val="22"/>
          <w:lang w:val="kk-KZ"/>
        </w:rPr>
      </w:pPr>
    </w:p>
    <w:p w14:paraId="36F44EF5"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rPr>
      </w:pPr>
      <w:r w:rsidRPr="00B9054B">
        <w:rPr>
          <w:color w:val="000000" w:themeColor="text1"/>
          <w:sz w:val="28"/>
          <w:szCs w:val="28"/>
          <w:lang w:val="kk-KZ"/>
        </w:rPr>
        <w:t xml:space="preserve">  Бүгінгі таңда АҚШ-тың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саласындағы федералдық саясаты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құрылымның алғашқы үш кезеңіне бағытталған: инвестициялар, зерттеулер мен әзірлемелер және зияткерлік меншік құқықтары. АҚШ-та университетті қаржыландыру көбінесе облигациялар шығарумен жүзеге асырылады. Мүлікке және табыс салығына және әртүрлі федералдық ережелерге технологияларды </w:t>
      </w:r>
      <w:proofErr w:type="spellStart"/>
      <w:r w:rsidRPr="00B9054B">
        <w:rPr>
          <w:color w:val="000000" w:themeColor="text1"/>
          <w:sz w:val="28"/>
          <w:szCs w:val="28"/>
          <w:lang w:val="kk-KZ"/>
        </w:rPr>
        <w:t>трансферлеумен</w:t>
      </w:r>
      <w:proofErr w:type="spellEnd"/>
      <w:r w:rsidRPr="00B9054B">
        <w:rPr>
          <w:color w:val="000000" w:themeColor="text1"/>
          <w:sz w:val="28"/>
          <w:szCs w:val="28"/>
          <w:lang w:val="kk-KZ"/>
        </w:rPr>
        <w:t xml:space="preserve"> айналысатын көптеген корпорациялар мен тұтынушылар әсер етеді. Осылайша, инновациялық процестің бөлігі болып табылатын технологиялар трансфері ел экономикасының қалпына келуі мен қарқынды өсуінің негізі болып табылады, аграрлық сектордың дамуына арналған бірқатар стратегиялық мүмкіндіктерді ұсынады, озық елдердің жетістіктерін халықаралық инфрақұрылымға шығарады. Технологияларды </w:t>
      </w:r>
      <w:proofErr w:type="spellStart"/>
      <w:r w:rsidRPr="00B9054B">
        <w:rPr>
          <w:color w:val="000000" w:themeColor="text1"/>
          <w:sz w:val="28"/>
          <w:szCs w:val="28"/>
          <w:lang w:val="kk-KZ"/>
        </w:rPr>
        <w:t>трансферлеудің</w:t>
      </w:r>
      <w:proofErr w:type="spellEnd"/>
      <w:r w:rsidRPr="00B9054B">
        <w:rPr>
          <w:color w:val="000000" w:themeColor="text1"/>
          <w:sz w:val="28"/>
          <w:szCs w:val="28"/>
          <w:lang w:val="kk-KZ"/>
        </w:rPr>
        <w:t xml:space="preserve"> американдық стилі, атап айтқанда патентке назар аудару және зерттеу нәтижелерін лицензиялау университеттің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бюролары арқылы  жүргізіледі.</w:t>
      </w:r>
    </w:p>
    <w:p w14:paraId="5585DA8E"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 </w:t>
      </w:r>
    </w:p>
    <w:p w14:paraId="0B1E535B" w14:textId="27F3F633" w:rsidR="00670D01" w:rsidRPr="00B9054B" w:rsidRDefault="00670D01" w:rsidP="00670D01">
      <w:pPr>
        <w:tabs>
          <w:tab w:val="left" w:pos="567"/>
          <w:tab w:val="left" w:pos="9781"/>
          <w:tab w:val="left" w:pos="10206"/>
          <w:tab w:val="left" w:pos="10915"/>
        </w:tabs>
        <w:ind w:left="720" w:right="-569" w:firstLine="567"/>
        <w:jc w:val="both"/>
        <w:rPr>
          <w:rFonts w:eastAsia="SimSun"/>
          <w:color w:val="000000" w:themeColor="text1"/>
          <w:sz w:val="28"/>
          <w:szCs w:val="28"/>
          <w:lang w:val="kk-KZ" w:eastAsia="zh-CN"/>
        </w:rPr>
      </w:pPr>
      <w:r w:rsidRPr="00B9054B">
        <w:rPr>
          <w:rFonts w:eastAsia="SimSun"/>
          <w:color w:val="000000" w:themeColor="text1"/>
          <w:sz w:val="28"/>
          <w:szCs w:val="28"/>
          <w:lang w:val="kk-KZ" w:eastAsia="zh-CN"/>
        </w:rPr>
        <w:t xml:space="preserve">Кесте 9 </w:t>
      </w:r>
      <w:r w:rsidR="004C250C" w:rsidRPr="00B9054B">
        <w:rPr>
          <w:rFonts w:eastAsia="SimSun"/>
          <w:color w:val="000000" w:themeColor="text1"/>
          <w:sz w:val="28"/>
          <w:szCs w:val="28"/>
          <w:lang w:val="kk-KZ" w:eastAsia="zh-CN"/>
        </w:rPr>
        <w:t>–</w:t>
      </w:r>
      <w:r w:rsidRPr="00B9054B">
        <w:rPr>
          <w:rFonts w:eastAsia="SimSun"/>
          <w:color w:val="000000" w:themeColor="text1"/>
          <w:sz w:val="28"/>
          <w:szCs w:val="28"/>
          <w:lang w:val="kk-KZ" w:eastAsia="zh-CN"/>
        </w:rPr>
        <w:t xml:space="preserve"> </w:t>
      </w:r>
      <w:r w:rsidR="004C250C" w:rsidRPr="00B9054B">
        <w:rPr>
          <w:rFonts w:eastAsia="SimSun"/>
          <w:color w:val="000000" w:themeColor="text1"/>
          <w:sz w:val="28"/>
          <w:szCs w:val="28"/>
          <w:lang w:val="kk-KZ" w:eastAsia="zh-CN"/>
        </w:rPr>
        <w:t>АҚШ</w:t>
      </w:r>
      <w:r w:rsidR="004C250C" w:rsidRPr="00B9054B">
        <w:rPr>
          <w:rFonts w:eastAsia="SimSun"/>
          <w:color w:val="000000" w:themeColor="text1"/>
          <w:sz w:val="28"/>
          <w:szCs w:val="28"/>
          <w:lang w:val="ru-RU" w:eastAsia="zh-CN"/>
        </w:rPr>
        <w:t>-</w:t>
      </w:r>
      <w:r w:rsidR="004C250C" w:rsidRPr="00B9054B">
        <w:rPr>
          <w:rFonts w:eastAsia="SimSun"/>
          <w:color w:val="000000" w:themeColor="text1"/>
          <w:sz w:val="28"/>
          <w:szCs w:val="28"/>
          <w:lang w:val="kk-KZ" w:eastAsia="zh-CN"/>
        </w:rPr>
        <w:t>тағы</w:t>
      </w:r>
      <w:r w:rsidRPr="00B9054B">
        <w:rPr>
          <w:rFonts w:eastAsia="SimSun"/>
          <w:color w:val="000000" w:themeColor="text1"/>
          <w:sz w:val="28"/>
          <w:szCs w:val="28"/>
          <w:lang w:val="kk-KZ" w:eastAsia="zh-CN"/>
        </w:rPr>
        <w:t xml:space="preserve"> технологиялық саясат туралы негізгі заңдар.</w:t>
      </w:r>
    </w:p>
    <w:p w14:paraId="25706E67"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tbl>
      <w:tblPr>
        <w:tblW w:w="9497"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2126"/>
        <w:gridCol w:w="6237"/>
      </w:tblGrid>
      <w:tr w:rsidR="00670D01" w:rsidRPr="00B9054B" w14:paraId="0662FA03" w14:textId="77777777" w:rsidTr="00F50BCB">
        <w:tc>
          <w:tcPr>
            <w:tcW w:w="1134" w:type="dxa"/>
          </w:tcPr>
          <w:p w14:paraId="65481C90" w14:textId="77777777" w:rsidR="00670D01" w:rsidRPr="00B9054B" w:rsidRDefault="00670D01" w:rsidP="00AB7303">
            <w:pPr>
              <w:pStyle w:val="a3"/>
              <w:tabs>
                <w:tab w:val="left" w:pos="9781"/>
                <w:tab w:val="left" w:pos="10206"/>
                <w:tab w:val="left" w:pos="10915"/>
              </w:tabs>
              <w:ind w:left="720" w:hanging="681"/>
              <w:rPr>
                <w:rFonts w:ascii="Times New Roman" w:hAnsi="Times New Roman" w:cs="Times New Roman"/>
                <w:color w:val="000000" w:themeColor="text1"/>
                <w:sz w:val="24"/>
                <w:szCs w:val="24"/>
              </w:rPr>
            </w:pPr>
            <w:proofErr w:type="spellStart"/>
            <w:r w:rsidRPr="00B9054B">
              <w:rPr>
                <w:rFonts w:ascii="Times New Roman" w:hAnsi="Times New Roman" w:cs="Times New Roman"/>
                <w:color w:val="000000" w:themeColor="text1"/>
                <w:sz w:val="24"/>
                <w:szCs w:val="24"/>
              </w:rPr>
              <w:t>Жылдар</w:t>
            </w:r>
            <w:proofErr w:type="spellEnd"/>
          </w:p>
        </w:tc>
        <w:tc>
          <w:tcPr>
            <w:tcW w:w="2126" w:type="dxa"/>
          </w:tcPr>
          <w:p w14:paraId="1A7CB487" w14:textId="77777777" w:rsidR="00670D01" w:rsidRPr="00B9054B" w:rsidRDefault="00670D01" w:rsidP="00437E67">
            <w:pPr>
              <w:pStyle w:val="a3"/>
              <w:tabs>
                <w:tab w:val="left" w:pos="9781"/>
                <w:tab w:val="left" w:pos="10206"/>
                <w:tab w:val="left" w:pos="10915"/>
              </w:tabs>
              <w:ind w:left="720"/>
              <w:rPr>
                <w:rFonts w:ascii="Times New Roman" w:hAnsi="Times New Roman" w:cs="Times New Roman"/>
                <w:color w:val="000000" w:themeColor="text1"/>
                <w:sz w:val="24"/>
                <w:szCs w:val="24"/>
              </w:rPr>
            </w:pPr>
            <w:proofErr w:type="spellStart"/>
            <w:r w:rsidRPr="00B9054B">
              <w:rPr>
                <w:rFonts w:ascii="Times New Roman" w:hAnsi="Times New Roman" w:cs="Times New Roman"/>
                <w:color w:val="000000" w:themeColor="text1"/>
                <w:sz w:val="24"/>
                <w:szCs w:val="24"/>
              </w:rPr>
              <w:t>Заңдар</w:t>
            </w:r>
            <w:proofErr w:type="spellEnd"/>
          </w:p>
        </w:tc>
        <w:tc>
          <w:tcPr>
            <w:tcW w:w="6237" w:type="dxa"/>
          </w:tcPr>
          <w:p w14:paraId="3D266E51" w14:textId="77777777" w:rsidR="00670D01" w:rsidRPr="00B9054B" w:rsidRDefault="00670D01" w:rsidP="00437E67">
            <w:pPr>
              <w:pStyle w:val="a3"/>
              <w:tabs>
                <w:tab w:val="left" w:pos="9781"/>
                <w:tab w:val="left" w:pos="10206"/>
                <w:tab w:val="left" w:pos="10915"/>
              </w:tabs>
              <w:ind w:left="720"/>
              <w:rPr>
                <w:rFonts w:ascii="Times New Roman" w:hAnsi="Times New Roman" w:cs="Times New Roman"/>
                <w:color w:val="000000" w:themeColor="text1"/>
                <w:sz w:val="24"/>
                <w:szCs w:val="24"/>
              </w:rPr>
            </w:pPr>
            <w:proofErr w:type="spellStart"/>
            <w:r w:rsidRPr="00B9054B">
              <w:rPr>
                <w:rFonts w:ascii="Times New Roman" w:hAnsi="Times New Roman" w:cs="Times New Roman"/>
                <w:color w:val="000000" w:themeColor="text1"/>
                <w:sz w:val="24"/>
                <w:szCs w:val="24"/>
              </w:rPr>
              <w:t>Қысқ</w:t>
            </w:r>
            <w:proofErr w:type="spellEnd"/>
            <w:r w:rsidRPr="00B9054B">
              <w:rPr>
                <w:rFonts w:ascii="Times New Roman" w:hAnsi="Times New Roman" w:cs="Times New Roman"/>
                <w:color w:val="000000" w:themeColor="text1"/>
                <w:sz w:val="24"/>
                <w:szCs w:val="24"/>
                <w:lang w:val="kk-KZ"/>
              </w:rPr>
              <w:t>аша</w:t>
            </w:r>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түсініктемесі</w:t>
            </w:r>
            <w:proofErr w:type="spellEnd"/>
          </w:p>
        </w:tc>
      </w:tr>
      <w:tr w:rsidR="00BA379F" w:rsidRPr="00B9054B" w14:paraId="69A41EAF" w14:textId="77777777" w:rsidTr="00F50BCB">
        <w:tc>
          <w:tcPr>
            <w:tcW w:w="1134" w:type="dxa"/>
          </w:tcPr>
          <w:p w14:paraId="137C3210" w14:textId="583A1762" w:rsidR="00BA379F" w:rsidRPr="00BA379F" w:rsidRDefault="00BA379F" w:rsidP="00BA379F">
            <w:pPr>
              <w:pStyle w:val="a3"/>
              <w:tabs>
                <w:tab w:val="left" w:pos="9781"/>
                <w:tab w:val="left" w:pos="10206"/>
                <w:tab w:val="left" w:pos="10915"/>
              </w:tabs>
              <w:ind w:left="720" w:hanging="681"/>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c>
          <w:tcPr>
            <w:tcW w:w="2126" w:type="dxa"/>
          </w:tcPr>
          <w:p w14:paraId="1E995340" w14:textId="479FF573" w:rsidR="00BA379F" w:rsidRPr="00BA379F" w:rsidRDefault="00BA379F" w:rsidP="00BA379F">
            <w:pPr>
              <w:pStyle w:val="a3"/>
              <w:tabs>
                <w:tab w:val="left" w:pos="9781"/>
                <w:tab w:val="left" w:pos="10206"/>
                <w:tab w:val="left" w:pos="10915"/>
              </w:tabs>
              <w:ind w:left="72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c>
          <w:tcPr>
            <w:tcW w:w="6237" w:type="dxa"/>
          </w:tcPr>
          <w:p w14:paraId="7B1B8401" w14:textId="5E98175D" w:rsidR="00BA379F" w:rsidRPr="00BA379F" w:rsidRDefault="00BA379F" w:rsidP="00BA379F">
            <w:pPr>
              <w:pStyle w:val="a3"/>
              <w:tabs>
                <w:tab w:val="left" w:pos="9781"/>
                <w:tab w:val="left" w:pos="10206"/>
                <w:tab w:val="left" w:pos="10915"/>
              </w:tabs>
              <w:ind w:left="72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p>
        </w:tc>
      </w:tr>
      <w:tr w:rsidR="00670D01" w:rsidRPr="00B9054B" w14:paraId="01CE6048" w14:textId="77777777" w:rsidTr="00F50BCB">
        <w:tc>
          <w:tcPr>
            <w:tcW w:w="1134" w:type="dxa"/>
          </w:tcPr>
          <w:p w14:paraId="1E1DFDBD" w14:textId="77777777" w:rsidR="00670D01" w:rsidRPr="00B9054B" w:rsidRDefault="00670D01" w:rsidP="00AB7303">
            <w:pPr>
              <w:pStyle w:val="a3"/>
              <w:tabs>
                <w:tab w:val="left" w:pos="9781"/>
                <w:tab w:val="left" w:pos="10206"/>
                <w:tab w:val="left" w:pos="10915"/>
              </w:tabs>
              <w:ind w:left="720" w:hanging="681"/>
              <w:rPr>
                <w:rFonts w:ascii="Times New Roman" w:hAnsi="Times New Roman" w:cs="Times New Roman"/>
                <w:color w:val="000000" w:themeColor="text1"/>
                <w:sz w:val="24"/>
                <w:szCs w:val="24"/>
              </w:rPr>
            </w:pPr>
            <w:r w:rsidRPr="00B9054B">
              <w:rPr>
                <w:rFonts w:ascii="Times New Roman" w:hAnsi="Times New Roman" w:cs="Times New Roman"/>
                <w:color w:val="000000" w:themeColor="text1"/>
                <w:sz w:val="24"/>
                <w:szCs w:val="24"/>
              </w:rPr>
              <w:t>1980</w:t>
            </w:r>
          </w:p>
        </w:tc>
        <w:tc>
          <w:tcPr>
            <w:tcW w:w="2126" w:type="dxa"/>
          </w:tcPr>
          <w:p w14:paraId="7F9BFB6C" w14:textId="77777777" w:rsidR="00670D01" w:rsidRPr="00B9054B" w:rsidRDefault="00670D01" w:rsidP="00AB7303">
            <w:pPr>
              <w:pStyle w:val="a3"/>
              <w:tabs>
                <w:tab w:val="left" w:pos="9781"/>
                <w:tab w:val="left" w:pos="10206"/>
                <w:tab w:val="left" w:pos="10915"/>
              </w:tabs>
              <w:rPr>
                <w:rFonts w:ascii="Times New Roman" w:hAnsi="Times New Roman" w:cs="Times New Roman"/>
                <w:i/>
                <w:iCs/>
                <w:color w:val="000000" w:themeColor="text1"/>
                <w:sz w:val="24"/>
                <w:szCs w:val="24"/>
              </w:rPr>
            </w:pPr>
            <w:proofErr w:type="spellStart"/>
            <w:r w:rsidRPr="00B9054B">
              <w:rPr>
                <w:rStyle w:val="af0"/>
                <w:rFonts w:ascii="Times New Roman" w:hAnsi="Times New Roman" w:cs="Times New Roman"/>
                <w:i w:val="0"/>
                <w:iCs w:val="0"/>
                <w:color w:val="000000" w:themeColor="text1"/>
                <w:sz w:val="24"/>
                <w:szCs w:val="24"/>
              </w:rPr>
              <w:t>Бэй</w:t>
            </w:r>
            <w:r w:rsidRPr="00B9054B">
              <w:rPr>
                <w:rFonts w:ascii="Times New Roman" w:hAnsi="Times New Roman" w:cs="Times New Roman"/>
                <w:i/>
                <w:iCs/>
                <w:color w:val="000000" w:themeColor="text1"/>
                <w:sz w:val="24"/>
                <w:szCs w:val="24"/>
              </w:rPr>
              <w:t>-</w:t>
            </w:r>
            <w:r w:rsidRPr="00B9054B">
              <w:rPr>
                <w:rStyle w:val="af0"/>
                <w:rFonts w:ascii="Times New Roman" w:hAnsi="Times New Roman" w:cs="Times New Roman"/>
                <w:i w:val="0"/>
                <w:iCs w:val="0"/>
                <w:color w:val="000000" w:themeColor="text1"/>
                <w:sz w:val="24"/>
                <w:szCs w:val="24"/>
              </w:rPr>
              <w:t>Доул</w:t>
            </w:r>
            <w:proofErr w:type="spellEnd"/>
            <w:r w:rsidRPr="00B9054B">
              <w:rPr>
                <w:rStyle w:val="af0"/>
                <w:rFonts w:ascii="Times New Roman" w:hAnsi="Times New Roman" w:cs="Times New Roman"/>
                <w:i w:val="0"/>
                <w:iCs w:val="0"/>
                <w:color w:val="000000" w:themeColor="text1"/>
                <w:sz w:val="24"/>
                <w:szCs w:val="24"/>
              </w:rPr>
              <w:t xml:space="preserve"> </w:t>
            </w:r>
            <w:proofErr w:type="spellStart"/>
            <w:r w:rsidRPr="00B9054B">
              <w:rPr>
                <w:rStyle w:val="af0"/>
                <w:rFonts w:ascii="Times New Roman" w:hAnsi="Times New Roman" w:cs="Times New Roman"/>
                <w:i w:val="0"/>
                <w:iCs w:val="0"/>
                <w:color w:val="000000" w:themeColor="text1"/>
                <w:sz w:val="24"/>
                <w:szCs w:val="24"/>
              </w:rPr>
              <w:t>заңы</w:t>
            </w:r>
            <w:proofErr w:type="spellEnd"/>
            <w:r w:rsidRPr="00B9054B">
              <w:rPr>
                <w:rFonts w:ascii="Times New Roman" w:hAnsi="Times New Roman" w:cs="Times New Roman"/>
                <w:i/>
                <w:iCs/>
                <w:color w:val="000000" w:themeColor="text1"/>
                <w:sz w:val="24"/>
                <w:szCs w:val="24"/>
              </w:rPr>
              <w:t> </w:t>
            </w:r>
          </w:p>
          <w:p w14:paraId="1E094E2E" w14:textId="77777777" w:rsidR="00670D01" w:rsidRPr="00B9054B" w:rsidRDefault="00670D01" w:rsidP="00437E67">
            <w:pPr>
              <w:pStyle w:val="a3"/>
              <w:tabs>
                <w:tab w:val="left" w:pos="9781"/>
                <w:tab w:val="left" w:pos="10206"/>
                <w:tab w:val="left" w:pos="10915"/>
              </w:tabs>
              <w:ind w:left="720"/>
              <w:rPr>
                <w:rFonts w:ascii="Times New Roman" w:hAnsi="Times New Roman" w:cs="Times New Roman"/>
                <w:color w:val="000000" w:themeColor="text1"/>
                <w:sz w:val="24"/>
                <w:szCs w:val="24"/>
              </w:rPr>
            </w:pPr>
          </w:p>
        </w:tc>
        <w:tc>
          <w:tcPr>
            <w:tcW w:w="6237" w:type="dxa"/>
          </w:tcPr>
          <w:p w14:paraId="6608FC92" w14:textId="77777777" w:rsidR="00670D01" w:rsidRPr="00B9054B" w:rsidRDefault="00670D01" w:rsidP="00AB7303">
            <w:pPr>
              <w:pStyle w:val="a3"/>
              <w:tabs>
                <w:tab w:val="left" w:pos="9781"/>
                <w:tab w:val="left" w:pos="10206"/>
                <w:tab w:val="left" w:pos="10915"/>
              </w:tabs>
              <w:rPr>
                <w:rFonts w:ascii="Times New Roman" w:hAnsi="Times New Roman" w:cs="Times New Roman"/>
                <w:color w:val="000000" w:themeColor="text1"/>
                <w:sz w:val="24"/>
                <w:szCs w:val="24"/>
              </w:rPr>
            </w:pPr>
            <w:proofErr w:type="spellStart"/>
            <w:r w:rsidRPr="00B9054B">
              <w:rPr>
                <w:rFonts w:ascii="Times New Roman" w:hAnsi="Times New Roman" w:cs="Times New Roman"/>
                <w:color w:val="000000" w:themeColor="text1"/>
                <w:sz w:val="24"/>
                <w:szCs w:val="24"/>
              </w:rPr>
              <w:t>университеттер</w:t>
            </w:r>
            <w:proofErr w:type="spellEnd"/>
            <w:r w:rsidRPr="00B9054B">
              <w:rPr>
                <w:rFonts w:ascii="Times New Roman" w:hAnsi="Times New Roman" w:cs="Times New Roman"/>
                <w:color w:val="000000" w:themeColor="text1"/>
                <w:sz w:val="24"/>
                <w:szCs w:val="24"/>
              </w:rPr>
              <w:t xml:space="preserve"> мен </w:t>
            </w:r>
            <w:proofErr w:type="spellStart"/>
            <w:r w:rsidRPr="00B9054B">
              <w:rPr>
                <w:rFonts w:ascii="Times New Roman" w:hAnsi="Times New Roman" w:cs="Times New Roman"/>
                <w:color w:val="000000" w:themeColor="text1"/>
                <w:sz w:val="24"/>
                <w:szCs w:val="24"/>
              </w:rPr>
              <w:t>шағын</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бизнеске</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өнертабыстарды</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лицензиялау</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үшін</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Федералдық</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үкімет</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қаржыландыратын</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өнертабыстарға</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құқық</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алуға</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рұқсат</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береді</w:t>
            </w:r>
            <w:proofErr w:type="spellEnd"/>
            <w:r w:rsidRPr="00B9054B">
              <w:rPr>
                <w:rFonts w:ascii="Times New Roman" w:hAnsi="Times New Roman" w:cs="Times New Roman"/>
                <w:color w:val="000000" w:themeColor="text1"/>
                <w:sz w:val="24"/>
                <w:szCs w:val="24"/>
              </w:rPr>
              <w:t>.</w:t>
            </w:r>
          </w:p>
        </w:tc>
      </w:tr>
      <w:tr w:rsidR="00F50BCB" w:rsidRPr="00B9054B" w14:paraId="4CCBF0EA" w14:textId="77777777" w:rsidTr="002562DF">
        <w:tc>
          <w:tcPr>
            <w:tcW w:w="1134" w:type="dxa"/>
          </w:tcPr>
          <w:p w14:paraId="0EF000A9" w14:textId="77777777" w:rsidR="00F50BCB" w:rsidRPr="00BA379F" w:rsidRDefault="00F50BCB" w:rsidP="002562DF">
            <w:pPr>
              <w:pStyle w:val="a3"/>
              <w:tabs>
                <w:tab w:val="left" w:pos="9781"/>
                <w:tab w:val="left" w:pos="10206"/>
                <w:tab w:val="left" w:pos="10915"/>
              </w:tabs>
              <w:ind w:left="720" w:hanging="681"/>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1</w:t>
            </w:r>
          </w:p>
        </w:tc>
        <w:tc>
          <w:tcPr>
            <w:tcW w:w="2126" w:type="dxa"/>
          </w:tcPr>
          <w:p w14:paraId="2856000E" w14:textId="77777777" w:rsidR="00F50BCB" w:rsidRPr="00BA379F" w:rsidRDefault="00F50BCB" w:rsidP="002562DF">
            <w:pPr>
              <w:pStyle w:val="a3"/>
              <w:tabs>
                <w:tab w:val="left" w:pos="9781"/>
                <w:tab w:val="left" w:pos="10206"/>
                <w:tab w:val="left" w:pos="10915"/>
              </w:tabs>
              <w:ind w:left="72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c>
          <w:tcPr>
            <w:tcW w:w="6237" w:type="dxa"/>
          </w:tcPr>
          <w:p w14:paraId="064CD675" w14:textId="77777777" w:rsidR="00F50BCB" w:rsidRPr="00BA379F" w:rsidRDefault="00F50BCB" w:rsidP="002562DF">
            <w:pPr>
              <w:pStyle w:val="a3"/>
              <w:tabs>
                <w:tab w:val="left" w:pos="9781"/>
                <w:tab w:val="left" w:pos="10206"/>
                <w:tab w:val="left" w:pos="10915"/>
              </w:tabs>
              <w:ind w:left="72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p>
        </w:tc>
      </w:tr>
      <w:tr w:rsidR="00670D01" w:rsidRPr="00B9054B" w14:paraId="47505DC7" w14:textId="77777777" w:rsidTr="00F50BCB">
        <w:tc>
          <w:tcPr>
            <w:tcW w:w="1134" w:type="dxa"/>
          </w:tcPr>
          <w:p w14:paraId="65506B91" w14:textId="77777777" w:rsidR="00670D01" w:rsidRPr="00B9054B" w:rsidRDefault="00670D01" w:rsidP="00AB7303">
            <w:pPr>
              <w:pStyle w:val="a3"/>
              <w:tabs>
                <w:tab w:val="left" w:pos="9781"/>
                <w:tab w:val="left" w:pos="10206"/>
                <w:tab w:val="left" w:pos="10915"/>
              </w:tabs>
              <w:ind w:left="720" w:hanging="681"/>
              <w:rPr>
                <w:rFonts w:ascii="Times New Roman" w:hAnsi="Times New Roman" w:cs="Times New Roman"/>
                <w:color w:val="000000" w:themeColor="text1"/>
                <w:sz w:val="24"/>
                <w:szCs w:val="24"/>
              </w:rPr>
            </w:pPr>
            <w:r w:rsidRPr="00B9054B">
              <w:rPr>
                <w:rFonts w:ascii="Times New Roman" w:hAnsi="Times New Roman" w:cs="Times New Roman"/>
                <w:color w:val="000000" w:themeColor="text1"/>
                <w:sz w:val="24"/>
                <w:szCs w:val="24"/>
              </w:rPr>
              <w:t>1980</w:t>
            </w:r>
          </w:p>
        </w:tc>
        <w:bookmarkStart w:id="61" w:name="bBIB169"/>
        <w:tc>
          <w:tcPr>
            <w:tcW w:w="2126" w:type="dxa"/>
          </w:tcPr>
          <w:p w14:paraId="593B8978" w14:textId="70A3299D" w:rsidR="00670D01" w:rsidRPr="00B9054B" w:rsidRDefault="00670D01" w:rsidP="00AB7303">
            <w:pPr>
              <w:pStyle w:val="a3"/>
              <w:tabs>
                <w:tab w:val="left" w:pos="9781"/>
                <w:tab w:val="left" w:pos="10206"/>
                <w:tab w:val="left" w:pos="10915"/>
              </w:tabs>
              <w:rPr>
                <w:rFonts w:ascii="Times New Roman" w:hAnsi="Times New Roman" w:cs="Times New Roman"/>
                <w:color w:val="000000" w:themeColor="text1"/>
                <w:sz w:val="24"/>
                <w:szCs w:val="24"/>
              </w:rPr>
            </w:pPr>
            <w:r w:rsidRPr="00B9054B">
              <w:rPr>
                <w:rFonts w:ascii="Times New Roman" w:hAnsi="Times New Roman" w:cs="Times New Roman"/>
                <w:color w:val="000000" w:themeColor="text1"/>
                <w:sz w:val="24"/>
                <w:szCs w:val="24"/>
              </w:rPr>
              <w:fldChar w:fldCharType="begin"/>
            </w:r>
            <w:r w:rsidRPr="00B9054B">
              <w:rPr>
                <w:rFonts w:ascii="Times New Roman" w:hAnsi="Times New Roman" w:cs="Times New Roman"/>
                <w:color w:val="000000" w:themeColor="text1"/>
                <w:sz w:val="24"/>
                <w:szCs w:val="24"/>
              </w:rPr>
              <w:instrText xml:space="preserve"> HYPERLINK "https://www.sciencedirect.com/science/article/pii/S0048733399000931" \l "BIB169" </w:instrText>
            </w:r>
            <w:r w:rsidR="00B0115A" w:rsidRPr="00B9054B">
              <w:rPr>
                <w:rFonts w:ascii="Times New Roman" w:hAnsi="Times New Roman" w:cs="Times New Roman"/>
                <w:color w:val="000000" w:themeColor="text1"/>
                <w:sz w:val="24"/>
                <w:szCs w:val="24"/>
              </w:rPr>
            </w:r>
            <w:r w:rsidRPr="00B9054B">
              <w:rPr>
                <w:rFonts w:ascii="Times New Roman" w:hAnsi="Times New Roman" w:cs="Times New Roman"/>
                <w:color w:val="000000" w:themeColor="text1"/>
                <w:sz w:val="24"/>
                <w:szCs w:val="24"/>
              </w:rPr>
              <w:fldChar w:fldCharType="separate"/>
            </w:r>
            <w:r w:rsidRPr="00B9054B">
              <w:rPr>
                <w:rFonts w:ascii="Times New Roman" w:hAnsi="Times New Roman" w:cs="Times New Roman"/>
                <w:color w:val="000000" w:themeColor="text1"/>
                <w:sz w:val="24"/>
                <w:szCs w:val="24"/>
              </w:rPr>
              <w:t>Стивенсон-</w:t>
            </w:r>
            <w:proofErr w:type="spellStart"/>
            <w:r w:rsidRPr="00B9054B">
              <w:rPr>
                <w:rFonts w:ascii="Times New Roman" w:hAnsi="Times New Roman" w:cs="Times New Roman"/>
                <w:color w:val="000000" w:themeColor="text1"/>
                <w:sz w:val="24"/>
                <w:szCs w:val="24"/>
              </w:rPr>
              <w:t>Уидлер</w:t>
            </w:r>
            <w:proofErr w:type="spellEnd"/>
            <w:r w:rsidRPr="00B9054B">
              <w:rPr>
                <w:rFonts w:ascii="Times New Roman" w:hAnsi="Times New Roman" w:cs="Times New Roman"/>
                <w:color w:val="000000" w:themeColor="text1"/>
                <w:sz w:val="24"/>
                <w:szCs w:val="24"/>
              </w:rPr>
              <w:t xml:space="preserve"> технология </w:t>
            </w:r>
            <w:proofErr w:type="spellStart"/>
            <w:r w:rsidRPr="00B9054B">
              <w:rPr>
                <w:rFonts w:ascii="Times New Roman" w:hAnsi="Times New Roman" w:cs="Times New Roman"/>
                <w:color w:val="000000" w:themeColor="text1"/>
                <w:sz w:val="24"/>
                <w:szCs w:val="24"/>
              </w:rPr>
              <w:t>саласындағы</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инновациялар</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туралы</w:t>
            </w:r>
            <w:proofErr w:type="spellEnd"/>
            <w:r w:rsidRPr="00B9054B">
              <w:rPr>
                <w:rFonts w:ascii="Times New Roman" w:hAnsi="Times New Roman" w:cs="Times New Roman"/>
                <w:color w:val="000000" w:themeColor="text1"/>
                <w:sz w:val="24"/>
                <w:szCs w:val="24"/>
              </w:rPr>
              <w:t xml:space="preserve"> </w:t>
            </w:r>
            <w:r w:rsidRPr="00B9054B">
              <w:rPr>
                <w:rFonts w:ascii="Times New Roman" w:hAnsi="Times New Roman" w:cs="Times New Roman"/>
                <w:color w:val="000000" w:themeColor="text1"/>
                <w:sz w:val="24"/>
                <w:szCs w:val="24"/>
              </w:rPr>
              <w:fldChar w:fldCharType="end"/>
            </w:r>
            <w:bookmarkEnd w:id="61"/>
          </w:p>
        </w:tc>
        <w:tc>
          <w:tcPr>
            <w:tcW w:w="6237" w:type="dxa"/>
          </w:tcPr>
          <w:p w14:paraId="5C15B1BC" w14:textId="77777777" w:rsidR="00670D01" w:rsidRPr="00B9054B" w:rsidRDefault="00670D01" w:rsidP="00AB7303">
            <w:pPr>
              <w:pStyle w:val="a3"/>
              <w:tabs>
                <w:tab w:val="left" w:pos="9781"/>
                <w:tab w:val="left" w:pos="10206"/>
                <w:tab w:val="left" w:pos="10915"/>
              </w:tabs>
              <w:rPr>
                <w:rFonts w:ascii="Times New Roman" w:hAnsi="Times New Roman" w:cs="Times New Roman"/>
                <w:color w:val="000000" w:themeColor="text1"/>
                <w:sz w:val="24"/>
                <w:szCs w:val="24"/>
              </w:rPr>
            </w:pPr>
            <w:proofErr w:type="spellStart"/>
            <w:r w:rsidRPr="00B9054B">
              <w:rPr>
                <w:rFonts w:ascii="Times New Roman" w:hAnsi="Times New Roman" w:cs="Times New Roman"/>
                <w:color w:val="000000" w:themeColor="text1"/>
                <w:sz w:val="24"/>
                <w:szCs w:val="24"/>
              </w:rPr>
              <w:t>федералдық</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зертханалардан</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технологияларды</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трансферлеу</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жөніндегі</w:t>
            </w:r>
            <w:proofErr w:type="spellEnd"/>
            <w:r w:rsidRPr="00B9054B">
              <w:rPr>
                <w:rFonts w:ascii="Times New Roman" w:hAnsi="Times New Roman" w:cs="Times New Roman"/>
                <w:color w:val="000000" w:themeColor="text1"/>
                <w:sz w:val="24"/>
                <w:szCs w:val="24"/>
              </w:rPr>
              <w:t xml:space="preserve"> бюро </w:t>
            </w:r>
            <w:proofErr w:type="spellStart"/>
            <w:r w:rsidRPr="00B9054B">
              <w:rPr>
                <w:rFonts w:ascii="Times New Roman" w:hAnsi="Times New Roman" w:cs="Times New Roman"/>
                <w:color w:val="000000" w:themeColor="text1"/>
                <w:sz w:val="24"/>
                <w:szCs w:val="24"/>
              </w:rPr>
              <w:t>құруды</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және</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технологияларды</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трансферлеуге</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қаражат</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бөлуді</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талап</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етті</w:t>
            </w:r>
            <w:proofErr w:type="spellEnd"/>
            <w:r w:rsidRPr="00B9054B">
              <w:rPr>
                <w:rFonts w:ascii="Times New Roman" w:hAnsi="Times New Roman" w:cs="Times New Roman"/>
                <w:color w:val="000000" w:themeColor="text1"/>
                <w:sz w:val="24"/>
                <w:szCs w:val="24"/>
              </w:rPr>
              <w:t>.</w:t>
            </w:r>
          </w:p>
        </w:tc>
      </w:tr>
      <w:tr w:rsidR="00670D01" w:rsidRPr="00B9054B" w14:paraId="1575998C" w14:textId="77777777" w:rsidTr="00F50BCB">
        <w:tc>
          <w:tcPr>
            <w:tcW w:w="1134" w:type="dxa"/>
          </w:tcPr>
          <w:p w14:paraId="712A6505" w14:textId="77777777" w:rsidR="00670D01" w:rsidRPr="00B9054B" w:rsidRDefault="00670D01" w:rsidP="00AB7303">
            <w:pPr>
              <w:pStyle w:val="a3"/>
              <w:tabs>
                <w:tab w:val="left" w:pos="9781"/>
                <w:tab w:val="left" w:pos="10206"/>
                <w:tab w:val="left" w:pos="10915"/>
              </w:tabs>
              <w:ind w:left="720" w:hanging="681"/>
              <w:rPr>
                <w:rFonts w:ascii="Times New Roman" w:hAnsi="Times New Roman" w:cs="Times New Roman"/>
                <w:color w:val="000000" w:themeColor="text1"/>
                <w:sz w:val="24"/>
                <w:szCs w:val="24"/>
              </w:rPr>
            </w:pPr>
            <w:r w:rsidRPr="00B9054B">
              <w:rPr>
                <w:rFonts w:ascii="Times New Roman" w:hAnsi="Times New Roman" w:cs="Times New Roman"/>
                <w:color w:val="000000" w:themeColor="text1"/>
                <w:sz w:val="24"/>
                <w:szCs w:val="24"/>
              </w:rPr>
              <w:t>1982</w:t>
            </w:r>
          </w:p>
        </w:tc>
        <w:tc>
          <w:tcPr>
            <w:tcW w:w="2126" w:type="dxa"/>
          </w:tcPr>
          <w:p w14:paraId="027266D5" w14:textId="77777777" w:rsidR="00670D01" w:rsidRPr="00B9054B" w:rsidRDefault="00670D01" w:rsidP="00AB7303">
            <w:pPr>
              <w:pStyle w:val="a3"/>
              <w:tabs>
                <w:tab w:val="left" w:pos="9781"/>
                <w:tab w:val="left" w:pos="10206"/>
                <w:tab w:val="left" w:pos="10915"/>
              </w:tabs>
              <w:rPr>
                <w:rFonts w:ascii="Times New Roman" w:hAnsi="Times New Roman" w:cs="Times New Roman"/>
                <w:color w:val="000000" w:themeColor="text1"/>
                <w:sz w:val="24"/>
                <w:szCs w:val="24"/>
              </w:rPr>
            </w:pPr>
            <w:proofErr w:type="spellStart"/>
            <w:r w:rsidRPr="00B9054B">
              <w:rPr>
                <w:rFonts w:ascii="Times New Roman" w:hAnsi="Times New Roman" w:cs="Times New Roman"/>
                <w:color w:val="000000" w:themeColor="text1"/>
                <w:sz w:val="24"/>
                <w:szCs w:val="24"/>
              </w:rPr>
              <w:t>Шағын</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бизнестегі</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инновацияны</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дамыту</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туралы</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заң</w:t>
            </w:r>
            <w:proofErr w:type="spellEnd"/>
          </w:p>
        </w:tc>
        <w:tc>
          <w:tcPr>
            <w:tcW w:w="6237" w:type="dxa"/>
          </w:tcPr>
          <w:p w14:paraId="79DFB026" w14:textId="77777777" w:rsidR="00670D01" w:rsidRPr="00B9054B" w:rsidRDefault="00670D01" w:rsidP="00AB7303">
            <w:pPr>
              <w:pStyle w:val="a3"/>
              <w:tabs>
                <w:tab w:val="left" w:pos="9781"/>
                <w:tab w:val="left" w:pos="10206"/>
                <w:tab w:val="left" w:pos="10915"/>
              </w:tabs>
              <w:rPr>
                <w:rFonts w:ascii="Times New Roman" w:hAnsi="Times New Roman" w:cs="Times New Roman"/>
                <w:color w:val="000000" w:themeColor="text1"/>
                <w:sz w:val="24"/>
                <w:szCs w:val="24"/>
              </w:rPr>
            </w:pPr>
            <w:proofErr w:type="spellStart"/>
            <w:r w:rsidRPr="00B9054B">
              <w:rPr>
                <w:rFonts w:ascii="Times New Roman" w:hAnsi="Times New Roman" w:cs="Times New Roman"/>
                <w:color w:val="000000" w:themeColor="text1"/>
                <w:sz w:val="24"/>
                <w:szCs w:val="24"/>
              </w:rPr>
              <w:t>федералдық</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агенттіктер</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шағын</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бизнестегі</w:t>
            </w:r>
            <w:proofErr w:type="spellEnd"/>
            <w:r w:rsidRPr="00B9054B">
              <w:rPr>
                <w:rFonts w:ascii="Times New Roman" w:hAnsi="Times New Roman" w:cs="Times New Roman"/>
                <w:color w:val="000000" w:themeColor="text1"/>
                <w:sz w:val="24"/>
                <w:szCs w:val="24"/>
              </w:rPr>
              <w:t xml:space="preserve"> ҒЗТКЖ </w:t>
            </w:r>
            <w:proofErr w:type="spellStart"/>
            <w:r w:rsidRPr="00B9054B">
              <w:rPr>
                <w:rFonts w:ascii="Times New Roman" w:hAnsi="Times New Roman" w:cs="Times New Roman"/>
                <w:color w:val="000000" w:themeColor="text1"/>
                <w:sz w:val="24"/>
                <w:szCs w:val="24"/>
              </w:rPr>
              <w:t>үшін</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арнайы</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қаражат</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бөлуді</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талап</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етуге</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арналды</w:t>
            </w:r>
            <w:proofErr w:type="spellEnd"/>
          </w:p>
        </w:tc>
      </w:tr>
      <w:tr w:rsidR="00670D01" w:rsidRPr="00B9054B" w14:paraId="759DCE15" w14:textId="77777777" w:rsidTr="00F50BCB">
        <w:tc>
          <w:tcPr>
            <w:tcW w:w="1134" w:type="dxa"/>
          </w:tcPr>
          <w:p w14:paraId="5B903E17" w14:textId="77777777" w:rsidR="00670D01" w:rsidRPr="00B9054B" w:rsidRDefault="00670D01" w:rsidP="00AB7303">
            <w:pPr>
              <w:pStyle w:val="a3"/>
              <w:tabs>
                <w:tab w:val="left" w:pos="9781"/>
                <w:tab w:val="left" w:pos="10206"/>
                <w:tab w:val="left" w:pos="10915"/>
              </w:tabs>
              <w:ind w:left="720" w:hanging="681"/>
              <w:rPr>
                <w:rFonts w:ascii="Times New Roman" w:hAnsi="Times New Roman" w:cs="Times New Roman"/>
                <w:color w:val="000000" w:themeColor="text1"/>
                <w:sz w:val="24"/>
                <w:szCs w:val="24"/>
              </w:rPr>
            </w:pPr>
            <w:r w:rsidRPr="00B9054B">
              <w:rPr>
                <w:rFonts w:ascii="Times New Roman" w:hAnsi="Times New Roman" w:cs="Times New Roman"/>
                <w:color w:val="000000" w:themeColor="text1"/>
                <w:sz w:val="24"/>
                <w:szCs w:val="24"/>
              </w:rPr>
              <w:t>1984</w:t>
            </w:r>
          </w:p>
        </w:tc>
        <w:tc>
          <w:tcPr>
            <w:tcW w:w="2126" w:type="dxa"/>
          </w:tcPr>
          <w:p w14:paraId="47AAD4F7" w14:textId="77777777" w:rsidR="00670D01" w:rsidRPr="00B9054B" w:rsidRDefault="00670D01" w:rsidP="00AB7303">
            <w:pPr>
              <w:pStyle w:val="a3"/>
              <w:tabs>
                <w:tab w:val="left" w:pos="9781"/>
                <w:tab w:val="left" w:pos="10206"/>
                <w:tab w:val="left" w:pos="10915"/>
              </w:tabs>
              <w:rPr>
                <w:rFonts w:ascii="Times New Roman" w:hAnsi="Times New Roman" w:cs="Times New Roman"/>
                <w:color w:val="000000" w:themeColor="text1"/>
                <w:sz w:val="24"/>
                <w:szCs w:val="24"/>
              </w:rPr>
            </w:pPr>
            <w:proofErr w:type="spellStart"/>
            <w:r w:rsidRPr="00B9054B">
              <w:rPr>
                <w:rFonts w:ascii="Times New Roman" w:hAnsi="Times New Roman" w:cs="Times New Roman"/>
                <w:color w:val="000000" w:themeColor="text1"/>
                <w:sz w:val="24"/>
                <w:szCs w:val="24"/>
              </w:rPr>
              <w:t>Бірлескен</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зерттеулер</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туралы</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заң</w:t>
            </w:r>
            <w:proofErr w:type="spellEnd"/>
          </w:p>
        </w:tc>
        <w:tc>
          <w:tcPr>
            <w:tcW w:w="6237" w:type="dxa"/>
          </w:tcPr>
          <w:p w14:paraId="7FB8F50C" w14:textId="77777777" w:rsidR="00670D01" w:rsidRPr="00B9054B" w:rsidRDefault="00670D01" w:rsidP="00AB7303">
            <w:pPr>
              <w:pStyle w:val="a3"/>
              <w:tabs>
                <w:tab w:val="left" w:pos="9781"/>
                <w:tab w:val="left" w:pos="10206"/>
                <w:tab w:val="left" w:pos="10915"/>
              </w:tabs>
              <w:rPr>
                <w:rFonts w:ascii="Times New Roman" w:hAnsi="Times New Roman" w:cs="Times New Roman"/>
                <w:color w:val="000000" w:themeColor="text1"/>
                <w:sz w:val="24"/>
                <w:szCs w:val="24"/>
              </w:rPr>
            </w:pPr>
            <w:proofErr w:type="spellStart"/>
            <w:r w:rsidRPr="00B9054B">
              <w:rPr>
                <w:rFonts w:ascii="Times New Roman" w:hAnsi="Times New Roman" w:cs="Times New Roman"/>
                <w:color w:val="000000" w:themeColor="text1"/>
                <w:sz w:val="24"/>
                <w:szCs w:val="24"/>
              </w:rPr>
              <w:t>фирмалар</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университеттер</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және</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федералдық</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зертханалар</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бірлесе</w:t>
            </w:r>
            <w:proofErr w:type="spellEnd"/>
            <w:r w:rsidRPr="00B9054B">
              <w:rPr>
                <w:rFonts w:ascii="Times New Roman" w:hAnsi="Times New Roman" w:cs="Times New Roman"/>
                <w:color w:val="000000" w:themeColor="text1"/>
                <w:sz w:val="24"/>
                <w:szCs w:val="24"/>
              </w:rPr>
              <w:t xml:space="preserve"> ҒЗТКЖ-</w:t>
            </w:r>
            <w:proofErr w:type="spellStart"/>
            <w:r w:rsidRPr="00B9054B">
              <w:rPr>
                <w:rFonts w:ascii="Times New Roman" w:hAnsi="Times New Roman" w:cs="Times New Roman"/>
                <w:color w:val="000000" w:themeColor="text1"/>
                <w:sz w:val="24"/>
                <w:szCs w:val="24"/>
              </w:rPr>
              <w:t>ға</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алдын</w:t>
            </w:r>
            <w:proofErr w:type="spellEnd"/>
            <w:r w:rsidRPr="00B9054B">
              <w:rPr>
                <w:rFonts w:ascii="Times New Roman" w:hAnsi="Times New Roman" w:cs="Times New Roman"/>
                <w:color w:val="000000" w:themeColor="text1"/>
                <w:sz w:val="24"/>
                <w:szCs w:val="24"/>
              </w:rPr>
              <w:t xml:space="preserve"> ала </w:t>
            </w:r>
            <w:proofErr w:type="spellStart"/>
            <w:r w:rsidRPr="00B9054B">
              <w:rPr>
                <w:rFonts w:ascii="Times New Roman" w:hAnsi="Times New Roman" w:cs="Times New Roman"/>
                <w:color w:val="000000" w:themeColor="text1"/>
                <w:sz w:val="24"/>
                <w:szCs w:val="24"/>
              </w:rPr>
              <w:t>бәсекелесе</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қатыса</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алуы</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үшін</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монополияға</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қарсы</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заңнаманың</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үш</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есе</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залалын</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жоюды</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қарады</w:t>
            </w:r>
            <w:proofErr w:type="spellEnd"/>
          </w:p>
        </w:tc>
      </w:tr>
      <w:tr w:rsidR="00670D01" w:rsidRPr="00B9054B" w14:paraId="4122FF24" w14:textId="77777777" w:rsidTr="00F50BCB">
        <w:tc>
          <w:tcPr>
            <w:tcW w:w="1134" w:type="dxa"/>
          </w:tcPr>
          <w:p w14:paraId="41F7FE3B" w14:textId="77777777" w:rsidR="00670D01" w:rsidRPr="00B9054B" w:rsidRDefault="00670D01" w:rsidP="00AB7303">
            <w:pPr>
              <w:pStyle w:val="a3"/>
              <w:tabs>
                <w:tab w:val="left" w:pos="9781"/>
                <w:tab w:val="left" w:pos="10206"/>
                <w:tab w:val="left" w:pos="10915"/>
              </w:tabs>
              <w:ind w:left="720" w:hanging="681"/>
              <w:rPr>
                <w:rFonts w:ascii="Times New Roman" w:hAnsi="Times New Roman" w:cs="Times New Roman"/>
                <w:color w:val="000000" w:themeColor="text1"/>
                <w:sz w:val="24"/>
                <w:szCs w:val="24"/>
              </w:rPr>
            </w:pPr>
            <w:r w:rsidRPr="00B9054B">
              <w:rPr>
                <w:rFonts w:ascii="Times New Roman" w:hAnsi="Times New Roman" w:cs="Times New Roman"/>
                <w:color w:val="000000" w:themeColor="text1"/>
                <w:sz w:val="24"/>
                <w:szCs w:val="24"/>
              </w:rPr>
              <w:t>1986</w:t>
            </w:r>
          </w:p>
        </w:tc>
        <w:tc>
          <w:tcPr>
            <w:tcW w:w="2126" w:type="dxa"/>
          </w:tcPr>
          <w:p w14:paraId="61E0E7FC" w14:textId="77777777" w:rsidR="00670D01" w:rsidRPr="00B9054B" w:rsidRDefault="00670D01" w:rsidP="00AB7303">
            <w:pPr>
              <w:pStyle w:val="a3"/>
              <w:tabs>
                <w:tab w:val="left" w:pos="9781"/>
                <w:tab w:val="left" w:pos="10206"/>
                <w:tab w:val="left" w:pos="10915"/>
              </w:tabs>
              <w:rPr>
                <w:rFonts w:ascii="Times New Roman" w:hAnsi="Times New Roman" w:cs="Times New Roman"/>
                <w:color w:val="000000" w:themeColor="text1"/>
                <w:sz w:val="24"/>
                <w:szCs w:val="24"/>
              </w:rPr>
            </w:pPr>
            <w:proofErr w:type="spellStart"/>
            <w:r w:rsidRPr="00B9054B">
              <w:rPr>
                <w:rFonts w:ascii="Times New Roman" w:hAnsi="Times New Roman" w:cs="Times New Roman"/>
                <w:color w:val="000000" w:themeColor="text1"/>
                <w:sz w:val="24"/>
                <w:szCs w:val="24"/>
              </w:rPr>
              <w:t>Технологияларды</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трансферлеу</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туралы</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Федералдық</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заң</w:t>
            </w:r>
            <w:proofErr w:type="spellEnd"/>
            <w:r w:rsidRPr="00B9054B">
              <w:rPr>
                <w:rFonts w:ascii="Times New Roman" w:hAnsi="Times New Roman" w:cs="Times New Roman"/>
                <w:color w:val="000000" w:themeColor="text1"/>
                <w:sz w:val="24"/>
                <w:szCs w:val="24"/>
              </w:rPr>
              <w:t xml:space="preserve"> </w:t>
            </w:r>
          </w:p>
        </w:tc>
        <w:tc>
          <w:tcPr>
            <w:tcW w:w="6237" w:type="dxa"/>
          </w:tcPr>
          <w:p w14:paraId="0C30A47D" w14:textId="77777777" w:rsidR="00670D01" w:rsidRPr="00B9054B" w:rsidRDefault="00670D01" w:rsidP="00AB7303">
            <w:pPr>
              <w:pStyle w:val="a3"/>
              <w:tabs>
                <w:tab w:val="left" w:pos="9781"/>
                <w:tab w:val="left" w:pos="10206"/>
                <w:tab w:val="left" w:pos="10915"/>
              </w:tabs>
              <w:rPr>
                <w:rFonts w:ascii="Times New Roman" w:hAnsi="Times New Roman" w:cs="Times New Roman"/>
                <w:color w:val="000000" w:themeColor="text1"/>
                <w:sz w:val="24"/>
                <w:szCs w:val="24"/>
              </w:rPr>
            </w:pPr>
            <w:proofErr w:type="spellStart"/>
            <w:r w:rsidRPr="00B9054B">
              <w:rPr>
                <w:rFonts w:ascii="Times New Roman" w:hAnsi="Times New Roman" w:cs="Times New Roman"/>
                <w:color w:val="000000" w:themeColor="text1"/>
                <w:sz w:val="24"/>
                <w:szCs w:val="24"/>
              </w:rPr>
              <w:t>ұлттық</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зертханаларға</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бірлескен</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зерттеулер</w:t>
            </w:r>
            <w:proofErr w:type="spellEnd"/>
            <w:r w:rsidRPr="00B9054B">
              <w:rPr>
                <w:rFonts w:ascii="Times New Roman" w:hAnsi="Times New Roman" w:cs="Times New Roman"/>
                <w:color w:val="000000" w:themeColor="text1"/>
                <w:sz w:val="24"/>
                <w:szCs w:val="24"/>
              </w:rPr>
              <w:t xml:space="preserve"> мен </w:t>
            </w:r>
            <w:proofErr w:type="spellStart"/>
            <w:r w:rsidRPr="00B9054B">
              <w:rPr>
                <w:rFonts w:ascii="Times New Roman" w:hAnsi="Times New Roman" w:cs="Times New Roman"/>
                <w:color w:val="000000" w:themeColor="text1"/>
                <w:sz w:val="24"/>
                <w:szCs w:val="24"/>
              </w:rPr>
              <w:t>әзірлемелер</w:t>
            </w:r>
            <w:proofErr w:type="spellEnd"/>
            <w:r w:rsidRPr="00B9054B">
              <w:rPr>
                <w:rFonts w:ascii="Times New Roman" w:hAnsi="Times New Roman" w:cs="Times New Roman"/>
                <w:color w:val="000000" w:themeColor="text1"/>
                <w:sz w:val="24"/>
                <w:szCs w:val="24"/>
              </w:rPr>
              <w:t xml:space="preserve"> (CRADA) </w:t>
            </w:r>
            <w:proofErr w:type="spellStart"/>
            <w:r w:rsidRPr="00B9054B">
              <w:rPr>
                <w:rFonts w:ascii="Times New Roman" w:hAnsi="Times New Roman" w:cs="Times New Roman"/>
                <w:color w:val="000000" w:themeColor="text1"/>
                <w:sz w:val="24"/>
                <w:szCs w:val="24"/>
              </w:rPr>
              <w:t>туралы</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келісімдер</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жасасуға</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және</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лицензиялық</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келісімдерді</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талқылауға</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рұқсат</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бердуді</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қарастырды</w:t>
            </w:r>
            <w:proofErr w:type="spellEnd"/>
            <w:r w:rsidRPr="00B9054B">
              <w:rPr>
                <w:rFonts w:ascii="Times New Roman" w:hAnsi="Times New Roman" w:cs="Times New Roman"/>
                <w:color w:val="000000" w:themeColor="text1"/>
                <w:sz w:val="24"/>
                <w:szCs w:val="24"/>
              </w:rPr>
              <w:t>.</w:t>
            </w:r>
          </w:p>
        </w:tc>
      </w:tr>
      <w:tr w:rsidR="00670D01" w:rsidRPr="00B9054B" w14:paraId="2E8BCE72" w14:textId="77777777" w:rsidTr="00F50BCB">
        <w:tc>
          <w:tcPr>
            <w:tcW w:w="1134" w:type="dxa"/>
          </w:tcPr>
          <w:p w14:paraId="76A2D69A" w14:textId="77777777" w:rsidR="00670D01" w:rsidRPr="00B9054B" w:rsidRDefault="00670D01" w:rsidP="00AB7303">
            <w:pPr>
              <w:pStyle w:val="a3"/>
              <w:tabs>
                <w:tab w:val="left" w:pos="9781"/>
                <w:tab w:val="left" w:pos="10206"/>
                <w:tab w:val="left" w:pos="10915"/>
              </w:tabs>
              <w:ind w:left="720" w:hanging="681"/>
              <w:rPr>
                <w:rFonts w:ascii="Times New Roman" w:hAnsi="Times New Roman" w:cs="Times New Roman"/>
                <w:color w:val="000000" w:themeColor="text1"/>
                <w:sz w:val="24"/>
                <w:szCs w:val="24"/>
              </w:rPr>
            </w:pPr>
            <w:r w:rsidRPr="00B9054B">
              <w:rPr>
                <w:rFonts w:ascii="Times New Roman" w:hAnsi="Times New Roman" w:cs="Times New Roman"/>
                <w:color w:val="000000" w:themeColor="text1"/>
                <w:sz w:val="24"/>
                <w:szCs w:val="24"/>
              </w:rPr>
              <w:t>1987</w:t>
            </w:r>
          </w:p>
        </w:tc>
        <w:tc>
          <w:tcPr>
            <w:tcW w:w="2126" w:type="dxa"/>
          </w:tcPr>
          <w:p w14:paraId="600FB992" w14:textId="77777777" w:rsidR="00670D01" w:rsidRPr="00B9054B" w:rsidRDefault="00670D01" w:rsidP="00AB7303">
            <w:pPr>
              <w:pStyle w:val="a3"/>
              <w:tabs>
                <w:tab w:val="left" w:pos="9781"/>
                <w:tab w:val="left" w:pos="10206"/>
                <w:tab w:val="left" w:pos="10915"/>
              </w:tabs>
              <w:rPr>
                <w:rFonts w:ascii="Times New Roman" w:hAnsi="Times New Roman" w:cs="Times New Roman"/>
                <w:color w:val="000000" w:themeColor="text1"/>
                <w:sz w:val="24"/>
                <w:szCs w:val="24"/>
              </w:rPr>
            </w:pPr>
            <w:r w:rsidRPr="00B9054B">
              <w:rPr>
                <w:rFonts w:ascii="Times New Roman" w:hAnsi="Times New Roman" w:cs="Times New Roman"/>
                <w:color w:val="000000" w:themeColor="text1"/>
                <w:sz w:val="24"/>
                <w:szCs w:val="24"/>
              </w:rPr>
              <w:t xml:space="preserve">12591 </w:t>
            </w:r>
            <w:proofErr w:type="spellStart"/>
            <w:r w:rsidRPr="00B9054B">
              <w:rPr>
                <w:rFonts w:ascii="Times New Roman" w:hAnsi="Times New Roman" w:cs="Times New Roman"/>
                <w:color w:val="000000" w:themeColor="text1"/>
                <w:sz w:val="24"/>
                <w:szCs w:val="24"/>
              </w:rPr>
              <w:t>және</w:t>
            </w:r>
            <w:proofErr w:type="spellEnd"/>
            <w:r w:rsidRPr="00B9054B">
              <w:rPr>
                <w:rFonts w:ascii="Times New Roman" w:hAnsi="Times New Roman" w:cs="Times New Roman"/>
                <w:color w:val="000000" w:themeColor="text1"/>
                <w:sz w:val="24"/>
                <w:szCs w:val="24"/>
              </w:rPr>
              <w:t xml:space="preserve"> 1218 </w:t>
            </w:r>
            <w:proofErr w:type="spellStart"/>
            <w:r w:rsidRPr="00B9054B">
              <w:rPr>
                <w:rFonts w:ascii="Times New Roman" w:hAnsi="Times New Roman" w:cs="Times New Roman"/>
                <w:color w:val="000000" w:themeColor="text1"/>
                <w:sz w:val="24"/>
                <w:szCs w:val="24"/>
              </w:rPr>
              <w:t>өкімдер</w:t>
            </w:r>
            <w:proofErr w:type="spellEnd"/>
          </w:p>
        </w:tc>
        <w:tc>
          <w:tcPr>
            <w:tcW w:w="6237" w:type="dxa"/>
          </w:tcPr>
          <w:p w14:paraId="564EF7F8" w14:textId="77777777" w:rsidR="00670D01" w:rsidRPr="00B9054B" w:rsidRDefault="00670D01" w:rsidP="00AB7303">
            <w:pPr>
              <w:pStyle w:val="a3"/>
              <w:tabs>
                <w:tab w:val="left" w:pos="9781"/>
                <w:tab w:val="left" w:pos="10206"/>
                <w:tab w:val="left" w:pos="10915"/>
              </w:tabs>
              <w:rPr>
                <w:rFonts w:ascii="Times New Roman" w:hAnsi="Times New Roman" w:cs="Times New Roman"/>
                <w:color w:val="000000" w:themeColor="text1"/>
                <w:sz w:val="24"/>
                <w:szCs w:val="24"/>
              </w:rPr>
            </w:pPr>
            <w:proofErr w:type="spellStart"/>
            <w:r w:rsidRPr="00B9054B">
              <w:rPr>
                <w:rFonts w:ascii="Times New Roman" w:hAnsi="Times New Roman" w:cs="Times New Roman"/>
                <w:color w:val="000000" w:themeColor="text1"/>
                <w:sz w:val="24"/>
                <w:szCs w:val="24"/>
              </w:rPr>
              <w:t>федералдық</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технологияларды</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коммерцияландыруға</w:t>
            </w:r>
            <w:proofErr w:type="spellEnd"/>
            <w:r w:rsidRPr="00B9054B">
              <w:rPr>
                <w:rFonts w:ascii="Times New Roman" w:hAnsi="Times New Roman" w:cs="Times New Roman"/>
                <w:color w:val="000000" w:themeColor="text1"/>
                <w:sz w:val="24"/>
                <w:szCs w:val="24"/>
              </w:rPr>
              <w:t xml:space="preserve"> </w:t>
            </w:r>
            <w:proofErr w:type="spellStart"/>
            <w:proofErr w:type="gramStart"/>
            <w:r w:rsidRPr="00B9054B">
              <w:rPr>
                <w:rFonts w:ascii="Times New Roman" w:hAnsi="Times New Roman" w:cs="Times New Roman"/>
                <w:color w:val="000000" w:themeColor="text1"/>
                <w:sz w:val="24"/>
                <w:szCs w:val="24"/>
              </w:rPr>
              <w:t>жәрдемдесуді</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қарастырды</w:t>
            </w:r>
            <w:proofErr w:type="spellEnd"/>
            <w:proofErr w:type="gramEnd"/>
            <w:r w:rsidRPr="00B9054B">
              <w:rPr>
                <w:rFonts w:ascii="Times New Roman" w:hAnsi="Times New Roman" w:cs="Times New Roman"/>
                <w:color w:val="000000" w:themeColor="text1"/>
                <w:sz w:val="24"/>
                <w:szCs w:val="24"/>
              </w:rPr>
              <w:t>.</w:t>
            </w:r>
          </w:p>
        </w:tc>
      </w:tr>
      <w:tr w:rsidR="00670D01" w:rsidRPr="00B9054B" w14:paraId="73AB7E33" w14:textId="77777777" w:rsidTr="00F50BCB">
        <w:tc>
          <w:tcPr>
            <w:tcW w:w="1134" w:type="dxa"/>
          </w:tcPr>
          <w:p w14:paraId="447BADBA" w14:textId="77777777" w:rsidR="00670D01" w:rsidRPr="00B9054B" w:rsidRDefault="00670D01" w:rsidP="00AB7303">
            <w:pPr>
              <w:pStyle w:val="a3"/>
              <w:tabs>
                <w:tab w:val="left" w:pos="9781"/>
                <w:tab w:val="left" w:pos="10206"/>
                <w:tab w:val="left" w:pos="10915"/>
              </w:tabs>
              <w:ind w:left="720" w:hanging="681"/>
              <w:rPr>
                <w:rFonts w:ascii="Times New Roman" w:hAnsi="Times New Roman" w:cs="Times New Roman"/>
                <w:color w:val="000000" w:themeColor="text1"/>
                <w:sz w:val="24"/>
                <w:szCs w:val="24"/>
              </w:rPr>
            </w:pPr>
            <w:r w:rsidRPr="00B9054B">
              <w:rPr>
                <w:rFonts w:ascii="Times New Roman" w:hAnsi="Times New Roman" w:cs="Times New Roman"/>
                <w:color w:val="000000" w:themeColor="text1"/>
                <w:sz w:val="24"/>
                <w:szCs w:val="24"/>
              </w:rPr>
              <w:t>1988</w:t>
            </w:r>
          </w:p>
        </w:tc>
        <w:tc>
          <w:tcPr>
            <w:tcW w:w="2126" w:type="dxa"/>
          </w:tcPr>
          <w:p w14:paraId="57C488E4" w14:textId="77777777" w:rsidR="00670D01" w:rsidRPr="00B9054B" w:rsidRDefault="00670D01" w:rsidP="00AB7303">
            <w:pPr>
              <w:pStyle w:val="a3"/>
              <w:tabs>
                <w:tab w:val="left" w:pos="9781"/>
                <w:tab w:val="left" w:pos="10206"/>
                <w:tab w:val="left" w:pos="10915"/>
              </w:tabs>
              <w:rPr>
                <w:rFonts w:ascii="Times New Roman" w:hAnsi="Times New Roman" w:cs="Times New Roman"/>
                <w:color w:val="000000" w:themeColor="text1"/>
                <w:sz w:val="24"/>
                <w:szCs w:val="24"/>
              </w:rPr>
            </w:pPr>
            <w:proofErr w:type="spellStart"/>
            <w:r w:rsidRPr="00B9054B">
              <w:rPr>
                <w:rFonts w:ascii="Times New Roman" w:hAnsi="Times New Roman" w:cs="Times New Roman"/>
                <w:color w:val="000000" w:themeColor="text1"/>
                <w:sz w:val="24"/>
                <w:szCs w:val="24"/>
              </w:rPr>
              <w:t>Omnibus</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сауда</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және</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бәсекеге</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қабілеттілік</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туралы</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заң</w:t>
            </w:r>
            <w:proofErr w:type="spellEnd"/>
          </w:p>
        </w:tc>
        <w:tc>
          <w:tcPr>
            <w:tcW w:w="6237" w:type="dxa"/>
          </w:tcPr>
          <w:p w14:paraId="29C4883E" w14:textId="77777777" w:rsidR="00670D01" w:rsidRPr="00B9054B" w:rsidRDefault="00670D01" w:rsidP="00AB7303">
            <w:pPr>
              <w:pStyle w:val="a3"/>
              <w:tabs>
                <w:tab w:val="left" w:pos="9781"/>
                <w:tab w:val="left" w:pos="10206"/>
                <w:tab w:val="left" w:pos="10915"/>
              </w:tabs>
              <w:rPr>
                <w:rFonts w:ascii="Times New Roman" w:hAnsi="Times New Roman" w:cs="Times New Roman"/>
                <w:color w:val="000000" w:themeColor="text1"/>
                <w:sz w:val="24"/>
                <w:szCs w:val="24"/>
              </w:rPr>
            </w:pPr>
            <w:proofErr w:type="spellStart"/>
            <w:r w:rsidRPr="00B9054B">
              <w:rPr>
                <w:rFonts w:ascii="Times New Roman" w:hAnsi="Times New Roman" w:cs="Times New Roman"/>
                <w:color w:val="000000" w:themeColor="text1"/>
                <w:sz w:val="24"/>
                <w:szCs w:val="24"/>
              </w:rPr>
              <w:t>ұлттық</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стандарттар</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бюросын</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стандарттар</w:t>
            </w:r>
            <w:proofErr w:type="spellEnd"/>
            <w:r w:rsidRPr="00B9054B">
              <w:rPr>
                <w:rFonts w:ascii="Times New Roman" w:hAnsi="Times New Roman" w:cs="Times New Roman"/>
                <w:color w:val="000000" w:themeColor="text1"/>
                <w:sz w:val="24"/>
                <w:szCs w:val="24"/>
              </w:rPr>
              <w:t xml:space="preserve"> мен </w:t>
            </w:r>
            <w:proofErr w:type="spellStart"/>
            <w:r w:rsidRPr="00B9054B">
              <w:rPr>
                <w:rFonts w:ascii="Times New Roman" w:hAnsi="Times New Roman" w:cs="Times New Roman"/>
                <w:color w:val="000000" w:themeColor="text1"/>
                <w:sz w:val="24"/>
                <w:szCs w:val="24"/>
              </w:rPr>
              <w:t>технологиялар</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ұлттық</w:t>
            </w:r>
            <w:proofErr w:type="spellEnd"/>
            <w:r w:rsidRPr="00B9054B">
              <w:rPr>
                <w:rFonts w:ascii="Times New Roman" w:hAnsi="Times New Roman" w:cs="Times New Roman"/>
                <w:color w:val="000000" w:themeColor="text1"/>
                <w:sz w:val="24"/>
                <w:szCs w:val="24"/>
              </w:rPr>
              <w:t xml:space="preserve"> институты </w:t>
            </w:r>
            <w:proofErr w:type="spellStart"/>
            <w:r w:rsidRPr="00B9054B">
              <w:rPr>
                <w:rFonts w:ascii="Times New Roman" w:hAnsi="Times New Roman" w:cs="Times New Roman"/>
                <w:color w:val="000000" w:themeColor="text1"/>
                <w:sz w:val="24"/>
                <w:szCs w:val="24"/>
              </w:rPr>
              <w:t>деп</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өзгертуді</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және</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өз</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миссиясын</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кеңейтуді</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өндіріс</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технологияларын</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трансферлеу</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жөніндегі</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орталықтар</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құруды</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қарастырды</w:t>
            </w:r>
            <w:proofErr w:type="spellEnd"/>
            <w:r w:rsidRPr="00B9054B">
              <w:rPr>
                <w:rFonts w:ascii="Times New Roman" w:hAnsi="Times New Roman" w:cs="Times New Roman"/>
                <w:color w:val="000000" w:themeColor="text1"/>
                <w:sz w:val="24"/>
                <w:szCs w:val="24"/>
              </w:rPr>
              <w:t>.</w:t>
            </w:r>
          </w:p>
        </w:tc>
      </w:tr>
      <w:tr w:rsidR="00670D01" w:rsidRPr="00B9054B" w14:paraId="1082BAC7" w14:textId="77777777" w:rsidTr="00F50BCB">
        <w:tc>
          <w:tcPr>
            <w:tcW w:w="1134" w:type="dxa"/>
          </w:tcPr>
          <w:p w14:paraId="151555E7" w14:textId="77777777" w:rsidR="00670D01" w:rsidRPr="00B9054B" w:rsidRDefault="00670D01" w:rsidP="00AB7303">
            <w:pPr>
              <w:pStyle w:val="a3"/>
              <w:tabs>
                <w:tab w:val="left" w:pos="9781"/>
                <w:tab w:val="left" w:pos="10206"/>
                <w:tab w:val="left" w:pos="10915"/>
              </w:tabs>
              <w:ind w:left="720" w:hanging="681"/>
              <w:rPr>
                <w:rFonts w:ascii="Times New Roman" w:hAnsi="Times New Roman" w:cs="Times New Roman"/>
                <w:color w:val="000000" w:themeColor="text1"/>
                <w:sz w:val="24"/>
                <w:szCs w:val="24"/>
              </w:rPr>
            </w:pPr>
            <w:r w:rsidRPr="00B9054B">
              <w:rPr>
                <w:rFonts w:ascii="Times New Roman" w:hAnsi="Times New Roman" w:cs="Times New Roman"/>
                <w:color w:val="000000" w:themeColor="text1"/>
                <w:sz w:val="24"/>
                <w:szCs w:val="24"/>
              </w:rPr>
              <w:t>1989</w:t>
            </w:r>
          </w:p>
        </w:tc>
        <w:tc>
          <w:tcPr>
            <w:tcW w:w="2126" w:type="dxa"/>
          </w:tcPr>
          <w:p w14:paraId="6E8D3DA1" w14:textId="77777777" w:rsidR="00670D01" w:rsidRPr="00B9054B" w:rsidRDefault="00670D01" w:rsidP="00AB7303">
            <w:pPr>
              <w:pStyle w:val="a3"/>
              <w:tabs>
                <w:tab w:val="left" w:pos="9781"/>
                <w:tab w:val="left" w:pos="10206"/>
                <w:tab w:val="left" w:pos="10915"/>
              </w:tabs>
              <w:rPr>
                <w:rFonts w:ascii="Times New Roman" w:hAnsi="Times New Roman" w:cs="Times New Roman"/>
                <w:color w:val="000000" w:themeColor="text1"/>
                <w:sz w:val="24"/>
                <w:szCs w:val="24"/>
              </w:rPr>
            </w:pPr>
            <w:proofErr w:type="spellStart"/>
            <w:r w:rsidRPr="00B9054B">
              <w:rPr>
                <w:rFonts w:ascii="Times New Roman" w:hAnsi="Times New Roman" w:cs="Times New Roman"/>
                <w:color w:val="000000" w:themeColor="text1"/>
                <w:sz w:val="24"/>
                <w:szCs w:val="24"/>
              </w:rPr>
              <w:t>Ұлттық</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бәсекеге</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қабілеттілік</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технологияларын</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трансферлеу</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туралы</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заң</w:t>
            </w:r>
            <w:proofErr w:type="spellEnd"/>
          </w:p>
        </w:tc>
        <w:tc>
          <w:tcPr>
            <w:tcW w:w="6237" w:type="dxa"/>
          </w:tcPr>
          <w:p w14:paraId="3B824AF7" w14:textId="77777777" w:rsidR="00670D01" w:rsidRPr="00B9054B" w:rsidRDefault="00670D01" w:rsidP="00AB7303">
            <w:pPr>
              <w:pStyle w:val="a3"/>
              <w:tabs>
                <w:tab w:val="left" w:pos="9781"/>
                <w:tab w:val="left" w:pos="10206"/>
                <w:tab w:val="left" w:pos="10915"/>
              </w:tabs>
              <w:rPr>
                <w:rFonts w:ascii="Times New Roman" w:hAnsi="Times New Roman" w:cs="Times New Roman"/>
                <w:color w:val="000000" w:themeColor="text1"/>
                <w:sz w:val="24"/>
                <w:szCs w:val="24"/>
              </w:rPr>
            </w:pPr>
            <w:r w:rsidRPr="00B9054B">
              <w:rPr>
                <w:rFonts w:ascii="Times New Roman" w:hAnsi="Times New Roman" w:cs="Times New Roman"/>
                <w:color w:val="000000" w:themeColor="text1"/>
                <w:sz w:val="24"/>
                <w:szCs w:val="24"/>
              </w:rPr>
              <w:t xml:space="preserve">CRADA </w:t>
            </w:r>
            <w:proofErr w:type="spellStart"/>
            <w:r w:rsidRPr="00B9054B">
              <w:rPr>
                <w:rFonts w:ascii="Times New Roman" w:hAnsi="Times New Roman" w:cs="Times New Roman"/>
                <w:color w:val="000000" w:themeColor="text1"/>
                <w:sz w:val="24"/>
                <w:szCs w:val="24"/>
              </w:rPr>
              <w:t>қару-жарақ</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зертханаларын</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қоса</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алғанда</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барлық</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федералдық</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зертханаларға</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өкілеттігін</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таратуды</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қарастырды</w:t>
            </w:r>
            <w:proofErr w:type="spellEnd"/>
            <w:r w:rsidRPr="00B9054B">
              <w:rPr>
                <w:rFonts w:ascii="Times New Roman" w:hAnsi="Times New Roman" w:cs="Times New Roman"/>
                <w:color w:val="000000" w:themeColor="text1"/>
                <w:sz w:val="24"/>
                <w:szCs w:val="24"/>
              </w:rPr>
              <w:t>.</w:t>
            </w:r>
          </w:p>
        </w:tc>
      </w:tr>
      <w:tr w:rsidR="00670D01" w:rsidRPr="00B9054B" w14:paraId="7930B245" w14:textId="77777777" w:rsidTr="00F50BCB">
        <w:tc>
          <w:tcPr>
            <w:tcW w:w="1134" w:type="dxa"/>
          </w:tcPr>
          <w:p w14:paraId="02441DFE" w14:textId="77777777" w:rsidR="00670D01" w:rsidRPr="00B9054B" w:rsidRDefault="00670D01" w:rsidP="00AB7303">
            <w:pPr>
              <w:pStyle w:val="a3"/>
              <w:tabs>
                <w:tab w:val="left" w:pos="9781"/>
                <w:tab w:val="left" w:pos="10206"/>
                <w:tab w:val="left" w:pos="10915"/>
              </w:tabs>
              <w:ind w:left="720" w:hanging="681"/>
              <w:rPr>
                <w:rFonts w:ascii="Times New Roman" w:hAnsi="Times New Roman" w:cs="Times New Roman"/>
                <w:color w:val="000000" w:themeColor="text1"/>
                <w:sz w:val="24"/>
                <w:szCs w:val="24"/>
              </w:rPr>
            </w:pPr>
            <w:r w:rsidRPr="00B9054B">
              <w:rPr>
                <w:rFonts w:ascii="Times New Roman" w:hAnsi="Times New Roman" w:cs="Times New Roman"/>
                <w:color w:val="000000" w:themeColor="text1"/>
                <w:sz w:val="24"/>
                <w:szCs w:val="24"/>
              </w:rPr>
              <w:t> 1991</w:t>
            </w:r>
          </w:p>
        </w:tc>
        <w:tc>
          <w:tcPr>
            <w:tcW w:w="2126" w:type="dxa"/>
          </w:tcPr>
          <w:p w14:paraId="0A3F4782" w14:textId="77777777" w:rsidR="00670D01" w:rsidRPr="00B9054B" w:rsidRDefault="00670D01" w:rsidP="00AB7303">
            <w:pPr>
              <w:pStyle w:val="a3"/>
              <w:tabs>
                <w:tab w:val="left" w:pos="9781"/>
                <w:tab w:val="left" w:pos="10206"/>
                <w:tab w:val="left" w:pos="10915"/>
              </w:tabs>
              <w:rPr>
                <w:rFonts w:ascii="Times New Roman" w:hAnsi="Times New Roman" w:cs="Times New Roman"/>
                <w:color w:val="000000" w:themeColor="text1"/>
                <w:sz w:val="24"/>
                <w:szCs w:val="24"/>
              </w:rPr>
            </w:pPr>
            <w:proofErr w:type="spellStart"/>
            <w:r w:rsidRPr="00B9054B">
              <w:rPr>
                <w:rFonts w:ascii="Times New Roman" w:hAnsi="Times New Roman" w:cs="Times New Roman"/>
                <w:color w:val="000000" w:themeColor="text1"/>
                <w:sz w:val="24"/>
                <w:szCs w:val="24"/>
              </w:rPr>
              <w:t>Қорғаныстық</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рұқсат</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туралы</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заң</w:t>
            </w:r>
            <w:proofErr w:type="spellEnd"/>
          </w:p>
        </w:tc>
        <w:tc>
          <w:tcPr>
            <w:tcW w:w="6237" w:type="dxa"/>
          </w:tcPr>
          <w:p w14:paraId="38A6FC7A" w14:textId="77777777" w:rsidR="00670D01" w:rsidRPr="00B9054B" w:rsidRDefault="00670D01" w:rsidP="00AB7303">
            <w:pPr>
              <w:pStyle w:val="a3"/>
              <w:tabs>
                <w:tab w:val="left" w:pos="9781"/>
                <w:tab w:val="left" w:pos="10206"/>
                <w:tab w:val="left" w:pos="10915"/>
              </w:tabs>
              <w:rPr>
                <w:rFonts w:ascii="Times New Roman" w:hAnsi="Times New Roman" w:cs="Times New Roman"/>
                <w:color w:val="000000" w:themeColor="text1"/>
                <w:sz w:val="24"/>
                <w:szCs w:val="24"/>
              </w:rPr>
            </w:pPr>
            <w:proofErr w:type="spellStart"/>
            <w:r w:rsidRPr="00B9054B">
              <w:rPr>
                <w:rFonts w:ascii="Times New Roman" w:hAnsi="Times New Roman" w:cs="Times New Roman"/>
                <w:color w:val="000000" w:themeColor="text1"/>
                <w:sz w:val="24"/>
                <w:szCs w:val="24"/>
              </w:rPr>
              <w:t>қорғаныс</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зертханаларының</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мемлекеттік</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және</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жергілікті</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билік</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органдарымен</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және</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шағын</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кәсіпорындармен</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байланысы</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үшін</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үлгі</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бағдарламаларды</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белгіледі</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және</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қорғаныс</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технологияларын</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өндіру</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жоспарын</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қамтамасыз</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етуді</w:t>
            </w:r>
            <w:proofErr w:type="spellEnd"/>
            <w:r w:rsidRPr="00B9054B">
              <w:rPr>
                <w:rFonts w:ascii="Times New Roman" w:hAnsi="Times New Roman" w:cs="Times New Roman"/>
                <w:color w:val="000000" w:themeColor="text1"/>
                <w:sz w:val="24"/>
                <w:szCs w:val="24"/>
              </w:rPr>
              <w:t xml:space="preserve"> </w:t>
            </w:r>
            <w:proofErr w:type="spellStart"/>
            <w:r w:rsidRPr="00B9054B">
              <w:rPr>
                <w:rFonts w:ascii="Times New Roman" w:hAnsi="Times New Roman" w:cs="Times New Roman"/>
                <w:color w:val="000000" w:themeColor="text1"/>
                <w:sz w:val="24"/>
                <w:szCs w:val="24"/>
              </w:rPr>
              <w:t>қарастырды</w:t>
            </w:r>
            <w:proofErr w:type="spellEnd"/>
            <w:r w:rsidRPr="00B9054B">
              <w:rPr>
                <w:rFonts w:ascii="Times New Roman" w:hAnsi="Times New Roman" w:cs="Times New Roman"/>
                <w:color w:val="000000" w:themeColor="text1"/>
                <w:sz w:val="24"/>
                <w:szCs w:val="24"/>
              </w:rPr>
              <w:t>.</w:t>
            </w:r>
          </w:p>
        </w:tc>
      </w:tr>
      <w:tr w:rsidR="00670D01" w:rsidRPr="00B9054B" w14:paraId="4E8F6EF0" w14:textId="77777777" w:rsidTr="00437E67">
        <w:tc>
          <w:tcPr>
            <w:tcW w:w="9497" w:type="dxa"/>
            <w:gridSpan w:val="3"/>
          </w:tcPr>
          <w:p w14:paraId="5C33E971" w14:textId="5B334677" w:rsidR="00670D01" w:rsidRPr="00B9054B" w:rsidRDefault="00670D01" w:rsidP="00AB7303">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Ескерту</w:t>
            </w:r>
            <w:proofErr w:type="spellEnd"/>
            <w:r w:rsidRPr="00B9054B">
              <w:rPr>
                <w:rFonts w:ascii="Times New Roman" w:hAnsi="Times New Roman" w:cs="Times New Roman"/>
                <w:sz w:val="24"/>
                <w:szCs w:val="24"/>
              </w:rPr>
              <w:t xml:space="preserve"> - [</w:t>
            </w:r>
            <w:r w:rsidRPr="00B9054B">
              <w:rPr>
                <w:rFonts w:ascii="Times New Roman" w:hAnsi="Times New Roman" w:cs="Times New Roman"/>
                <w:sz w:val="24"/>
                <w:szCs w:val="24"/>
              </w:rPr>
              <w:fldChar w:fldCharType="begin"/>
            </w:r>
            <w:r w:rsidRPr="00B9054B">
              <w:rPr>
                <w:rFonts w:ascii="Times New Roman" w:hAnsi="Times New Roman" w:cs="Times New Roman"/>
                <w:sz w:val="24"/>
                <w:szCs w:val="24"/>
              </w:rPr>
              <w:instrText xml:space="preserve"> REF _Ref89443113 \r \h  \* MERGEFORMAT </w:instrText>
            </w:r>
            <w:r w:rsidRPr="00B9054B">
              <w:rPr>
                <w:rFonts w:ascii="Times New Roman" w:hAnsi="Times New Roman" w:cs="Times New Roman"/>
                <w:sz w:val="24"/>
                <w:szCs w:val="24"/>
              </w:rPr>
            </w:r>
            <w:r w:rsidRPr="00B9054B">
              <w:rPr>
                <w:rFonts w:ascii="Times New Roman" w:hAnsi="Times New Roman" w:cs="Times New Roman"/>
                <w:sz w:val="24"/>
                <w:szCs w:val="24"/>
              </w:rPr>
              <w:fldChar w:fldCharType="separate"/>
            </w:r>
            <w:r w:rsidR="00B0115A">
              <w:rPr>
                <w:rFonts w:ascii="Times New Roman" w:hAnsi="Times New Roman" w:cs="Times New Roman"/>
                <w:sz w:val="24"/>
                <w:szCs w:val="24"/>
              </w:rPr>
              <w:t>76</w:t>
            </w:r>
            <w:r w:rsidRPr="00B9054B">
              <w:rPr>
                <w:rFonts w:ascii="Times New Roman" w:hAnsi="Times New Roman" w:cs="Times New Roman"/>
                <w:sz w:val="24"/>
                <w:szCs w:val="24"/>
              </w:rPr>
              <w:fldChar w:fldCharType="end"/>
            </w:r>
            <w:r w:rsidR="00E35D56">
              <w:rPr>
                <w:rFonts w:ascii="Times New Roman" w:hAnsi="Times New Roman" w:cs="Times New Roman"/>
                <w:sz w:val="24"/>
                <w:szCs w:val="24"/>
                <w:lang w:val="en-US"/>
              </w:rPr>
              <w:t xml:space="preserve">, </w:t>
            </w:r>
            <w:r w:rsidR="00E35D56">
              <w:rPr>
                <w:rFonts w:ascii="Times New Roman" w:hAnsi="Times New Roman" w:cs="Times New Roman"/>
                <w:sz w:val="24"/>
                <w:szCs w:val="24"/>
                <w:lang w:val="kk-KZ"/>
              </w:rPr>
              <w:t>б.</w:t>
            </w:r>
            <w:r w:rsidR="00E35D56">
              <w:rPr>
                <w:rFonts w:ascii="Times New Roman" w:hAnsi="Times New Roman" w:cs="Times New Roman"/>
                <w:sz w:val="24"/>
                <w:szCs w:val="24"/>
                <w:lang w:val="en-US"/>
              </w:rPr>
              <w:t>653</w:t>
            </w:r>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дереккөзден</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алынған</w:t>
            </w:r>
            <w:proofErr w:type="spellEnd"/>
          </w:p>
        </w:tc>
      </w:tr>
    </w:tbl>
    <w:p w14:paraId="6F9FD3B0"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 </w:t>
      </w:r>
    </w:p>
    <w:p w14:paraId="6188F35B"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 </w:t>
      </w:r>
      <w:proofErr w:type="spellStart"/>
      <w:r w:rsidRPr="00B9054B">
        <w:rPr>
          <w:color w:val="000000" w:themeColor="text1"/>
          <w:sz w:val="28"/>
          <w:szCs w:val="28"/>
          <w:lang w:val="kk-KZ"/>
        </w:rPr>
        <w:t>Cонымен</w:t>
      </w:r>
      <w:proofErr w:type="spellEnd"/>
      <w:r w:rsidRPr="00B9054B">
        <w:rPr>
          <w:color w:val="000000" w:themeColor="text1"/>
          <w:sz w:val="28"/>
          <w:szCs w:val="28"/>
          <w:lang w:val="kk-KZ"/>
        </w:rPr>
        <w:t xml:space="preserve"> қатар, АҚШ-да  технологияны </w:t>
      </w:r>
      <w:proofErr w:type="spellStart"/>
      <w:r w:rsidRPr="00B9054B">
        <w:rPr>
          <w:color w:val="000000" w:themeColor="text1"/>
          <w:sz w:val="28"/>
          <w:szCs w:val="28"/>
          <w:lang w:val="kk-KZ"/>
        </w:rPr>
        <w:t>трансферлеуге</w:t>
      </w:r>
      <w:proofErr w:type="spellEnd"/>
      <w:r w:rsidRPr="00B9054B">
        <w:rPr>
          <w:color w:val="000000" w:themeColor="text1"/>
          <w:sz w:val="28"/>
          <w:szCs w:val="28"/>
          <w:lang w:val="kk-KZ"/>
        </w:rPr>
        <w:t xml:space="preserve"> байланысты заңдар аясы  университет пен кәсіпкерлердің біріге қызмет етуіне негізделген.</w:t>
      </w:r>
    </w:p>
    <w:p w14:paraId="5DECE3F7"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АҚШ ауыл шаруашылығы саласы бойынша  әлемдегі ең дамыған елдердің біріне кіреді. Қытайдан айырмашылығы, АҚШ-та жекелеген кәсіпорындар технологияны таратуда маңызды рөл атқарады.  АҚШ-та табиғи ресурстарды сақтау бағдарламасы жұмыс істейді және үкімет осы аймақта эрозияның дамымауы үшін үлкен күш салады. Мемлекет те, жеке сектор да қаржыландыратын инновациялық орталықтар мен ғылыми парктер жүзеге асыратын инновациялық ғылыми зерттеулер Американың ауыл шаруашылығы өнімдері өндірісін ұлғайту құралы болып табылады. Қазіргі уақытта АҚШ-та ауыл шаруашылығы саласында және саланың тиімді және прогрессивті дамуын қамтамасыз ететін ең танымал ғылыми парктер мен инновациялық орталықтар  жұмыс істейді.</w:t>
      </w:r>
    </w:p>
    <w:p w14:paraId="63F268E0"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65AE33A9"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rFonts w:eastAsia="SimSun"/>
          <w:color w:val="000000" w:themeColor="text1"/>
          <w:sz w:val="28"/>
          <w:szCs w:val="28"/>
          <w:lang w:val="kk-KZ" w:eastAsia="zh-CN"/>
        </w:rPr>
        <w:t>Кесте 10 - АҚШ ауыл шаруашылығы саласында жұмыс істейтін ғылыми-инновациялық орталықтар</w:t>
      </w:r>
    </w:p>
    <w:p w14:paraId="6700D5E0"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tbl>
      <w:tblPr>
        <w:tblStyle w:val="a6"/>
        <w:tblW w:w="9498" w:type="dxa"/>
        <w:tblInd w:w="562" w:type="dxa"/>
        <w:tblLook w:val="04A0" w:firstRow="1" w:lastRow="0" w:firstColumn="1" w:lastColumn="0" w:noHBand="0" w:noVBand="1"/>
      </w:tblPr>
      <w:tblGrid>
        <w:gridCol w:w="2694"/>
        <w:gridCol w:w="2409"/>
        <w:gridCol w:w="4395"/>
      </w:tblGrid>
      <w:tr w:rsidR="00670D01" w:rsidRPr="00B9054B" w14:paraId="7649E7AE" w14:textId="77777777" w:rsidTr="00437E67">
        <w:trPr>
          <w:trHeight w:val="997"/>
        </w:trPr>
        <w:tc>
          <w:tcPr>
            <w:tcW w:w="2694" w:type="dxa"/>
          </w:tcPr>
          <w:p w14:paraId="2619D967" w14:textId="77777777" w:rsidR="00670D01" w:rsidRPr="00B9054B" w:rsidRDefault="00670D01" w:rsidP="00437E67">
            <w:pPr>
              <w:pStyle w:val="a3"/>
              <w:rPr>
                <w:rFonts w:ascii="Times New Roman" w:hAnsi="Times New Roman" w:cs="Times New Roman"/>
                <w:sz w:val="24"/>
                <w:szCs w:val="24"/>
                <w:lang w:val="kk-KZ"/>
              </w:rPr>
            </w:pPr>
            <w:r w:rsidRPr="00B9054B">
              <w:rPr>
                <w:rFonts w:ascii="Times New Roman" w:hAnsi="Times New Roman" w:cs="Times New Roman"/>
                <w:sz w:val="24"/>
                <w:szCs w:val="24"/>
                <w:lang w:val="kk-KZ"/>
              </w:rPr>
              <w:t xml:space="preserve">Ауыл шаруашылығы </w:t>
            </w:r>
          </w:p>
          <w:p w14:paraId="48B614E4" w14:textId="77777777" w:rsidR="00670D01" w:rsidRPr="00B9054B" w:rsidRDefault="00670D01" w:rsidP="00437E67">
            <w:pPr>
              <w:pStyle w:val="a3"/>
              <w:rPr>
                <w:rFonts w:ascii="Times New Roman" w:hAnsi="Times New Roman" w:cs="Times New Roman"/>
                <w:sz w:val="24"/>
                <w:szCs w:val="24"/>
                <w:lang w:val="kk-KZ"/>
              </w:rPr>
            </w:pPr>
            <w:r w:rsidRPr="00B9054B">
              <w:rPr>
                <w:rFonts w:ascii="Times New Roman" w:hAnsi="Times New Roman" w:cs="Times New Roman"/>
                <w:sz w:val="24"/>
                <w:szCs w:val="24"/>
                <w:lang w:val="kk-KZ"/>
              </w:rPr>
              <w:t xml:space="preserve">саласындағы ғылыми </w:t>
            </w:r>
          </w:p>
          <w:p w14:paraId="0C4C4BD1" w14:textId="77777777" w:rsidR="00670D01" w:rsidRPr="00B9054B" w:rsidRDefault="00670D01" w:rsidP="00437E67">
            <w:pPr>
              <w:pStyle w:val="a3"/>
              <w:rPr>
                <w:rFonts w:ascii="Times New Roman" w:hAnsi="Times New Roman" w:cs="Times New Roman"/>
                <w:sz w:val="24"/>
                <w:szCs w:val="24"/>
                <w:lang w:val="kk-KZ"/>
              </w:rPr>
            </w:pPr>
            <w:r w:rsidRPr="00B9054B">
              <w:rPr>
                <w:rFonts w:ascii="Times New Roman" w:hAnsi="Times New Roman" w:cs="Times New Roman"/>
                <w:sz w:val="24"/>
                <w:szCs w:val="24"/>
                <w:lang w:val="kk-KZ"/>
              </w:rPr>
              <w:t>парктер</w:t>
            </w:r>
          </w:p>
        </w:tc>
        <w:tc>
          <w:tcPr>
            <w:tcW w:w="2409" w:type="dxa"/>
          </w:tcPr>
          <w:p w14:paraId="6605545C" w14:textId="77777777" w:rsidR="00670D01" w:rsidRPr="00B9054B" w:rsidRDefault="00670D01" w:rsidP="00437E67">
            <w:pPr>
              <w:pStyle w:val="a3"/>
              <w:rPr>
                <w:rFonts w:ascii="Times New Roman" w:hAnsi="Times New Roman" w:cs="Times New Roman"/>
                <w:sz w:val="24"/>
                <w:szCs w:val="24"/>
                <w:lang w:val="kk-KZ"/>
              </w:rPr>
            </w:pPr>
            <w:r w:rsidRPr="00B9054B">
              <w:rPr>
                <w:rFonts w:ascii="Times New Roman" w:hAnsi="Times New Roman" w:cs="Times New Roman"/>
                <w:sz w:val="24"/>
                <w:szCs w:val="24"/>
                <w:lang w:val="kk-KZ"/>
              </w:rPr>
              <w:t>Ауыл шаруашылығы</w:t>
            </w:r>
          </w:p>
          <w:p w14:paraId="7582398A" w14:textId="77777777" w:rsidR="00670D01" w:rsidRPr="00B9054B" w:rsidRDefault="00670D01" w:rsidP="00437E67">
            <w:pPr>
              <w:pStyle w:val="a3"/>
              <w:rPr>
                <w:rFonts w:ascii="Times New Roman" w:hAnsi="Times New Roman" w:cs="Times New Roman"/>
                <w:sz w:val="24"/>
                <w:szCs w:val="24"/>
                <w:lang w:val="kk-KZ"/>
              </w:rPr>
            </w:pPr>
            <w:r w:rsidRPr="00B9054B">
              <w:rPr>
                <w:rFonts w:ascii="Times New Roman" w:hAnsi="Times New Roman" w:cs="Times New Roman"/>
                <w:sz w:val="24"/>
                <w:szCs w:val="24"/>
                <w:lang w:val="kk-KZ"/>
              </w:rPr>
              <w:t>өнімдерін қайта өңдеу</w:t>
            </w:r>
          </w:p>
          <w:p w14:paraId="1FE66775" w14:textId="77777777" w:rsidR="00670D01" w:rsidRPr="00B9054B" w:rsidRDefault="00670D01" w:rsidP="00437E67">
            <w:pPr>
              <w:pStyle w:val="a3"/>
              <w:rPr>
                <w:rFonts w:ascii="Times New Roman" w:hAnsi="Times New Roman" w:cs="Times New Roman"/>
                <w:sz w:val="24"/>
                <w:szCs w:val="24"/>
                <w:lang w:val="kk-KZ"/>
              </w:rPr>
            </w:pPr>
            <w:r w:rsidRPr="00B9054B">
              <w:rPr>
                <w:rFonts w:ascii="Times New Roman" w:hAnsi="Times New Roman" w:cs="Times New Roman"/>
                <w:sz w:val="24"/>
                <w:szCs w:val="24"/>
                <w:lang w:val="kk-KZ"/>
              </w:rPr>
              <w:t>орталықтары</w:t>
            </w:r>
          </w:p>
        </w:tc>
        <w:tc>
          <w:tcPr>
            <w:tcW w:w="4395" w:type="dxa"/>
          </w:tcPr>
          <w:p w14:paraId="651BC4F3"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Инновациялық</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ауыл</w:t>
            </w:r>
            <w:proofErr w:type="spellEnd"/>
          </w:p>
          <w:p w14:paraId="755F891F"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шаруашылығы</w:t>
            </w:r>
            <w:proofErr w:type="spellEnd"/>
          </w:p>
          <w:p w14:paraId="6D1C6B36"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орталықтары</w:t>
            </w:r>
            <w:proofErr w:type="spellEnd"/>
          </w:p>
        </w:tc>
      </w:tr>
      <w:tr w:rsidR="00670D01" w:rsidRPr="00B9054B" w14:paraId="0FFF8428" w14:textId="77777777" w:rsidTr="00437E67">
        <w:trPr>
          <w:trHeight w:val="5423"/>
        </w:trPr>
        <w:tc>
          <w:tcPr>
            <w:tcW w:w="2694" w:type="dxa"/>
          </w:tcPr>
          <w:p w14:paraId="0C4A022A"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 xml:space="preserve">Research Triangle Park and North Carolina Biotech </w:t>
            </w:r>
            <w:proofErr w:type="gramStart"/>
            <w:r w:rsidRPr="00B9054B">
              <w:rPr>
                <w:rFonts w:ascii="Times New Roman" w:hAnsi="Times New Roman" w:cs="Times New Roman"/>
                <w:sz w:val="24"/>
                <w:szCs w:val="24"/>
                <w:lang w:val="en-US"/>
              </w:rPr>
              <w:t>Center;</w:t>
            </w:r>
            <w:proofErr w:type="gramEnd"/>
            <w:r w:rsidRPr="00B9054B">
              <w:rPr>
                <w:rFonts w:ascii="Times New Roman" w:hAnsi="Times New Roman" w:cs="Times New Roman"/>
                <w:sz w:val="24"/>
                <w:szCs w:val="24"/>
                <w:lang w:val="en-US"/>
              </w:rPr>
              <w:t xml:space="preserve"> </w:t>
            </w:r>
          </w:p>
          <w:p w14:paraId="0E41B3CB"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 xml:space="preserve">US Davis – Center for Science and </w:t>
            </w:r>
            <w:proofErr w:type="gramStart"/>
            <w:r w:rsidRPr="00B9054B">
              <w:rPr>
                <w:rFonts w:ascii="Times New Roman" w:hAnsi="Times New Roman" w:cs="Times New Roman"/>
                <w:sz w:val="24"/>
                <w:szCs w:val="24"/>
                <w:lang w:val="en-US"/>
              </w:rPr>
              <w:t>Innovation;</w:t>
            </w:r>
            <w:proofErr w:type="gramEnd"/>
          </w:p>
          <w:p w14:paraId="099B1E82"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 xml:space="preserve">University of Wisconsin Biotech </w:t>
            </w:r>
            <w:proofErr w:type="gramStart"/>
            <w:r w:rsidRPr="00B9054B">
              <w:rPr>
                <w:rFonts w:ascii="Times New Roman" w:hAnsi="Times New Roman" w:cs="Times New Roman"/>
                <w:sz w:val="24"/>
                <w:szCs w:val="24"/>
                <w:lang w:val="en-US"/>
              </w:rPr>
              <w:t>Center ;</w:t>
            </w:r>
            <w:proofErr w:type="gramEnd"/>
          </w:p>
          <w:p w14:paraId="1EEE17B4"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 xml:space="preserve">KC </w:t>
            </w:r>
            <w:proofErr w:type="spellStart"/>
            <w:r w:rsidRPr="00B9054B">
              <w:rPr>
                <w:rFonts w:ascii="Times New Roman" w:hAnsi="Times New Roman" w:cs="Times New Roman"/>
                <w:sz w:val="24"/>
                <w:szCs w:val="24"/>
                <w:lang w:val="en-US"/>
              </w:rPr>
              <w:t>BioScience</w:t>
            </w:r>
            <w:proofErr w:type="spellEnd"/>
            <w:r w:rsidRPr="00B9054B">
              <w:rPr>
                <w:rFonts w:ascii="Times New Roman" w:hAnsi="Times New Roman" w:cs="Times New Roman"/>
                <w:sz w:val="24"/>
                <w:szCs w:val="24"/>
                <w:lang w:val="en-US"/>
              </w:rPr>
              <w:t xml:space="preserve"> Authority-Animal Health </w:t>
            </w:r>
            <w:proofErr w:type="gramStart"/>
            <w:r w:rsidRPr="00B9054B">
              <w:rPr>
                <w:rFonts w:ascii="Times New Roman" w:hAnsi="Times New Roman" w:cs="Times New Roman"/>
                <w:sz w:val="24"/>
                <w:szCs w:val="24"/>
                <w:lang w:val="en-US"/>
              </w:rPr>
              <w:t>Corridor;</w:t>
            </w:r>
            <w:proofErr w:type="gramEnd"/>
          </w:p>
          <w:p w14:paraId="2F1009E4" w14:textId="59233844" w:rsidR="00670D01" w:rsidRPr="00B9054B" w:rsidRDefault="00670D01" w:rsidP="00437E67">
            <w:pPr>
              <w:pStyle w:val="a3"/>
              <w:rPr>
                <w:rStyle w:val="a4"/>
                <w:rFonts w:ascii="Times New Roman" w:hAnsi="Times New Roman" w:cs="Times New Roman"/>
                <w:sz w:val="24"/>
                <w:szCs w:val="24"/>
                <w:lang w:val="en-US"/>
              </w:rPr>
            </w:pPr>
            <w:r w:rsidRPr="00B9054B">
              <w:rPr>
                <w:rFonts w:ascii="Times New Roman" w:hAnsi="Times New Roman" w:cs="Times New Roman"/>
                <w:sz w:val="24"/>
                <w:szCs w:val="24"/>
                <w:lang w:val="en-US"/>
              </w:rPr>
              <w:t>The Donald Danforth plant science center;</w:t>
            </w:r>
            <w:r w:rsidRPr="00B9054B">
              <w:rPr>
                <w:rFonts w:ascii="Times New Roman" w:hAnsi="Times New Roman" w:cs="Times New Roman"/>
                <w:sz w:val="24"/>
                <w:szCs w:val="24"/>
              </w:rPr>
              <w:fldChar w:fldCharType="begin"/>
            </w:r>
            <w:r w:rsidRPr="00B9054B">
              <w:rPr>
                <w:rFonts w:ascii="Times New Roman" w:hAnsi="Times New Roman" w:cs="Times New Roman"/>
                <w:sz w:val="24"/>
                <w:szCs w:val="24"/>
                <w:lang w:val="en-US"/>
              </w:rPr>
              <w:instrText xml:space="preserve"> HYPERLINK "https://www.rtp.org/facility/nc-biotechnology-center/" </w:instrText>
            </w:r>
            <w:r w:rsidR="00B0115A" w:rsidRPr="00B9054B">
              <w:rPr>
                <w:rFonts w:ascii="Times New Roman" w:hAnsi="Times New Roman" w:cs="Times New Roman"/>
                <w:sz w:val="24"/>
                <w:szCs w:val="24"/>
              </w:rPr>
            </w:r>
            <w:r w:rsidRPr="00B9054B">
              <w:rPr>
                <w:rFonts w:ascii="Times New Roman" w:hAnsi="Times New Roman" w:cs="Times New Roman"/>
                <w:sz w:val="24"/>
                <w:szCs w:val="24"/>
              </w:rPr>
              <w:fldChar w:fldCharType="separate"/>
            </w:r>
          </w:p>
          <w:p w14:paraId="15583DD5"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rPr>
              <w:fldChar w:fldCharType="end"/>
            </w:r>
          </w:p>
          <w:p w14:paraId="7548CB39" w14:textId="77777777" w:rsidR="00670D01" w:rsidRPr="00B9054B" w:rsidRDefault="00670D01" w:rsidP="00437E67">
            <w:pPr>
              <w:pStyle w:val="a3"/>
              <w:rPr>
                <w:rFonts w:ascii="Times New Roman" w:hAnsi="Times New Roman" w:cs="Times New Roman"/>
                <w:sz w:val="24"/>
                <w:szCs w:val="24"/>
                <w:lang w:val="en-US"/>
              </w:rPr>
            </w:pPr>
          </w:p>
        </w:tc>
        <w:tc>
          <w:tcPr>
            <w:tcW w:w="2409" w:type="dxa"/>
          </w:tcPr>
          <w:p w14:paraId="04A9486A"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 xml:space="preserve">Food Innovation </w:t>
            </w:r>
            <w:proofErr w:type="gramStart"/>
            <w:r w:rsidRPr="00B9054B">
              <w:rPr>
                <w:rFonts w:ascii="Times New Roman" w:hAnsi="Times New Roman" w:cs="Times New Roman"/>
                <w:sz w:val="24"/>
                <w:szCs w:val="24"/>
                <w:lang w:val="en-US"/>
              </w:rPr>
              <w:t>Center;</w:t>
            </w:r>
            <w:proofErr w:type="gramEnd"/>
          </w:p>
          <w:p w14:paraId="6D4BC3FA"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Food Processing Center</w:t>
            </w:r>
          </w:p>
        </w:tc>
        <w:tc>
          <w:tcPr>
            <w:tcW w:w="4395" w:type="dxa"/>
          </w:tcPr>
          <w:p w14:paraId="0EAA33E0"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 xml:space="preserve">Georgia Centers of </w:t>
            </w:r>
            <w:proofErr w:type="gramStart"/>
            <w:r w:rsidRPr="00B9054B">
              <w:rPr>
                <w:rFonts w:ascii="Times New Roman" w:hAnsi="Times New Roman" w:cs="Times New Roman"/>
                <w:sz w:val="24"/>
                <w:szCs w:val="24"/>
                <w:lang w:val="en-US"/>
              </w:rPr>
              <w:t>Innovation;</w:t>
            </w:r>
            <w:proofErr w:type="gramEnd"/>
          </w:p>
          <w:p w14:paraId="3294DB23"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 xml:space="preserve">Kansas </w:t>
            </w:r>
            <w:proofErr w:type="spellStart"/>
            <w:r w:rsidRPr="00B9054B">
              <w:rPr>
                <w:rFonts w:ascii="Times New Roman" w:hAnsi="Times New Roman" w:cs="Times New Roman"/>
                <w:sz w:val="24"/>
                <w:szCs w:val="24"/>
                <w:lang w:val="en-US"/>
              </w:rPr>
              <w:t>AgriFood</w:t>
            </w:r>
            <w:proofErr w:type="spellEnd"/>
            <w:r w:rsidRPr="00B9054B">
              <w:rPr>
                <w:rFonts w:ascii="Times New Roman" w:hAnsi="Times New Roman" w:cs="Times New Roman"/>
                <w:sz w:val="24"/>
                <w:szCs w:val="24"/>
                <w:lang w:val="en-US"/>
              </w:rPr>
              <w:t xml:space="preserve"> Innovations, Kansas State </w:t>
            </w:r>
            <w:proofErr w:type="gramStart"/>
            <w:r w:rsidRPr="00B9054B">
              <w:rPr>
                <w:rFonts w:ascii="Times New Roman" w:hAnsi="Times New Roman" w:cs="Times New Roman"/>
                <w:sz w:val="24"/>
                <w:szCs w:val="24"/>
                <w:lang w:val="en-US"/>
              </w:rPr>
              <w:t>University;</w:t>
            </w:r>
            <w:proofErr w:type="gramEnd"/>
            <w:r w:rsidRPr="00B9054B">
              <w:rPr>
                <w:rFonts w:ascii="Times New Roman" w:hAnsi="Times New Roman" w:cs="Times New Roman"/>
                <w:sz w:val="24"/>
                <w:szCs w:val="24"/>
                <w:lang w:val="en-US"/>
              </w:rPr>
              <w:t xml:space="preserve"> </w:t>
            </w:r>
          </w:p>
          <w:p w14:paraId="13A7A17D"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 xml:space="preserve">The Keystone Agricultural Innovation Center, </w:t>
            </w:r>
          </w:p>
          <w:p w14:paraId="20EAEEBC"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 xml:space="preserve">Pennsylvania State </w:t>
            </w:r>
            <w:proofErr w:type="gramStart"/>
            <w:r w:rsidRPr="00B9054B">
              <w:rPr>
                <w:rFonts w:ascii="Times New Roman" w:hAnsi="Times New Roman" w:cs="Times New Roman"/>
                <w:sz w:val="24"/>
                <w:szCs w:val="24"/>
                <w:lang w:val="en-US"/>
              </w:rPr>
              <w:t>University;</w:t>
            </w:r>
            <w:proofErr w:type="gramEnd"/>
            <w:r w:rsidRPr="00B9054B">
              <w:rPr>
                <w:rFonts w:ascii="Times New Roman" w:hAnsi="Times New Roman" w:cs="Times New Roman"/>
                <w:sz w:val="24"/>
                <w:szCs w:val="24"/>
                <w:lang w:val="en-US"/>
              </w:rPr>
              <w:t xml:space="preserve"> </w:t>
            </w:r>
          </w:p>
          <w:p w14:paraId="6FD57038"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 xml:space="preserve">Montana Agricultural Innovation </w:t>
            </w:r>
            <w:proofErr w:type="gramStart"/>
            <w:r w:rsidRPr="00B9054B">
              <w:rPr>
                <w:rFonts w:ascii="Times New Roman" w:hAnsi="Times New Roman" w:cs="Times New Roman"/>
                <w:sz w:val="24"/>
                <w:szCs w:val="24"/>
                <w:lang w:val="en-US"/>
              </w:rPr>
              <w:t>Center;</w:t>
            </w:r>
            <w:proofErr w:type="gramEnd"/>
            <w:r w:rsidRPr="00B9054B">
              <w:rPr>
                <w:rFonts w:ascii="Times New Roman" w:hAnsi="Times New Roman" w:cs="Times New Roman"/>
                <w:sz w:val="24"/>
                <w:szCs w:val="24"/>
                <w:lang w:val="en-US"/>
              </w:rPr>
              <w:t xml:space="preserve"> </w:t>
            </w:r>
          </w:p>
          <w:p w14:paraId="6A3F10F2"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 xml:space="preserve">New York Agricultural Innovation Center, Cornell </w:t>
            </w:r>
            <w:proofErr w:type="gramStart"/>
            <w:r w:rsidRPr="00B9054B">
              <w:rPr>
                <w:rFonts w:ascii="Times New Roman" w:hAnsi="Times New Roman" w:cs="Times New Roman"/>
                <w:sz w:val="24"/>
                <w:szCs w:val="24"/>
                <w:lang w:val="en-US"/>
              </w:rPr>
              <w:t>University;</w:t>
            </w:r>
            <w:proofErr w:type="gramEnd"/>
            <w:r w:rsidRPr="00B9054B">
              <w:rPr>
                <w:rFonts w:ascii="Times New Roman" w:hAnsi="Times New Roman" w:cs="Times New Roman"/>
                <w:sz w:val="24"/>
                <w:szCs w:val="24"/>
                <w:lang w:val="en-US"/>
              </w:rPr>
              <w:t xml:space="preserve"> </w:t>
            </w:r>
          </w:p>
          <w:p w14:paraId="107A16D1"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 xml:space="preserve">Product Center for Agriculture and Natural </w:t>
            </w:r>
            <w:proofErr w:type="spellStart"/>
            <w:proofErr w:type="gramStart"/>
            <w:r w:rsidRPr="00B9054B">
              <w:rPr>
                <w:rFonts w:ascii="Times New Roman" w:hAnsi="Times New Roman" w:cs="Times New Roman"/>
                <w:sz w:val="24"/>
                <w:szCs w:val="24"/>
                <w:lang w:val="en-US"/>
              </w:rPr>
              <w:t>Resources,Michigan</w:t>
            </w:r>
            <w:proofErr w:type="spellEnd"/>
            <w:proofErr w:type="gramEnd"/>
            <w:r w:rsidRPr="00B9054B">
              <w:rPr>
                <w:rFonts w:ascii="Times New Roman" w:hAnsi="Times New Roman" w:cs="Times New Roman"/>
                <w:sz w:val="24"/>
                <w:szCs w:val="24"/>
                <w:lang w:val="en-US"/>
              </w:rPr>
              <w:t xml:space="preserve"> State University; </w:t>
            </w:r>
          </w:p>
          <w:p w14:paraId="36CA0FEA"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 xml:space="preserve">Agriculture Utilization Research Institute, </w:t>
            </w:r>
            <w:proofErr w:type="gramStart"/>
            <w:r w:rsidRPr="00B9054B">
              <w:rPr>
                <w:rFonts w:ascii="Times New Roman" w:hAnsi="Times New Roman" w:cs="Times New Roman"/>
                <w:sz w:val="24"/>
                <w:szCs w:val="24"/>
                <w:lang w:val="en-US"/>
              </w:rPr>
              <w:t>Minnesota;</w:t>
            </w:r>
            <w:proofErr w:type="gramEnd"/>
            <w:r w:rsidRPr="00B9054B">
              <w:rPr>
                <w:rFonts w:ascii="Times New Roman" w:hAnsi="Times New Roman" w:cs="Times New Roman"/>
                <w:sz w:val="24"/>
                <w:szCs w:val="24"/>
                <w:lang w:val="en-US"/>
              </w:rPr>
              <w:t xml:space="preserve"> </w:t>
            </w:r>
          </w:p>
          <w:p w14:paraId="00D1627F"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 xml:space="preserve">Rutgers University Food Innovation </w:t>
            </w:r>
            <w:r w:rsidRPr="00B9054B">
              <w:rPr>
                <w:rFonts w:ascii="Times New Roman" w:hAnsi="Times New Roman" w:cs="Times New Roman"/>
                <w:sz w:val="24"/>
                <w:szCs w:val="24"/>
              </w:rPr>
              <w:t>С</w:t>
            </w:r>
            <w:r w:rsidRPr="00B9054B">
              <w:rPr>
                <w:rFonts w:ascii="Times New Roman" w:hAnsi="Times New Roman" w:cs="Times New Roman"/>
                <w:sz w:val="24"/>
                <w:szCs w:val="24"/>
                <w:lang w:val="en-US"/>
              </w:rPr>
              <w:t xml:space="preserve">enter, </w:t>
            </w:r>
            <w:proofErr w:type="gramStart"/>
            <w:r w:rsidRPr="00B9054B">
              <w:rPr>
                <w:rFonts w:ascii="Times New Roman" w:hAnsi="Times New Roman" w:cs="Times New Roman"/>
                <w:sz w:val="24"/>
                <w:szCs w:val="24"/>
                <w:lang w:val="en-US"/>
              </w:rPr>
              <w:t>New Jersey;</w:t>
            </w:r>
            <w:proofErr w:type="gramEnd"/>
            <w:r w:rsidRPr="00B9054B">
              <w:rPr>
                <w:rFonts w:ascii="Times New Roman" w:hAnsi="Times New Roman" w:cs="Times New Roman"/>
                <w:sz w:val="24"/>
                <w:szCs w:val="24"/>
                <w:lang w:val="en-US"/>
              </w:rPr>
              <w:t xml:space="preserve"> </w:t>
            </w:r>
          </w:p>
          <w:p w14:paraId="7BBC577B"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 xml:space="preserve">Vermont Agriculture Innovation Center, </w:t>
            </w:r>
          </w:p>
          <w:p w14:paraId="0375167B"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 xml:space="preserve">Vermont Agency of Agriculture; Wisconsin Agriculture Innovation Center, </w:t>
            </w:r>
          </w:p>
          <w:p w14:paraId="3DEC1106"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 xml:space="preserve">University of Wisconsin and Agricultural Marketing Resource </w:t>
            </w:r>
            <w:r w:rsidRPr="00B9054B">
              <w:rPr>
                <w:rFonts w:ascii="Times New Roman" w:hAnsi="Times New Roman" w:cs="Times New Roman"/>
                <w:sz w:val="24"/>
                <w:szCs w:val="24"/>
              </w:rPr>
              <w:t>С</w:t>
            </w:r>
            <w:r w:rsidRPr="00B9054B">
              <w:rPr>
                <w:rFonts w:ascii="Times New Roman" w:hAnsi="Times New Roman" w:cs="Times New Roman"/>
                <w:sz w:val="24"/>
                <w:szCs w:val="24"/>
                <w:lang w:val="en-US"/>
              </w:rPr>
              <w:t>enter,</w:t>
            </w:r>
          </w:p>
          <w:p w14:paraId="2455F0B1"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 xml:space="preserve">University of Wisconsin </w:t>
            </w:r>
            <w:r w:rsidRPr="00B9054B">
              <w:rPr>
                <w:rFonts w:ascii="Times New Roman" w:hAnsi="Times New Roman" w:cs="Times New Roman"/>
                <w:sz w:val="24"/>
                <w:szCs w:val="24"/>
              </w:rPr>
              <w:t>и</w:t>
            </w:r>
            <w:r w:rsidRPr="00B9054B">
              <w:rPr>
                <w:rFonts w:ascii="Times New Roman" w:hAnsi="Times New Roman" w:cs="Times New Roman"/>
                <w:sz w:val="24"/>
                <w:szCs w:val="24"/>
                <w:lang w:val="en-US"/>
              </w:rPr>
              <w:t xml:space="preserve"> Agricultural Marketing Resource </w:t>
            </w:r>
            <w:r w:rsidRPr="00B9054B">
              <w:rPr>
                <w:rFonts w:ascii="Times New Roman" w:hAnsi="Times New Roman" w:cs="Times New Roman"/>
                <w:sz w:val="24"/>
                <w:szCs w:val="24"/>
              </w:rPr>
              <w:t>С</w:t>
            </w:r>
            <w:r w:rsidRPr="00B9054B">
              <w:rPr>
                <w:rFonts w:ascii="Times New Roman" w:hAnsi="Times New Roman" w:cs="Times New Roman"/>
                <w:sz w:val="24"/>
                <w:szCs w:val="24"/>
                <w:lang w:val="en-US"/>
              </w:rPr>
              <w:t>enter.</w:t>
            </w:r>
          </w:p>
        </w:tc>
      </w:tr>
      <w:tr w:rsidR="00670D01" w:rsidRPr="00B9054B" w14:paraId="65C11EA2" w14:textId="77777777" w:rsidTr="00437E67">
        <w:trPr>
          <w:trHeight w:val="79"/>
        </w:trPr>
        <w:tc>
          <w:tcPr>
            <w:tcW w:w="9498" w:type="dxa"/>
            <w:gridSpan w:val="3"/>
          </w:tcPr>
          <w:p w14:paraId="587D9B71" w14:textId="2722D052" w:rsidR="00670D01" w:rsidRPr="00B9054B" w:rsidRDefault="00670D01" w:rsidP="00437E67">
            <w:pPr>
              <w:pStyle w:val="a3"/>
              <w:rPr>
                <w:rFonts w:ascii="Times New Roman" w:hAnsi="Times New Roman" w:cs="Times New Roman"/>
                <w:sz w:val="24"/>
                <w:szCs w:val="24"/>
                <w:lang w:val="ru-KZ"/>
              </w:rPr>
            </w:pPr>
            <w:r w:rsidRPr="00B9054B">
              <w:rPr>
                <w:rFonts w:ascii="Times New Roman" w:hAnsi="Times New Roman" w:cs="Times New Roman"/>
                <w:sz w:val="24"/>
                <w:szCs w:val="24"/>
                <w:lang w:val="ru-KZ"/>
              </w:rPr>
              <w:t>Ескерту- [</w:t>
            </w:r>
            <w:r w:rsidRPr="00B9054B">
              <w:rPr>
                <w:rFonts w:ascii="Times New Roman" w:hAnsi="Times New Roman" w:cs="Times New Roman"/>
                <w:sz w:val="24"/>
                <w:szCs w:val="24"/>
              </w:rPr>
              <w:fldChar w:fldCharType="begin"/>
            </w:r>
            <w:r w:rsidRPr="00B9054B">
              <w:rPr>
                <w:rFonts w:ascii="Times New Roman" w:hAnsi="Times New Roman" w:cs="Times New Roman"/>
                <w:sz w:val="24"/>
                <w:szCs w:val="24"/>
                <w:lang w:val="ru-KZ"/>
              </w:rPr>
              <w:instrText xml:space="preserve"> REF _Ref89443124 \r \h  \* MERGEFORMAT </w:instrText>
            </w:r>
            <w:r w:rsidRPr="00B9054B">
              <w:rPr>
                <w:rFonts w:ascii="Times New Roman" w:hAnsi="Times New Roman" w:cs="Times New Roman"/>
                <w:sz w:val="24"/>
                <w:szCs w:val="24"/>
              </w:rPr>
            </w:r>
            <w:r w:rsidRPr="00B9054B">
              <w:rPr>
                <w:rFonts w:ascii="Times New Roman" w:hAnsi="Times New Roman" w:cs="Times New Roman"/>
                <w:sz w:val="24"/>
                <w:szCs w:val="24"/>
              </w:rPr>
              <w:fldChar w:fldCharType="separate"/>
            </w:r>
            <w:r w:rsidR="00B0115A">
              <w:rPr>
                <w:rFonts w:ascii="Times New Roman" w:hAnsi="Times New Roman" w:cs="Times New Roman"/>
                <w:sz w:val="24"/>
                <w:szCs w:val="24"/>
                <w:lang w:val="ru-KZ"/>
              </w:rPr>
              <w:t>125</w:t>
            </w:r>
            <w:r w:rsidRPr="00B9054B">
              <w:rPr>
                <w:rFonts w:ascii="Times New Roman" w:hAnsi="Times New Roman" w:cs="Times New Roman"/>
                <w:sz w:val="24"/>
                <w:szCs w:val="24"/>
              </w:rPr>
              <w:fldChar w:fldCharType="end"/>
            </w:r>
            <w:r w:rsidRPr="00B9054B">
              <w:rPr>
                <w:rFonts w:ascii="Times New Roman" w:hAnsi="Times New Roman" w:cs="Times New Roman"/>
                <w:sz w:val="24"/>
                <w:szCs w:val="24"/>
                <w:lang w:val="ru-KZ"/>
              </w:rPr>
              <w:t>] дереккөзі негізінде, автордың құрастыруы бойынша</w:t>
            </w:r>
          </w:p>
        </w:tc>
      </w:tr>
    </w:tbl>
    <w:p w14:paraId="3CC10BDC"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54F0DD0C"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rFonts w:eastAsia="SimSun"/>
          <w:color w:val="000000" w:themeColor="text1"/>
          <w:sz w:val="28"/>
          <w:szCs w:val="28"/>
          <w:lang w:val="kk-KZ" w:eastAsia="zh-CN"/>
        </w:rPr>
        <w:t>АҚШ ауыл шаруашылығы саласында жұмыс істейтін ғылыми-инновациялық орталықтар</w:t>
      </w:r>
      <w:r w:rsidRPr="00B9054B">
        <w:rPr>
          <w:color w:val="000000" w:themeColor="text1"/>
          <w:sz w:val="28"/>
          <w:szCs w:val="28"/>
          <w:lang w:val="kk-KZ"/>
        </w:rPr>
        <w:t xml:space="preserve"> арасында:</w:t>
      </w:r>
    </w:p>
    <w:p w14:paraId="375D054E" w14:textId="4802AB5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roofErr w:type="spellStart"/>
      <w:r w:rsidRPr="00B9054B">
        <w:rPr>
          <w:color w:val="000000" w:themeColor="text1"/>
          <w:sz w:val="28"/>
          <w:szCs w:val="28"/>
          <w:lang w:val="kk-KZ"/>
        </w:rPr>
        <w:t>North</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Carolina</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Research</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Triangle</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Park</w:t>
      </w:r>
      <w:proofErr w:type="spellEnd"/>
      <w:r w:rsidRPr="00B9054B">
        <w:rPr>
          <w:color w:val="000000" w:themeColor="text1"/>
          <w:sz w:val="28"/>
          <w:szCs w:val="28"/>
          <w:lang w:val="kk-KZ"/>
        </w:rPr>
        <w:t xml:space="preserve"> (Солтүстік Каролина штаты), RTP ретінде белгілі, 3 мыңнан астам г</w:t>
      </w:r>
      <w:r w:rsidR="004C250C" w:rsidRPr="00B9054B">
        <w:rPr>
          <w:color w:val="000000" w:themeColor="text1"/>
          <w:sz w:val="28"/>
          <w:szCs w:val="28"/>
          <w:lang w:val="kk-KZ"/>
        </w:rPr>
        <w:t xml:space="preserve">ектар </w:t>
      </w:r>
      <w:r w:rsidRPr="00B9054B">
        <w:rPr>
          <w:color w:val="000000" w:themeColor="text1"/>
          <w:sz w:val="28"/>
          <w:szCs w:val="28"/>
          <w:lang w:val="kk-KZ"/>
        </w:rPr>
        <w:t xml:space="preserve">жер көлемін алатын, ең ірі және ең тиімді әрекет ететін парк. RTP - АҚШ-та университеттер, бизнес және мемлекеттің бірігуі негізінде құрылған үшбұрыш зерттеу орталығы дегенді білдіреді. RTP </w:t>
      </w:r>
      <w:proofErr w:type="spellStart"/>
      <w:r w:rsidRPr="00B9054B">
        <w:rPr>
          <w:color w:val="000000" w:themeColor="text1"/>
          <w:sz w:val="28"/>
          <w:szCs w:val="28"/>
          <w:lang w:val="kk-KZ"/>
        </w:rPr>
        <w:t>Дьюк</w:t>
      </w:r>
      <w:proofErr w:type="spellEnd"/>
      <w:r w:rsidRPr="00B9054B">
        <w:rPr>
          <w:color w:val="000000" w:themeColor="text1"/>
          <w:sz w:val="28"/>
          <w:szCs w:val="28"/>
          <w:lang w:val="kk-KZ"/>
        </w:rPr>
        <w:t xml:space="preserve"> Университетімен, Солтүстік Каролина университетімен, </w:t>
      </w:r>
      <w:proofErr w:type="spellStart"/>
      <w:r w:rsidRPr="00B9054B">
        <w:rPr>
          <w:color w:val="000000" w:themeColor="text1"/>
          <w:sz w:val="28"/>
          <w:szCs w:val="28"/>
          <w:lang w:val="kk-KZ"/>
        </w:rPr>
        <w:t>Wake</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Forest</w:t>
      </w:r>
      <w:proofErr w:type="spellEnd"/>
      <w:r w:rsidRPr="00B9054B">
        <w:rPr>
          <w:color w:val="000000" w:themeColor="text1"/>
          <w:sz w:val="28"/>
          <w:szCs w:val="28"/>
          <w:lang w:val="kk-KZ"/>
        </w:rPr>
        <w:t xml:space="preserve"> және UNC </w:t>
      </w:r>
      <w:proofErr w:type="spellStart"/>
      <w:r w:rsidRPr="00B9054B">
        <w:rPr>
          <w:color w:val="000000" w:themeColor="text1"/>
          <w:sz w:val="28"/>
          <w:szCs w:val="28"/>
          <w:lang w:val="kk-KZ"/>
        </w:rPr>
        <w:t>Chapel</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Hill</w:t>
      </w:r>
      <w:proofErr w:type="spellEnd"/>
      <w:r w:rsidRPr="00B9054B">
        <w:rPr>
          <w:color w:val="000000" w:themeColor="text1"/>
          <w:sz w:val="28"/>
          <w:szCs w:val="28"/>
          <w:lang w:val="kk-KZ"/>
        </w:rPr>
        <w:t xml:space="preserve"> ынтымақтаса жұмыс жасайды. Тығыз ынтымақтастық негізінде және инновациялық жүйе шеңберінде дербес Солтүстік Каролин биотехнологиялық орталығы (NC </w:t>
      </w:r>
      <w:proofErr w:type="spellStart"/>
      <w:r w:rsidRPr="00B9054B">
        <w:rPr>
          <w:color w:val="000000" w:themeColor="text1"/>
          <w:sz w:val="28"/>
          <w:szCs w:val="28"/>
          <w:lang w:val="kk-KZ"/>
        </w:rPr>
        <w:t>Biotech</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Center</w:t>
      </w:r>
      <w:proofErr w:type="spellEnd"/>
      <w:r w:rsidRPr="00B9054B">
        <w:rPr>
          <w:color w:val="000000" w:themeColor="text1"/>
          <w:sz w:val="28"/>
          <w:szCs w:val="28"/>
          <w:lang w:val="kk-KZ"/>
        </w:rPr>
        <w:t>) құрылды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_Ref89443151 \r \h </w:instrText>
      </w:r>
      <w:r w:rsidR="00B9054B">
        <w:rPr>
          <w:color w:val="000000" w:themeColor="text1"/>
          <w:sz w:val="28"/>
          <w:szCs w:val="28"/>
          <w:lang w:val="kk-KZ"/>
        </w:rPr>
        <w:instrText xml:space="preserve">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126</w:t>
      </w:r>
      <w:r w:rsidRPr="00B9054B">
        <w:rPr>
          <w:color w:val="000000" w:themeColor="text1"/>
          <w:sz w:val="28"/>
          <w:szCs w:val="28"/>
          <w:lang w:val="kk-KZ"/>
        </w:rPr>
        <w:fldChar w:fldCharType="end"/>
      </w:r>
      <w:r w:rsidRPr="00B9054B">
        <w:rPr>
          <w:color w:val="000000" w:themeColor="text1"/>
          <w:sz w:val="28"/>
          <w:szCs w:val="28"/>
          <w:lang w:val="kk-KZ"/>
        </w:rPr>
        <w:t>]. Солтүстік-Каролин биотехнологиялық орталығы Биотехнология индустриясын дамытудың стратегиялық мәселелерін үнемі басты назарда ұстайды. АҚШ-тағы RTP инновациялық парк, өңірдегі және жалпы ел бойынша инновациялық ауыл шаруашылығын дамытуда стратегиялық және үйлестіруші рөл атқаратын аса көрнекті және табысты барлық ғылыми парктер мен орталықтардан құралады .</w:t>
      </w:r>
    </w:p>
    <w:p w14:paraId="06A1430D" w14:textId="793BB5C2"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lastRenderedPageBreak/>
        <w:t xml:space="preserve">АҚШ-та мал шаруашылығы бойынша ең танымал және ірі инновациялық орталық </w:t>
      </w:r>
      <w:proofErr w:type="spellStart"/>
      <w:r w:rsidRPr="00B9054B">
        <w:rPr>
          <w:color w:val="000000" w:themeColor="text1"/>
          <w:sz w:val="28"/>
          <w:szCs w:val="28"/>
          <w:lang w:val="kk-KZ"/>
        </w:rPr>
        <w:t>Kanzas</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City</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BioScience</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Аssorty</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Аnimal</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Health</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Coridor</w:t>
      </w:r>
      <w:proofErr w:type="spellEnd"/>
      <w:r w:rsidRPr="00B9054B">
        <w:rPr>
          <w:color w:val="000000" w:themeColor="text1"/>
          <w:sz w:val="28"/>
          <w:szCs w:val="28"/>
          <w:lang w:val="kk-KZ"/>
        </w:rPr>
        <w:t xml:space="preserve">  (KC </w:t>
      </w:r>
      <w:proofErr w:type="spellStart"/>
      <w:r w:rsidRPr="00B9054B">
        <w:rPr>
          <w:color w:val="000000" w:themeColor="text1"/>
          <w:sz w:val="28"/>
          <w:szCs w:val="28"/>
          <w:lang w:val="kk-KZ"/>
        </w:rPr>
        <w:t>BioScience</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Authority-Animal</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Health</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Corridor</w:t>
      </w:r>
      <w:proofErr w:type="spellEnd"/>
      <w:r w:rsidRPr="00B9054B">
        <w:rPr>
          <w:color w:val="000000" w:themeColor="text1"/>
          <w:sz w:val="28"/>
          <w:szCs w:val="28"/>
          <w:lang w:val="kk-KZ"/>
        </w:rPr>
        <w:t xml:space="preserve">) болып табылады, көбінесе КС Коридор (КС </w:t>
      </w:r>
      <w:proofErr w:type="spellStart"/>
      <w:r w:rsidRPr="00B9054B">
        <w:rPr>
          <w:color w:val="000000" w:themeColor="text1"/>
          <w:sz w:val="28"/>
          <w:szCs w:val="28"/>
          <w:lang w:val="kk-KZ"/>
        </w:rPr>
        <w:t>Corridor</w:t>
      </w:r>
      <w:proofErr w:type="spellEnd"/>
      <w:r w:rsidRPr="00B9054B">
        <w:rPr>
          <w:color w:val="000000" w:themeColor="text1"/>
          <w:sz w:val="28"/>
          <w:szCs w:val="28"/>
          <w:lang w:val="kk-KZ"/>
        </w:rPr>
        <w:t xml:space="preserve">) деп аталады. Инновациялық орталықтың аумағында жалпы құны 6 </w:t>
      </w:r>
      <w:proofErr w:type="spellStart"/>
      <w:r w:rsidRPr="00B9054B">
        <w:rPr>
          <w:color w:val="000000" w:themeColor="text1"/>
          <w:sz w:val="28"/>
          <w:szCs w:val="28"/>
          <w:lang w:val="kk-KZ"/>
        </w:rPr>
        <w:t>млрд</w:t>
      </w:r>
      <w:proofErr w:type="spellEnd"/>
      <w:r w:rsidRPr="00B9054B">
        <w:rPr>
          <w:color w:val="000000" w:themeColor="text1"/>
          <w:sz w:val="28"/>
          <w:szCs w:val="28"/>
          <w:lang w:val="kk-KZ"/>
        </w:rPr>
        <w:t xml:space="preserve"> АҚШ долларын құрайтын, жануарларды қорғау құралдарын өндіру бойынша әлемдегі ең ірі 5 компанияны және жемшөп қоспаларын өндіру бойынша әлемдегі ең ірі 3 компанияны қоса алғанда, 13000-нан астам персоналы бар және мал шаруашылығы саласындағы тауарлардың әлемдік нарығының 32% - </w:t>
      </w:r>
      <w:proofErr w:type="spellStart"/>
      <w:r w:rsidRPr="00B9054B">
        <w:rPr>
          <w:color w:val="000000" w:themeColor="text1"/>
          <w:sz w:val="28"/>
          <w:szCs w:val="28"/>
          <w:lang w:val="kk-KZ"/>
        </w:rPr>
        <w:t>ын</w:t>
      </w:r>
      <w:proofErr w:type="spellEnd"/>
      <w:r w:rsidRPr="00B9054B">
        <w:rPr>
          <w:color w:val="000000" w:themeColor="text1"/>
          <w:sz w:val="28"/>
          <w:szCs w:val="28"/>
          <w:lang w:val="kk-KZ"/>
        </w:rPr>
        <w:t xml:space="preserve"> өндіретін 220-дан астам компания орналасқан [</w:t>
      </w:r>
      <w:r w:rsidRPr="00B9054B">
        <w:rPr>
          <w:color w:val="000000" w:themeColor="text1"/>
          <w:sz w:val="28"/>
          <w:szCs w:val="28"/>
          <w:lang w:val="en-US"/>
        </w:rPr>
        <w:fldChar w:fldCharType="begin"/>
      </w:r>
      <w:r w:rsidRPr="00B9054B">
        <w:rPr>
          <w:color w:val="000000" w:themeColor="text1"/>
          <w:sz w:val="28"/>
          <w:szCs w:val="28"/>
          <w:lang w:val="kk-KZ"/>
        </w:rPr>
        <w:instrText xml:space="preserve"> REF _Ref89443151 \r \h  \* MERGEFORMAT </w:instrText>
      </w:r>
      <w:r w:rsidRPr="00B9054B">
        <w:rPr>
          <w:color w:val="000000" w:themeColor="text1"/>
          <w:sz w:val="28"/>
          <w:szCs w:val="28"/>
          <w:lang w:val="en-US"/>
        </w:rPr>
      </w:r>
      <w:r w:rsidRPr="00B9054B">
        <w:rPr>
          <w:color w:val="000000" w:themeColor="text1"/>
          <w:sz w:val="28"/>
          <w:szCs w:val="28"/>
          <w:lang w:val="en-US"/>
        </w:rPr>
        <w:fldChar w:fldCharType="separate"/>
      </w:r>
      <w:r w:rsidR="00B0115A">
        <w:rPr>
          <w:color w:val="000000" w:themeColor="text1"/>
          <w:sz w:val="28"/>
          <w:szCs w:val="28"/>
          <w:lang w:val="kk-KZ"/>
        </w:rPr>
        <w:t>126</w:t>
      </w:r>
      <w:r w:rsidRPr="00B9054B">
        <w:rPr>
          <w:color w:val="000000" w:themeColor="text1"/>
          <w:sz w:val="28"/>
          <w:szCs w:val="28"/>
          <w:lang w:val="en-US"/>
        </w:rPr>
        <w:fldChar w:fldCharType="end"/>
      </w:r>
      <w:r w:rsidR="00FC3648" w:rsidRPr="00FC3648">
        <w:rPr>
          <w:color w:val="000000" w:themeColor="text1"/>
          <w:sz w:val="28"/>
          <w:szCs w:val="28"/>
          <w:lang w:val="kk-KZ"/>
        </w:rPr>
        <w:t xml:space="preserve">, </w:t>
      </w:r>
      <w:r w:rsidR="00FC3648">
        <w:rPr>
          <w:color w:val="000000" w:themeColor="text1"/>
          <w:sz w:val="28"/>
          <w:szCs w:val="28"/>
          <w:lang w:val="kk-KZ"/>
        </w:rPr>
        <w:t>б.</w:t>
      </w:r>
      <w:r w:rsidR="00FC3648" w:rsidRPr="00FC3648">
        <w:rPr>
          <w:color w:val="000000" w:themeColor="text1"/>
          <w:sz w:val="28"/>
          <w:szCs w:val="28"/>
          <w:lang w:val="kk-KZ"/>
        </w:rPr>
        <w:t>418</w:t>
      </w:r>
      <w:r w:rsidRPr="00B9054B">
        <w:rPr>
          <w:color w:val="000000" w:themeColor="text1"/>
          <w:sz w:val="28"/>
          <w:szCs w:val="28"/>
          <w:lang w:val="kk-KZ"/>
        </w:rPr>
        <w:t xml:space="preserve">]. KC </w:t>
      </w:r>
      <w:proofErr w:type="spellStart"/>
      <w:r w:rsidRPr="00B9054B">
        <w:rPr>
          <w:color w:val="000000" w:themeColor="text1"/>
          <w:sz w:val="28"/>
          <w:szCs w:val="28"/>
          <w:lang w:val="kk-KZ"/>
        </w:rPr>
        <w:t>Corridor</w:t>
      </w:r>
      <w:proofErr w:type="spellEnd"/>
      <w:r w:rsidRPr="00B9054B">
        <w:rPr>
          <w:color w:val="000000" w:themeColor="text1"/>
          <w:sz w:val="28"/>
          <w:szCs w:val="28"/>
          <w:lang w:val="kk-KZ"/>
        </w:rPr>
        <w:t xml:space="preserve"> ресурстарын күшейту мақсатында 2008 жылы құрылған </w:t>
      </w:r>
      <w:proofErr w:type="spellStart"/>
      <w:r w:rsidRPr="00B9054B">
        <w:rPr>
          <w:color w:val="000000" w:themeColor="text1"/>
          <w:sz w:val="28"/>
          <w:szCs w:val="28"/>
          <w:lang w:val="kk-KZ"/>
        </w:rPr>
        <w:t>National</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Bio</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and</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Agro-Defense</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Facility</w:t>
      </w:r>
      <w:proofErr w:type="spellEnd"/>
      <w:r w:rsidRPr="00B9054B">
        <w:rPr>
          <w:color w:val="000000" w:themeColor="text1"/>
          <w:sz w:val="28"/>
          <w:szCs w:val="28"/>
          <w:lang w:val="kk-KZ"/>
        </w:rPr>
        <w:t xml:space="preserve"> деп аталатын зертхана барлық жергілікті аймақтық фирмалармен және ресурстар қолдау үшін басқа серіктестермен жұмыс істей бастады. KC </w:t>
      </w:r>
      <w:proofErr w:type="spellStart"/>
      <w:r w:rsidRPr="00B9054B">
        <w:rPr>
          <w:color w:val="000000" w:themeColor="text1"/>
          <w:sz w:val="28"/>
          <w:szCs w:val="28"/>
          <w:lang w:val="kk-KZ"/>
        </w:rPr>
        <w:t>Corridor</w:t>
      </w:r>
      <w:proofErr w:type="spellEnd"/>
      <w:r w:rsidRPr="00B9054B">
        <w:rPr>
          <w:color w:val="000000" w:themeColor="text1"/>
          <w:sz w:val="28"/>
          <w:szCs w:val="28"/>
          <w:lang w:val="kk-KZ"/>
        </w:rPr>
        <w:t xml:space="preserve">  жаңа өнімдермен жұмысты жеделдету үшін келесі кезеңдерден тұратын бағдарлама (әдістеме) әзірленді: сәйкестендіру, бағалау, қаржыландыру және перспективалы технологияларды </w:t>
      </w:r>
      <w:proofErr w:type="spellStart"/>
      <w:r w:rsidRPr="00B9054B">
        <w:rPr>
          <w:color w:val="000000" w:themeColor="text1"/>
          <w:sz w:val="28"/>
          <w:szCs w:val="28"/>
          <w:lang w:val="kk-KZ"/>
        </w:rPr>
        <w:t>коммерциялауда</w:t>
      </w:r>
      <w:proofErr w:type="spellEnd"/>
      <w:r w:rsidRPr="00B9054B">
        <w:rPr>
          <w:color w:val="000000" w:themeColor="text1"/>
          <w:sz w:val="28"/>
          <w:szCs w:val="28"/>
          <w:lang w:val="kk-KZ"/>
        </w:rPr>
        <w:t xml:space="preserve"> көмек көрсету. Бұл жобаның басты артықшылығы – </w:t>
      </w:r>
      <w:proofErr w:type="spellStart"/>
      <w:r w:rsidRPr="00B9054B">
        <w:rPr>
          <w:color w:val="000000" w:themeColor="text1"/>
          <w:sz w:val="28"/>
          <w:szCs w:val="28"/>
          <w:lang w:val="kk-KZ"/>
        </w:rPr>
        <w:t>инноваторды</w:t>
      </w:r>
      <w:proofErr w:type="spellEnd"/>
      <w:r w:rsidRPr="00B9054B">
        <w:rPr>
          <w:color w:val="000000" w:themeColor="text1"/>
          <w:sz w:val="28"/>
          <w:szCs w:val="28"/>
          <w:lang w:val="kk-KZ"/>
        </w:rPr>
        <w:t xml:space="preserve"> жобаны әзірлеудің ерте кезеңдерінде бизнеспен байланыстыру. Осының арқасында инновациялық өнімдер мен технологиялар нарыққа айтарлықтай ертерек түседі және ертерек қосымша табыстар әкеледі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_Ref89443151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126</w:t>
      </w:r>
      <w:r w:rsidRPr="00B9054B">
        <w:rPr>
          <w:color w:val="000000" w:themeColor="text1"/>
          <w:sz w:val="28"/>
          <w:szCs w:val="28"/>
          <w:lang w:val="kk-KZ"/>
        </w:rPr>
        <w:fldChar w:fldCharType="end"/>
      </w:r>
      <w:r w:rsidR="009559E7" w:rsidRPr="009559E7">
        <w:rPr>
          <w:color w:val="000000" w:themeColor="text1"/>
          <w:sz w:val="28"/>
          <w:szCs w:val="28"/>
          <w:lang w:val="kk-KZ"/>
        </w:rPr>
        <w:t>,</w:t>
      </w:r>
      <w:r w:rsidR="009559E7">
        <w:rPr>
          <w:color w:val="000000" w:themeColor="text1"/>
          <w:sz w:val="28"/>
          <w:szCs w:val="28"/>
          <w:lang w:val="kk-KZ"/>
        </w:rPr>
        <w:t>б.</w:t>
      </w:r>
      <w:r w:rsidR="009559E7" w:rsidRPr="009559E7">
        <w:rPr>
          <w:color w:val="000000" w:themeColor="text1"/>
          <w:sz w:val="28"/>
          <w:szCs w:val="28"/>
          <w:lang w:val="kk-KZ"/>
        </w:rPr>
        <w:t>419</w:t>
      </w:r>
      <w:r w:rsidRPr="00B9054B">
        <w:rPr>
          <w:color w:val="000000" w:themeColor="text1"/>
          <w:sz w:val="28"/>
          <w:szCs w:val="28"/>
          <w:lang w:val="kk-KZ"/>
        </w:rPr>
        <w:t>].</w:t>
      </w:r>
    </w:p>
    <w:p w14:paraId="739608A9" w14:textId="0841B12E"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Он жыл бұрын Огайо штатында құрылған " </w:t>
      </w:r>
      <w:proofErr w:type="spellStart"/>
      <w:r w:rsidRPr="00B9054B">
        <w:rPr>
          <w:color w:val="000000" w:themeColor="text1"/>
          <w:sz w:val="28"/>
          <w:szCs w:val="28"/>
          <w:lang w:val="kk-KZ"/>
        </w:rPr>
        <w:t>Ohio</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Third</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Frontier</w:t>
      </w:r>
      <w:proofErr w:type="spellEnd"/>
      <w:r w:rsidRPr="00B9054B">
        <w:rPr>
          <w:color w:val="000000" w:themeColor="text1"/>
          <w:sz w:val="28"/>
          <w:szCs w:val="28"/>
          <w:lang w:val="kk-KZ"/>
        </w:rPr>
        <w:t xml:space="preserve"> "қазіргі уақытта тиімді жұмыс істейді және өнім нарығы үшін жаңа технологияларды шығару жолымен" инновациялық экономиканы  құрады, жаңа компанияларды ұйымдастырып жаңа жұмыс орындарын құрып, жаңа өнеркәсіпті дамытуда. Осы инновациялық ұйымның негізінде 1998 жылы Сент-Луис қаласында (Миссури штаты) </w:t>
      </w:r>
      <w:proofErr w:type="spellStart"/>
      <w:r w:rsidRPr="00B9054B">
        <w:rPr>
          <w:color w:val="000000" w:themeColor="text1"/>
          <w:sz w:val="28"/>
          <w:szCs w:val="28"/>
          <w:lang w:val="kk-KZ"/>
        </w:rPr>
        <w:t>Donald</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Danforth</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Plant</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Science</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Center</w:t>
      </w:r>
      <w:proofErr w:type="spellEnd"/>
      <w:r w:rsidRPr="00B9054B">
        <w:rPr>
          <w:color w:val="000000" w:themeColor="text1"/>
          <w:sz w:val="28"/>
          <w:szCs w:val="28"/>
          <w:lang w:val="kk-KZ"/>
        </w:rPr>
        <w:t xml:space="preserve"> атындағы өсімдіктерді зерттеу орталығы құрылды [</w:t>
      </w:r>
      <w:r w:rsidRPr="00B9054B">
        <w:rPr>
          <w:color w:val="000000" w:themeColor="text1"/>
          <w:sz w:val="28"/>
          <w:szCs w:val="28"/>
          <w:lang w:val="en-US"/>
        </w:rPr>
        <w:fldChar w:fldCharType="begin"/>
      </w:r>
      <w:r w:rsidRPr="00B9054B">
        <w:rPr>
          <w:color w:val="000000" w:themeColor="text1"/>
          <w:sz w:val="28"/>
          <w:szCs w:val="28"/>
          <w:lang w:val="kk-KZ"/>
        </w:rPr>
        <w:instrText xml:space="preserve"> REF _Ref89443151 \r \h  \* MERGEFORMAT </w:instrText>
      </w:r>
      <w:r w:rsidRPr="00B9054B">
        <w:rPr>
          <w:color w:val="000000" w:themeColor="text1"/>
          <w:sz w:val="28"/>
          <w:szCs w:val="28"/>
          <w:lang w:val="en-US"/>
        </w:rPr>
      </w:r>
      <w:r w:rsidRPr="00B9054B">
        <w:rPr>
          <w:color w:val="000000" w:themeColor="text1"/>
          <w:sz w:val="28"/>
          <w:szCs w:val="28"/>
          <w:lang w:val="en-US"/>
        </w:rPr>
        <w:fldChar w:fldCharType="separate"/>
      </w:r>
      <w:r w:rsidR="00B0115A">
        <w:rPr>
          <w:color w:val="000000" w:themeColor="text1"/>
          <w:sz w:val="28"/>
          <w:szCs w:val="28"/>
          <w:lang w:val="kk-KZ"/>
        </w:rPr>
        <w:t>126</w:t>
      </w:r>
      <w:r w:rsidRPr="00B9054B">
        <w:rPr>
          <w:color w:val="000000" w:themeColor="text1"/>
          <w:sz w:val="28"/>
          <w:szCs w:val="28"/>
          <w:lang w:val="en-US"/>
        </w:rPr>
        <w:fldChar w:fldCharType="end"/>
      </w:r>
      <w:r w:rsidR="009559E7" w:rsidRPr="009559E7">
        <w:rPr>
          <w:color w:val="000000" w:themeColor="text1"/>
          <w:sz w:val="28"/>
          <w:szCs w:val="28"/>
          <w:lang w:val="kk-KZ"/>
        </w:rPr>
        <w:t xml:space="preserve">, </w:t>
      </w:r>
      <w:r w:rsidR="009559E7">
        <w:rPr>
          <w:color w:val="000000" w:themeColor="text1"/>
          <w:sz w:val="28"/>
          <w:szCs w:val="28"/>
          <w:lang w:val="kk-KZ"/>
        </w:rPr>
        <w:t>б.</w:t>
      </w:r>
      <w:r w:rsidR="009559E7" w:rsidRPr="009559E7">
        <w:rPr>
          <w:color w:val="000000" w:themeColor="text1"/>
          <w:sz w:val="28"/>
          <w:szCs w:val="28"/>
          <w:lang w:val="kk-KZ"/>
        </w:rPr>
        <w:t>419</w:t>
      </w:r>
      <w:r w:rsidRPr="00B9054B">
        <w:rPr>
          <w:color w:val="000000" w:themeColor="text1"/>
          <w:sz w:val="28"/>
          <w:szCs w:val="28"/>
          <w:lang w:val="kk-KZ"/>
        </w:rPr>
        <w:t xml:space="preserve">]. Орталықтың миссиясы өсімдіктер ғылымы арқылы адамның еңбек жағдайын жақсарту болып табылады. Орталықта ғылыми зерттеулер көптеген мәселелерді қамтиды: био отын, аурулар мен құрғақшылыққа төзімділік, пестицидтер мен тыңайтқыштарды қолдануды төмендету, биоқауіпсіздік және реттеу. Орталық Иллинойс, Колумбия, </w:t>
      </w:r>
      <w:proofErr w:type="spellStart"/>
      <w:r w:rsidRPr="00B9054B">
        <w:rPr>
          <w:color w:val="000000" w:themeColor="text1"/>
          <w:sz w:val="28"/>
          <w:szCs w:val="28"/>
          <w:lang w:val="kk-KZ"/>
        </w:rPr>
        <w:t>Пердья</w:t>
      </w:r>
      <w:proofErr w:type="spellEnd"/>
      <w:r w:rsidRPr="00B9054B">
        <w:rPr>
          <w:color w:val="000000" w:themeColor="text1"/>
          <w:sz w:val="28"/>
          <w:szCs w:val="28"/>
          <w:lang w:val="kk-KZ"/>
        </w:rPr>
        <w:t xml:space="preserve"> және Вашингтон университеттерімен тығыз байланыста жұмыс істейді. Бірақ мұндағы ғылыми зерттеулер көбінесе жобалар түрінде жүргізіледі.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_Ref89443151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126</w:t>
      </w:r>
      <w:r w:rsidRPr="00B9054B">
        <w:rPr>
          <w:color w:val="000000" w:themeColor="text1"/>
          <w:sz w:val="28"/>
          <w:szCs w:val="28"/>
          <w:lang w:val="kk-KZ"/>
        </w:rPr>
        <w:fldChar w:fldCharType="end"/>
      </w:r>
      <w:r w:rsidR="009559E7" w:rsidRPr="00792F0F">
        <w:rPr>
          <w:color w:val="000000" w:themeColor="text1"/>
          <w:sz w:val="28"/>
          <w:szCs w:val="28"/>
          <w:lang w:val="kk-KZ"/>
        </w:rPr>
        <w:t xml:space="preserve">, </w:t>
      </w:r>
      <w:r w:rsidR="009559E7">
        <w:rPr>
          <w:color w:val="000000" w:themeColor="text1"/>
          <w:sz w:val="28"/>
          <w:szCs w:val="28"/>
          <w:lang w:val="kk-KZ"/>
        </w:rPr>
        <w:t>б.</w:t>
      </w:r>
      <w:r w:rsidR="009559E7" w:rsidRPr="00792F0F">
        <w:rPr>
          <w:color w:val="000000" w:themeColor="text1"/>
          <w:sz w:val="28"/>
          <w:szCs w:val="28"/>
          <w:lang w:val="kk-KZ"/>
        </w:rPr>
        <w:t>419</w:t>
      </w:r>
      <w:r w:rsidRPr="00B9054B">
        <w:rPr>
          <w:color w:val="000000" w:themeColor="text1"/>
          <w:sz w:val="28"/>
          <w:szCs w:val="28"/>
          <w:lang w:val="kk-KZ"/>
        </w:rPr>
        <w:t xml:space="preserve">;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_Ref89443163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127</w:t>
      </w:r>
      <w:r w:rsidRPr="00B9054B">
        <w:rPr>
          <w:color w:val="000000" w:themeColor="text1"/>
          <w:sz w:val="28"/>
          <w:szCs w:val="28"/>
          <w:lang w:val="kk-KZ"/>
        </w:rPr>
        <w:fldChar w:fldCharType="end"/>
      </w:r>
      <w:r w:rsidRPr="00B9054B">
        <w:rPr>
          <w:color w:val="000000" w:themeColor="text1"/>
          <w:sz w:val="28"/>
          <w:szCs w:val="28"/>
          <w:lang w:val="kk-KZ"/>
        </w:rPr>
        <w:t>].</w:t>
      </w:r>
    </w:p>
    <w:p w14:paraId="5DD72B69"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 Дамыған елдердің технологияны </w:t>
      </w:r>
      <w:proofErr w:type="spellStart"/>
      <w:r w:rsidRPr="00B9054B">
        <w:rPr>
          <w:color w:val="000000" w:themeColor="text1"/>
          <w:sz w:val="28"/>
          <w:szCs w:val="28"/>
          <w:lang w:val="kk-KZ"/>
        </w:rPr>
        <w:t>трансферлеуде</w:t>
      </w:r>
      <w:proofErr w:type="spellEnd"/>
      <w:r w:rsidRPr="00B9054B">
        <w:rPr>
          <w:color w:val="000000" w:themeColor="text1"/>
          <w:sz w:val="28"/>
          <w:szCs w:val="28"/>
          <w:lang w:val="kk-KZ"/>
        </w:rPr>
        <w:t xml:space="preserve"> алда озу себебі университеттері зерттеу бағытына өзгеруде. Мұндағы зерттеу университеттерінің мақсаты: (1) зерттеу жүргізу және (2) магистранттарды зерттеу жүргізу жолында даярлау. Алғашқы зерттеу </w:t>
      </w:r>
      <w:proofErr w:type="spellStart"/>
      <w:r w:rsidRPr="00B9054B">
        <w:rPr>
          <w:color w:val="000000" w:themeColor="text1"/>
          <w:sz w:val="28"/>
          <w:szCs w:val="28"/>
          <w:lang w:val="kk-KZ"/>
        </w:rPr>
        <w:t>университтері</w:t>
      </w:r>
      <w:proofErr w:type="spellEnd"/>
      <w:r w:rsidRPr="00B9054B">
        <w:rPr>
          <w:color w:val="000000" w:themeColor="text1"/>
          <w:sz w:val="28"/>
          <w:szCs w:val="28"/>
          <w:lang w:val="kk-KZ"/>
        </w:rPr>
        <w:t xml:space="preserve"> Германияның </w:t>
      </w:r>
      <w:proofErr w:type="spellStart"/>
      <w:r w:rsidRPr="00B9054B">
        <w:rPr>
          <w:color w:val="000000" w:themeColor="text1"/>
          <w:sz w:val="28"/>
          <w:szCs w:val="28"/>
          <w:lang w:val="kk-KZ"/>
        </w:rPr>
        <w:t>Гёттинген</w:t>
      </w:r>
      <w:proofErr w:type="spellEnd"/>
      <w:r w:rsidRPr="00B9054B">
        <w:rPr>
          <w:color w:val="000000" w:themeColor="text1"/>
          <w:sz w:val="28"/>
          <w:szCs w:val="28"/>
          <w:lang w:val="kk-KZ"/>
        </w:rPr>
        <w:t xml:space="preserve"> (1737 ж.) және Берлин университетінде (1810 ж.) қалыптасты. Зерттеу университеті туралы идея АҚШ-қа, алдымен Джон </w:t>
      </w:r>
      <w:proofErr w:type="spellStart"/>
      <w:r w:rsidRPr="00B9054B">
        <w:rPr>
          <w:color w:val="000000" w:themeColor="text1"/>
          <w:sz w:val="28"/>
          <w:szCs w:val="28"/>
          <w:lang w:val="kk-KZ"/>
        </w:rPr>
        <w:t>Хопкинс</w:t>
      </w:r>
      <w:proofErr w:type="spellEnd"/>
      <w:r w:rsidRPr="00B9054B">
        <w:rPr>
          <w:color w:val="000000" w:themeColor="text1"/>
          <w:sz w:val="28"/>
          <w:szCs w:val="28"/>
          <w:lang w:val="kk-KZ"/>
        </w:rPr>
        <w:t xml:space="preserve"> Университетіне (1876 жылы) және Кларк университетіне (1890 жылы), одан кейін Стэнфорд университетіне (1891 жылы) және Чикаго университетіне (1892 ж.) таралды. Бүгінгі таңда АҚШ-тың бірнеше жүз университеті зерттеу университеттері болып саналады. </w:t>
      </w:r>
    </w:p>
    <w:p w14:paraId="22A94A44"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lastRenderedPageBreak/>
        <w:t xml:space="preserve">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орталықтарын (ТТО) құруға деген қызығушылығы жоғары, ғылым мен өндірісті интеграциялауда елеулі табыстарға қол жеткізген Жапония тәжірибесі ерекше болып табылады. Жапония технология трансфері туралы заңнаманы қабылдағаннан кейін 1998 жылы технологиялар трансфері жүйесін қайта құра бастады, оның ішінде, атап айтқанда, үкімет бекіткен жоғары оқу орындарында технология трансфері құрылымдарын құру. Жапон үкіметі 1998 жылдан кейін жаңадан құрылған 27 TTО-</w:t>
      </w:r>
      <w:proofErr w:type="spellStart"/>
      <w:r w:rsidRPr="00B9054B">
        <w:rPr>
          <w:color w:val="000000" w:themeColor="text1"/>
          <w:sz w:val="28"/>
          <w:szCs w:val="28"/>
          <w:lang w:val="kk-KZ"/>
        </w:rPr>
        <w:t>ті</w:t>
      </w:r>
      <w:proofErr w:type="spellEnd"/>
      <w:r w:rsidRPr="00B9054B">
        <w:rPr>
          <w:color w:val="000000" w:themeColor="text1"/>
          <w:sz w:val="28"/>
          <w:szCs w:val="28"/>
          <w:lang w:val="kk-KZ"/>
        </w:rPr>
        <w:t xml:space="preserve"> қаржыландырды (жапон терминологиясына сәйкес, олар </w:t>
      </w:r>
      <w:proofErr w:type="spellStart"/>
      <w:r w:rsidRPr="00B9054B">
        <w:rPr>
          <w:color w:val="000000" w:themeColor="text1"/>
          <w:sz w:val="28"/>
          <w:szCs w:val="28"/>
          <w:lang w:val="kk-KZ"/>
        </w:rPr>
        <w:t>nintei</w:t>
      </w:r>
      <w:proofErr w:type="spellEnd"/>
      <w:r w:rsidRPr="00B9054B">
        <w:rPr>
          <w:color w:val="000000" w:themeColor="text1"/>
          <w:sz w:val="28"/>
          <w:szCs w:val="28"/>
          <w:lang w:val="kk-KZ"/>
        </w:rPr>
        <w:t xml:space="preserve"> TLO деп аталады). Бастапқыда осы бесжылдықтың аяғында ТТО өзін-өзі қамтамасыз етіп және университеттің ғылыми зерттеулерін және дамуын </w:t>
      </w:r>
      <w:proofErr w:type="spellStart"/>
      <w:r w:rsidRPr="00B9054B">
        <w:rPr>
          <w:color w:val="000000" w:themeColor="text1"/>
          <w:sz w:val="28"/>
          <w:szCs w:val="28"/>
          <w:lang w:val="kk-KZ"/>
        </w:rPr>
        <w:t>коммерцияландырудан</w:t>
      </w:r>
      <w:proofErr w:type="spellEnd"/>
      <w:r w:rsidRPr="00B9054B">
        <w:rPr>
          <w:color w:val="000000" w:themeColor="text1"/>
          <w:sz w:val="28"/>
          <w:szCs w:val="28"/>
          <w:lang w:val="kk-KZ"/>
        </w:rPr>
        <w:t xml:space="preserve"> алынған кірістерден өзін-өзі қаржыландыруға ауысатын болады деп болжануда. Бүгінгі күні өздігінен қамтамасыз етуге қол жеткізе алмайтыны анық болғанда, Жапония үкіметі мақұлдаған ТТО-ның қаржыландырудың жаңа жүйесін құруға кірісті.</w:t>
      </w:r>
    </w:p>
    <w:p w14:paraId="5392D47D" w14:textId="7508582A"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Азия қалалары ішінен Сингапур қаласының технология трансфері моделі ең озық болып саналады. Себебі, технологиялық секторға 2013 жылы 1,7 </w:t>
      </w:r>
      <w:proofErr w:type="spellStart"/>
      <w:r w:rsidRPr="00B9054B">
        <w:rPr>
          <w:color w:val="000000" w:themeColor="text1"/>
          <w:sz w:val="28"/>
          <w:szCs w:val="28"/>
          <w:lang w:val="kk-KZ"/>
        </w:rPr>
        <w:t>млрд</w:t>
      </w:r>
      <w:proofErr w:type="spellEnd"/>
      <w:r w:rsidRPr="00B9054B">
        <w:rPr>
          <w:color w:val="000000" w:themeColor="text1"/>
          <w:sz w:val="28"/>
          <w:szCs w:val="28"/>
          <w:lang w:val="kk-KZ"/>
        </w:rPr>
        <w:t xml:space="preserve">. АҚШ доллары ауқымды </w:t>
      </w:r>
      <w:proofErr w:type="spellStart"/>
      <w:r w:rsidRPr="00B9054B">
        <w:rPr>
          <w:color w:val="000000" w:themeColor="text1"/>
          <w:sz w:val="28"/>
          <w:szCs w:val="28"/>
          <w:lang w:val="kk-KZ"/>
        </w:rPr>
        <w:t>венчурлық</w:t>
      </w:r>
      <w:proofErr w:type="spellEnd"/>
      <w:r w:rsidRPr="00B9054B">
        <w:rPr>
          <w:color w:val="000000" w:themeColor="text1"/>
          <w:sz w:val="28"/>
          <w:szCs w:val="28"/>
          <w:lang w:val="kk-KZ"/>
        </w:rPr>
        <w:t xml:space="preserve"> инвестициялар тартумен қатар, Жаһандық бәсекеге қабілеттілік индексінде 2-ші орынға және Ғаламдық Инновациялық индекс бойынша 7-ші орынға шыққан. Бұл елде егер идеяны дәлелдей алсаң  гранттар берудің негізінде мемлекеттік ғылыми зерттеулерді қаржыландырудың қуатты бағдарламалары  бар.  Гранттық схемалар 1981 жылы енгізілді, бірақ Сингапурда технологиялар трансфері үкіметтің «Университеттер - Өнеркәсіп» атты инновациялық саясатынан кейін дами бастаған. 1992 жылы Сингапур Ұлттық Университетінде Индустрия және Технологияларға Қатысу Кеңсесі (INTRO) құрылды, мұнда бірінші кезекте профессорлар мен университеттердің студенттерін технологиялық компаниялар үшін жұмыс істеуге кедергі келтіретін кедергілерді алып тастауға ұмтылды (себебі Университет ескертуінде  зерттеуші өз жұмысының 20% ғана өткізе алатын). ЖОО-лар, ғылыми-зерттеу институттары және өнеркәсіп бір-бірімен жұмыс қатынастарын орнату үшін толық еркіндік алды. Мемлекет бірлескен зерттеулерде зияткерлік меншік құқықтарын қорғауға бағыттады. Мысалы, </w:t>
      </w:r>
      <w:proofErr w:type="spellStart"/>
      <w:r w:rsidRPr="00B9054B">
        <w:rPr>
          <w:color w:val="000000" w:themeColor="text1"/>
          <w:sz w:val="28"/>
          <w:szCs w:val="28"/>
          <w:lang w:val="kk-KZ"/>
        </w:rPr>
        <w:t>Corp</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Lab</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University</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Scheme</w:t>
      </w:r>
      <w:proofErr w:type="spellEnd"/>
      <w:r w:rsidRPr="00B9054B">
        <w:rPr>
          <w:color w:val="000000" w:themeColor="text1"/>
          <w:sz w:val="28"/>
          <w:szCs w:val="28"/>
          <w:lang w:val="kk-KZ"/>
        </w:rPr>
        <w:t xml:space="preserve"> бағдарламасы Сингапурда шетелдік және жергілікті компаниялардан университеттік зерттеулерге тапсырыс беру үшін қабылданды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_Ref89443163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127</w:t>
      </w:r>
      <w:r w:rsidRPr="00B9054B">
        <w:rPr>
          <w:color w:val="000000" w:themeColor="text1"/>
          <w:sz w:val="28"/>
          <w:szCs w:val="28"/>
          <w:lang w:val="kk-KZ"/>
        </w:rPr>
        <w:fldChar w:fldCharType="end"/>
      </w:r>
      <w:r w:rsidRPr="00B9054B">
        <w:rPr>
          <w:color w:val="000000" w:themeColor="text1"/>
          <w:sz w:val="28"/>
          <w:szCs w:val="28"/>
          <w:lang w:val="kk-KZ"/>
        </w:rPr>
        <w:t xml:space="preserve">]. Осы бағдарламаның аясында </w:t>
      </w:r>
      <w:proofErr w:type="spellStart"/>
      <w:r w:rsidRPr="00B9054B">
        <w:rPr>
          <w:color w:val="000000" w:themeColor="text1"/>
          <w:sz w:val="28"/>
          <w:szCs w:val="28"/>
          <w:lang w:val="kk-KZ"/>
        </w:rPr>
        <w:t>Nanyang</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Technological</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University</w:t>
      </w:r>
      <w:proofErr w:type="spellEnd"/>
      <w:r w:rsidRPr="00B9054B">
        <w:rPr>
          <w:color w:val="000000" w:themeColor="text1"/>
          <w:sz w:val="28"/>
          <w:szCs w:val="28"/>
          <w:lang w:val="kk-KZ"/>
        </w:rPr>
        <w:t xml:space="preserve"> (NTU) </w:t>
      </w:r>
      <w:proofErr w:type="spellStart"/>
      <w:r w:rsidRPr="00B9054B">
        <w:rPr>
          <w:color w:val="000000" w:themeColor="text1"/>
          <w:sz w:val="28"/>
          <w:szCs w:val="28"/>
          <w:lang w:val="kk-KZ"/>
        </w:rPr>
        <w:t>кампусындағы</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Rolls-Royce</w:t>
      </w:r>
      <w:proofErr w:type="spellEnd"/>
      <w:r w:rsidRPr="00B9054B">
        <w:rPr>
          <w:color w:val="000000" w:themeColor="text1"/>
          <w:sz w:val="28"/>
          <w:szCs w:val="28"/>
          <w:lang w:val="kk-KZ"/>
        </w:rPr>
        <w:t xml:space="preserve"> зертханасы, 5 жыл ішінде 32 ғылыми жобаны аяқтауды жоспарлаған.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жөніндегі кеңселер ғалымдардың патентке өтініш беру және оларды сақтауға жұмсалатын уақыт пен қаржы ресурстарын үнемдейді. Жалпы алғанда, Сингапурдың IP қорғау жүйесі әлемдегі ең мықты жүйенің бірі болып саналады: мұнда «бір терезе» қағидаты бойынша өнертабысқа, тауар белгісіне, дизайнына және пайдалы моделіне патент алуға тіркеліп және кез келген даулар тыңдау арқылы немесе авторлық құқық сотында шешіледі (</w:t>
      </w:r>
      <w:proofErr w:type="spellStart"/>
      <w:r w:rsidRPr="00B9054B">
        <w:rPr>
          <w:color w:val="000000" w:themeColor="text1"/>
          <w:sz w:val="28"/>
          <w:szCs w:val="28"/>
          <w:lang w:val="kk-KZ"/>
        </w:rPr>
        <w:t>Copyright</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Tribunal</w:t>
      </w:r>
      <w:proofErr w:type="spellEnd"/>
      <w:r w:rsidRPr="00B9054B">
        <w:rPr>
          <w:color w:val="000000" w:themeColor="text1"/>
          <w:sz w:val="28"/>
          <w:szCs w:val="28"/>
          <w:lang w:val="kk-KZ"/>
        </w:rPr>
        <w:t xml:space="preserve">). 2008 жылы Сингапур технологиялар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желісі (TTЖ) құрылды - технологиялар трансфері саласында кеңселер желісі. Бастапқыда ол сегіз жергілікті университетті қамтыды және қазіргі уақытта TT</w:t>
      </w:r>
      <w:r w:rsidR="00151538" w:rsidRPr="00B9054B">
        <w:rPr>
          <w:color w:val="000000" w:themeColor="text1"/>
          <w:sz w:val="28"/>
          <w:szCs w:val="28"/>
          <w:lang w:val="kk-KZ"/>
        </w:rPr>
        <w:t>Ж</w:t>
      </w:r>
      <w:r w:rsidRPr="00B9054B">
        <w:rPr>
          <w:color w:val="000000" w:themeColor="text1"/>
          <w:sz w:val="28"/>
          <w:szCs w:val="28"/>
          <w:lang w:val="kk-KZ"/>
        </w:rPr>
        <w:t xml:space="preserve"> басқа Азия </w:t>
      </w:r>
      <w:r w:rsidRPr="00B9054B">
        <w:rPr>
          <w:color w:val="000000" w:themeColor="text1"/>
          <w:sz w:val="28"/>
          <w:szCs w:val="28"/>
          <w:lang w:val="kk-KZ"/>
        </w:rPr>
        <w:lastRenderedPageBreak/>
        <w:t>елдерінен, АҚШ-тан, Канададан, Еуропадан және Жаңа Зеландиядан 25 қатысушыға дейін кеңейді. Сингапур қазіргі уақытта әлемнің түкпір-түкпірінен технологиялар трансфері мамандары үшін кездесу орны болып табылады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_Ref89443195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128</w:t>
      </w:r>
      <w:r w:rsidRPr="00B9054B">
        <w:rPr>
          <w:color w:val="000000" w:themeColor="text1"/>
          <w:sz w:val="28"/>
          <w:szCs w:val="28"/>
          <w:lang w:val="kk-KZ"/>
        </w:rPr>
        <w:fldChar w:fldCharType="end"/>
      </w:r>
      <w:r w:rsidRPr="00B9054B">
        <w:rPr>
          <w:color w:val="000000" w:themeColor="text1"/>
          <w:sz w:val="28"/>
          <w:szCs w:val="28"/>
          <w:lang w:val="kk-KZ"/>
        </w:rPr>
        <w:t xml:space="preserve">].   ТМД елдері арасындағы технология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процесін қарастырсақ. ТМД-ға қатысушы мемлекеттердің 2020 жылға дейінгі Инновациялық Ынтымақтастық Мемлекетаралық Бағдарламасын дамыту контексінде ТМД кеңістігінде технологияларды </w:t>
      </w:r>
      <w:proofErr w:type="spellStart"/>
      <w:r w:rsidRPr="00B9054B">
        <w:rPr>
          <w:color w:val="000000" w:themeColor="text1"/>
          <w:sz w:val="28"/>
          <w:szCs w:val="28"/>
          <w:lang w:val="kk-KZ"/>
        </w:rPr>
        <w:t>трансферлеуді</w:t>
      </w:r>
      <w:proofErr w:type="spellEnd"/>
      <w:r w:rsidRPr="00B9054B">
        <w:rPr>
          <w:color w:val="000000" w:themeColor="text1"/>
          <w:sz w:val="28"/>
          <w:szCs w:val="28"/>
          <w:lang w:val="kk-KZ"/>
        </w:rPr>
        <w:t xml:space="preserve"> басқару механизмдерін құру аса өзекті мәселе болып табылады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_Ref89443206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129</w:t>
      </w:r>
      <w:r w:rsidRPr="00B9054B">
        <w:rPr>
          <w:color w:val="000000" w:themeColor="text1"/>
          <w:sz w:val="28"/>
          <w:szCs w:val="28"/>
          <w:lang w:val="kk-KZ"/>
        </w:rPr>
        <w:fldChar w:fldCharType="end"/>
      </w:r>
      <w:r w:rsidRPr="00B9054B">
        <w:rPr>
          <w:color w:val="000000" w:themeColor="text1"/>
          <w:sz w:val="28"/>
          <w:szCs w:val="28"/>
          <w:lang w:val="kk-KZ"/>
        </w:rPr>
        <w:t xml:space="preserve">; </w:t>
      </w:r>
      <w:r w:rsidRPr="00B9054B">
        <w:rPr>
          <w:color w:val="000000" w:themeColor="text1"/>
          <w:sz w:val="28"/>
          <w:szCs w:val="28"/>
          <w:lang w:val="en-US"/>
        </w:rPr>
        <w:fldChar w:fldCharType="begin"/>
      </w:r>
      <w:r w:rsidRPr="00B9054B">
        <w:rPr>
          <w:color w:val="000000" w:themeColor="text1"/>
          <w:sz w:val="28"/>
          <w:szCs w:val="28"/>
          <w:lang w:val="kk-KZ"/>
        </w:rPr>
        <w:instrText xml:space="preserve"> REF _Ref95850168 \r \h  \* MERGEFORMAT </w:instrText>
      </w:r>
      <w:r w:rsidRPr="00B9054B">
        <w:rPr>
          <w:color w:val="000000" w:themeColor="text1"/>
          <w:sz w:val="28"/>
          <w:szCs w:val="28"/>
          <w:lang w:val="en-US"/>
        </w:rPr>
      </w:r>
      <w:r w:rsidRPr="00B9054B">
        <w:rPr>
          <w:color w:val="000000" w:themeColor="text1"/>
          <w:sz w:val="28"/>
          <w:szCs w:val="28"/>
          <w:lang w:val="en-US"/>
        </w:rPr>
        <w:fldChar w:fldCharType="separate"/>
      </w:r>
      <w:r w:rsidR="00B0115A">
        <w:rPr>
          <w:color w:val="000000" w:themeColor="text1"/>
          <w:sz w:val="28"/>
          <w:szCs w:val="28"/>
          <w:lang w:val="kk-KZ"/>
        </w:rPr>
        <w:t>79</w:t>
      </w:r>
      <w:r w:rsidRPr="00B9054B">
        <w:rPr>
          <w:color w:val="000000" w:themeColor="text1"/>
          <w:sz w:val="28"/>
          <w:szCs w:val="28"/>
          <w:lang w:val="en-US"/>
        </w:rPr>
        <w:fldChar w:fldCharType="end"/>
      </w:r>
      <w:r w:rsidR="006D1D0E" w:rsidRPr="006D1D0E">
        <w:rPr>
          <w:color w:val="000000" w:themeColor="text1"/>
          <w:sz w:val="28"/>
          <w:szCs w:val="28"/>
          <w:lang w:val="kk-KZ"/>
        </w:rPr>
        <w:t xml:space="preserve">, </w:t>
      </w:r>
      <w:r w:rsidR="006D1D0E">
        <w:rPr>
          <w:color w:val="000000" w:themeColor="text1"/>
          <w:sz w:val="28"/>
          <w:szCs w:val="28"/>
          <w:lang w:val="kk-KZ"/>
        </w:rPr>
        <w:t>б.</w:t>
      </w:r>
      <w:r w:rsidR="006D1D0E" w:rsidRPr="006D1D0E">
        <w:rPr>
          <w:color w:val="000000" w:themeColor="text1"/>
          <w:sz w:val="28"/>
          <w:szCs w:val="28"/>
          <w:lang w:val="kk-KZ"/>
        </w:rPr>
        <w:t>47</w:t>
      </w:r>
      <w:r w:rsidRPr="00B9054B">
        <w:rPr>
          <w:color w:val="000000" w:themeColor="text1"/>
          <w:sz w:val="28"/>
          <w:szCs w:val="28"/>
          <w:lang w:val="kk-KZ"/>
        </w:rPr>
        <w:t>].</w:t>
      </w:r>
    </w:p>
    <w:p w14:paraId="42EEABAF" w14:textId="02B9785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r w:rsidRPr="00B9054B">
        <w:rPr>
          <w:color w:val="000000" w:themeColor="text1"/>
          <w:sz w:val="28"/>
          <w:szCs w:val="28"/>
          <w:lang w:val="kk-KZ"/>
        </w:rPr>
        <w:t xml:space="preserve">Қазіргі уақытта әзірленген ТМД-ға мүше мемлекеттердің 2020 жылға дейінгі Инновациялық даму жөніндегі мемлекетаралық бағдарламасы (бұдан әрі - ТМД бағдарламасы)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процесіне қандай да бір түрде байланысты түрлі жобаларды жүзеге асыруды көздейді. Осыған байланысты, өзекті мәселе - технологияларды </w:t>
      </w:r>
      <w:proofErr w:type="spellStart"/>
      <w:r w:rsidRPr="00B9054B">
        <w:rPr>
          <w:color w:val="000000" w:themeColor="text1"/>
          <w:sz w:val="28"/>
          <w:szCs w:val="28"/>
          <w:lang w:val="kk-KZ"/>
        </w:rPr>
        <w:t>трансферлеуді</w:t>
      </w:r>
      <w:proofErr w:type="spellEnd"/>
      <w:r w:rsidRPr="00B9054B">
        <w:rPr>
          <w:color w:val="000000" w:themeColor="text1"/>
          <w:sz w:val="28"/>
          <w:szCs w:val="28"/>
          <w:lang w:val="kk-KZ"/>
        </w:rPr>
        <w:t xml:space="preserve"> басқарудың қазіргі заманғы тетіктерін және ТМД үшін ең қолайлы, қазіргі заманғы проблемаларды шешу және қоғамның қажеттіліктерін таңдау болып табылады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_Ref89443206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129</w:t>
      </w:r>
      <w:r w:rsidRPr="00B9054B">
        <w:rPr>
          <w:color w:val="000000" w:themeColor="text1"/>
          <w:sz w:val="28"/>
          <w:szCs w:val="28"/>
          <w:lang w:val="kk-KZ"/>
        </w:rPr>
        <w:fldChar w:fldCharType="end"/>
      </w:r>
      <w:r w:rsidRPr="00B9054B">
        <w:rPr>
          <w:color w:val="000000" w:themeColor="text1"/>
          <w:sz w:val="28"/>
          <w:szCs w:val="28"/>
          <w:lang w:val="kk-KZ"/>
        </w:rPr>
        <w:t>].</w:t>
      </w:r>
    </w:p>
    <w:p w14:paraId="593D1E1B"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көбінесе құқықтарды беруді де қамтиды сондықтан, зияткерлік меншік туралы сыртқы экономикалық мәмілелерді реттеу мәселелері қарастырылуы керек. Сондай-ақ, технологиялар </w:t>
      </w:r>
      <w:proofErr w:type="spellStart"/>
      <w:r w:rsidRPr="00B9054B">
        <w:rPr>
          <w:color w:val="000000" w:themeColor="text1"/>
          <w:sz w:val="28"/>
          <w:szCs w:val="28"/>
          <w:lang w:val="kk-KZ"/>
        </w:rPr>
        <w:t>трансферін</w:t>
      </w:r>
      <w:proofErr w:type="spellEnd"/>
      <w:r w:rsidRPr="00B9054B">
        <w:rPr>
          <w:color w:val="000000" w:themeColor="text1"/>
          <w:sz w:val="28"/>
          <w:szCs w:val="28"/>
          <w:lang w:val="kk-KZ"/>
        </w:rPr>
        <w:t xml:space="preserve"> басқару механизмін таңдауда  мемлекет дамуының ішкі және сыртқы факторларына тәуелді екенін ескеріп, ондағы  жиі өзгертілетін талаптар мен қажеттіліктерге сәйкес түзетіліп отыру керек. </w:t>
      </w:r>
    </w:p>
    <w:p w14:paraId="18B8E13B" w14:textId="5E0AFFAC"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ТМД кеңістігіне технологиялар </w:t>
      </w:r>
      <w:proofErr w:type="spellStart"/>
      <w:r w:rsidRPr="00B9054B">
        <w:rPr>
          <w:color w:val="000000" w:themeColor="text1"/>
          <w:sz w:val="28"/>
          <w:szCs w:val="28"/>
          <w:lang w:val="kk-KZ"/>
        </w:rPr>
        <w:t>трансферін</w:t>
      </w:r>
      <w:proofErr w:type="spellEnd"/>
      <w:r w:rsidRPr="00B9054B">
        <w:rPr>
          <w:color w:val="000000" w:themeColor="text1"/>
          <w:sz w:val="28"/>
          <w:szCs w:val="28"/>
          <w:lang w:val="kk-KZ"/>
        </w:rPr>
        <w:t xml:space="preserve"> басқару механизмін құру  Достастыққа мүше мемлекеттердің ұлттық тетіктерін біріктіруге негізделе, тәжірибе мен дәстүрлер, қазіргі заманғы проблемаларды ескере құрылуы қажет. ТМД кеңістігіндегі технология </w:t>
      </w:r>
      <w:proofErr w:type="spellStart"/>
      <w:r w:rsidRPr="00B9054B">
        <w:rPr>
          <w:color w:val="000000" w:themeColor="text1"/>
          <w:sz w:val="28"/>
          <w:szCs w:val="28"/>
          <w:lang w:val="kk-KZ"/>
        </w:rPr>
        <w:t>трансферін</w:t>
      </w:r>
      <w:proofErr w:type="spellEnd"/>
      <w:r w:rsidRPr="00B9054B">
        <w:rPr>
          <w:color w:val="000000" w:themeColor="text1"/>
          <w:sz w:val="28"/>
          <w:szCs w:val="28"/>
          <w:lang w:val="kk-KZ"/>
        </w:rPr>
        <w:t xml:space="preserve"> басқару тетіктерін қалыптастыру мәселесін зерттеуде екі өзара байланысты параллельді көзқарастар қалыптасқан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_Ref95850168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79</w:t>
      </w:r>
      <w:r w:rsidRPr="00B9054B">
        <w:rPr>
          <w:color w:val="000000" w:themeColor="text1"/>
          <w:sz w:val="28"/>
          <w:szCs w:val="28"/>
          <w:lang w:val="kk-KZ"/>
        </w:rPr>
        <w:fldChar w:fldCharType="end"/>
      </w:r>
      <w:r w:rsidR="0054102F" w:rsidRPr="0054102F">
        <w:rPr>
          <w:color w:val="000000" w:themeColor="text1"/>
          <w:sz w:val="28"/>
          <w:szCs w:val="28"/>
          <w:lang w:val="kk-KZ"/>
        </w:rPr>
        <w:t>,</w:t>
      </w:r>
      <w:r w:rsidR="0054102F">
        <w:rPr>
          <w:color w:val="000000" w:themeColor="text1"/>
          <w:sz w:val="28"/>
          <w:szCs w:val="28"/>
          <w:lang w:val="kk-KZ"/>
        </w:rPr>
        <w:t>б.</w:t>
      </w:r>
      <w:r w:rsidR="0054102F" w:rsidRPr="0054102F">
        <w:rPr>
          <w:color w:val="000000" w:themeColor="text1"/>
          <w:sz w:val="28"/>
          <w:szCs w:val="28"/>
          <w:lang w:val="kk-KZ"/>
        </w:rPr>
        <w:t>47</w:t>
      </w:r>
      <w:r w:rsidRPr="00B9054B">
        <w:rPr>
          <w:color w:val="000000" w:themeColor="text1"/>
          <w:sz w:val="28"/>
          <w:szCs w:val="28"/>
          <w:lang w:val="kk-KZ"/>
        </w:rPr>
        <w:t>].</w:t>
      </w:r>
    </w:p>
    <w:p w14:paraId="07A54BBC"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6B5720B8"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088F203E"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r w:rsidRPr="00B9054B">
        <w:rPr>
          <w:noProof/>
          <w:color w:val="000000" w:themeColor="text1"/>
          <w:sz w:val="28"/>
          <w:szCs w:val="28"/>
          <w:lang w:val="kk-KZ"/>
        </w:rPr>
        <mc:AlternateContent>
          <mc:Choice Requires="wps">
            <w:drawing>
              <wp:anchor distT="0" distB="0" distL="114300" distR="114300" simplePos="0" relativeHeight="251812864" behindDoc="0" locked="0" layoutInCell="1" allowOverlap="1" wp14:anchorId="37FD34A9" wp14:editId="07DA106A">
                <wp:simplePos x="0" y="0"/>
                <wp:positionH relativeFrom="column">
                  <wp:posOffset>1975688</wp:posOffset>
                </wp:positionH>
                <wp:positionV relativeFrom="paragraph">
                  <wp:posOffset>994262</wp:posOffset>
                </wp:positionV>
                <wp:extent cx="1019629" cy="423636"/>
                <wp:effectExtent l="25400" t="12700" r="9525" b="33655"/>
                <wp:wrapNone/>
                <wp:docPr id="373" name="Прямая со стрелкой 373"/>
                <wp:cNvGraphicFramePr/>
                <a:graphic xmlns:a="http://schemas.openxmlformats.org/drawingml/2006/main">
                  <a:graphicData uri="http://schemas.microsoft.com/office/word/2010/wordprocessingShape">
                    <wps:wsp>
                      <wps:cNvCnPr/>
                      <wps:spPr>
                        <a:xfrm flipH="1">
                          <a:off x="0" y="0"/>
                          <a:ext cx="1019629" cy="423636"/>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A9FF14" id="Прямая со стрелкой 373" o:spid="_x0000_s1026" type="#_x0000_t32" style="position:absolute;margin-left:155.55pt;margin-top:78.3pt;width:80.3pt;height:33.35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" strokecolor="#4472c4 [3204]" strokeweight="1.5pt">
                <v:stroke endarrow="block" joinstyle="miter"/>
              </v:shape>
            </w:pict>
          </mc:Fallback>
        </mc:AlternateContent>
      </w:r>
      <w:r w:rsidRPr="00B9054B">
        <w:rPr>
          <w:noProof/>
          <w:color w:val="000000" w:themeColor="text1"/>
          <w:sz w:val="28"/>
          <w:szCs w:val="28"/>
          <w:lang w:val="kk-KZ"/>
        </w:rPr>
        <mc:AlternateContent>
          <mc:Choice Requires="wps">
            <w:drawing>
              <wp:anchor distT="0" distB="0" distL="114300" distR="114300" simplePos="0" relativeHeight="251813888" behindDoc="0" locked="0" layoutInCell="1" allowOverlap="1" wp14:anchorId="53B45DE4" wp14:editId="4982D430">
                <wp:simplePos x="0" y="0"/>
                <wp:positionH relativeFrom="column">
                  <wp:posOffset>4253716</wp:posOffset>
                </wp:positionH>
                <wp:positionV relativeFrom="paragraph">
                  <wp:posOffset>999828</wp:posOffset>
                </wp:positionV>
                <wp:extent cx="1096254" cy="415317"/>
                <wp:effectExtent l="12700" t="12700" r="21590" b="41910"/>
                <wp:wrapNone/>
                <wp:docPr id="395" name="Прямая со стрелкой 395"/>
                <wp:cNvGraphicFramePr/>
                <a:graphic xmlns:a="http://schemas.openxmlformats.org/drawingml/2006/main">
                  <a:graphicData uri="http://schemas.microsoft.com/office/word/2010/wordprocessingShape">
                    <wps:wsp>
                      <wps:cNvCnPr/>
                      <wps:spPr>
                        <a:xfrm>
                          <a:off x="0" y="0"/>
                          <a:ext cx="1096254" cy="415317"/>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CE6903" id="Прямая со стрелкой 395" o:spid="_x0000_s1026" type="#_x0000_t32" style="position:absolute;margin-left:334.95pt;margin-top:78.75pt;width:86.3pt;height:32.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" strokecolor="#4472c4 [3204]" strokeweight="1.5pt">
                <v:stroke endarrow="block" joinstyle="miter"/>
              </v:shape>
            </w:pict>
          </mc:Fallback>
        </mc:AlternateContent>
      </w:r>
      <w:r w:rsidRPr="00B9054B">
        <w:rPr>
          <w:noProof/>
          <w:color w:val="000000" w:themeColor="text1"/>
          <w:sz w:val="28"/>
          <w:szCs w:val="28"/>
          <w:lang w:val="kk-KZ"/>
        </w:rPr>
        <w:drawing>
          <wp:inline distT="0" distB="0" distL="0" distR="0" wp14:anchorId="3B12FF8B" wp14:editId="62E2439F">
            <wp:extent cx="5759450" cy="3162300"/>
            <wp:effectExtent l="0" t="25400" r="57150" b="25400"/>
            <wp:docPr id="372" name="Схема 3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75D4A57D" w14:textId="77777777" w:rsidR="00670D01" w:rsidRPr="00B9054B" w:rsidRDefault="00670D01" w:rsidP="00670D01">
      <w:pPr>
        <w:tabs>
          <w:tab w:val="left" w:pos="567"/>
          <w:tab w:val="left" w:pos="9781"/>
          <w:tab w:val="left" w:pos="10206"/>
          <w:tab w:val="left" w:pos="10915"/>
        </w:tabs>
        <w:ind w:left="720" w:right="-569" w:firstLine="567"/>
        <w:jc w:val="center"/>
        <w:rPr>
          <w:noProof/>
          <w:color w:val="000000" w:themeColor="text1"/>
          <w:sz w:val="28"/>
          <w:szCs w:val="28"/>
          <w:lang w:val="kk-KZ" w:eastAsia="kk-KZ"/>
        </w:rPr>
      </w:pPr>
    </w:p>
    <w:p w14:paraId="79DDAABC" w14:textId="14DD98B0" w:rsidR="00670D01" w:rsidRPr="00B9054B" w:rsidRDefault="00670D01" w:rsidP="00670D01">
      <w:pPr>
        <w:tabs>
          <w:tab w:val="left" w:pos="567"/>
          <w:tab w:val="left" w:pos="9781"/>
          <w:tab w:val="left" w:pos="10206"/>
          <w:tab w:val="left" w:pos="10915"/>
        </w:tabs>
        <w:ind w:left="720" w:right="-569" w:firstLine="567"/>
        <w:jc w:val="center"/>
        <w:rPr>
          <w:noProof/>
          <w:color w:val="000000" w:themeColor="text1"/>
          <w:sz w:val="28"/>
          <w:szCs w:val="28"/>
          <w:lang w:val="kk-KZ" w:eastAsia="kk-KZ"/>
        </w:rPr>
      </w:pPr>
      <w:r w:rsidRPr="00B9054B">
        <w:rPr>
          <w:noProof/>
          <w:color w:val="000000" w:themeColor="text1"/>
          <w:sz w:val="28"/>
          <w:szCs w:val="28"/>
          <w:lang w:val="kk-KZ" w:eastAsia="kk-KZ"/>
        </w:rPr>
        <w:t xml:space="preserve">Cурет </w:t>
      </w:r>
      <w:r w:rsidR="009F070A" w:rsidRPr="009F070A">
        <w:rPr>
          <w:noProof/>
          <w:color w:val="000000" w:themeColor="text1"/>
          <w:sz w:val="28"/>
          <w:szCs w:val="28"/>
          <w:lang w:val="kk-KZ" w:eastAsia="kk-KZ"/>
        </w:rPr>
        <w:t>20</w:t>
      </w:r>
      <w:r w:rsidRPr="00B9054B">
        <w:rPr>
          <w:noProof/>
          <w:color w:val="000000" w:themeColor="text1"/>
          <w:sz w:val="28"/>
          <w:szCs w:val="28"/>
          <w:lang w:val="kk-KZ" w:eastAsia="kk-KZ"/>
        </w:rPr>
        <w:t xml:space="preserve"> – Технологияны трансферлеу процесін басқарудың ТМД кеңістігіндегі ғылыми көзқарастар</w:t>
      </w:r>
    </w:p>
    <w:p w14:paraId="47EBF817" w14:textId="6DDCE9BF" w:rsidR="00670D01" w:rsidRPr="00B9054B" w:rsidRDefault="00670D01" w:rsidP="00670D01">
      <w:pPr>
        <w:tabs>
          <w:tab w:val="left" w:pos="567"/>
          <w:tab w:val="left" w:pos="9781"/>
          <w:tab w:val="left" w:pos="10206"/>
          <w:tab w:val="left" w:pos="10915"/>
        </w:tabs>
        <w:ind w:left="720" w:right="-569" w:firstLine="567"/>
        <w:rPr>
          <w:noProof/>
          <w:color w:val="000000" w:themeColor="text1"/>
          <w:sz w:val="20"/>
          <w:szCs w:val="20"/>
          <w:lang w:val="kk-KZ" w:eastAsia="kk-KZ"/>
        </w:rPr>
      </w:pPr>
      <w:r w:rsidRPr="00B9054B">
        <w:rPr>
          <w:noProof/>
          <w:color w:val="000000" w:themeColor="text1"/>
          <w:sz w:val="20"/>
          <w:szCs w:val="20"/>
          <w:lang w:val="kk-KZ" w:eastAsia="kk-KZ"/>
        </w:rPr>
        <w:t>Ескерту - [</w:t>
      </w:r>
      <w:r w:rsidRPr="00B9054B">
        <w:rPr>
          <w:noProof/>
          <w:color w:val="000000" w:themeColor="text1"/>
          <w:sz w:val="20"/>
          <w:szCs w:val="20"/>
          <w:lang w:val="kk-KZ" w:eastAsia="kk-KZ"/>
        </w:rPr>
        <w:fldChar w:fldCharType="begin"/>
      </w:r>
      <w:r w:rsidRPr="00B9054B">
        <w:rPr>
          <w:noProof/>
          <w:color w:val="000000" w:themeColor="text1"/>
          <w:sz w:val="20"/>
          <w:szCs w:val="20"/>
          <w:lang w:val="kk-KZ" w:eastAsia="kk-KZ"/>
        </w:rPr>
        <w:instrText xml:space="preserve"> REF _Ref95850168 \r \h  \* MERGEFORMAT </w:instrText>
      </w:r>
      <w:r w:rsidRPr="00B9054B">
        <w:rPr>
          <w:noProof/>
          <w:color w:val="000000" w:themeColor="text1"/>
          <w:sz w:val="20"/>
          <w:szCs w:val="20"/>
          <w:lang w:val="kk-KZ" w:eastAsia="kk-KZ"/>
        </w:rPr>
      </w:r>
      <w:r w:rsidRPr="00B9054B">
        <w:rPr>
          <w:noProof/>
          <w:color w:val="000000" w:themeColor="text1"/>
          <w:sz w:val="20"/>
          <w:szCs w:val="20"/>
          <w:lang w:val="kk-KZ" w:eastAsia="kk-KZ"/>
        </w:rPr>
        <w:fldChar w:fldCharType="separate"/>
      </w:r>
      <w:r w:rsidR="00B0115A">
        <w:rPr>
          <w:noProof/>
          <w:color w:val="000000" w:themeColor="text1"/>
          <w:sz w:val="20"/>
          <w:szCs w:val="20"/>
          <w:lang w:val="kk-KZ" w:eastAsia="kk-KZ"/>
        </w:rPr>
        <w:t>79</w:t>
      </w:r>
      <w:r w:rsidRPr="00B9054B">
        <w:rPr>
          <w:noProof/>
          <w:color w:val="000000" w:themeColor="text1"/>
          <w:sz w:val="20"/>
          <w:szCs w:val="20"/>
          <w:lang w:val="kk-KZ" w:eastAsia="kk-KZ"/>
        </w:rPr>
        <w:fldChar w:fldCharType="end"/>
      </w:r>
      <w:r w:rsidR="0054102F" w:rsidRPr="0054102F">
        <w:rPr>
          <w:noProof/>
          <w:color w:val="000000" w:themeColor="text1"/>
          <w:sz w:val="20"/>
          <w:szCs w:val="20"/>
          <w:lang w:val="kk-KZ" w:eastAsia="kk-KZ"/>
        </w:rPr>
        <w:t xml:space="preserve">, </w:t>
      </w:r>
      <w:r w:rsidR="0054102F">
        <w:rPr>
          <w:noProof/>
          <w:color w:val="000000" w:themeColor="text1"/>
          <w:sz w:val="20"/>
          <w:szCs w:val="20"/>
          <w:lang w:val="kk-KZ" w:eastAsia="kk-KZ"/>
        </w:rPr>
        <w:t>б.</w:t>
      </w:r>
      <w:r w:rsidR="0054102F" w:rsidRPr="0054102F">
        <w:rPr>
          <w:noProof/>
          <w:color w:val="000000" w:themeColor="text1"/>
          <w:sz w:val="20"/>
          <w:szCs w:val="20"/>
          <w:lang w:val="kk-KZ" w:eastAsia="kk-KZ"/>
        </w:rPr>
        <w:t>48</w:t>
      </w:r>
      <w:r w:rsidRPr="00B9054B">
        <w:rPr>
          <w:noProof/>
          <w:color w:val="000000" w:themeColor="text1"/>
          <w:sz w:val="20"/>
          <w:szCs w:val="20"/>
          <w:lang w:val="kk-KZ" w:eastAsia="kk-KZ"/>
        </w:rPr>
        <w:t>] дереккөзі негізінде, автордың құрастыруы бойынша</w:t>
      </w:r>
    </w:p>
    <w:p w14:paraId="429965B1"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11DF2141" w14:textId="7776FD37" w:rsidR="00670D01" w:rsidRPr="00B9054B" w:rsidRDefault="009F070A" w:rsidP="00670D01">
      <w:pPr>
        <w:tabs>
          <w:tab w:val="left" w:pos="567"/>
          <w:tab w:val="left" w:pos="9781"/>
          <w:tab w:val="left" w:pos="10206"/>
          <w:tab w:val="left" w:pos="10915"/>
        </w:tabs>
        <w:ind w:left="720" w:right="-569" w:firstLine="567"/>
        <w:jc w:val="both"/>
        <w:rPr>
          <w:color w:val="000000" w:themeColor="text1"/>
          <w:sz w:val="28"/>
          <w:szCs w:val="28"/>
          <w:lang w:val="kk-KZ"/>
        </w:rPr>
      </w:pPr>
      <w:r w:rsidRPr="009F070A">
        <w:rPr>
          <w:color w:val="000000" w:themeColor="text1"/>
          <w:sz w:val="28"/>
          <w:szCs w:val="28"/>
          <w:lang w:val="kk-KZ"/>
        </w:rPr>
        <w:t>20-</w:t>
      </w:r>
      <w:r>
        <w:rPr>
          <w:color w:val="000000" w:themeColor="text1"/>
          <w:sz w:val="28"/>
          <w:szCs w:val="28"/>
          <w:lang w:val="kk-KZ"/>
        </w:rPr>
        <w:t>шы с</w:t>
      </w:r>
      <w:r w:rsidR="00670D01" w:rsidRPr="00B9054B">
        <w:rPr>
          <w:color w:val="000000" w:themeColor="text1"/>
          <w:sz w:val="28"/>
          <w:szCs w:val="28"/>
          <w:lang w:val="kk-KZ"/>
        </w:rPr>
        <w:t xml:space="preserve">уретте байқағанымыздай, бірінші ғылыми көзқарас бойынша, ғылыми-техникалық білімдердің өндіріске енбеген түрлерін қарастырса, екінші ғылыми көзқарас технологиялардың өндіріске енуін қарастырады. Индустриалды елдерде басқа елдердің ғылыми-техникалық жетістіктерін белсенді пайдалану (технологияларды </w:t>
      </w:r>
      <w:proofErr w:type="spellStart"/>
      <w:r w:rsidR="00670D01" w:rsidRPr="00B9054B">
        <w:rPr>
          <w:color w:val="000000" w:themeColor="text1"/>
          <w:sz w:val="28"/>
          <w:szCs w:val="28"/>
          <w:lang w:val="kk-KZ"/>
        </w:rPr>
        <w:t>трансферлеу</w:t>
      </w:r>
      <w:proofErr w:type="spellEnd"/>
      <w:r w:rsidR="00670D01" w:rsidRPr="00B9054B">
        <w:rPr>
          <w:color w:val="000000" w:themeColor="text1"/>
          <w:sz w:val="28"/>
          <w:szCs w:val="28"/>
          <w:lang w:val="kk-KZ"/>
        </w:rPr>
        <w:t>), яғни тәжірибе алмасудың ТМД-ға мүше мемлекеттер үшін өте өзекті екендігін көрсетеді.</w:t>
      </w:r>
    </w:p>
    <w:p w14:paraId="380B67F2" w14:textId="57AD6E1A"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Ресейде зияткерлік меншік және технологиялар трансфері саласындағы делдалдық компаниялар мен ұйымдардың басты ерекшелігі тек консалтингтік қызметтерді ұсыну болып табылады. Ресейлік фирмалардың технологиялар трансфері саласындағы ең танымал және ұзақ мерзімді компаниялардың бірі - «</w:t>
      </w:r>
      <w:proofErr w:type="spellStart"/>
      <w:r w:rsidRPr="00B9054B">
        <w:rPr>
          <w:color w:val="000000" w:themeColor="text1"/>
          <w:sz w:val="28"/>
          <w:szCs w:val="28"/>
          <w:lang w:val="kk-KZ"/>
        </w:rPr>
        <w:t>Транстехнология</w:t>
      </w:r>
      <w:proofErr w:type="spellEnd"/>
      <w:r w:rsidRPr="00B9054B">
        <w:rPr>
          <w:color w:val="000000" w:themeColor="text1"/>
          <w:sz w:val="28"/>
          <w:szCs w:val="28"/>
          <w:lang w:val="kk-KZ"/>
        </w:rPr>
        <w:t xml:space="preserve">» патенттік-лицензиялық компаниясы (Мәскеу қ.). Бұл компания зияткерлік меншікті қорғау саласында, патенттік іздестіру және ғылыми-техникалық келісімдерді жасау туралы лицензиялық келісімдер мен келісімдерді әзірлеуден патент иеленушінің және жосықсыз бәсекелестіктің құқықтарын бұзған жағдайда заң көмегінсіз өндірістік ынтымақтастықты жүзеге асырады. </w:t>
      </w:r>
      <w:proofErr w:type="spellStart"/>
      <w:r w:rsidRPr="00B9054B">
        <w:rPr>
          <w:color w:val="000000" w:themeColor="text1"/>
          <w:sz w:val="28"/>
          <w:szCs w:val="28"/>
          <w:lang w:val="kk-KZ"/>
        </w:rPr>
        <w:t>Транстехнология</w:t>
      </w:r>
      <w:proofErr w:type="spellEnd"/>
      <w:r w:rsidRPr="00B9054B">
        <w:rPr>
          <w:color w:val="000000" w:themeColor="text1"/>
          <w:sz w:val="28"/>
          <w:szCs w:val="28"/>
          <w:lang w:val="kk-KZ"/>
        </w:rPr>
        <w:t xml:space="preserve"> сонымен қатар зияткерлік меншікті коммерциялық пайдалану бойынша кеңестер береді, бірақ технологиялар </w:t>
      </w:r>
      <w:proofErr w:type="spellStart"/>
      <w:r w:rsidRPr="00B9054B">
        <w:rPr>
          <w:color w:val="000000" w:themeColor="text1"/>
          <w:sz w:val="28"/>
          <w:szCs w:val="28"/>
          <w:lang w:val="kk-KZ"/>
        </w:rPr>
        <w:t>трансферін</w:t>
      </w:r>
      <w:proofErr w:type="spellEnd"/>
      <w:r w:rsidRPr="00B9054B">
        <w:rPr>
          <w:color w:val="000000" w:themeColor="text1"/>
          <w:sz w:val="28"/>
          <w:szCs w:val="28"/>
          <w:lang w:val="kk-KZ"/>
        </w:rPr>
        <w:t xml:space="preserve"> соңғы нәтижесі үшін жауап бермейді. Сол сияқты, патенттерді және басқа зияткерлік меншік құқықтарын жобалау және сату бойынша қызметтерді басқа ресейлік делдалдық компаниялар да қолданады [</w:t>
      </w:r>
      <w:r w:rsidRPr="00B9054B">
        <w:rPr>
          <w:color w:val="000000" w:themeColor="text1"/>
          <w:sz w:val="28"/>
          <w:szCs w:val="28"/>
          <w:lang w:val="en-US"/>
        </w:rPr>
        <w:fldChar w:fldCharType="begin"/>
      </w:r>
      <w:r w:rsidRPr="00B9054B">
        <w:rPr>
          <w:color w:val="000000" w:themeColor="text1"/>
          <w:sz w:val="28"/>
          <w:szCs w:val="28"/>
          <w:lang w:val="kk-KZ"/>
        </w:rPr>
        <w:instrText xml:space="preserve"> REF _Ref95850168 \r \h  \* MERGEFORMAT </w:instrText>
      </w:r>
      <w:r w:rsidRPr="00B9054B">
        <w:rPr>
          <w:color w:val="000000" w:themeColor="text1"/>
          <w:sz w:val="28"/>
          <w:szCs w:val="28"/>
          <w:lang w:val="en-US"/>
        </w:rPr>
      </w:r>
      <w:r w:rsidRPr="00B9054B">
        <w:rPr>
          <w:color w:val="000000" w:themeColor="text1"/>
          <w:sz w:val="28"/>
          <w:szCs w:val="28"/>
          <w:lang w:val="en-US"/>
        </w:rPr>
        <w:fldChar w:fldCharType="separate"/>
      </w:r>
      <w:r w:rsidR="00B0115A">
        <w:rPr>
          <w:color w:val="000000" w:themeColor="text1"/>
          <w:sz w:val="28"/>
          <w:szCs w:val="28"/>
          <w:lang w:val="kk-KZ"/>
        </w:rPr>
        <w:t>79</w:t>
      </w:r>
      <w:r w:rsidRPr="00B9054B">
        <w:rPr>
          <w:color w:val="000000" w:themeColor="text1"/>
          <w:sz w:val="28"/>
          <w:szCs w:val="28"/>
          <w:lang w:val="en-US"/>
        </w:rPr>
        <w:fldChar w:fldCharType="end"/>
      </w:r>
      <w:r w:rsidR="00672CF3" w:rsidRPr="00672CF3">
        <w:rPr>
          <w:color w:val="000000" w:themeColor="text1"/>
          <w:sz w:val="28"/>
          <w:szCs w:val="28"/>
          <w:lang w:val="kk-KZ"/>
        </w:rPr>
        <w:t>,</w:t>
      </w:r>
      <w:r w:rsidR="00672CF3">
        <w:rPr>
          <w:color w:val="000000" w:themeColor="text1"/>
          <w:sz w:val="28"/>
          <w:szCs w:val="28"/>
          <w:lang w:val="kk-KZ"/>
        </w:rPr>
        <w:t>б.</w:t>
      </w:r>
      <w:r w:rsidR="00672CF3" w:rsidRPr="00672CF3">
        <w:rPr>
          <w:color w:val="000000" w:themeColor="text1"/>
          <w:sz w:val="28"/>
          <w:szCs w:val="28"/>
          <w:lang w:val="kk-KZ"/>
        </w:rPr>
        <w:t>4</w:t>
      </w:r>
      <w:r w:rsidR="00672CF3" w:rsidRPr="00D023B3">
        <w:rPr>
          <w:color w:val="000000" w:themeColor="text1"/>
          <w:sz w:val="28"/>
          <w:szCs w:val="28"/>
          <w:lang w:val="kk-KZ"/>
        </w:rPr>
        <w:t>7</w:t>
      </w:r>
      <w:r w:rsidRPr="00B9054B">
        <w:rPr>
          <w:color w:val="000000" w:themeColor="text1"/>
          <w:sz w:val="28"/>
          <w:szCs w:val="28"/>
          <w:lang w:val="kk-KZ"/>
        </w:rPr>
        <w:t>]. Мәскеуде, мысалы, «</w:t>
      </w:r>
      <w:proofErr w:type="spellStart"/>
      <w:r w:rsidRPr="00B9054B">
        <w:rPr>
          <w:color w:val="000000" w:themeColor="text1"/>
          <w:sz w:val="28"/>
          <w:szCs w:val="28"/>
          <w:lang w:val="kk-KZ"/>
        </w:rPr>
        <w:t>Ликензингорг</w:t>
      </w:r>
      <w:proofErr w:type="spellEnd"/>
      <w:r w:rsidRPr="00B9054B">
        <w:rPr>
          <w:color w:val="000000" w:themeColor="text1"/>
          <w:sz w:val="28"/>
          <w:szCs w:val="28"/>
          <w:lang w:val="kk-KZ"/>
        </w:rPr>
        <w:t>» АҚ, «</w:t>
      </w:r>
      <w:proofErr w:type="spellStart"/>
      <w:r w:rsidRPr="00B9054B">
        <w:rPr>
          <w:color w:val="000000" w:themeColor="text1"/>
          <w:sz w:val="28"/>
          <w:szCs w:val="28"/>
          <w:lang w:val="kk-KZ"/>
        </w:rPr>
        <w:t>Технохейсалт</w:t>
      </w:r>
      <w:proofErr w:type="spellEnd"/>
      <w:r w:rsidRPr="00B9054B">
        <w:rPr>
          <w:color w:val="000000" w:themeColor="text1"/>
          <w:sz w:val="28"/>
          <w:szCs w:val="28"/>
          <w:lang w:val="kk-KZ"/>
        </w:rPr>
        <w:t xml:space="preserve">» ЖАҚ, «TETRA </w:t>
      </w:r>
      <w:proofErr w:type="spellStart"/>
      <w:r w:rsidRPr="00B9054B">
        <w:rPr>
          <w:color w:val="000000" w:themeColor="text1"/>
          <w:sz w:val="28"/>
          <w:szCs w:val="28"/>
          <w:lang w:val="kk-KZ"/>
        </w:rPr>
        <w:t>Consult</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Ltd</w:t>
      </w:r>
      <w:proofErr w:type="spellEnd"/>
      <w:r w:rsidRPr="00B9054B">
        <w:rPr>
          <w:color w:val="000000" w:themeColor="text1"/>
          <w:sz w:val="28"/>
          <w:szCs w:val="28"/>
          <w:lang w:val="kk-KZ"/>
        </w:rPr>
        <w:t>.», сарапшылар мен консультанттар тобының интерактивті тобы бар. Әрбір компанияның өз ерекшеліктері бар, мысалы, «</w:t>
      </w:r>
      <w:proofErr w:type="spellStart"/>
      <w:r w:rsidRPr="00B9054B">
        <w:rPr>
          <w:color w:val="000000" w:themeColor="text1"/>
          <w:sz w:val="28"/>
          <w:szCs w:val="28"/>
          <w:lang w:val="kk-KZ"/>
        </w:rPr>
        <w:t>Трансфер</w:t>
      </w:r>
      <w:proofErr w:type="spellEnd"/>
      <w:r w:rsidRPr="00B9054B">
        <w:rPr>
          <w:color w:val="000000" w:themeColor="text1"/>
          <w:sz w:val="28"/>
          <w:szCs w:val="28"/>
          <w:lang w:val="kk-KZ"/>
        </w:rPr>
        <w:t xml:space="preserve">», «Сарапшылар мен кеңесшілердің </w:t>
      </w:r>
      <w:proofErr w:type="spellStart"/>
      <w:r w:rsidRPr="00B9054B">
        <w:rPr>
          <w:color w:val="000000" w:themeColor="text1"/>
          <w:sz w:val="28"/>
          <w:szCs w:val="28"/>
          <w:lang w:val="kk-KZ"/>
        </w:rPr>
        <w:t>интеркругі</w:t>
      </w:r>
      <w:proofErr w:type="spellEnd"/>
      <w:r w:rsidRPr="00B9054B">
        <w:rPr>
          <w:color w:val="000000" w:themeColor="text1"/>
          <w:sz w:val="28"/>
          <w:szCs w:val="28"/>
          <w:lang w:val="kk-KZ"/>
        </w:rPr>
        <w:t>» АҚ университеттерде пайда болды. Алайда Батыс тәжірибесінен айырмашылығы (</w:t>
      </w:r>
      <w:proofErr w:type="spellStart"/>
      <w:r w:rsidRPr="00B9054B">
        <w:rPr>
          <w:color w:val="000000" w:themeColor="text1"/>
          <w:sz w:val="28"/>
          <w:szCs w:val="28"/>
          <w:lang w:val="kk-KZ"/>
        </w:rPr>
        <w:t>Oxford</w:t>
      </w:r>
      <w:proofErr w:type="spellEnd"/>
      <w:r w:rsidRPr="00B9054B">
        <w:rPr>
          <w:color w:val="000000" w:themeColor="text1"/>
          <w:sz w:val="28"/>
          <w:szCs w:val="28"/>
          <w:lang w:val="kk-KZ"/>
        </w:rPr>
        <w:t xml:space="preserve">) бұл компаниялар осы университеттердің мүддесі үшін жұмыс істеуге бағытталмаған. Жоғары оқу орындарының әсері осы делдалдық компаниялардың қызметінде үлкен орынды тренингтер, зияткерлік меншік және технологиялар трансфері бойынша семинарлар, ал кейбір студенттерді жұмысқа тартады. Бұдан басқа, Ресейде саланың мүддесі үшін өз бизнесін жүргізетін фирмалар бар, мысалы, «Технологиялық </w:t>
      </w:r>
      <w:proofErr w:type="spellStart"/>
      <w:r w:rsidRPr="00B9054B">
        <w:rPr>
          <w:color w:val="000000" w:themeColor="text1"/>
          <w:sz w:val="28"/>
          <w:szCs w:val="28"/>
          <w:lang w:val="kk-KZ"/>
        </w:rPr>
        <w:t>трансфер</w:t>
      </w:r>
      <w:proofErr w:type="spellEnd"/>
      <w:r w:rsidRPr="00B9054B">
        <w:rPr>
          <w:color w:val="000000" w:themeColor="text1"/>
          <w:sz w:val="28"/>
          <w:szCs w:val="28"/>
          <w:lang w:val="kk-KZ"/>
        </w:rPr>
        <w:t xml:space="preserve"> орталығы» ЖАҚ («ТСЦ») авиациялық, зымырандарда құрылған зияткерлік меншік пен технологияларды </w:t>
      </w:r>
      <w:proofErr w:type="spellStart"/>
      <w:r w:rsidRPr="00B9054B">
        <w:rPr>
          <w:color w:val="000000" w:themeColor="text1"/>
          <w:sz w:val="28"/>
          <w:szCs w:val="28"/>
          <w:lang w:val="kk-KZ"/>
        </w:rPr>
        <w:t>коммерциализациялау</w:t>
      </w:r>
      <w:proofErr w:type="spellEnd"/>
      <w:r w:rsidRPr="00B9054B">
        <w:rPr>
          <w:color w:val="000000" w:themeColor="text1"/>
          <w:sz w:val="28"/>
          <w:szCs w:val="28"/>
          <w:lang w:val="kk-KZ"/>
        </w:rPr>
        <w:t xml:space="preserve"> саласында жұмыс істейтін алғашқы ресейлік компаниялардың бірі. Ресейлік аэроғарыш агенттігі («Росавиакосмос») КПТ-</w:t>
      </w:r>
      <w:proofErr w:type="spellStart"/>
      <w:r w:rsidRPr="00B9054B">
        <w:rPr>
          <w:color w:val="000000" w:themeColor="text1"/>
          <w:sz w:val="28"/>
          <w:szCs w:val="28"/>
          <w:lang w:val="kk-KZ"/>
        </w:rPr>
        <w:t>ны</w:t>
      </w:r>
      <w:proofErr w:type="spellEnd"/>
      <w:r w:rsidRPr="00B9054B">
        <w:rPr>
          <w:color w:val="000000" w:themeColor="text1"/>
          <w:sz w:val="28"/>
          <w:szCs w:val="28"/>
          <w:lang w:val="kk-KZ"/>
        </w:rPr>
        <w:t xml:space="preserve"> патенттік-лицензиялық жұмыстың және ғылыми-техникалық қызметтің нәтижелерін </w:t>
      </w:r>
      <w:proofErr w:type="spellStart"/>
      <w:r w:rsidRPr="00B9054B">
        <w:rPr>
          <w:color w:val="000000" w:themeColor="text1"/>
          <w:sz w:val="28"/>
          <w:szCs w:val="28"/>
          <w:lang w:val="kk-KZ"/>
        </w:rPr>
        <w:t>коммерциализациялаудың</w:t>
      </w:r>
      <w:proofErr w:type="spellEnd"/>
      <w:r w:rsidRPr="00B9054B">
        <w:rPr>
          <w:color w:val="000000" w:themeColor="text1"/>
          <w:sz w:val="28"/>
          <w:szCs w:val="28"/>
          <w:lang w:val="kk-KZ"/>
        </w:rPr>
        <w:t xml:space="preserve"> салалық орталығы ретінде қарастырады. </w:t>
      </w:r>
    </w:p>
    <w:p w14:paraId="289F84A2"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90-шы жылдардың соңында Ресейде инновациялар мен технологиялар </w:t>
      </w:r>
      <w:proofErr w:type="spellStart"/>
      <w:r w:rsidRPr="00B9054B">
        <w:rPr>
          <w:color w:val="000000" w:themeColor="text1"/>
          <w:sz w:val="28"/>
          <w:szCs w:val="28"/>
          <w:lang w:val="kk-KZ"/>
        </w:rPr>
        <w:t>трансферіне</w:t>
      </w:r>
      <w:proofErr w:type="spellEnd"/>
      <w:r w:rsidRPr="00B9054B">
        <w:rPr>
          <w:color w:val="000000" w:themeColor="text1"/>
          <w:sz w:val="28"/>
          <w:szCs w:val="28"/>
          <w:lang w:val="kk-KZ"/>
        </w:rPr>
        <w:t xml:space="preserve"> қаржылай қолдау көрсетуге бағытталған түрлі бюджеттен тыс қорлар пайда болды. Осылайша, «</w:t>
      </w:r>
      <w:proofErr w:type="spellStart"/>
      <w:r w:rsidRPr="00B9054B">
        <w:rPr>
          <w:color w:val="000000" w:themeColor="text1"/>
          <w:sz w:val="28"/>
          <w:szCs w:val="28"/>
          <w:lang w:val="kk-KZ"/>
        </w:rPr>
        <w:t>Технополо-Москвы</w:t>
      </w:r>
      <w:proofErr w:type="spellEnd"/>
      <w:r w:rsidRPr="00B9054B">
        <w:rPr>
          <w:color w:val="000000" w:themeColor="text1"/>
          <w:sz w:val="28"/>
          <w:szCs w:val="28"/>
          <w:lang w:val="kk-KZ"/>
        </w:rPr>
        <w:t xml:space="preserve">» ғылыми-техникалық </w:t>
      </w:r>
      <w:r w:rsidRPr="00B9054B">
        <w:rPr>
          <w:color w:val="000000" w:themeColor="text1"/>
          <w:sz w:val="28"/>
          <w:szCs w:val="28"/>
          <w:lang w:val="kk-KZ"/>
        </w:rPr>
        <w:lastRenderedPageBreak/>
        <w:t>қауымдастығы аясында құрылған «Инновациялар» салалық бюджеттік емес қордың негізгі міндеті жоғары технологияларды және жаңа буын технологиясын құру мақсатында ғылыми-зерттеу, тәжірибелік-конструкторлық, инновациялық жобалар мен әзірлемелерді қаржыландыру болып табылады.</w:t>
      </w:r>
    </w:p>
    <w:p w14:paraId="0AB00CE7"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Бұдан басқа, ресейлік технологиялар нарығының әлсіздігінің тағы бір себебі бар: әзірлеушілер мен инвесторлар ресейлік делдалдарға сенімсіз. Сондықтан соңғы жылдары ресейлік және шетелдік делдалдардың серіктестіктері пайда болып, бірлескен компаниялар құрылуда. Мысалы, </w:t>
      </w:r>
      <w:proofErr w:type="spellStart"/>
      <w:r w:rsidRPr="00B9054B">
        <w:rPr>
          <w:color w:val="000000" w:themeColor="text1"/>
          <w:sz w:val="28"/>
          <w:szCs w:val="28"/>
          <w:lang w:val="kk-KZ"/>
        </w:rPr>
        <w:t>Algorithm</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Research</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Center</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Санкт</w:t>
      </w:r>
      <w:proofErr w:type="spellEnd"/>
      <w:r w:rsidRPr="00B9054B">
        <w:rPr>
          <w:color w:val="000000" w:themeColor="text1"/>
          <w:sz w:val="28"/>
          <w:szCs w:val="28"/>
          <w:lang w:val="kk-KZ"/>
        </w:rPr>
        <w:t xml:space="preserve">-Петербург, АҚШ) біріге, инновациялық жобаларды ары қарай коммерцияландыру тұрғысынан ең перспективалы болып табылады. Дамудың коммерциялық мүмкін болуы көптеген факторларға байланысты: </w:t>
      </w:r>
    </w:p>
    <w:p w14:paraId="604D7BF1" w14:textId="77777777" w:rsidR="00775EB3" w:rsidRPr="00B9054B" w:rsidRDefault="00670D01" w:rsidP="00F26479">
      <w:pPr>
        <w:pStyle w:val="aa"/>
        <w:numPr>
          <w:ilvl w:val="0"/>
          <w:numId w:val="39"/>
        </w:numPr>
        <w:tabs>
          <w:tab w:val="left" w:pos="567"/>
          <w:tab w:val="left" w:pos="9781"/>
          <w:tab w:val="left" w:pos="10206"/>
          <w:tab w:val="left" w:pos="10915"/>
        </w:tabs>
        <w:ind w:left="1134" w:right="-569" w:hanging="425"/>
        <w:jc w:val="both"/>
        <w:rPr>
          <w:color w:val="000000" w:themeColor="text1"/>
          <w:sz w:val="28"/>
          <w:szCs w:val="28"/>
          <w:lang w:val="kk-KZ"/>
        </w:rPr>
      </w:pPr>
      <w:r w:rsidRPr="00B9054B">
        <w:rPr>
          <w:color w:val="000000" w:themeColor="text1"/>
          <w:sz w:val="28"/>
          <w:szCs w:val="28"/>
          <w:lang w:val="kk-KZ"/>
        </w:rPr>
        <w:t>патенттік лицензияны және / немесе ноу-хауды сату;</w:t>
      </w:r>
    </w:p>
    <w:p w14:paraId="51CF7437" w14:textId="42AF75F8" w:rsidR="00670D01" w:rsidRPr="00B9054B" w:rsidRDefault="00670D01" w:rsidP="00F26479">
      <w:pPr>
        <w:pStyle w:val="aa"/>
        <w:numPr>
          <w:ilvl w:val="0"/>
          <w:numId w:val="39"/>
        </w:numPr>
        <w:tabs>
          <w:tab w:val="left" w:pos="9781"/>
          <w:tab w:val="left" w:pos="10206"/>
          <w:tab w:val="left" w:pos="10915"/>
        </w:tabs>
        <w:ind w:left="1134" w:right="-569" w:hanging="425"/>
        <w:jc w:val="both"/>
        <w:rPr>
          <w:color w:val="000000" w:themeColor="text1"/>
          <w:sz w:val="28"/>
          <w:szCs w:val="28"/>
          <w:lang w:val="kk-KZ"/>
        </w:rPr>
      </w:pPr>
      <w:r w:rsidRPr="00B9054B">
        <w:rPr>
          <w:color w:val="000000" w:themeColor="text1"/>
          <w:sz w:val="28"/>
          <w:szCs w:val="28"/>
          <w:lang w:val="kk-KZ"/>
        </w:rPr>
        <w:t>жаңадан құрылатын компанияларды, оның ішінде бірлескен кәсіпорын нысанында, кейіннен белгіленген компания акцияларын немесе оның өнімдерін сатуды ұйымдастыру.</w:t>
      </w:r>
    </w:p>
    <w:p w14:paraId="1EAA55F9" w14:textId="6235C8AE" w:rsidR="00670D01" w:rsidRPr="00B9054B" w:rsidRDefault="00670D01" w:rsidP="00670D01">
      <w:pPr>
        <w:pStyle w:val="aa"/>
        <w:tabs>
          <w:tab w:val="left" w:pos="567"/>
          <w:tab w:val="left" w:pos="9781"/>
          <w:tab w:val="left" w:pos="10206"/>
          <w:tab w:val="left" w:pos="10915"/>
        </w:tabs>
        <w:ind w:right="-569"/>
        <w:jc w:val="both"/>
        <w:rPr>
          <w:color w:val="000000" w:themeColor="text1"/>
          <w:sz w:val="28"/>
          <w:szCs w:val="28"/>
          <w:u w:val="single"/>
          <w:lang w:val="kk-KZ"/>
        </w:rPr>
      </w:pPr>
      <w:r w:rsidRPr="00B9054B">
        <w:rPr>
          <w:color w:val="000000" w:themeColor="text1"/>
          <w:sz w:val="28"/>
          <w:szCs w:val="28"/>
          <w:lang w:val="kk-KZ"/>
        </w:rPr>
        <w:t xml:space="preserve">Осылайша, Ресей нарығында делдалдар қызметін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және </w:t>
      </w:r>
      <w:proofErr w:type="spellStart"/>
      <w:r w:rsidRPr="00B9054B">
        <w:rPr>
          <w:color w:val="000000" w:themeColor="text1"/>
          <w:sz w:val="28"/>
          <w:szCs w:val="28"/>
          <w:lang w:val="kk-KZ"/>
        </w:rPr>
        <w:t>коммерциализациялау</w:t>
      </w:r>
      <w:proofErr w:type="spellEnd"/>
      <w:r w:rsidRPr="00B9054B">
        <w:rPr>
          <w:color w:val="000000" w:themeColor="text1"/>
          <w:sz w:val="28"/>
          <w:szCs w:val="28"/>
          <w:lang w:val="kk-KZ"/>
        </w:rPr>
        <w:t xml:space="preserve"> саласындағы қызметтеріне талдау көрсеткендей, делдалдар негізінен консалтингтік компаниялар мен коммерциялық емес қорлар атқаруда.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_Ref95852734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130</w:t>
      </w:r>
      <w:r w:rsidRPr="00B9054B">
        <w:rPr>
          <w:color w:val="000000" w:themeColor="text1"/>
          <w:sz w:val="28"/>
          <w:szCs w:val="28"/>
          <w:lang w:val="kk-KZ"/>
        </w:rPr>
        <w:fldChar w:fldCharType="end"/>
      </w:r>
      <w:r w:rsidRPr="00B9054B">
        <w:rPr>
          <w:color w:val="000000" w:themeColor="text1"/>
          <w:sz w:val="28"/>
          <w:szCs w:val="28"/>
          <w:lang w:val="kk-KZ"/>
        </w:rPr>
        <w:t>]. Қолданыстағы делдалдар зияткерлік меншікті басқару бойынша шығындар мен жауапкершілікті қабылдамайды, бұл технологияларды коммерцияландыру процесінің тиімділігін айтарлықтай төмендетеді.</w:t>
      </w:r>
    </w:p>
    <w:p w14:paraId="07B0EBD4"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Австралияда, сондай-ақ Ресейде технология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жүйесін мемлекеттік қаржыландырудың арнайы жүйесі жоқ, сондықтан әрбір университет өзінің технологиялық </w:t>
      </w:r>
      <w:proofErr w:type="spellStart"/>
      <w:r w:rsidRPr="00B9054B">
        <w:rPr>
          <w:color w:val="000000" w:themeColor="text1"/>
          <w:sz w:val="28"/>
          <w:szCs w:val="28"/>
          <w:lang w:val="kk-KZ"/>
        </w:rPr>
        <w:t>трансферін</w:t>
      </w:r>
      <w:proofErr w:type="spellEnd"/>
      <w:r w:rsidRPr="00B9054B">
        <w:rPr>
          <w:color w:val="000000" w:themeColor="text1"/>
          <w:sz w:val="28"/>
          <w:szCs w:val="28"/>
          <w:lang w:val="kk-KZ"/>
        </w:rPr>
        <w:t xml:space="preserve"> қаржыландыруға жауапты. Австралияда көптеген зияткерлік меншікке иелік етуге, пайдалануға және иелік етуге құқығы бар мемлекеттік университеттер мен ғылыми-зерттеу ұйымдары өздерін коммерцияландыруға және табыстың бір бөлігін өнертапқышқа төлеуге міндеттемесін мойындады.</w:t>
      </w:r>
    </w:p>
    <w:p w14:paraId="2953EA9A"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eastAsia="en-US"/>
        </w:rPr>
      </w:pPr>
      <w:bookmarkStart w:id="62" w:name="OLE_LINK3"/>
      <w:bookmarkStart w:id="63" w:name="OLE_LINK4"/>
      <w:r w:rsidRPr="00B9054B">
        <w:rPr>
          <w:color w:val="000000" w:themeColor="text1"/>
          <w:sz w:val="28"/>
          <w:szCs w:val="28"/>
          <w:lang w:val="kk-KZ" w:eastAsia="en-US"/>
        </w:rPr>
        <w:t xml:space="preserve">Шет мемлекеттердің технологияны </w:t>
      </w:r>
      <w:proofErr w:type="spellStart"/>
      <w:r w:rsidRPr="00B9054B">
        <w:rPr>
          <w:color w:val="000000" w:themeColor="text1"/>
          <w:sz w:val="28"/>
          <w:szCs w:val="28"/>
          <w:lang w:val="kk-KZ" w:eastAsia="en-US"/>
        </w:rPr>
        <w:t>трансферлеудегі</w:t>
      </w:r>
      <w:proofErr w:type="spellEnd"/>
      <w:r w:rsidRPr="00B9054B">
        <w:rPr>
          <w:color w:val="000000" w:themeColor="text1"/>
          <w:sz w:val="28"/>
          <w:szCs w:val="28"/>
          <w:lang w:val="kk-KZ" w:eastAsia="en-US"/>
        </w:rPr>
        <w:t xml:space="preserve"> тәжірибесінен байқағанымыз, білім тарату орталықтары мен тәжірибе станцияларының көптігі және университеттердің кәсіпорындар арасында байланыстың мықтылығымен ерекшеленді. Дамыған елдердің аграрлық секторында тәжірибе, білім мен ғылым жетістіктері негізінде жасақталған технологиялар енгізілуде. Мұндай технологияны </w:t>
      </w:r>
      <w:proofErr w:type="spellStart"/>
      <w:r w:rsidRPr="00B9054B">
        <w:rPr>
          <w:color w:val="000000" w:themeColor="text1"/>
          <w:sz w:val="28"/>
          <w:szCs w:val="28"/>
          <w:lang w:val="kk-KZ" w:eastAsia="en-US"/>
        </w:rPr>
        <w:t>трансферлеу</w:t>
      </w:r>
      <w:proofErr w:type="spellEnd"/>
      <w:r w:rsidRPr="00B9054B">
        <w:rPr>
          <w:color w:val="000000" w:themeColor="text1"/>
          <w:sz w:val="28"/>
          <w:szCs w:val="28"/>
          <w:lang w:val="kk-KZ" w:eastAsia="en-US"/>
        </w:rPr>
        <w:t xml:space="preserve"> бюролары университеттегі зерттеулерді кәсіпорындарға </w:t>
      </w:r>
      <w:proofErr w:type="spellStart"/>
      <w:r w:rsidRPr="00B9054B">
        <w:rPr>
          <w:color w:val="000000" w:themeColor="text1"/>
          <w:sz w:val="28"/>
          <w:szCs w:val="28"/>
          <w:lang w:val="kk-KZ" w:eastAsia="en-US"/>
        </w:rPr>
        <w:t>енгізтуге</w:t>
      </w:r>
      <w:proofErr w:type="spellEnd"/>
      <w:r w:rsidRPr="00B9054B">
        <w:rPr>
          <w:color w:val="000000" w:themeColor="text1"/>
          <w:sz w:val="28"/>
          <w:szCs w:val="28"/>
          <w:lang w:val="kk-KZ" w:eastAsia="en-US"/>
        </w:rPr>
        <w:t xml:space="preserve">, патенттер алуға, технологияларды </w:t>
      </w:r>
      <w:proofErr w:type="spellStart"/>
      <w:r w:rsidRPr="00B9054B">
        <w:rPr>
          <w:color w:val="000000" w:themeColor="text1"/>
          <w:sz w:val="28"/>
          <w:szCs w:val="28"/>
          <w:lang w:val="kk-KZ" w:eastAsia="en-US"/>
        </w:rPr>
        <w:t>коммерциализациялау</w:t>
      </w:r>
      <w:proofErr w:type="spellEnd"/>
      <w:r w:rsidRPr="00B9054B">
        <w:rPr>
          <w:color w:val="000000" w:themeColor="text1"/>
          <w:sz w:val="28"/>
          <w:szCs w:val="28"/>
          <w:lang w:val="kk-KZ" w:eastAsia="en-US"/>
        </w:rPr>
        <w:t xml:space="preserve"> процестерін жүргізуге ықпал етеді. Бұндай ортада технологияны </w:t>
      </w:r>
      <w:proofErr w:type="spellStart"/>
      <w:r w:rsidRPr="00B9054B">
        <w:rPr>
          <w:color w:val="000000" w:themeColor="text1"/>
          <w:sz w:val="28"/>
          <w:szCs w:val="28"/>
          <w:lang w:val="kk-KZ" w:eastAsia="en-US"/>
        </w:rPr>
        <w:t>трансферлеу</w:t>
      </w:r>
      <w:proofErr w:type="spellEnd"/>
      <w:r w:rsidRPr="00B9054B">
        <w:rPr>
          <w:color w:val="000000" w:themeColor="text1"/>
          <w:sz w:val="28"/>
          <w:szCs w:val="28"/>
          <w:lang w:val="kk-KZ" w:eastAsia="en-US"/>
        </w:rPr>
        <w:t xml:space="preserve"> жылдам, әрі екі жақ үшін де пайдалылығын көрсетеді. Сонымен бірге, университеттер зерттеу бағытында құрылған. Сондай-ақ, шетелдік тәжірибеден байқағанымыздай, зияткерлік меншік құқығы туралы заң аясы қалыптасып, </w:t>
      </w:r>
      <w:proofErr w:type="spellStart"/>
      <w:r w:rsidRPr="00B9054B">
        <w:rPr>
          <w:color w:val="000000" w:themeColor="text1"/>
          <w:sz w:val="28"/>
          <w:szCs w:val="28"/>
          <w:lang w:val="kk-KZ" w:eastAsia="en-US"/>
        </w:rPr>
        <w:t>трансферлеу</w:t>
      </w:r>
      <w:proofErr w:type="spellEnd"/>
      <w:r w:rsidRPr="00B9054B">
        <w:rPr>
          <w:color w:val="000000" w:themeColor="text1"/>
          <w:sz w:val="28"/>
          <w:szCs w:val="28"/>
          <w:lang w:val="kk-KZ" w:eastAsia="en-US"/>
        </w:rPr>
        <w:t xml:space="preserve"> процесіне қатысатын тұлғалардың құқықтары барынша қорғалады. Шетелдік тәжірибелерді зерттей еліміздің ауыл шаруашылығына  технологиялар </w:t>
      </w:r>
      <w:proofErr w:type="spellStart"/>
      <w:r w:rsidRPr="00B9054B">
        <w:rPr>
          <w:color w:val="000000" w:themeColor="text1"/>
          <w:sz w:val="28"/>
          <w:szCs w:val="28"/>
          <w:lang w:val="kk-KZ" w:eastAsia="en-US"/>
        </w:rPr>
        <w:t>трансферін</w:t>
      </w:r>
      <w:proofErr w:type="spellEnd"/>
      <w:r w:rsidRPr="00B9054B">
        <w:rPr>
          <w:color w:val="000000" w:themeColor="text1"/>
          <w:sz w:val="28"/>
          <w:szCs w:val="28"/>
          <w:lang w:val="kk-KZ" w:eastAsia="en-US"/>
        </w:rPr>
        <w:t xml:space="preserve"> арттыру үшін, университеттер мен ауыл шаруашылықтары арасындағы байланыстың </w:t>
      </w:r>
      <w:r w:rsidRPr="00B9054B">
        <w:rPr>
          <w:color w:val="000000" w:themeColor="text1"/>
          <w:sz w:val="28"/>
          <w:szCs w:val="28"/>
          <w:lang w:val="kk-KZ" w:eastAsia="en-US"/>
        </w:rPr>
        <w:lastRenderedPageBreak/>
        <w:t xml:space="preserve">күшейтілу керектігі және мемлекеттік қолдау бағыттарын, технологияларды </w:t>
      </w:r>
      <w:proofErr w:type="spellStart"/>
      <w:r w:rsidRPr="00B9054B">
        <w:rPr>
          <w:color w:val="000000" w:themeColor="text1"/>
          <w:sz w:val="28"/>
          <w:szCs w:val="28"/>
          <w:lang w:val="kk-KZ" w:eastAsia="en-US"/>
        </w:rPr>
        <w:t>трансферлеуші</w:t>
      </w:r>
      <w:proofErr w:type="spellEnd"/>
      <w:r w:rsidRPr="00B9054B">
        <w:rPr>
          <w:color w:val="000000" w:themeColor="text1"/>
          <w:sz w:val="28"/>
          <w:szCs w:val="28"/>
          <w:lang w:val="kk-KZ" w:eastAsia="en-US"/>
        </w:rPr>
        <w:t xml:space="preserve"> делдалдар мен орталықтарды арттыру, сапалы қызмет етуі үшін мемлекет тарапынан ірі жобалар керек. Дамыған елдердегі ауыл шаруашылығына байланысты ғылыми идеялар мен технологияларды барынша игеру керек. Әсіресе, ресурс үнемдеуші, экологияға қауіпсіз экономикалық тиімділікке әкелетін технологиялар </w:t>
      </w:r>
      <w:proofErr w:type="spellStart"/>
      <w:r w:rsidRPr="00B9054B">
        <w:rPr>
          <w:color w:val="000000" w:themeColor="text1"/>
          <w:sz w:val="28"/>
          <w:szCs w:val="28"/>
          <w:lang w:val="kk-KZ" w:eastAsia="en-US"/>
        </w:rPr>
        <w:t>трансферленуі</w:t>
      </w:r>
      <w:proofErr w:type="spellEnd"/>
      <w:r w:rsidRPr="00B9054B">
        <w:rPr>
          <w:color w:val="000000" w:themeColor="text1"/>
          <w:sz w:val="28"/>
          <w:szCs w:val="28"/>
          <w:lang w:val="kk-KZ" w:eastAsia="en-US"/>
        </w:rPr>
        <w:t xml:space="preserve"> керек. Бірақ дамыған елдердің тәжірибелерін отандық ауыл шаруашылығына көшіре салмай, еліміздің экономикалық ерекшеліктеріне ыңғайластыра бейімдеу жолын таңдау маңызды.</w:t>
      </w:r>
    </w:p>
    <w:p w14:paraId="135BCD78"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eastAsia="en-US"/>
        </w:rPr>
      </w:pPr>
      <w:r w:rsidRPr="00B9054B">
        <w:rPr>
          <w:color w:val="000000" w:themeColor="text1"/>
          <w:sz w:val="28"/>
          <w:szCs w:val="28"/>
          <w:lang w:val="kk-KZ" w:eastAsia="en-US"/>
        </w:rPr>
        <w:t>Бірінші бөлімді қорыта келе келесідей  тұжырымдар жасауға болады:</w:t>
      </w:r>
    </w:p>
    <w:p w14:paraId="43E63EEC" w14:textId="77777777" w:rsidR="00670D01" w:rsidRPr="00B9054B" w:rsidRDefault="00670D01" w:rsidP="003F653F">
      <w:pPr>
        <w:pStyle w:val="aa"/>
        <w:numPr>
          <w:ilvl w:val="0"/>
          <w:numId w:val="31"/>
        </w:numPr>
        <w:tabs>
          <w:tab w:val="left" w:pos="851"/>
          <w:tab w:val="left" w:pos="993"/>
          <w:tab w:val="left" w:pos="9781"/>
          <w:tab w:val="left" w:pos="10206"/>
          <w:tab w:val="left" w:pos="10915"/>
        </w:tabs>
        <w:ind w:left="1134" w:right="-569" w:hanging="425"/>
        <w:jc w:val="both"/>
        <w:rPr>
          <w:color w:val="000000" w:themeColor="text1"/>
          <w:sz w:val="28"/>
          <w:szCs w:val="28"/>
          <w:lang w:val="kk-KZ" w:eastAsia="en-US"/>
        </w:rPr>
      </w:pPr>
      <w:r w:rsidRPr="00B9054B">
        <w:rPr>
          <w:color w:val="000000" w:themeColor="text1"/>
          <w:sz w:val="28"/>
          <w:szCs w:val="28"/>
          <w:lang w:val="kk-KZ" w:eastAsia="en-US"/>
        </w:rPr>
        <w:t>Технология трансфері және оны басқару түсініктері толықтырылды;</w:t>
      </w:r>
    </w:p>
    <w:p w14:paraId="7308C4C4" w14:textId="2DFEA4B5" w:rsidR="00670D01" w:rsidRPr="00B9054B" w:rsidRDefault="00670D01" w:rsidP="003F653F">
      <w:pPr>
        <w:pStyle w:val="aa"/>
        <w:numPr>
          <w:ilvl w:val="0"/>
          <w:numId w:val="31"/>
        </w:numPr>
        <w:tabs>
          <w:tab w:val="left" w:pos="851"/>
          <w:tab w:val="left" w:pos="993"/>
          <w:tab w:val="left" w:pos="9781"/>
          <w:tab w:val="left" w:pos="10206"/>
          <w:tab w:val="left" w:pos="10915"/>
        </w:tabs>
        <w:ind w:left="709" w:right="-569" w:firstLine="0"/>
        <w:jc w:val="both"/>
        <w:rPr>
          <w:color w:val="000000" w:themeColor="text1"/>
          <w:sz w:val="28"/>
          <w:szCs w:val="28"/>
          <w:lang w:val="kk-KZ" w:eastAsia="en-US"/>
        </w:rPr>
      </w:pPr>
      <w:r w:rsidRPr="00B9054B">
        <w:rPr>
          <w:color w:val="000000" w:themeColor="text1"/>
          <w:sz w:val="28"/>
          <w:szCs w:val="28"/>
          <w:lang w:val="kk-KZ" w:eastAsia="en-US"/>
        </w:rPr>
        <w:t xml:space="preserve">Технологияны </w:t>
      </w:r>
      <w:proofErr w:type="spellStart"/>
      <w:r w:rsidRPr="00B9054B">
        <w:rPr>
          <w:color w:val="000000" w:themeColor="text1"/>
          <w:sz w:val="28"/>
          <w:szCs w:val="28"/>
          <w:lang w:val="kk-KZ" w:eastAsia="en-US"/>
        </w:rPr>
        <w:t>трансферлеу</w:t>
      </w:r>
      <w:proofErr w:type="spellEnd"/>
      <w:r w:rsidRPr="00B9054B">
        <w:rPr>
          <w:color w:val="000000" w:themeColor="text1"/>
          <w:sz w:val="28"/>
          <w:szCs w:val="28"/>
          <w:lang w:val="kk-KZ" w:eastAsia="en-US"/>
        </w:rPr>
        <w:t xml:space="preserve"> процессін басқаруда қолданылатын модельдер мен механизмдер </w:t>
      </w:r>
      <w:proofErr w:type="spellStart"/>
      <w:r w:rsidRPr="00B9054B">
        <w:rPr>
          <w:color w:val="000000" w:themeColor="text1"/>
          <w:sz w:val="28"/>
          <w:szCs w:val="28"/>
          <w:lang w:val="kk-KZ" w:eastAsia="en-US"/>
        </w:rPr>
        <w:t>талданылып</w:t>
      </w:r>
      <w:proofErr w:type="spellEnd"/>
      <w:r w:rsidRPr="00B9054B">
        <w:rPr>
          <w:color w:val="000000" w:themeColor="text1"/>
          <w:sz w:val="28"/>
          <w:szCs w:val="28"/>
          <w:lang w:val="kk-KZ" w:eastAsia="en-US"/>
        </w:rPr>
        <w:t xml:space="preserve">, Қазақстанның ауыл шаруашылығына технологияларды </w:t>
      </w:r>
      <w:proofErr w:type="spellStart"/>
      <w:r w:rsidRPr="00B9054B">
        <w:rPr>
          <w:color w:val="000000" w:themeColor="text1"/>
          <w:sz w:val="28"/>
          <w:szCs w:val="28"/>
          <w:lang w:val="kk-KZ" w:eastAsia="en-US"/>
        </w:rPr>
        <w:t>трансферлеу</w:t>
      </w:r>
      <w:proofErr w:type="spellEnd"/>
      <w:r w:rsidRPr="00B9054B">
        <w:rPr>
          <w:color w:val="000000" w:themeColor="text1"/>
          <w:sz w:val="28"/>
          <w:szCs w:val="28"/>
          <w:lang w:val="kk-KZ" w:eastAsia="en-US"/>
        </w:rPr>
        <w:t xml:space="preserve"> моделін құруға қажетті ақпараттар жинауға мүмкіндік берді. </w:t>
      </w:r>
      <w:r w:rsidR="00D33304" w:rsidRPr="00B9054B">
        <w:rPr>
          <w:color w:val="000000" w:themeColor="text1"/>
          <w:sz w:val="28"/>
          <w:szCs w:val="28"/>
          <w:lang w:val="kk-KZ" w:eastAsia="en-US"/>
        </w:rPr>
        <w:t>Т</w:t>
      </w:r>
      <w:r w:rsidRPr="00B9054B">
        <w:rPr>
          <w:color w:val="000000" w:themeColor="text1"/>
          <w:sz w:val="28"/>
          <w:szCs w:val="28"/>
          <w:lang w:val="kk-KZ" w:eastAsia="en-US"/>
        </w:rPr>
        <w:t xml:space="preserve">ехнологияны </w:t>
      </w:r>
      <w:proofErr w:type="spellStart"/>
      <w:r w:rsidRPr="00B9054B">
        <w:rPr>
          <w:color w:val="000000" w:themeColor="text1"/>
          <w:sz w:val="28"/>
          <w:szCs w:val="28"/>
          <w:lang w:val="kk-KZ" w:eastAsia="en-US"/>
        </w:rPr>
        <w:t>транфсер</w:t>
      </w:r>
      <w:r w:rsidR="00D33304" w:rsidRPr="00B9054B">
        <w:rPr>
          <w:color w:val="000000" w:themeColor="text1"/>
          <w:sz w:val="28"/>
          <w:szCs w:val="28"/>
          <w:lang w:val="kk-KZ" w:eastAsia="en-US"/>
        </w:rPr>
        <w:t>л</w:t>
      </w:r>
      <w:r w:rsidRPr="00B9054B">
        <w:rPr>
          <w:color w:val="000000" w:themeColor="text1"/>
          <w:sz w:val="28"/>
          <w:szCs w:val="28"/>
          <w:lang w:val="kk-KZ" w:eastAsia="en-US"/>
        </w:rPr>
        <w:t>еу</w:t>
      </w:r>
      <w:proofErr w:type="spellEnd"/>
      <w:r w:rsidRPr="00B9054B">
        <w:rPr>
          <w:color w:val="000000" w:themeColor="text1"/>
          <w:sz w:val="28"/>
          <w:szCs w:val="28"/>
          <w:lang w:val="kk-KZ" w:eastAsia="en-US"/>
        </w:rPr>
        <w:t xml:space="preserve"> өте күрделі процесс болғандықтан, ондағы ішкі және сыртқы факторларды ескеру маңызды болмақ. </w:t>
      </w:r>
    </w:p>
    <w:p w14:paraId="327175A9"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eastAsia="en-US"/>
        </w:rPr>
        <w:t xml:space="preserve">Шетелдік тәжірибелерді зерттей келе, орнықты ауыл шаруашылығы мақсатындағы технологиялардың, табиғатқа зиян тигізбей, адам денсаулығына зиянсыз өнім алу үшін арналуы керектігі қазіргі заман талабына айналған. </w:t>
      </w:r>
      <w:r w:rsidRPr="00B9054B">
        <w:rPr>
          <w:color w:val="000000" w:themeColor="text1"/>
          <w:sz w:val="28"/>
          <w:szCs w:val="28"/>
          <w:lang w:val="kk-KZ"/>
        </w:rPr>
        <w:t xml:space="preserve">Сонымен бірге, дамыған мемлекеттер тек қана тракторлар, комбайндар ғана емес ақпараттық технологиялар арқылы басқару, интеллекті технологиялар мен </w:t>
      </w:r>
      <w:proofErr w:type="spellStart"/>
      <w:r w:rsidRPr="00B9054B">
        <w:rPr>
          <w:color w:val="000000" w:themeColor="text1"/>
          <w:sz w:val="28"/>
          <w:szCs w:val="28"/>
          <w:lang w:val="kk-KZ"/>
        </w:rPr>
        <w:t>роботехника</w:t>
      </w:r>
      <w:proofErr w:type="spellEnd"/>
      <w:r w:rsidRPr="00B9054B">
        <w:rPr>
          <w:color w:val="000000" w:themeColor="text1"/>
          <w:sz w:val="28"/>
          <w:szCs w:val="28"/>
          <w:lang w:val="kk-KZ"/>
        </w:rPr>
        <w:t xml:space="preserve"> сияқты жаңа бағыттағы технологияларды игеру мен үйренуге күш жұмсалуда.  Бұндай технологияларды қолдану ауа райын, жер құнарлығын бақылауда ұстауға, белгісіз тәуекелдердің алдын алуға мүмкіндік береді. </w:t>
      </w:r>
      <w:r w:rsidRPr="00B9054B">
        <w:rPr>
          <w:color w:val="000000" w:themeColor="text1"/>
          <w:sz w:val="28"/>
          <w:szCs w:val="28"/>
          <w:lang w:val="kk-KZ" w:eastAsia="en-US"/>
        </w:rPr>
        <w:t xml:space="preserve"> Соның  ішінде кең </w:t>
      </w:r>
      <w:proofErr w:type="spellStart"/>
      <w:r w:rsidRPr="00B9054B">
        <w:rPr>
          <w:color w:val="000000" w:themeColor="text1"/>
          <w:sz w:val="28"/>
          <w:szCs w:val="28"/>
          <w:lang w:val="kk-KZ" w:eastAsia="en-US"/>
        </w:rPr>
        <w:t>трансферленуші</w:t>
      </w:r>
      <w:proofErr w:type="spellEnd"/>
      <w:r w:rsidRPr="00B9054B">
        <w:rPr>
          <w:color w:val="000000" w:themeColor="text1"/>
          <w:sz w:val="28"/>
          <w:szCs w:val="28"/>
          <w:lang w:val="kk-KZ" w:eastAsia="en-US"/>
        </w:rPr>
        <w:t xml:space="preserve"> технологиялар қатарына: консервативті өңдеу, топырақты өңдеу желісі, спутниктік деректер және  сандық картографияға ерекше назар аударылуда. Шетелдік тәжірибеде мұндай технологияларды </w:t>
      </w:r>
      <w:proofErr w:type="spellStart"/>
      <w:r w:rsidRPr="00B9054B">
        <w:rPr>
          <w:color w:val="000000" w:themeColor="text1"/>
          <w:sz w:val="28"/>
          <w:szCs w:val="28"/>
          <w:lang w:val="kk-KZ" w:eastAsia="en-US"/>
        </w:rPr>
        <w:t>трансферлеу</w:t>
      </w:r>
      <w:proofErr w:type="spellEnd"/>
      <w:r w:rsidRPr="00B9054B">
        <w:rPr>
          <w:color w:val="000000" w:themeColor="text1"/>
          <w:sz w:val="28"/>
          <w:szCs w:val="28"/>
          <w:lang w:val="kk-KZ" w:eastAsia="en-US"/>
        </w:rPr>
        <w:t xml:space="preserve"> желілік жүйемен және кешенді тұтынушылар, фермерлер, кеңесшілер қайта өңдеушілер, мердігерлер, ұлттық фермерлік одақтар және  саясатпен байланысты жұмыс жасауда. Бірақ мұндай технологияларға қол жеткізу және оларды басқару үшін елімізде басқа мемлекеттерге қарағанда білімнің жеткіліксіздігі проблемалары анықталды. Себебі, ауыл шаруашылығында білікті мамандар мен қаражат көлемі жеткіліксіз. Сол үшінде дамушы мемлекеттерде ауыл шаруашылығына технологияларды </w:t>
      </w:r>
      <w:proofErr w:type="spellStart"/>
      <w:r w:rsidRPr="00B9054B">
        <w:rPr>
          <w:color w:val="000000" w:themeColor="text1"/>
          <w:sz w:val="28"/>
          <w:szCs w:val="28"/>
          <w:lang w:val="kk-KZ" w:eastAsia="en-US"/>
        </w:rPr>
        <w:t>трансферлеуде</w:t>
      </w:r>
      <w:proofErr w:type="spellEnd"/>
      <w:r w:rsidRPr="00B9054B">
        <w:rPr>
          <w:color w:val="000000" w:themeColor="text1"/>
          <w:sz w:val="28"/>
          <w:szCs w:val="28"/>
          <w:lang w:val="kk-KZ" w:eastAsia="en-US"/>
        </w:rPr>
        <w:t xml:space="preserve"> мемлекеттік көмек басты орында екендігін көрсетеді.</w:t>
      </w:r>
    </w:p>
    <w:p w14:paraId="45BBA1F2" w14:textId="77777777" w:rsidR="00670D01" w:rsidRPr="00B9054B" w:rsidRDefault="00670D01" w:rsidP="00670D01">
      <w:pPr>
        <w:pStyle w:val="afa"/>
        <w:tabs>
          <w:tab w:val="left" w:pos="9781"/>
          <w:tab w:val="left" w:pos="10206"/>
          <w:tab w:val="left" w:pos="10915"/>
        </w:tabs>
        <w:ind w:left="720" w:right="-569"/>
        <w:jc w:val="both"/>
      </w:pPr>
    </w:p>
    <w:p w14:paraId="4A409AAE" w14:textId="77777777" w:rsidR="00670D01" w:rsidRPr="00B9054B" w:rsidRDefault="00670D01" w:rsidP="00670D01">
      <w:pPr>
        <w:pStyle w:val="afa"/>
        <w:tabs>
          <w:tab w:val="left" w:pos="9781"/>
          <w:tab w:val="left" w:pos="10206"/>
          <w:tab w:val="left" w:pos="10915"/>
        </w:tabs>
        <w:ind w:left="720" w:right="-569"/>
        <w:jc w:val="both"/>
      </w:pPr>
    </w:p>
    <w:p w14:paraId="2B7ACFEB" w14:textId="77777777" w:rsidR="00670D01" w:rsidRPr="00B9054B" w:rsidRDefault="00670D01" w:rsidP="00670D01">
      <w:pPr>
        <w:pStyle w:val="afa"/>
        <w:tabs>
          <w:tab w:val="left" w:pos="9781"/>
          <w:tab w:val="left" w:pos="10206"/>
          <w:tab w:val="left" w:pos="10915"/>
        </w:tabs>
        <w:ind w:left="720" w:right="-569"/>
        <w:jc w:val="both"/>
      </w:pPr>
    </w:p>
    <w:p w14:paraId="21872185" w14:textId="77777777" w:rsidR="00670D01" w:rsidRPr="00B9054B" w:rsidRDefault="00670D01" w:rsidP="00670D01">
      <w:pPr>
        <w:pStyle w:val="afa"/>
        <w:tabs>
          <w:tab w:val="left" w:pos="9781"/>
          <w:tab w:val="left" w:pos="10206"/>
          <w:tab w:val="left" w:pos="10915"/>
        </w:tabs>
        <w:ind w:left="720" w:right="-569"/>
        <w:jc w:val="both"/>
      </w:pPr>
    </w:p>
    <w:p w14:paraId="581DB92A" w14:textId="77777777" w:rsidR="00670D01" w:rsidRPr="00B9054B" w:rsidRDefault="00670D01" w:rsidP="00670D01">
      <w:pPr>
        <w:pStyle w:val="afa"/>
        <w:tabs>
          <w:tab w:val="left" w:pos="9781"/>
          <w:tab w:val="left" w:pos="10206"/>
          <w:tab w:val="left" w:pos="10915"/>
        </w:tabs>
        <w:ind w:left="720" w:right="-569"/>
        <w:jc w:val="both"/>
      </w:pPr>
    </w:p>
    <w:p w14:paraId="075575E6" w14:textId="77777777" w:rsidR="00670D01" w:rsidRPr="00B9054B" w:rsidRDefault="00670D01" w:rsidP="00670D01">
      <w:pPr>
        <w:pStyle w:val="afa"/>
        <w:tabs>
          <w:tab w:val="left" w:pos="9781"/>
          <w:tab w:val="left" w:pos="10206"/>
          <w:tab w:val="left" w:pos="10915"/>
        </w:tabs>
        <w:ind w:left="720" w:right="-569"/>
        <w:jc w:val="both"/>
      </w:pPr>
    </w:p>
    <w:p w14:paraId="7498B2C5" w14:textId="77777777" w:rsidR="00670D01" w:rsidRPr="00B9054B" w:rsidRDefault="00670D01" w:rsidP="00670D01">
      <w:pPr>
        <w:pStyle w:val="afa"/>
        <w:tabs>
          <w:tab w:val="left" w:pos="9781"/>
          <w:tab w:val="left" w:pos="10206"/>
          <w:tab w:val="left" w:pos="10915"/>
        </w:tabs>
        <w:ind w:left="720" w:right="-569"/>
        <w:jc w:val="both"/>
      </w:pPr>
    </w:p>
    <w:p w14:paraId="5F6EC150" w14:textId="4B627B56" w:rsidR="00670D01" w:rsidRDefault="00670D01" w:rsidP="00670D01">
      <w:pPr>
        <w:pStyle w:val="afa"/>
        <w:tabs>
          <w:tab w:val="left" w:pos="9781"/>
          <w:tab w:val="left" w:pos="10206"/>
          <w:tab w:val="left" w:pos="10915"/>
        </w:tabs>
        <w:ind w:right="-569"/>
        <w:jc w:val="both"/>
      </w:pPr>
    </w:p>
    <w:p w14:paraId="1C227C91" w14:textId="77777777" w:rsidR="00B013BA" w:rsidRPr="00B9054B" w:rsidRDefault="00B013BA" w:rsidP="00670D01">
      <w:pPr>
        <w:pStyle w:val="afa"/>
        <w:tabs>
          <w:tab w:val="left" w:pos="9781"/>
          <w:tab w:val="left" w:pos="10206"/>
          <w:tab w:val="left" w:pos="10915"/>
        </w:tabs>
        <w:ind w:right="-569"/>
        <w:jc w:val="both"/>
      </w:pPr>
    </w:p>
    <w:p w14:paraId="36FB0A02" w14:textId="07316AA9" w:rsidR="00670D01" w:rsidRPr="00B9054B" w:rsidRDefault="00670D01" w:rsidP="003F653F">
      <w:pPr>
        <w:pStyle w:val="afa"/>
        <w:tabs>
          <w:tab w:val="left" w:pos="9781"/>
          <w:tab w:val="left" w:pos="10206"/>
          <w:tab w:val="left" w:pos="10915"/>
        </w:tabs>
        <w:ind w:left="851" w:right="-569" w:hanging="284"/>
        <w:jc w:val="both"/>
        <w:outlineLvl w:val="0"/>
        <w:rPr>
          <w:bCs/>
        </w:rPr>
      </w:pPr>
      <w:bookmarkStart w:id="64" w:name="_Toc99876783"/>
      <w:bookmarkStart w:id="65" w:name="_Toc100930314"/>
      <w:bookmarkStart w:id="66" w:name="_Toc100930546"/>
      <w:bookmarkStart w:id="67" w:name="_Toc100930701"/>
      <w:bookmarkStart w:id="68" w:name="_Toc100996783"/>
      <w:bookmarkStart w:id="69" w:name="_Toc100997890"/>
      <w:bookmarkStart w:id="70" w:name="_Toc100998090"/>
      <w:bookmarkStart w:id="71" w:name="_Toc101266643"/>
      <w:r w:rsidRPr="00B9054B">
        <w:lastRenderedPageBreak/>
        <w:t xml:space="preserve">2 </w:t>
      </w:r>
      <w:r w:rsidR="003F653F" w:rsidRPr="003F653F">
        <w:t xml:space="preserve"> </w:t>
      </w:r>
      <w:r w:rsidRPr="00B9054B">
        <w:rPr>
          <w:bCs/>
        </w:rPr>
        <w:t>ҚАЗАҚСТАННЫҢ АГРАРЛЫҚ СЕКТОРЫНДАҒЫ ТЕХНОЛОГИЯЛАР ТРАНСФЕРІ ПРОЦЕСІН БАСҚАРУДЫ ТАЛДАУ ЖӘНЕ БАҒАЛАУ</w:t>
      </w:r>
      <w:bookmarkEnd w:id="64"/>
      <w:bookmarkEnd w:id="65"/>
      <w:bookmarkEnd w:id="66"/>
      <w:bookmarkEnd w:id="67"/>
      <w:bookmarkEnd w:id="68"/>
      <w:bookmarkEnd w:id="69"/>
      <w:bookmarkEnd w:id="70"/>
      <w:bookmarkEnd w:id="71"/>
    </w:p>
    <w:p w14:paraId="57BBB070" w14:textId="77777777" w:rsidR="00670D01" w:rsidRPr="00B9054B" w:rsidRDefault="00670D01" w:rsidP="00670D01">
      <w:pPr>
        <w:pStyle w:val="afa"/>
        <w:tabs>
          <w:tab w:val="left" w:pos="9781"/>
          <w:tab w:val="left" w:pos="10206"/>
          <w:tab w:val="left" w:pos="10915"/>
        </w:tabs>
        <w:ind w:left="720" w:right="-569"/>
        <w:jc w:val="both"/>
        <w:outlineLvl w:val="0"/>
      </w:pPr>
    </w:p>
    <w:p w14:paraId="566C9DFD" w14:textId="77777777" w:rsidR="00670D01" w:rsidRPr="00B9054B" w:rsidRDefault="00670D01" w:rsidP="00670D01">
      <w:pPr>
        <w:pStyle w:val="2"/>
        <w:tabs>
          <w:tab w:val="left" w:pos="9781"/>
          <w:tab w:val="left" w:pos="10206"/>
          <w:tab w:val="left" w:pos="10915"/>
        </w:tabs>
        <w:ind w:left="720" w:right="-569"/>
        <w:jc w:val="both"/>
        <w:rPr>
          <w:rFonts w:cs="Times New Roman"/>
          <w:lang w:val="kk-KZ"/>
        </w:rPr>
      </w:pPr>
      <w:bookmarkStart w:id="72" w:name="_Toc89765700"/>
      <w:bookmarkStart w:id="73" w:name="_Toc89765754"/>
      <w:bookmarkStart w:id="74" w:name="_Toc89766065"/>
      <w:bookmarkStart w:id="75" w:name="_Toc99876784"/>
      <w:bookmarkStart w:id="76" w:name="_Toc100930315"/>
      <w:bookmarkStart w:id="77" w:name="_Toc100930547"/>
      <w:bookmarkStart w:id="78" w:name="_Toc100930702"/>
      <w:bookmarkStart w:id="79" w:name="_Toc100996784"/>
      <w:bookmarkStart w:id="80" w:name="_Toc100997891"/>
      <w:bookmarkStart w:id="81" w:name="_Toc100998091"/>
      <w:bookmarkStart w:id="82" w:name="_Toc101266644"/>
      <w:r w:rsidRPr="00B9054B">
        <w:rPr>
          <w:rFonts w:cs="Times New Roman"/>
          <w:lang w:val="kk-KZ"/>
        </w:rPr>
        <w:t xml:space="preserve">2.1 </w:t>
      </w:r>
      <w:bookmarkEnd w:id="72"/>
      <w:bookmarkEnd w:id="73"/>
      <w:bookmarkEnd w:id="74"/>
      <w:r w:rsidRPr="00B9054B">
        <w:rPr>
          <w:rFonts w:cs="Times New Roman"/>
          <w:lang w:val="kk-KZ"/>
        </w:rPr>
        <w:t>Қазақстанның аграрлық секторының ағымдық жағдайын талдау негізінде  технология трансфері процесіне әсер етуші факторларды анықтау</w:t>
      </w:r>
      <w:bookmarkEnd w:id="75"/>
      <w:bookmarkEnd w:id="76"/>
      <w:bookmarkEnd w:id="77"/>
      <w:bookmarkEnd w:id="78"/>
      <w:bookmarkEnd w:id="79"/>
      <w:bookmarkEnd w:id="80"/>
      <w:bookmarkEnd w:id="81"/>
      <w:bookmarkEnd w:id="82"/>
    </w:p>
    <w:p w14:paraId="1FF5E2EE" w14:textId="77777777" w:rsidR="00670D01" w:rsidRPr="00B9054B" w:rsidRDefault="00670D01" w:rsidP="00670D01">
      <w:pPr>
        <w:tabs>
          <w:tab w:val="left" w:pos="567"/>
          <w:tab w:val="left" w:pos="9781"/>
          <w:tab w:val="left" w:pos="10206"/>
          <w:tab w:val="left" w:pos="10915"/>
        </w:tabs>
        <w:ind w:left="720" w:right="-569" w:firstLine="567"/>
        <w:jc w:val="both"/>
        <w:rPr>
          <w:b/>
          <w:bCs/>
          <w:color w:val="000000" w:themeColor="text1"/>
          <w:sz w:val="28"/>
          <w:szCs w:val="28"/>
          <w:lang w:val="kk-KZ"/>
        </w:rPr>
      </w:pPr>
    </w:p>
    <w:p w14:paraId="370F8D24"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Қазақстанның ауыл шаруашылығы саласы әрқашан ұлттық экономиканың базалық құрамдас бөлігі болып саналды. Себебі еліміздің ауыл шаруашылығы бірқатар артықшылықтарға ие:</w:t>
      </w:r>
    </w:p>
    <w:p w14:paraId="6AA67F42"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Қазақстан жер көлемі әлем бойынша тоғызыншы орында. Қазақстанда жан басына шаққандағы егістік жер көлемі бойынша әлемде екінші орында.</w:t>
      </w:r>
    </w:p>
    <w:p w14:paraId="106CF75F"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астық және ұн бойынша ірі экспорттаушы мемлекеттер қатарына кіреді;</w:t>
      </w:r>
    </w:p>
    <w:p w14:paraId="3F5ABCAC"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көрші елдер (Қытай, Орталық Азия, ЕАЭО және ТМД) арасында азық-түлік өніміне сұраныс жоғары.</w:t>
      </w:r>
    </w:p>
    <w:p w14:paraId="1704DF10"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Елдің барлық аумағының төрттен бір бөлігі дала жерлері, жартысы шөлейт және шөлейтті аумақтар ретінде сипатталады, қалған төрттен бір бөлігі тау бөктері болып табылады. Ел аумағының 80% - ы ауыл шаруашылығы жерлері ретінде сипатталады, бұл шамамен 200 </w:t>
      </w:r>
      <w:proofErr w:type="spellStart"/>
      <w:r w:rsidRPr="00B9054B">
        <w:rPr>
          <w:color w:val="000000" w:themeColor="text1"/>
          <w:sz w:val="28"/>
          <w:szCs w:val="28"/>
          <w:lang w:val="kk-KZ"/>
        </w:rPr>
        <w:t>млн.гектардан</w:t>
      </w:r>
      <w:proofErr w:type="spellEnd"/>
      <w:r w:rsidRPr="00B9054B">
        <w:rPr>
          <w:color w:val="000000" w:themeColor="text1"/>
          <w:sz w:val="28"/>
          <w:szCs w:val="28"/>
          <w:lang w:val="kk-KZ"/>
        </w:rPr>
        <w:t xml:space="preserve"> астам жерді құрайды, алайда қазіргі уақытта осы аумақтың тек 40% - ы немесе 96 млн. гектары ғана ресми статистикаға сәйкес ауыл шаруашылығы айналымында пайдаланылуда.</w:t>
      </w:r>
      <w:r w:rsidRPr="00B9054B">
        <w:rPr>
          <w:color w:val="000000" w:themeColor="text1"/>
        </w:rPr>
        <w:t xml:space="preserve"> </w:t>
      </w:r>
      <w:r w:rsidRPr="00B9054B">
        <w:rPr>
          <w:color w:val="000000" w:themeColor="text1"/>
          <w:sz w:val="28"/>
          <w:szCs w:val="28"/>
          <w:lang w:val="kk-KZ"/>
        </w:rPr>
        <w:t xml:space="preserve">Соңғы жылдары өнімділіктегі үлкен ауытқулар ауа-райының қолайсыздығынан ғана емес, сонымен қатар саланың технологиялық жабдықталуының төмен болуынан да байқалады. Ауыл шаруашылығына технологияларды тарту мәселесі өзекті болуына, соңғы 25 жылда  технологиялардың тозуы себеп болып отыр.  </w:t>
      </w:r>
    </w:p>
    <w:p w14:paraId="30EE34B7"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90-шы жылдардың басында республиканың 27%-</w:t>
      </w:r>
      <w:proofErr w:type="spellStart"/>
      <w:r w:rsidRPr="00B9054B">
        <w:rPr>
          <w:color w:val="000000" w:themeColor="text1"/>
          <w:sz w:val="28"/>
          <w:szCs w:val="28"/>
          <w:lang w:val="kk-KZ"/>
        </w:rPr>
        <w:t>ын</w:t>
      </w:r>
      <w:proofErr w:type="spellEnd"/>
      <w:r w:rsidRPr="00B9054B">
        <w:rPr>
          <w:color w:val="000000" w:themeColor="text1"/>
          <w:sz w:val="28"/>
          <w:szCs w:val="28"/>
          <w:lang w:val="kk-KZ"/>
        </w:rPr>
        <w:t xml:space="preserve"> қамтамасыз ететін ауыл шаруашылығы техника түрлері істен шығарылған. Тәуелсіздік жылдары тракторлар саны 30%, астық комбайндар 44,5% қысқарып және ауыл шаруашылығы техникаларының ескіруі 80% құрады. Техника бірлігіне жүктеме нормативтен 1,6 есе артқан, соның негізінде еліміздегі еңбек </w:t>
      </w:r>
      <w:proofErr w:type="spellStart"/>
      <w:r w:rsidRPr="00B9054B">
        <w:rPr>
          <w:color w:val="000000" w:themeColor="text1"/>
          <w:sz w:val="28"/>
          <w:szCs w:val="28"/>
          <w:lang w:val="kk-KZ"/>
        </w:rPr>
        <w:t>өнімділігі</w:t>
      </w:r>
      <w:proofErr w:type="spellEnd"/>
      <w:r w:rsidRPr="00B9054B">
        <w:rPr>
          <w:color w:val="000000" w:themeColor="text1"/>
          <w:sz w:val="28"/>
          <w:szCs w:val="28"/>
          <w:lang w:val="kk-KZ"/>
        </w:rPr>
        <w:t xml:space="preserve"> 1990 жылдары  АҚШ-пен салыстырғанда 5-6 есе азайса, қазіргі таңда 12-15 есе артта қалып отыр. </w:t>
      </w:r>
    </w:p>
    <w:p w14:paraId="3D692A65"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rPr>
      </w:pPr>
    </w:p>
    <w:p w14:paraId="4D19BB26" w14:textId="6CAD5AF3" w:rsidR="00670D01" w:rsidRPr="006D1F32" w:rsidRDefault="00670D01" w:rsidP="006D1F32">
      <w:pPr>
        <w:tabs>
          <w:tab w:val="left" w:pos="567"/>
          <w:tab w:val="left" w:pos="9781"/>
          <w:tab w:val="left" w:pos="10206"/>
          <w:tab w:val="left" w:pos="10915"/>
        </w:tabs>
        <w:ind w:left="720" w:right="-569" w:firstLine="567"/>
        <w:jc w:val="both"/>
        <w:rPr>
          <w:color w:val="000000" w:themeColor="text1"/>
          <w:sz w:val="28"/>
          <w:szCs w:val="28"/>
        </w:rPr>
      </w:pPr>
      <w:r w:rsidRPr="00B9054B">
        <w:rPr>
          <w:color w:val="000000" w:themeColor="text1"/>
          <w:sz w:val="28"/>
          <w:szCs w:val="28"/>
          <w:lang w:val="kk-KZ"/>
        </w:rPr>
        <w:t xml:space="preserve">Кесте 11- Ауыл шаруашылығы техникасымен қамтамасыз етілу, </w:t>
      </w:r>
      <w:r w:rsidRPr="00B9054B">
        <w:rPr>
          <w:color w:val="000000" w:themeColor="text1"/>
          <w:sz w:val="28"/>
          <w:szCs w:val="28"/>
        </w:rPr>
        <w:t>2013-2020</w:t>
      </w:r>
    </w:p>
    <w:p w14:paraId="6F2D6F67" w14:textId="77777777" w:rsidR="00670D01" w:rsidRPr="00B9054B" w:rsidRDefault="00670D01" w:rsidP="00670D01">
      <w:pPr>
        <w:tabs>
          <w:tab w:val="left" w:pos="567"/>
          <w:tab w:val="left" w:pos="9781"/>
          <w:tab w:val="left" w:pos="10206"/>
          <w:tab w:val="left" w:pos="10915"/>
        </w:tabs>
        <w:ind w:left="720" w:right="-569" w:firstLine="567"/>
        <w:jc w:val="right"/>
        <w:rPr>
          <w:color w:val="000000" w:themeColor="text1"/>
          <w:sz w:val="28"/>
          <w:szCs w:val="28"/>
          <w:lang w:val="kk-KZ"/>
        </w:rPr>
      </w:pPr>
      <w:r w:rsidRPr="00B9054B">
        <w:rPr>
          <w:color w:val="000000" w:themeColor="text1"/>
          <w:sz w:val="28"/>
          <w:szCs w:val="28"/>
          <w:lang w:val="kk-KZ"/>
        </w:rPr>
        <w:t>мың дана</w:t>
      </w:r>
    </w:p>
    <w:p w14:paraId="3D17B103"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tbl>
      <w:tblPr>
        <w:tblStyle w:val="a6"/>
        <w:tblW w:w="9213" w:type="dxa"/>
        <w:tblInd w:w="988" w:type="dxa"/>
        <w:tblLayout w:type="fixed"/>
        <w:tblLook w:val="04A0" w:firstRow="1" w:lastRow="0" w:firstColumn="1" w:lastColumn="0" w:noHBand="0" w:noVBand="1"/>
      </w:tblPr>
      <w:tblGrid>
        <w:gridCol w:w="1559"/>
        <w:gridCol w:w="850"/>
        <w:gridCol w:w="851"/>
        <w:gridCol w:w="850"/>
        <w:gridCol w:w="851"/>
        <w:gridCol w:w="850"/>
        <w:gridCol w:w="851"/>
        <w:gridCol w:w="850"/>
        <w:gridCol w:w="851"/>
        <w:gridCol w:w="850"/>
      </w:tblGrid>
      <w:tr w:rsidR="00670D01" w:rsidRPr="00B9054B" w14:paraId="51F25126" w14:textId="77777777" w:rsidTr="00437E67">
        <w:tc>
          <w:tcPr>
            <w:tcW w:w="1559" w:type="dxa"/>
          </w:tcPr>
          <w:p w14:paraId="50EE9DD3"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Техниканың</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атауы</w:t>
            </w:r>
            <w:proofErr w:type="spellEnd"/>
          </w:p>
        </w:tc>
        <w:tc>
          <w:tcPr>
            <w:tcW w:w="850" w:type="dxa"/>
          </w:tcPr>
          <w:p w14:paraId="6D298A68"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rPr>
              <w:t>201</w:t>
            </w:r>
            <w:r w:rsidRPr="00B9054B">
              <w:rPr>
                <w:rFonts w:ascii="Times New Roman" w:hAnsi="Times New Roman" w:cs="Times New Roman"/>
                <w:lang w:val="en-US"/>
              </w:rPr>
              <w:t>3</w:t>
            </w:r>
          </w:p>
        </w:tc>
        <w:tc>
          <w:tcPr>
            <w:tcW w:w="851" w:type="dxa"/>
          </w:tcPr>
          <w:p w14:paraId="6DAFA10E"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rPr>
              <w:t>201</w:t>
            </w:r>
            <w:r w:rsidRPr="00B9054B">
              <w:rPr>
                <w:rFonts w:ascii="Times New Roman" w:hAnsi="Times New Roman" w:cs="Times New Roman"/>
                <w:lang w:val="en-US"/>
              </w:rPr>
              <w:t>4</w:t>
            </w:r>
          </w:p>
        </w:tc>
        <w:tc>
          <w:tcPr>
            <w:tcW w:w="850" w:type="dxa"/>
          </w:tcPr>
          <w:p w14:paraId="05C277DF"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rPr>
              <w:t>201</w:t>
            </w:r>
            <w:r w:rsidRPr="00B9054B">
              <w:rPr>
                <w:rFonts w:ascii="Times New Roman" w:hAnsi="Times New Roman" w:cs="Times New Roman"/>
                <w:lang w:val="en-US"/>
              </w:rPr>
              <w:t>5</w:t>
            </w:r>
          </w:p>
        </w:tc>
        <w:tc>
          <w:tcPr>
            <w:tcW w:w="851" w:type="dxa"/>
          </w:tcPr>
          <w:p w14:paraId="107D5B24"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rPr>
              <w:t>201</w:t>
            </w:r>
            <w:r w:rsidRPr="00B9054B">
              <w:rPr>
                <w:rFonts w:ascii="Times New Roman" w:hAnsi="Times New Roman" w:cs="Times New Roman"/>
                <w:lang w:val="en-US"/>
              </w:rPr>
              <w:t>6</w:t>
            </w:r>
          </w:p>
        </w:tc>
        <w:tc>
          <w:tcPr>
            <w:tcW w:w="850" w:type="dxa"/>
          </w:tcPr>
          <w:p w14:paraId="341E1F3D"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2017</w:t>
            </w:r>
          </w:p>
        </w:tc>
        <w:tc>
          <w:tcPr>
            <w:tcW w:w="851" w:type="dxa"/>
          </w:tcPr>
          <w:p w14:paraId="02A1329E"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2018</w:t>
            </w:r>
          </w:p>
        </w:tc>
        <w:tc>
          <w:tcPr>
            <w:tcW w:w="850" w:type="dxa"/>
          </w:tcPr>
          <w:p w14:paraId="7D1F8780"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2019</w:t>
            </w:r>
          </w:p>
        </w:tc>
        <w:tc>
          <w:tcPr>
            <w:tcW w:w="851" w:type="dxa"/>
          </w:tcPr>
          <w:p w14:paraId="3D9E2ADF"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2020</w:t>
            </w:r>
          </w:p>
        </w:tc>
        <w:tc>
          <w:tcPr>
            <w:tcW w:w="850" w:type="dxa"/>
          </w:tcPr>
          <w:p w14:paraId="77DF70AB"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2013/2020</w:t>
            </w:r>
          </w:p>
        </w:tc>
      </w:tr>
      <w:tr w:rsidR="00670D01" w:rsidRPr="00B9054B" w14:paraId="48DDF123" w14:textId="77777777" w:rsidTr="00437E67">
        <w:tc>
          <w:tcPr>
            <w:tcW w:w="1559" w:type="dxa"/>
          </w:tcPr>
          <w:p w14:paraId="581FF08D"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Тракторлар</w:t>
            </w:r>
            <w:proofErr w:type="spellEnd"/>
          </w:p>
        </w:tc>
        <w:tc>
          <w:tcPr>
            <w:tcW w:w="850" w:type="dxa"/>
          </w:tcPr>
          <w:p w14:paraId="5C5C3194"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rPr>
              <w:t>152</w:t>
            </w:r>
            <w:r w:rsidRPr="00B9054B">
              <w:rPr>
                <w:rFonts w:ascii="Times New Roman" w:hAnsi="Times New Roman" w:cs="Times New Roman"/>
                <w:lang w:val="en-US"/>
              </w:rPr>
              <w:t>,8</w:t>
            </w:r>
          </w:p>
        </w:tc>
        <w:tc>
          <w:tcPr>
            <w:tcW w:w="851" w:type="dxa"/>
          </w:tcPr>
          <w:p w14:paraId="57E6EB3B"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rPr>
              <w:t>15</w:t>
            </w:r>
            <w:r w:rsidRPr="00B9054B">
              <w:rPr>
                <w:rFonts w:ascii="Times New Roman" w:hAnsi="Times New Roman" w:cs="Times New Roman"/>
                <w:lang w:val="en-US"/>
              </w:rPr>
              <w:t>3,0</w:t>
            </w:r>
          </w:p>
        </w:tc>
        <w:tc>
          <w:tcPr>
            <w:tcW w:w="850" w:type="dxa"/>
          </w:tcPr>
          <w:p w14:paraId="50DB28EC"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lang w:val="en-US"/>
              </w:rPr>
              <w:t>154,0</w:t>
            </w:r>
            <w:r w:rsidRPr="00B9054B">
              <w:rPr>
                <w:rFonts w:ascii="Times New Roman" w:hAnsi="Times New Roman" w:cs="Times New Roman"/>
              </w:rPr>
              <w:t xml:space="preserve"> </w:t>
            </w:r>
          </w:p>
        </w:tc>
        <w:tc>
          <w:tcPr>
            <w:tcW w:w="851" w:type="dxa"/>
          </w:tcPr>
          <w:p w14:paraId="02BDD48F"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152,0</w:t>
            </w:r>
          </w:p>
        </w:tc>
        <w:tc>
          <w:tcPr>
            <w:tcW w:w="850" w:type="dxa"/>
          </w:tcPr>
          <w:p w14:paraId="479017DD"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152,6</w:t>
            </w:r>
          </w:p>
        </w:tc>
        <w:tc>
          <w:tcPr>
            <w:tcW w:w="851" w:type="dxa"/>
          </w:tcPr>
          <w:p w14:paraId="7DF04FAD"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148,3</w:t>
            </w:r>
          </w:p>
        </w:tc>
        <w:tc>
          <w:tcPr>
            <w:tcW w:w="850" w:type="dxa"/>
          </w:tcPr>
          <w:p w14:paraId="072DA141"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147,3</w:t>
            </w:r>
          </w:p>
        </w:tc>
        <w:tc>
          <w:tcPr>
            <w:tcW w:w="851" w:type="dxa"/>
          </w:tcPr>
          <w:p w14:paraId="7C8FE266"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153,0</w:t>
            </w:r>
          </w:p>
        </w:tc>
        <w:tc>
          <w:tcPr>
            <w:tcW w:w="850" w:type="dxa"/>
          </w:tcPr>
          <w:p w14:paraId="36ED4E34"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0,99</w:t>
            </w:r>
          </w:p>
        </w:tc>
      </w:tr>
      <w:tr w:rsidR="00670D01" w:rsidRPr="00B9054B" w14:paraId="05D258ED" w14:textId="77777777" w:rsidTr="00437E67">
        <w:tc>
          <w:tcPr>
            <w:tcW w:w="1559" w:type="dxa"/>
          </w:tcPr>
          <w:p w14:paraId="0578BA2A"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Дәнсепкіштер</w:t>
            </w:r>
            <w:proofErr w:type="spellEnd"/>
          </w:p>
        </w:tc>
        <w:tc>
          <w:tcPr>
            <w:tcW w:w="850" w:type="dxa"/>
          </w:tcPr>
          <w:p w14:paraId="038A86B2"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rPr>
              <w:t>8</w:t>
            </w:r>
            <w:r w:rsidRPr="00B9054B">
              <w:rPr>
                <w:rFonts w:ascii="Times New Roman" w:hAnsi="Times New Roman" w:cs="Times New Roman"/>
                <w:lang w:val="en-US"/>
              </w:rPr>
              <w:t>9,7</w:t>
            </w:r>
          </w:p>
        </w:tc>
        <w:tc>
          <w:tcPr>
            <w:tcW w:w="851" w:type="dxa"/>
          </w:tcPr>
          <w:p w14:paraId="745E1F4C"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lang w:val="en-US"/>
              </w:rPr>
              <w:t>90,1</w:t>
            </w:r>
            <w:r w:rsidRPr="00B9054B">
              <w:rPr>
                <w:rFonts w:ascii="Times New Roman" w:hAnsi="Times New Roman" w:cs="Times New Roman"/>
              </w:rPr>
              <w:t xml:space="preserve"> </w:t>
            </w:r>
          </w:p>
        </w:tc>
        <w:tc>
          <w:tcPr>
            <w:tcW w:w="850" w:type="dxa"/>
          </w:tcPr>
          <w:p w14:paraId="59E38F22"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lang w:val="en-US"/>
              </w:rPr>
              <w:t>75,3</w:t>
            </w:r>
            <w:r w:rsidRPr="00B9054B">
              <w:rPr>
                <w:rFonts w:ascii="Times New Roman" w:hAnsi="Times New Roman" w:cs="Times New Roman"/>
              </w:rPr>
              <w:t xml:space="preserve"> </w:t>
            </w:r>
          </w:p>
        </w:tc>
        <w:tc>
          <w:tcPr>
            <w:tcW w:w="851" w:type="dxa"/>
          </w:tcPr>
          <w:p w14:paraId="09F6F42E"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77,6</w:t>
            </w:r>
          </w:p>
        </w:tc>
        <w:tc>
          <w:tcPr>
            <w:tcW w:w="850" w:type="dxa"/>
          </w:tcPr>
          <w:p w14:paraId="6202409B"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86,0</w:t>
            </w:r>
          </w:p>
        </w:tc>
        <w:tc>
          <w:tcPr>
            <w:tcW w:w="851" w:type="dxa"/>
          </w:tcPr>
          <w:p w14:paraId="0B75677C"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80,0</w:t>
            </w:r>
          </w:p>
        </w:tc>
        <w:tc>
          <w:tcPr>
            <w:tcW w:w="850" w:type="dxa"/>
          </w:tcPr>
          <w:p w14:paraId="320FA61D"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78,4</w:t>
            </w:r>
          </w:p>
        </w:tc>
        <w:tc>
          <w:tcPr>
            <w:tcW w:w="851" w:type="dxa"/>
          </w:tcPr>
          <w:p w14:paraId="1D646481"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78,0</w:t>
            </w:r>
          </w:p>
        </w:tc>
        <w:tc>
          <w:tcPr>
            <w:tcW w:w="850" w:type="dxa"/>
          </w:tcPr>
          <w:p w14:paraId="2F7064A8"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1,15</w:t>
            </w:r>
          </w:p>
        </w:tc>
      </w:tr>
      <w:tr w:rsidR="00670D01" w:rsidRPr="00B9054B" w14:paraId="00DF9614" w14:textId="77777777" w:rsidTr="00437E67">
        <w:tc>
          <w:tcPr>
            <w:tcW w:w="1559" w:type="dxa"/>
          </w:tcPr>
          <w:p w14:paraId="71AA320B"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Комбайндар</w:t>
            </w:r>
            <w:proofErr w:type="spellEnd"/>
          </w:p>
        </w:tc>
        <w:tc>
          <w:tcPr>
            <w:tcW w:w="850" w:type="dxa"/>
          </w:tcPr>
          <w:p w14:paraId="294EC7CF"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45,6</w:t>
            </w:r>
          </w:p>
        </w:tc>
        <w:tc>
          <w:tcPr>
            <w:tcW w:w="851" w:type="dxa"/>
          </w:tcPr>
          <w:p w14:paraId="4E5414C2"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rPr>
              <w:t>4</w:t>
            </w:r>
            <w:r w:rsidRPr="00B9054B">
              <w:rPr>
                <w:rFonts w:ascii="Times New Roman" w:hAnsi="Times New Roman" w:cs="Times New Roman"/>
                <w:lang w:val="en-US"/>
              </w:rPr>
              <w:t>9,4</w:t>
            </w:r>
          </w:p>
        </w:tc>
        <w:tc>
          <w:tcPr>
            <w:tcW w:w="850" w:type="dxa"/>
          </w:tcPr>
          <w:p w14:paraId="0AAD3809"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rPr>
              <w:t>4</w:t>
            </w:r>
            <w:r w:rsidRPr="00B9054B">
              <w:rPr>
                <w:rFonts w:ascii="Times New Roman" w:hAnsi="Times New Roman" w:cs="Times New Roman"/>
                <w:lang w:val="en-US"/>
              </w:rPr>
              <w:t>4,3</w:t>
            </w:r>
          </w:p>
        </w:tc>
        <w:tc>
          <w:tcPr>
            <w:tcW w:w="851" w:type="dxa"/>
          </w:tcPr>
          <w:p w14:paraId="324B77C7"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42,0</w:t>
            </w:r>
          </w:p>
        </w:tc>
        <w:tc>
          <w:tcPr>
            <w:tcW w:w="850" w:type="dxa"/>
          </w:tcPr>
          <w:p w14:paraId="143EE436"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41,5</w:t>
            </w:r>
          </w:p>
        </w:tc>
        <w:tc>
          <w:tcPr>
            <w:tcW w:w="851" w:type="dxa"/>
          </w:tcPr>
          <w:p w14:paraId="4BC5BA11"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40,0</w:t>
            </w:r>
          </w:p>
        </w:tc>
        <w:tc>
          <w:tcPr>
            <w:tcW w:w="850" w:type="dxa"/>
          </w:tcPr>
          <w:p w14:paraId="7B7FFED4"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38,5</w:t>
            </w:r>
          </w:p>
        </w:tc>
        <w:tc>
          <w:tcPr>
            <w:tcW w:w="851" w:type="dxa"/>
          </w:tcPr>
          <w:p w14:paraId="7860175A"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42,0</w:t>
            </w:r>
          </w:p>
        </w:tc>
        <w:tc>
          <w:tcPr>
            <w:tcW w:w="850" w:type="dxa"/>
          </w:tcPr>
          <w:p w14:paraId="196CE024"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1,08</w:t>
            </w:r>
          </w:p>
        </w:tc>
      </w:tr>
      <w:tr w:rsidR="00670D01" w:rsidRPr="00B9054B" w14:paraId="19C2D1B7" w14:textId="77777777" w:rsidTr="00437E67">
        <w:tc>
          <w:tcPr>
            <w:tcW w:w="1559" w:type="dxa"/>
          </w:tcPr>
          <w:p w14:paraId="1C8D3E4E"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Жаткалар</w:t>
            </w:r>
            <w:proofErr w:type="spellEnd"/>
          </w:p>
        </w:tc>
        <w:tc>
          <w:tcPr>
            <w:tcW w:w="850" w:type="dxa"/>
          </w:tcPr>
          <w:p w14:paraId="719C0349"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lang w:val="en-US"/>
              </w:rPr>
              <w:t>16,1</w:t>
            </w:r>
            <w:r w:rsidRPr="00B9054B">
              <w:rPr>
                <w:rFonts w:ascii="Times New Roman" w:hAnsi="Times New Roman" w:cs="Times New Roman"/>
              </w:rPr>
              <w:t xml:space="preserve"> </w:t>
            </w:r>
          </w:p>
        </w:tc>
        <w:tc>
          <w:tcPr>
            <w:tcW w:w="851" w:type="dxa"/>
          </w:tcPr>
          <w:p w14:paraId="093701C5"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lang w:val="en-US"/>
              </w:rPr>
              <w:t>15,1</w:t>
            </w:r>
            <w:r w:rsidRPr="00B9054B">
              <w:rPr>
                <w:rFonts w:ascii="Times New Roman" w:hAnsi="Times New Roman" w:cs="Times New Roman"/>
              </w:rPr>
              <w:t xml:space="preserve"> </w:t>
            </w:r>
          </w:p>
        </w:tc>
        <w:tc>
          <w:tcPr>
            <w:tcW w:w="850" w:type="dxa"/>
          </w:tcPr>
          <w:p w14:paraId="1E4B9033"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lang w:val="en-US"/>
              </w:rPr>
              <w:t>13,5</w:t>
            </w:r>
            <w:r w:rsidRPr="00B9054B">
              <w:rPr>
                <w:rFonts w:ascii="Times New Roman" w:hAnsi="Times New Roman" w:cs="Times New Roman"/>
              </w:rPr>
              <w:t xml:space="preserve"> </w:t>
            </w:r>
          </w:p>
        </w:tc>
        <w:tc>
          <w:tcPr>
            <w:tcW w:w="851" w:type="dxa"/>
          </w:tcPr>
          <w:p w14:paraId="53E7BFC1"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13,9</w:t>
            </w:r>
          </w:p>
        </w:tc>
        <w:tc>
          <w:tcPr>
            <w:tcW w:w="850" w:type="dxa"/>
          </w:tcPr>
          <w:p w14:paraId="7CB43709"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14,2</w:t>
            </w:r>
          </w:p>
        </w:tc>
        <w:tc>
          <w:tcPr>
            <w:tcW w:w="851" w:type="dxa"/>
          </w:tcPr>
          <w:p w14:paraId="28B05200"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14,5</w:t>
            </w:r>
          </w:p>
        </w:tc>
        <w:tc>
          <w:tcPr>
            <w:tcW w:w="850" w:type="dxa"/>
          </w:tcPr>
          <w:p w14:paraId="0F469C0D"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14,8</w:t>
            </w:r>
          </w:p>
        </w:tc>
        <w:tc>
          <w:tcPr>
            <w:tcW w:w="851" w:type="dxa"/>
          </w:tcPr>
          <w:p w14:paraId="22DD4E3B"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14,7</w:t>
            </w:r>
          </w:p>
        </w:tc>
        <w:tc>
          <w:tcPr>
            <w:tcW w:w="850" w:type="dxa"/>
          </w:tcPr>
          <w:p w14:paraId="1F0EE70E"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1,09</w:t>
            </w:r>
          </w:p>
        </w:tc>
      </w:tr>
      <w:tr w:rsidR="00670D01" w:rsidRPr="00B9054B" w14:paraId="6BAA58C7" w14:textId="77777777" w:rsidTr="00437E67">
        <w:tc>
          <w:tcPr>
            <w:tcW w:w="9213" w:type="dxa"/>
            <w:gridSpan w:val="10"/>
          </w:tcPr>
          <w:p w14:paraId="61F413D9" w14:textId="48120798"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Ескерту</w:t>
            </w:r>
            <w:proofErr w:type="spellEnd"/>
            <w:r w:rsidRPr="00B9054B">
              <w:rPr>
                <w:rFonts w:ascii="Times New Roman" w:hAnsi="Times New Roman" w:cs="Times New Roman"/>
                <w:lang w:val="en-US"/>
              </w:rPr>
              <w:t>-</w:t>
            </w:r>
            <w:r w:rsidRPr="00B9054B">
              <w:rPr>
                <w:rFonts w:ascii="Times New Roman" w:hAnsi="Times New Roman" w:cs="Times New Roman"/>
              </w:rPr>
              <w:t xml:space="preserve"> [</w:t>
            </w:r>
            <w:r w:rsidRPr="00B9054B">
              <w:rPr>
                <w:rFonts w:ascii="Times New Roman" w:hAnsi="Times New Roman" w:cs="Times New Roman"/>
              </w:rPr>
              <w:fldChar w:fldCharType="begin"/>
            </w:r>
            <w:r w:rsidRPr="00B9054B">
              <w:rPr>
                <w:rFonts w:ascii="Times New Roman" w:hAnsi="Times New Roman" w:cs="Times New Roman"/>
              </w:rPr>
              <w:instrText xml:space="preserve"> REF _Ref89457141 \r \h  \* MERGEFORMAT </w:instrText>
            </w:r>
            <w:r w:rsidRPr="00B9054B">
              <w:rPr>
                <w:rFonts w:ascii="Times New Roman" w:hAnsi="Times New Roman" w:cs="Times New Roman"/>
              </w:rPr>
            </w:r>
            <w:r w:rsidRPr="00B9054B">
              <w:rPr>
                <w:rFonts w:ascii="Times New Roman" w:hAnsi="Times New Roman" w:cs="Times New Roman"/>
              </w:rPr>
              <w:fldChar w:fldCharType="separate"/>
            </w:r>
            <w:r w:rsidR="00B0115A">
              <w:rPr>
                <w:rFonts w:ascii="Times New Roman" w:hAnsi="Times New Roman" w:cs="Times New Roman"/>
              </w:rPr>
              <w:t>131</w:t>
            </w:r>
            <w:r w:rsidRPr="00B9054B">
              <w:rPr>
                <w:rFonts w:ascii="Times New Roman" w:hAnsi="Times New Roman" w:cs="Times New Roman"/>
              </w:rPr>
              <w:fldChar w:fldCharType="end"/>
            </w:r>
            <w:r w:rsidRPr="00B9054B">
              <w:rPr>
                <w:rFonts w:ascii="Times New Roman" w:hAnsi="Times New Roman" w:cs="Times New Roman"/>
              </w:rPr>
              <w:t xml:space="preserve">] </w:t>
            </w:r>
            <w:proofErr w:type="spellStart"/>
            <w:r w:rsidRPr="00B9054B">
              <w:rPr>
                <w:rFonts w:ascii="Times New Roman" w:hAnsi="Times New Roman" w:cs="Times New Roman"/>
              </w:rPr>
              <w:t>дереккөзден</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алынған</w:t>
            </w:r>
            <w:proofErr w:type="spellEnd"/>
          </w:p>
        </w:tc>
      </w:tr>
    </w:tbl>
    <w:p w14:paraId="011CA82F"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436CB71D" w14:textId="5E27F968"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lastRenderedPageBreak/>
        <w:t>11-ші кестеден байқағанымыздай, Қазақстанның ауыл шаруашылығы техникасының негізгі түрлеріне: тракторлар, астық жинайтын комбайндар, егіс кешендері, сепкіштер мен жаткалар құрайды. Бұл ретте олардың 70% - дан астамы-пайдалану мерзімі 10</w:t>
      </w:r>
      <w:r w:rsidR="00C6121A" w:rsidRPr="00B9054B">
        <w:rPr>
          <w:color w:val="000000" w:themeColor="text1"/>
          <w:sz w:val="28"/>
          <w:szCs w:val="28"/>
          <w:lang w:val="kk-KZ"/>
        </w:rPr>
        <w:t xml:space="preserve"> </w:t>
      </w:r>
      <w:r w:rsidRPr="00B9054B">
        <w:rPr>
          <w:color w:val="000000" w:themeColor="text1"/>
          <w:sz w:val="28"/>
          <w:szCs w:val="28"/>
          <w:lang w:val="kk-KZ"/>
        </w:rPr>
        <w:t>жылдан ас</w:t>
      </w:r>
      <w:r w:rsidR="00C6121A" w:rsidRPr="00B9054B">
        <w:rPr>
          <w:color w:val="000000" w:themeColor="text1"/>
          <w:sz w:val="28"/>
          <w:szCs w:val="28"/>
          <w:lang w:val="kk-KZ"/>
        </w:rPr>
        <w:t>қан</w:t>
      </w:r>
      <w:r w:rsidRPr="00B9054B">
        <w:rPr>
          <w:color w:val="000000" w:themeColor="text1"/>
          <w:sz w:val="28"/>
          <w:szCs w:val="28"/>
          <w:lang w:val="kk-KZ"/>
        </w:rPr>
        <w:t xml:space="preserve">. Ауыл шаруашылығы техникасының орташа амортизациялық мерзімдері 10-12 жылды құрайтынын ескерсек, техниканы пайдаланудың нақты мерзімдері нормативтік 3-10 жылға артық екені туралы қорытынды жасауға болады. Кестеден байқағанымыздай, тракторлардан басқа техникалардың қамтамасыз етілу деңгейі едәуір төмендеген. Астық жинайтын комбайндар 45,6 мың данадан 42,0 мың данаға (1,08 есе), </w:t>
      </w:r>
      <w:proofErr w:type="spellStart"/>
      <w:r w:rsidRPr="00B9054B">
        <w:rPr>
          <w:color w:val="000000" w:themeColor="text1"/>
          <w:sz w:val="28"/>
          <w:szCs w:val="28"/>
          <w:lang w:val="kk-KZ"/>
        </w:rPr>
        <w:t>дәнсепкіштер</w:t>
      </w:r>
      <w:proofErr w:type="spellEnd"/>
      <w:r w:rsidRPr="00B9054B">
        <w:rPr>
          <w:color w:val="000000" w:themeColor="text1"/>
          <w:sz w:val="28"/>
          <w:szCs w:val="28"/>
          <w:lang w:val="kk-KZ"/>
        </w:rPr>
        <w:t xml:space="preserve"> 89,7 мың данадан 78,0 мың данаға (1,15 есе) және жаткалар 16,1мың данадан 14,7мың данаға (1,09 есе) кеміген. Осыған сәйкес  100 </w:t>
      </w:r>
      <w:proofErr w:type="spellStart"/>
      <w:r w:rsidRPr="00B9054B">
        <w:rPr>
          <w:color w:val="000000" w:themeColor="text1"/>
          <w:sz w:val="28"/>
          <w:szCs w:val="28"/>
          <w:lang w:val="kk-KZ"/>
        </w:rPr>
        <w:t>га</w:t>
      </w:r>
      <w:proofErr w:type="spellEnd"/>
      <w:r w:rsidRPr="00B9054B">
        <w:rPr>
          <w:color w:val="000000" w:themeColor="text1"/>
          <w:sz w:val="28"/>
          <w:szCs w:val="28"/>
          <w:lang w:val="kk-KZ"/>
        </w:rPr>
        <w:t xml:space="preserve"> егіс алқабына сай еңбектің энергиямен </w:t>
      </w:r>
      <w:proofErr w:type="spellStart"/>
      <w:r w:rsidRPr="00B9054B">
        <w:rPr>
          <w:color w:val="000000" w:themeColor="text1"/>
          <w:sz w:val="28"/>
          <w:szCs w:val="28"/>
          <w:lang w:val="kk-KZ"/>
        </w:rPr>
        <w:t>жарақтандылуы</w:t>
      </w:r>
      <w:proofErr w:type="spellEnd"/>
      <w:r w:rsidRPr="00B9054B">
        <w:rPr>
          <w:color w:val="000000" w:themeColor="text1"/>
          <w:sz w:val="28"/>
          <w:szCs w:val="28"/>
          <w:lang w:val="kk-KZ"/>
        </w:rPr>
        <w:t xml:space="preserve"> да төмендеген. Қазақстанда аграрлық сектордағы еңбек </w:t>
      </w:r>
      <w:proofErr w:type="spellStart"/>
      <w:r w:rsidRPr="00B9054B">
        <w:rPr>
          <w:color w:val="000000" w:themeColor="text1"/>
          <w:sz w:val="28"/>
          <w:szCs w:val="28"/>
          <w:lang w:val="kk-KZ"/>
        </w:rPr>
        <w:t>өнімділігі</w:t>
      </w:r>
      <w:proofErr w:type="spellEnd"/>
      <w:r w:rsidRPr="00B9054B">
        <w:rPr>
          <w:color w:val="000000" w:themeColor="text1"/>
          <w:sz w:val="28"/>
          <w:szCs w:val="28"/>
          <w:lang w:val="kk-KZ"/>
        </w:rPr>
        <w:t xml:space="preserve"> еуро одақ елдерінен 8-10 есе төмен, ал жұмсалатын энергия шығындар мен материалдық ресурстар 3-5 есе көп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_Ref93313288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31</w:t>
      </w:r>
      <w:r w:rsidRPr="00B9054B">
        <w:rPr>
          <w:color w:val="000000" w:themeColor="text1"/>
          <w:sz w:val="28"/>
          <w:szCs w:val="28"/>
          <w:lang w:val="kk-KZ"/>
        </w:rPr>
        <w:fldChar w:fldCharType="end"/>
      </w:r>
      <w:r w:rsidR="00D023B3">
        <w:rPr>
          <w:color w:val="000000" w:themeColor="text1"/>
          <w:sz w:val="28"/>
          <w:szCs w:val="28"/>
          <w:lang w:val="kk-KZ"/>
        </w:rPr>
        <w:t>,б.</w:t>
      </w:r>
      <w:r w:rsidR="00D023B3" w:rsidRPr="00D023B3">
        <w:rPr>
          <w:color w:val="000000" w:themeColor="text1"/>
          <w:sz w:val="28"/>
          <w:szCs w:val="28"/>
          <w:lang w:val="kk-KZ"/>
        </w:rPr>
        <w:t>18</w:t>
      </w:r>
      <w:r w:rsidRPr="00B9054B">
        <w:rPr>
          <w:color w:val="000000" w:themeColor="text1"/>
          <w:sz w:val="28"/>
          <w:szCs w:val="28"/>
          <w:lang w:val="kk-KZ"/>
        </w:rPr>
        <w:t>]. Қазақстанның ауыл шаруашылығы техникасы нарығын зерттеу пессимистік көріністі бейнелейді. ҚР АШМ-нің 2012-2016 жылдарға арналған талдауына сәйкес, елдегі ауыл шаруашылығының энергиямен жарақтандырылуы әр түрлі машина түрлері бойынша адамға 30-40 ат күшіне (</w:t>
      </w:r>
      <w:proofErr w:type="spellStart"/>
      <w:r w:rsidRPr="00B9054B">
        <w:rPr>
          <w:color w:val="000000" w:themeColor="text1"/>
          <w:sz w:val="28"/>
          <w:szCs w:val="28"/>
          <w:lang w:val="kk-KZ"/>
        </w:rPr>
        <w:t>ак</w:t>
      </w:r>
      <w:proofErr w:type="spellEnd"/>
      <w:r w:rsidRPr="00B9054B">
        <w:rPr>
          <w:color w:val="000000" w:themeColor="text1"/>
          <w:sz w:val="28"/>
          <w:szCs w:val="28"/>
          <w:lang w:val="kk-KZ"/>
        </w:rPr>
        <w:t xml:space="preserve">) бағаланды. АҚШ – та, мысалы, бұл көрсеткіш 300 </w:t>
      </w:r>
      <w:proofErr w:type="spellStart"/>
      <w:r w:rsidRPr="00B9054B">
        <w:rPr>
          <w:color w:val="000000" w:themeColor="text1"/>
          <w:sz w:val="28"/>
          <w:szCs w:val="28"/>
          <w:lang w:val="kk-KZ"/>
        </w:rPr>
        <w:t>ак</w:t>
      </w:r>
      <w:proofErr w:type="spellEnd"/>
      <w:r w:rsidRPr="00B9054B">
        <w:rPr>
          <w:color w:val="000000" w:themeColor="text1"/>
          <w:sz w:val="28"/>
          <w:szCs w:val="28"/>
          <w:lang w:val="kk-KZ"/>
        </w:rPr>
        <w:t xml:space="preserve">/адамға, Германияда-500 </w:t>
      </w:r>
      <w:proofErr w:type="spellStart"/>
      <w:r w:rsidRPr="00B9054B">
        <w:rPr>
          <w:color w:val="000000" w:themeColor="text1"/>
          <w:sz w:val="28"/>
          <w:szCs w:val="28"/>
          <w:lang w:val="kk-KZ"/>
        </w:rPr>
        <w:t>ак</w:t>
      </w:r>
      <w:proofErr w:type="spellEnd"/>
      <w:r w:rsidRPr="00B9054B">
        <w:rPr>
          <w:color w:val="000000" w:themeColor="text1"/>
          <w:sz w:val="28"/>
          <w:szCs w:val="28"/>
          <w:lang w:val="kk-KZ"/>
        </w:rPr>
        <w:t>/адамға тең.</w:t>
      </w:r>
    </w:p>
    <w:p w14:paraId="3CB9BB8A" w14:textId="7145CC92"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Бұл ретте </w:t>
      </w:r>
      <w:r w:rsidR="00D023B3">
        <w:rPr>
          <w:color w:val="000000" w:themeColor="text1"/>
          <w:sz w:val="28"/>
          <w:szCs w:val="28"/>
          <w:lang w:val="kk-KZ"/>
        </w:rPr>
        <w:t>Қ</w:t>
      </w:r>
      <w:r w:rsidRPr="00B9054B">
        <w:rPr>
          <w:color w:val="000000" w:themeColor="text1"/>
          <w:sz w:val="28"/>
          <w:szCs w:val="28"/>
          <w:lang w:val="kk-KZ"/>
        </w:rPr>
        <w:t xml:space="preserve">азақстандық Агроөнеркәсіптік кешеніндегі (АӨК) қазіргі заманғы машиналардың үлесі үлкен емес, ал техниканың басым бөлігі зауыттық нормалар бойынша 17 жылды құрайтын өзінің максималды пайдалану мерзімін өтеген. Еліміздегі 153 мың трактордың (пайдалану мерзімі 10 жылға дейін) 15% - </w:t>
      </w:r>
      <w:proofErr w:type="spellStart"/>
      <w:r w:rsidRPr="00B9054B">
        <w:rPr>
          <w:color w:val="000000" w:themeColor="text1"/>
          <w:sz w:val="28"/>
          <w:szCs w:val="28"/>
          <w:lang w:val="kk-KZ"/>
        </w:rPr>
        <w:t>ын</w:t>
      </w:r>
      <w:proofErr w:type="spellEnd"/>
      <w:r w:rsidRPr="00B9054B">
        <w:rPr>
          <w:color w:val="000000" w:themeColor="text1"/>
          <w:sz w:val="28"/>
          <w:szCs w:val="28"/>
          <w:lang w:val="kk-KZ"/>
        </w:rPr>
        <w:t xml:space="preserve"> жаңа тракторлар құраса, ал есептен шығаруға жататын ескірген тракторлар үлесі – 65% құрайды. Комбайндар 42 мың бірлік комбайн болса, оның 40% - ы-жаңалары (пайдалану мерзімі 10 жылға дейін), ал есептен шығаруға 46% жатады. Мал азығын дайындау техникасы - 66,7 мың бірлік, оның ішінде жаңа машиналар-11%, есептен шығаруға жататын машиналар-67%. Топырақ өңдеуге арналған техника жағдайы тіптен нашар: 381,3 мың бірлікті құраса, жаңасы тек 2%, есептен шығаруға жататындардың үлесі – 84%.</w:t>
      </w:r>
    </w:p>
    <w:p w14:paraId="3C5C6092"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Тозған техниканы пайдалану жеке шаруашылықтар мен барлық аграрлық сектордың экономикалық тиімділігіне кері әсер етеді. Атап айтқанда, осы себептерге байланысты жанар-жағар май материалдарына және жөндеуге шығынның 95 </w:t>
      </w:r>
      <w:proofErr w:type="spellStart"/>
      <w:r w:rsidRPr="00B9054B">
        <w:rPr>
          <w:color w:val="000000" w:themeColor="text1"/>
          <w:sz w:val="28"/>
          <w:szCs w:val="28"/>
          <w:lang w:val="kk-KZ"/>
        </w:rPr>
        <w:t>млрд</w:t>
      </w:r>
      <w:proofErr w:type="spellEnd"/>
      <w:r w:rsidRPr="00B9054B">
        <w:rPr>
          <w:color w:val="000000" w:themeColor="text1"/>
          <w:sz w:val="28"/>
          <w:szCs w:val="28"/>
          <w:lang w:val="kk-KZ"/>
        </w:rPr>
        <w:t>. теңгеге артық жұмсалуы орын алуда, бұл аграрлық сектордың барлық өндірістік шығындарының 20 пайыздық үлесін құрайды.</w:t>
      </w:r>
    </w:p>
    <w:p w14:paraId="3EF186CC" w14:textId="0FAAF48A"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Әлемдегі тракторларды жаңартудың нормативтік деңгейіне сәйкес қазақстандық шаруаларға жыл сайын 143 </w:t>
      </w:r>
      <w:proofErr w:type="spellStart"/>
      <w:r w:rsidRPr="00B9054B">
        <w:rPr>
          <w:color w:val="000000" w:themeColor="text1"/>
          <w:sz w:val="28"/>
          <w:szCs w:val="28"/>
          <w:lang w:val="kk-KZ"/>
        </w:rPr>
        <w:t>млрд</w:t>
      </w:r>
      <w:proofErr w:type="spellEnd"/>
      <w:r w:rsidRPr="00B9054B">
        <w:rPr>
          <w:color w:val="000000" w:themeColor="text1"/>
          <w:sz w:val="28"/>
          <w:szCs w:val="28"/>
          <w:lang w:val="kk-KZ"/>
        </w:rPr>
        <w:t xml:space="preserve">. теңге сомасында 12,3 мың бірлік трактор сатып алу қажет. Бірақ жыл сайын (соңғы бес жыл) орташа алғанда 30 </w:t>
      </w:r>
      <w:proofErr w:type="spellStart"/>
      <w:r w:rsidRPr="00B9054B">
        <w:rPr>
          <w:color w:val="000000" w:themeColor="text1"/>
          <w:sz w:val="28"/>
          <w:szCs w:val="28"/>
          <w:lang w:val="kk-KZ"/>
        </w:rPr>
        <w:t>млрд.теңгеге</w:t>
      </w:r>
      <w:proofErr w:type="spellEnd"/>
      <w:r w:rsidRPr="00B9054B">
        <w:rPr>
          <w:color w:val="000000" w:themeColor="text1"/>
          <w:sz w:val="28"/>
          <w:szCs w:val="28"/>
          <w:lang w:val="kk-KZ"/>
        </w:rPr>
        <w:t xml:space="preserve"> 2,6 мың бірлік трактор сатып алынды. Жаңарту деңгейі 1,7% - ды құрады, бұл нормативтік деңгейден алты есе төмен. Жалпы 2016 жылы қазақстандық аграршылар 105 </w:t>
      </w:r>
      <w:proofErr w:type="spellStart"/>
      <w:r w:rsidRPr="00B9054B">
        <w:rPr>
          <w:color w:val="000000" w:themeColor="text1"/>
          <w:sz w:val="28"/>
          <w:szCs w:val="28"/>
          <w:lang w:val="kk-KZ"/>
        </w:rPr>
        <w:t>млрд</w:t>
      </w:r>
      <w:proofErr w:type="spellEnd"/>
      <w:r w:rsidRPr="00B9054B">
        <w:rPr>
          <w:color w:val="000000" w:themeColor="text1"/>
          <w:sz w:val="28"/>
          <w:szCs w:val="28"/>
          <w:lang w:val="kk-KZ"/>
        </w:rPr>
        <w:t xml:space="preserve">. теңгеге ауыл шаруашылығы техникасын сатып алды. Ал әлемдік нормативтерге сәйкес болу үшін бұл сома бес есе </w:t>
      </w:r>
      <w:r w:rsidR="00240CE1" w:rsidRPr="00B9054B">
        <w:rPr>
          <w:color w:val="000000" w:themeColor="text1"/>
          <w:sz w:val="28"/>
          <w:szCs w:val="28"/>
          <w:lang w:val="kk-KZ"/>
        </w:rPr>
        <w:t>көп</w:t>
      </w:r>
      <w:r w:rsidRPr="00B9054B">
        <w:rPr>
          <w:color w:val="000000" w:themeColor="text1"/>
          <w:sz w:val="28"/>
          <w:szCs w:val="28"/>
          <w:lang w:val="kk-KZ"/>
        </w:rPr>
        <w:t xml:space="preserve"> – 562 </w:t>
      </w:r>
      <w:proofErr w:type="spellStart"/>
      <w:r w:rsidRPr="00B9054B">
        <w:rPr>
          <w:color w:val="000000" w:themeColor="text1"/>
          <w:sz w:val="28"/>
          <w:szCs w:val="28"/>
          <w:lang w:val="kk-KZ"/>
        </w:rPr>
        <w:t>млрд</w:t>
      </w:r>
      <w:proofErr w:type="spellEnd"/>
      <w:r w:rsidRPr="00B9054B">
        <w:rPr>
          <w:color w:val="000000" w:themeColor="text1"/>
          <w:sz w:val="28"/>
          <w:szCs w:val="28"/>
          <w:lang w:val="kk-KZ"/>
        </w:rPr>
        <w:t xml:space="preserve">. теңге қажет. Қазақстанда ауыл шаруашылығы </w:t>
      </w:r>
      <w:r w:rsidRPr="00B9054B">
        <w:rPr>
          <w:color w:val="000000" w:themeColor="text1"/>
          <w:sz w:val="28"/>
          <w:szCs w:val="28"/>
          <w:lang w:val="kk-KZ"/>
        </w:rPr>
        <w:lastRenderedPageBreak/>
        <w:t>техникасының импорты құнының 25%-ы мөлшерінде субсидияланады, бұл ретте 10% мөлшерлеме бойынша қаржы лизингі беріледі.</w:t>
      </w:r>
      <w:r w:rsidRPr="00B9054B">
        <w:rPr>
          <w:color w:val="000000" w:themeColor="text1"/>
        </w:rPr>
        <w:t xml:space="preserve"> </w:t>
      </w:r>
      <w:r w:rsidRPr="00B9054B">
        <w:rPr>
          <w:color w:val="000000" w:themeColor="text1"/>
          <w:sz w:val="28"/>
          <w:szCs w:val="28"/>
          <w:lang w:val="kk-KZ"/>
        </w:rPr>
        <w:t>Соңғы 5 жылда техниканы жаңарту қарқыны 3-4,9% шегінде ауытқиды, бірақ жыл сайын 6-8% - ға жетуі тиіс.</w:t>
      </w:r>
      <w:r w:rsidRPr="00B9054B">
        <w:rPr>
          <w:color w:val="000000" w:themeColor="text1"/>
          <w:sz w:val="28"/>
          <w:szCs w:val="28"/>
        </w:rPr>
        <w:t xml:space="preserve"> </w:t>
      </w:r>
    </w:p>
    <w:p w14:paraId="52CD1E12" w14:textId="7C9765DB"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rPr>
      </w:pPr>
      <w:r w:rsidRPr="00B9054B">
        <w:rPr>
          <w:color w:val="000000" w:themeColor="text1"/>
          <w:sz w:val="28"/>
          <w:szCs w:val="28"/>
        </w:rPr>
        <w:t>2019 жылы ауыл шаруашылығы техникасы мен жабдықтарының қазақстандық секторы шамамен 500 миллион АҚШ долларына бағаланды, оның 300 миллион АҚШ доллары</w:t>
      </w:r>
      <w:proofErr w:type="spellStart"/>
      <w:r w:rsidR="00240CE1" w:rsidRPr="00B9054B">
        <w:rPr>
          <w:color w:val="000000" w:themeColor="text1"/>
          <w:sz w:val="28"/>
          <w:szCs w:val="28"/>
          <w:lang w:val="kk-KZ"/>
        </w:rPr>
        <w:t>на</w:t>
      </w:r>
      <w:proofErr w:type="spellEnd"/>
      <w:r w:rsidRPr="00B9054B">
        <w:rPr>
          <w:color w:val="000000" w:themeColor="text1"/>
          <w:sz w:val="28"/>
          <w:szCs w:val="28"/>
        </w:rPr>
        <w:t xml:space="preserve"> импортталды. </w:t>
      </w:r>
    </w:p>
    <w:p w14:paraId="220769D7"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rPr>
      </w:pPr>
    </w:p>
    <w:p w14:paraId="117413A8" w14:textId="3A5C5611" w:rsidR="00670D01"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Кесте 1</w:t>
      </w:r>
      <w:r w:rsidRPr="00B9054B">
        <w:rPr>
          <w:color w:val="000000" w:themeColor="text1"/>
          <w:sz w:val="28"/>
          <w:szCs w:val="28"/>
          <w:lang w:val="ru-RU"/>
        </w:rPr>
        <w:t>2</w:t>
      </w:r>
      <w:r w:rsidRPr="00B9054B">
        <w:rPr>
          <w:color w:val="000000" w:themeColor="text1"/>
          <w:sz w:val="28"/>
          <w:szCs w:val="28"/>
          <w:lang w:val="kk-KZ"/>
        </w:rPr>
        <w:t>-</w:t>
      </w:r>
      <w:r w:rsidRPr="00B9054B">
        <w:rPr>
          <w:color w:val="000000" w:themeColor="text1"/>
          <w:sz w:val="28"/>
          <w:szCs w:val="28"/>
          <w:lang w:val="ru-RU"/>
        </w:rPr>
        <w:t xml:space="preserve"> </w:t>
      </w:r>
      <w:r w:rsidRPr="00B9054B">
        <w:rPr>
          <w:color w:val="000000" w:themeColor="text1"/>
          <w:sz w:val="28"/>
          <w:szCs w:val="28"/>
          <w:lang w:val="kk-KZ"/>
        </w:rPr>
        <w:t>Қазақстан Республикасына ауыл шаруашылығы техникасын жеткізушілер</w:t>
      </w:r>
    </w:p>
    <w:p w14:paraId="035EA033" w14:textId="77777777" w:rsidR="003F653F" w:rsidRPr="00B9054B" w:rsidRDefault="003F653F"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2D22D080"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tbl>
      <w:tblPr>
        <w:tblStyle w:val="a6"/>
        <w:tblW w:w="9497" w:type="dxa"/>
        <w:tblInd w:w="704" w:type="dxa"/>
        <w:tblLook w:val="04A0" w:firstRow="1" w:lastRow="0" w:firstColumn="1" w:lastColumn="0" w:noHBand="0" w:noVBand="1"/>
      </w:tblPr>
      <w:tblGrid>
        <w:gridCol w:w="2249"/>
        <w:gridCol w:w="2729"/>
        <w:gridCol w:w="4519"/>
      </w:tblGrid>
      <w:tr w:rsidR="00670D01" w:rsidRPr="00B9054B" w14:paraId="74A3721B" w14:textId="77777777" w:rsidTr="00437E67">
        <w:tc>
          <w:tcPr>
            <w:tcW w:w="2249" w:type="dxa"/>
          </w:tcPr>
          <w:p w14:paraId="2BA58862"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rPr>
              <w:t xml:space="preserve">Компания </w:t>
            </w:r>
            <w:proofErr w:type="spellStart"/>
            <w:r w:rsidRPr="00B9054B">
              <w:rPr>
                <w:rFonts w:ascii="Times New Roman" w:hAnsi="Times New Roman" w:cs="Times New Roman"/>
                <w:sz w:val="24"/>
                <w:szCs w:val="24"/>
              </w:rPr>
              <w:t>аталуы</w:t>
            </w:r>
            <w:proofErr w:type="spellEnd"/>
          </w:p>
        </w:tc>
        <w:tc>
          <w:tcPr>
            <w:tcW w:w="2729" w:type="dxa"/>
          </w:tcPr>
          <w:p w14:paraId="086DCED4"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Орналасу</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орны</w:t>
            </w:r>
            <w:proofErr w:type="spellEnd"/>
          </w:p>
        </w:tc>
        <w:tc>
          <w:tcPr>
            <w:tcW w:w="4519" w:type="dxa"/>
          </w:tcPr>
          <w:p w14:paraId="77A44978"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Ұсынатын</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өнімі</w:t>
            </w:r>
            <w:proofErr w:type="spellEnd"/>
          </w:p>
        </w:tc>
      </w:tr>
      <w:tr w:rsidR="00F50BCB" w:rsidRPr="00B9054B" w14:paraId="2B743C15" w14:textId="77777777" w:rsidTr="00437E67">
        <w:tc>
          <w:tcPr>
            <w:tcW w:w="2249" w:type="dxa"/>
          </w:tcPr>
          <w:p w14:paraId="074995F9" w14:textId="2531C626" w:rsidR="00F50BCB" w:rsidRPr="00F50BCB" w:rsidRDefault="00F50BCB" w:rsidP="00F50BCB">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729" w:type="dxa"/>
          </w:tcPr>
          <w:p w14:paraId="2D0B16D9" w14:textId="018B7574" w:rsidR="00F50BCB" w:rsidRPr="00F50BCB" w:rsidRDefault="00F50BCB" w:rsidP="00F50BCB">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519" w:type="dxa"/>
          </w:tcPr>
          <w:p w14:paraId="1D784ED0" w14:textId="5E2587DB" w:rsidR="00F50BCB" w:rsidRPr="00F50BCB" w:rsidRDefault="00F50BCB" w:rsidP="00F50BCB">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670D01" w:rsidRPr="00B9054B" w14:paraId="20905F04" w14:textId="77777777" w:rsidTr="00437E67">
        <w:tc>
          <w:tcPr>
            <w:tcW w:w="2249" w:type="dxa"/>
          </w:tcPr>
          <w:p w14:paraId="3D5D7D34"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«IPC Agri»</w:t>
            </w:r>
            <w:r w:rsidRPr="00B9054B">
              <w:rPr>
                <w:rFonts w:ascii="Times New Roman" w:hAnsi="Times New Roman" w:cs="Times New Roman"/>
                <w:sz w:val="24"/>
                <w:szCs w:val="24"/>
                <w:lang w:val="kk-KZ"/>
              </w:rPr>
              <w:t xml:space="preserve"> ЖШС </w:t>
            </w:r>
            <w:r w:rsidRPr="00B9054B">
              <w:rPr>
                <w:rFonts w:ascii="Times New Roman" w:hAnsi="Times New Roman" w:cs="Times New Roman"/>
                <w:sz w:val="24"/>
                <w:szCs w:val="24"/>
                <w:lang w:val="en-US"/>
              </w:rPr>
              <w:t xml:space="preserve">CNH </w:t>
            </w:r>
            <w:proofErr w:type="spellStart"/>
            <w:r w:rsidRPr="00B9054B">
              <w:rPr>
                <w:rFonts w:ascii="Times New Roman" w:hAnsi="Times New Roman" w:cs="Times New Roman"/>
                <w:sz w:val="24"/>
                <w:szCs w:val="24"/>
              </w:rPr>
              <w:t>корпорациясы</w:t>
            </w:r>
            <w:proofErr w:type="spellEnd"/>
            <w:r w:rsidRPr="00B9054B">
              <w:rPr>
                <w:rFonts w:ascii="Times New Roman" w:hAnsi="Times New Roman" w:cs="Times New Roman"/>
                <w:sz w:val="24"/>
                <w:szCs w:val="24"/>
                <w:lang w:val="en-US"/>
              </w:rPr>
              <w:t xml:space="preserve"> (Case New Holland) </w:t>
            </w:r>
          </w:p>
        </w:tc>
        <w:tc>
          <w:tcPr>
            <w:tcW w:w="2729" w:type="dxa"/>
          </w:tcPr>
          <w:p w14:paraId="4699166C"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rPr>
              <w:t>Астана</w:t>
            </w:r>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Қостанаи</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Көкшетау</w:t>
            </w:r>
            <w:proofErr w:type="spellEnd"/>
            <w:r w:rsidRPr="00B9054B">
              <w:rPr>
                <w:rFonts w:ascii="Times New Roman" w:hAnsi="Times New Roman" w:cs="Times New Roman"/>
                <w:sz w:val="24"/>
                <w:szCs w:val="24"/>
                <w:lang w:val="en-US"/>
              </w:rPr>
              <w:t xml:space="preserve">, </w:t>
            </w:r>
            <w:r w:rsidRPr="00B9054B">
              <w:rPr>
                <w:rFonts w:ascii="Times New Roman" w:hAnsi="Times New Roman" w:cs="Times New Roman"/>
                <w:sz w:val="24"/>
                <w:szCs w:val="24"/>
              </w:rPr>
              <w:t>Алматы</w:t>
            </w:r>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Ақтөбе</w:t>
            </w:r>
            <w:proofErr w:type="spellEnd"/>
            <w:r w:rsidRPr="00B9054B">
              <w:rPr>
                <w:rFonts w:ascii="Times New Roman" w:hAnsi="Times New Roman" w:cs="Times New Roman"/>
                <w:sz w:val="24"/>
                <w:szCs w:val="24"/>
                <w:lang w:val="en-US"/>
              </w:rPr>
              <w:t>,</w:t>
            </w:r>
            <w:r w:rsidRPr="00B9054B">
              <w:rPr>
                <w:rFonts w:ascii="Times New Roman" w:hAnsi="Times New Roman" w:cs="Times New Roman"/>
                <w:sz w:val="24"/>
                <w:szCs w:val="24"/>
                <w:lang w:val="kk-KZ"/>
              </w:rPr>
              <w:t xml:space="preserve"> </w:t>
            </w:r>
            <w:r w:rsidRPr="00B9054B">
              <w:rPr>
                <w:rFonts w:ascii="Times New Roman" w:hAnsi="Times New Roman" w:cs="Times New Roman"/>
                <w:sz w:val="24"/>
                <w:szCs w:val="24"/>
              </w:rPr>
              <w:t>Орал</w:t>
            </w:r>
            <w:r w:rsidRPr="00B9054B">
              <w:rPr>
                <w:rFonts w:ascii="Times New Roman" w:hAnsi="Times New Roman" w:cs="Times New Roman"/>
                <w:sz w:val="24"/>
                <w:szCs w:val="24"/>
                <w:lang w:val="en-US"/>
              </w:rPr>
              <w:t xml:space="preserve">, </w:t>
            </w:r>
            <w:r w:rsidRPr="00B9054B">
              <w:rPr>
                <w:rFonts w:ascii="Times New Roman" w:hAnsi="Times New Roman" w:cs="Times New Roman"/>
                <w:sz w:val="24"/>
                <w:szCs w:val="24"/>
              </w:rPr>
              <w:t>Шымкент</w:t>
            </w:r>
            <w:r w:rsidRPr="00B9054B">
              <w:rPr>
                <w:rFonts w:ascii="Times New Roman" w:hAnsi="Times New Roman" w:cs="Times New Roman"/>
                <w:sz w:val="24"/>
                <w:szCs w:val="24"/>
                <w:lang w:val="en-US"/>
              </w:rPr>
              <w:t xml:space="preserve">, </w:t>
            </w:r>
            <w:r w:rsidRPr="00B9054B">
              <w:rPr>
                <w:rFonts w:ascii="Times New Roman" w:hAnsi="Times New Roman" w:cs="Times New Roman"/>
                <w:sz w:val="24"/>
                <w:szCs w:val="24"/>
              </w:rPr>
              <w:t>Атбасар</w:t>
            </w:r>
            <w:r w:rsidRPr="00B9054B">
              <w:rPr>
                <w:rFonts w:ascii="Times New Roman" w:hAnsi="Times New Roman" w:cs="Times New Roman"/>
                <w:sz w:val="24"/>
                <w:szCs w:val="24"/>
                <w:lang w:val="en-US"/>
              </w:rPr>
              <w:t xml:space="preserve"> </w:t>
            </w:r>
          </w:p>
        </w:tc>
        <w:tc>
          <w:tcPr>
            <w:tcW w:w="4519" w:type="dxa"/>
          </w:tcPr>
          <w:p w14:paraId="3EFB0980" w14:textId="77777777" w:rsidR="00670D01" w:rsidRDefault="00670D01" w:rsidP="00437E67">
            <w:pPr>
              <w:pStyle w:val="a3"/>
              <w:rPr>
                <w:rFonts w:ascii="Times New Roman" w:hAnsi="Times New Roman" w:cs="Times New Roman"/>
                <w:sz w:val="24"/>
                <w:szCs w:val="24"/>
                <w:lang w:val="en-US"/>
              </w:rPr>
            </w:pPr>
            <w:proofErr w:type="spellStart"/>
            <w:r w:rsidRPr="00B9054B">
              <w:rPr>
                <w:rFonts w:ascii="Times New Roman" w:hAnsi="Times New Roman" w:cs="Times New Roman"/>
                <w:sz w:val="24"/>
                <w:szCs w:val="24"/>
              </w:rPr>
              <w:t>Тракторлар</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тұқым</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сепкіштер</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астық</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жинаи</w:t>
            </w:r>
            <w:proofErr w:type="spellEnd"/>
            <w:r w:rsidRPr="00B9054B">
              <w:rPr>
                <w:rFonts w:ascii="Times New Roman" w:hAnsi="Times New Roman" w:cs="Times New Roman"/>
                <w:sz w:val="24"/>
                <w:szCs w:val="24"/>
                <w:lang w:val="en-US"/>
              </w:rPr>
              <w:t>̆</w:t>
            </w:r>
            <w:r w:rsidRPr="00B9054B">
              <w:rPr>
                <w:rFonts w:ascii="Times New Roman" w:hAnsi="Times New Roman" w:cs="Times New Roman"/>
                <w:sz w:val="24"/>
                <w:szCs w:val="24"/>
              </w:rPr>
              <w:t>тын</w:t>
            </w:r>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комбаи</w:t>
            </w:r>
            <w:proofErr w:type="spellEnd"/>
            <w:r w:rsidRPr="00B9054B">
              <w:rPr>
                <w:rFonts w:ascii="Times New Roman" w:hAnsi="Times New Roman" w:cs="Times New Roman"/>
                <w:sz w:val="24"/>
                <w:szCs w:val="24"/>
                <w:lang w:val="en-US"/>
              </w:rPr>
              <w:t>̆</w:t>
            </w:r>
            <w:proofErr w:type="spellStart"/>
            <w:r w:rsidRPr="00B9054B">
              <w:rPr>
                <w:rFonts w:ascii="Times New Roman" w:hAnsi="Times New Roman" w:cs="Times New Roman"/>
                <w:sz w:val="24"/>
                <w:szCs w:val="24"/>
              </w:rPr>
              <w:t>ндар</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топырақ</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өңдеу</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техникасы</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өздігінен</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жүретін</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және</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тіркемелі</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бүріккіштер</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астық</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тиегіштер</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орамалы</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және</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түкті</w:t>
            </w:r>
            <w:proofErr w:type="spellEnd"/>
            <w:r w:rsidRPr="00B9054B">
              <w:rPr>
                <w:rFonts w:ascii="Times New Roman" w:hAnsi="Times New Roman" w:cs="Times New Roman"/>
                <w:sz w:val="24"/>
                <w:szCs w:val="24"/>
                <w:lang w:val="en-US"/>
              </w:rPr>
              <w:t xml:space="preserve"> </w:t>
            </w:r>
            <w:r w:rsidRPr="00B9054B">
              <w:rPr>
                <w:rFonts w:ascii="Times New Roman" w:hAnsi="Times New Roman" w:cs="Times New Roman"/>
                <w:sz w:val="24"/>
                <w:szCs w:val="24"/>
              </w:rPr>
              <w:t>пресс</w:t>
            </w:r>
            <w:r w:rsidRPr="00B9054B">
              <w:rPr>
                <w:rFonts w:ascii="Times New Roman" w:hAnsi="Times New Roman" w:cs="Times New Roman"/>
                <w:sz w:val="24"/>
                <w:szCs w:val="24"/>
                <w:lang w:val="en-US"/>
              </w:rPr>
              <w:t>-</w:t>
            </w:r>
            <w:proofErr w:type="spellStart"/>
            <w:r w:rsidRPr="00B9054B">
              <w:rPr>
                <w:rFonts w:ascii="Times New Roman" w:hAnsi="Times New Roman" w:cs="Times New Roman"/>
                <w:sz w:val="24"/>
                <w:szCs w:val="24"/>
              </w:rPr>
              <w:t>іріктегіштер</w:t>
            </w:r>
            <w:proofErr w:type="spellEnd"/>
            <w:r w:rsidRPr="00B9054B">
              <w:rPr>
                <w:rFonts w:ascii="Times New Roman" w:hAnsi="Times New Roman" w:cs="Times New Roman"/>
                <w:sz w:val="24"/>
                <w:szCs w:val="24"/>
                <w:lang w:val="en-US"/>
              </w:rPr>
              <w:t xml:space="preserve"> </w:t>
            </w:r>
          </w:p>
          <w:p w14:paraId="79FE019A" w14:textId="4188FA67" w:rsidR="0011367E" w:rsidRPr="00B9054B" w:rsidRDefault="0011367E" w:rsidP="00437E67">
            <w:pPr>
              <w:pStyle w:val="a3"/>
              <w:rPr>
                <w:rFonts w:ascii="Times New Roman" w:hAnsi="Times New Roman" w:cs="Times New Roman"/>
                <w:sz w:val="24"/>
                <w:szCs w:val="24"/>
                <w:lang w:val="en-US"/>
              </w:rPr>
            </w:pPr>
          </w:p>
        </w:tc>
      </w:tr>
      <w:tr w:rsidR="00670D01" w:rsidRPr="00B9054B" w14:paraId="5AC7B1B3" w14:textId="77777777" w:rsidTr="00437E67">
        <w:tc>
          <w:tcPr>
            <w:tcW w:w="2249" w:type="dxa"/>
          </w:tcPr>
          <w:p w14:paraId="5D99EFD9"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 xml:space="preserve">«Eurasia Group» </w:t>
            </w:r>
            <w:r w:rsidRPr="00B9054B">
              <w:rPr>
                <w:rFonts w:ascii="Times New Roman" w:hAnsi="Times New Roman" w:cs="Times New Roman"/>
                <w:sz w:val="24"/>
                <w:szCs w:val="24"/>
              </w:rPr>
              <w:t>ЖШС</w:t>
            </w:r>
            <w:r w:rsidRPr="00B9054B">
              <w:rPr>
                <w:rFonts w:ascii="Times New Roman" w:hAnsi="Times New Roman" w:cs="Times New Roman"/>
                <w:sz w:val="24"/>
                <w:szCs w:val="24"/>
                <w:lang w:val="en-US"/>
              </w:rPr>
              <w:t xml:space="preserve"> - «John Deere» </w:t>
            </w:r>
          </w:p>
        </w:tc>
        <w:tc>
          <w:tcPr>
            <w:tcW w:w="2729" w:type="dxa"/>
          </w:tcPr>
          <w:p w14:paraId="75933809"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rPr>
              <w:t>Астана</w:t>
            </w:r>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Қостанаи</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Көкшетау</w:t>
            </w:r>
            <w:proofErr w:type="spellEnd"/>
            <w:r w:rsidRPr="00B9054B">
              <w:rPr>
                <w:rFonts w:ascii="Times New Roman" w:hAnsi="Times New Roman" w:cs="Times New Roman"/>
                <w:sz w:val="24"/>
                <w:szCs w:val="24"/>
                <w:lang w:val="en-US"/>
              </w:rPr>
              <w:t xml:space="preserve">, </w:t>
            </w:r>
            <w:r w:rsidRPr="00B9054B">
              <w:rPr>
                <w:rFonts w:ascii="Times New Roman" w:hAnsi="Times New Roman" w:cs="Times New Roman"/>
                <w:sz w:val="24"/>
                <w:szCs w:val="24"/>
              </w:rPr>
              <w:t>Алматы</w:t>
            </w:r>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Ақтөбе</w:t>
            </w:r>
            <w:proofErr w:type="spellEnd"/>
            <w:r w:rsidRPr="00B9054B">
              <w:rPr>
                <w:rFonts w:ascii="Times New Roman" w:hAnsi="Times New Roman" w:cs="Times New Roman"/>
                <w:sz w:val="24"/>
                <w:szCs w:val="24"/>
                <w:lang w:val="en-US"/>
              </w:rPr>
              <w:t>,</w:t>
            </w:r>
            <w:r w:rsidRPr="00B9054B">
              <w:rPr>
                <w:rFonts w:ascii="Times New Roman" w:hAnsi="Times New Roman" w:cs="Times New Roman"/>
                <w:sz w:val="24"/>
                <w:szCs w:val="24"/>
                <w:lang w:val="kk-KZ"/>
              </w:rPr>
              <w:t xml:space="preserve"> </w:t>
            </w:r>
            <w:r w:rsidRPr="00B9054B">
              <w:rPr>
                <w:rFonts w:ascii="Times New Roman" w:hAnsi="Times New Roman" w:cs="Times New Roman"/>
                <w:sz w:val="24"/>
                <w:szCs w:val="24"/>
              </w:rPr>
              <w:t>Орал</w:t>
            </w:r>
            <w:r w:rsidRPr="00B9054B">
              <w:rPr>
                <w:rFonts w:ascii="Times New Roman" w:hAnsi="Times New Roman" w:cs="Times New Roman"/>
                <w:sz w:val="24"/>
                <w:szCs w:val="24"/>
                <w:lang w:val="en-US"/>
              </w:rPr>
              <w:t xml:space="preserve">, </w:t>
            </w:r>
            <w:r w:rsidRPr="00B9054B">
              <w:rPr>
                <w:rFonts w:ascii="Times New Roman" w:hAnsi="Times New Roman" w:cs="Times New Roman"/>
                <w:sz w:val="24"/>
                <w:szCs w:val="24"/>
              </w:rPr>
              <w:t>Шымкент</w:t>
            </w:r>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Карағанды</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Петропавл</w:t>
            </w:r>
            <w:proofErr w:type="spellEnd"/>
            <w:r w:rsidRPr="00B9054B">
              <w:rPr>
                <w:rFonts w:ascii="Times New Roman" w:hAnsi="Times New Roman" w:cs="Times New Roman"/>
                <w:sz w:val="24"/>
                <w:szCs w:val="24"/>
                <w:lang w:val="en-US"/>
              </w:rPr>
              <w:t xml:space="preserve">, </w:t>
            </w:r>
            <w:r w:rsidRPr="00B9054B">
              <w:rPr>
                <w:rFonts w:ascii="Times New Roman" w:hAnsi="Times New Roman" w:cs="Times New Roman"/>
                <w:sz w:val="24"/>
                <w:szCs w:val="24"/>
              </w:rPr>
              <w:t>Павлодар</w:t>
            </w:r>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Өскемен</w:t>
            </w:r>
            <w:proofErr w:type="spellEnd"/>
            <w:r w:rsidRPr="00B9054B">
              <w:rPr>
                <w:rFonts w:ascii="Times New Roman" w:hAnsi="Times New Roman" w:cs="Times New Roman"/>
                <w:sz w:val="24"/>
                <w:szCs w:val="24"/>
                <w:lang w:val="en-US"/>
              </w:rPr>
              <w:t xml:space="preserve"> </w:t>
            </w:r>
          </w:p>
        </w:tc>
        <w:tc>
          <w:tcPr>
            <w:tcW w:w="4519" w:type="dxa"/>
          </w:tcPr>
          <w:p w14:paraId="2BD9BA2A" w14:textId="77777777" w:rsidR="00670D01" w:rsidRPr="00B9054B" w:rsidRDefault="00670D01" w:rsidP="00437E67">
            <w:pPr>
              <w:pStyle w:val="a3"/>
              <w:rPr>
                <w:rFonts w:ascii="Times New Roman" w:hAnsi="Times New Roman" w:cs="Times New Roman"/>
                <w:sz w:val="24"/>
                <w:szCs w:val="24"/>
                <w:lang w:val="en-US"/>
              </w:rPr>
            </w:pPr>
            <w:proofErr w:type="spellStart"/>
            <w:r w:rsidRPr="00B9054B">
              <w:rPr>
                <w:rFonts w:ascii="Times New Roman" w:hAnsi="Times New Roman" w:cs="Times New Roman"/>
                <w:sz w:val="24"/>
                <w:szCs w:val="24"/>
              </w:rPr>
              <w:t>Комбаи</w:t>
            </w:r>
            <w:proofErr w:type="spellEnd"/>
            <w:r w:rsidRPr="00B9054B">
              <w:rPr>
                <w:rFonts w:ascii="Times New Roman" w:hAnsi="Times New Roman" w:cs="Times New Roman"/>
                <w:sz w:val="24"/>
                <w:szCs w:val="24"/>
                <w:lang w:val="en-US"/>
              </w:rPr>
              <w:t>̆</w:t>
            </w:r>
            <w:proofErr w:type="spellStart"/>
            <w:r w:rsidRPr="00B9054B">
              <w:rPr>
                <w:rFonts w:ascii="Times New Roman" w:hAnsi="Times New Roman" w:cs="Times New Roman"/>
                <w:sz w:val="24"/>
                <w:szCs w:val="24"/>
              </w:rPr>
              <w:t>ндар</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тракторлар</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жаткалар</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топырақ</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өңдеу</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техникасы</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егіс</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жабдығы</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өздігінен</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жүретін</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және</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тіркемелі</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бүріккіштер</w:t>
            </w:r>
            <w:proofErr w:type="spellEnd"/>
            <w:r w:rsidRPr="00B9054B">
              <w:rPr>
                <w:rFonts w:ascii="Times New Roman" w:hAnsi="Times New Roman" w:cs="Times New Roman"/>
                <w:sz w:val="24"/>
                <w:szCs w:val="24"/>
                <w:lang w:val="en-US"/>
              </w:rPr>
              <w:t xml:space="preserve">, </w:t>
            </w:r>
            <w:r w:rsidRPr="00B9054B">
              <w:rPr>
                <w:rFonts w:ascii="Times New Roman" w:hAnsi="Times New Roman" w:cs="Times New Roman"/>
                <w:sz w:val="24"/>
                <w:szCs w:val="24"/>
              </w:rPr>
              <w:t>пресс</w:t>
            </w:r>
            <w:r w:rsidRPr="00B9054B">
              <w:rPr>
                <w:rFonts w:ascii="Times New Roman" w:hAnsi="Times New Roman" w:cs="Times New Roman"/>
                <w:sz w:val="24"/>
                <w:szCs w:val="24"/>
                <w:lang w:val="en-US"/>
              </w:rPr>
              <w:t>-</w:t>
            </w:r>
            <w:proofErr w:type="spellStart"/>
            <w:r w:rsidRPr="00B9054B">
              <w:rPr>
                <w:rFonts w:ascii="Times New Roman" w:hAnsi="Times New Roman" w:cs="Times New Roman"/>
                <w:sz w:val="24"/>
                <w:szCs w:val="24"/>
              </w:rPr>
              <w:t>іріктегіштер</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астық</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бункерлері</w:t>
            </w:r>
            <w:proofErr w:type="spellEnd"/>
            <w:r w:rsidRPr="00B9054B">
              <w:rPr>
                <w:rFonts w:ascii="Times New Roman" w:hAnsi="Times New Roman" w:cs="Times New Roman"/>
                <w:sz w:val="24"/>
                <w:szCs w:val="24"/>
                <w:lang w:val="en-US"/>
              </w:rPr>
              <w:t xml:space="preserve"> </w:t>
            </w:r>
          </w:p>
        </w:tc>
      </w:tr>
      <w:tr w:rsidR="00670D01" w:rsidRPr="00B9054B" w14:paraId="026F468B" w14:textId="77777777" w:rsidTr="00437E67">
        <w:tc>
          <w:tcPr>
            <w:tcW w:w="2249" w:type="dxa"/>
          </w:tcPr>
          <w:p w14:paraId="39F91511"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 xml:space="preserve">«IPC Agri» </w:t>
            </w:r>
            <w:r w:rsidRPr="00B9054B">
              <w:rPr>
                <w:rFonts w:ascii="Times New Roman" w:hAnsi="Times New Roman" w:cs="Times New Roman"/>
                <w:sz w:val="24"/>
                <w:szCs w:val="24"/>
              </w:rPr>
              <w:t>ЖШС</w:t>
            </w:r>
            <w:r w:rsidRPr="00B9054B">
              <w:rPr>
                <w:rFonts w:ascii="Times New Roman" w:hAnsi="Times New Roman" w:cs="Times New Roman"/>
                <w:sz w:val="24"/>
                <w:szCs w:val="24"/>
                <w:lang w:val="en-US"/>
              </w:rPr>
              <w:t xml:space="preserve"> - CNH </w:t>
            </w:r>
            <w:proofErr w:type="spellStart"/>
            <w:r w:rsidRPr="00B9054B">
              <w:rPr>
                <w:rFonts w:ascii="Times New Roman" w:hAnsi="Times New Roman" w:cs="Times New Roman"/>
                <w:sz w:val="24"/>
                <w:szCs w:val="24"/>
              </w:rPr>
              <w:t>корпорациясы</w:t>
            </w:r>
            <w:proofErr w:type="spellEnd"/>
            <w:r w:rsidRPr="00B9054B">
              <w:rPr>
                <w:rFonts w:ascii="Times New Roman" w:hAnsi="Times New Roman" w:cs="Times New Roman"/>
                <w:sz w:val="24"/>
                <w:szCs w:val="24"/>
                <w:lang w:val="en-US"/>
              </w:rPr>
              <w:t xml:space="preserve"> (Case New Holland) </w:t>
            </w:r>
          </w:p>
        </w:tc>
        <w:tc>
          <w:tcPr>
            <w:tcW w:w="2729" w:type="dxa"/>
          </w:tcPr>
          <w:p w14:paraId="23A9FC61"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rPr>
              <w:t>Астана</w:t>
            </w:r>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Қостанаи</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Көкшетау</w:t>
            </w:r>
            <w:proofErr w:type="spellEnd"/>
            <w:r w:rsidRPr="00B9054B">
              <w:rPr>
                <w:rFonts w:ascii="Times New Roman" w:hAnsi="Times New Roman" w:cs="Times New Roman"/>
                <w:sz w:val="24"/>
                <w:szCs w:val="24"/>
                <w:lang w:val="en-US"/>
              </w:rPr>
              <w:t xml:space="preserve">, </w:t>
            </w:r>
            <w:r w:rsidRPr="00B9054B">
              <w:rPr>
                <w:rFonts w:ascii="Times New Roman" w:hAnsi="Times New Roman" w:cs="Times New Roman"/>
                <w:sz w:val="24"/>
                <w:szCs w:val="24"/>
              </w:rPr>
              <w:t>Алматы</w:t>
            </w:r>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Ақтөбе</w:t>
            </w:r>
            <w:proofErr w:type="spellEnd"/>
            <w:r w:rsidRPr="00B9054B">
              <w:rPr>
                <w:rFonts w:ascii="Times New Roman" w:hAnsi="Times New Roman" w:cs="Times New Roman"/>
                <w:sz w:val="24"/>
                <w:szCs w:val="24"/>
                <w:lang w:val="en-US"/>
              </w:rPr>
              <w:t>,</w:t>
            </w:r>
            <w:r w:rsidRPr="00B9054B">
              <w:rPr>
                <w:rFonts w:ascii="Times New Roman" w:hAnsi="Times New Roman" w:cs="Times New Roman"/>
                <w:sz w:val="24"/>
                <w:szCs w:val="24"/>
                <w:lang w:val="kk-KZ"/>
              </w:rPr>
              <w:t xml:space="preserve"> </w:t>
            </w:r>
            <w:r w:rsidRPr="00B9054B">
              <w:rPr>
                <w:rFonts w:ascii="Times New Roman" w:hAnsi="Times New Roman" w:cs="Times New Roman"/>
                <w:sz w:val="24"/>
                <w:szCs w:val="24"/>
              </w:rPr>
              <w:t>Орал</w:t>
            </w:r>
            <w:r w:rsidRPr="00B9054B">
              <w:rPr>
                <w:rFonts w:ascii="Times New Roman" w:hAnsi="Times New Roman" w:cs="Times New Roman"/>
                <w:sz w:val="24"/>
                <w:szCs w:val="24"/>
                <w:lang w:val="en-US"/>
              </w:rPr>
              <w:t xml:space="preserve">, </w:t>
            </w:r>
            <w:r w:rsidRPr="00B9054B">
              <w:rPr>
                <w:rFonts w:ascii="Times New Roman" w:hAnsi="Times New Roman" w:cs="Times New Roman"/>
                <w:sz w:val="24"/>
                <w:szCs w:val="24"/>
              </w:rPr>
              <w:t>Шымкент</w:t>
            </w:r>
            <w:r w:rsidRPr="00B9054B">
              <w:rPr>
                <w:rFonts w:ascii="Times New Roman" w:hAnsi="Times New Roman" w:cs="Times New Roman"/>
                <w:sz w:val="24"/>
                <w:szCs w:val="24"/>
                <w:lang w:val="en-US"/>
              </w:rPr>
              <w:t xml:space="preserve">, </w:t>
            </w:r>
            <w:r w:rsidRPr="00B9054B">
              <w:rPr>
                <w:rFonts w:ascii="Times New Roman" w:hAnsi="Times New Roman" w:cs="Times New Roman"/>
                <w:sz w:val="24"/>
                <w:szCs w:val="24"/>
              </w:rPr>
              <w:t>Атбасар</w:t>
            </w:r>
            <w:r w:rsidRPr="00B9054B">
              <w:rPr>
                <w:rFonts w:ascii="Times New Roman" w:hAnsi="Times New Roman" w:cs="Times New Roman"/>
                <w:sz w:val="24"/>
                <w:szCs w:val="24"/>
                <w:lang w:val="en-US"/>
              </w:rPr>
              <w:t xml:space="preserve"> </w:t>
            </w:r>
          </w:p>
        </w:tc>
        <w:tc>
          <w:tcPr>
            <w:tcW w:w="4519" w:type="dxa"/>
          </w:tcPr>
          <w:p w14:paraId="4B43C87D" w14:textId="77777777" w:rsidR="00670D01" w:rsidRPr="00B9054B" w:rsidRDefault="00670D01" w:rsidP="00437E67">
            <w:pPr>
              <w:pStyle w:val="a3"/>
              <w:rPr>
                <w:rFonts w:ascii="Times New Roman" w:hAnsi="Times New Roman" w:cs="Times New Roman"/>
                <w:sz w:val="24"/>
                <w:szCs w:val="24"/>
                <w:lang w:val="en-US"/>
              </w:rPr>
            </w:pPr>
            <w:proofErr w:type="spellStart"/>
            <w:r w:rsidRPr="00B9054B">
              <w:rPr>
                <w:rFonts w:ascii="Times New Roman" w:hAnsi="Times New Roman" w:cs="Times New Roman"/>
                <w:sz w:val="24"/>
                <w:szCs w:val="24"/>
              </w:rPr>
              <w:t>Тракторлар</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тұқым</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сепкіштер</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астық</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жинаи</w:t>
            </w:r>
            <w:proofErr w:type="spellEnd"/>
            <w:r w:rsidRPr="00B9054B">
              <w:rPr>
                <w:rFonts w:ascii="Times New Roman" w:hAnsi="Times New Roman" w:cs="Times New Roman"/>
                <w:sz w:val="24"/>
                <w:szCs w:val="24"/>
                <w:lang w:val="en-US"/>
              </w:rPr>
              <w:t>̆</w:t>
            </w:r>
            <w:r w:rsidRPr="00B9054B">
              <w:rPr>
                <w:rFonts w:ascii="Times New Roman" w:hAnsi="Times New Roman" w:cs="Times New Roman"/>
                <w:sz w:val="24"/>
                <w:szCs w:val="24"/>
              </w:rPr>
              <w:t>тын</w:t>
            </w:r>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комбаи</w:t>
            </w:r>
            <w:proofErr w:type="spellEnd"/>
            <w:r w:rsidRPr="00B9054B">
              <w:rPr>
                <w:rFonts w:ascii="Times New Roman" w:hAnsi="Times New Roman" w:cs="Times New Roman"/>
                <w:sz w:val="24"/>
                <w:szCs w:val="24"/>
                <w:lang w:val="en-US"/>
              </w:rPr>
              <w:t>̆</w:t>
            </w:r>
            <w:proofErr w:type="spellStart"/>
            <w:r w:rsidRPr="00B9054B">
              <w:rPr>
                <w:rFonts w:ascii="Times New Roman" w:hAnsi="Times New Roman" w:cs="Times New Roman"/>
                <w:sz w:val="24"/>
                <w:szCs w:val="24"/>
              </w:rPr>
              <w:t>ндар</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топырақ</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өңдеу</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техникасы</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өздігінен</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жүретін</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және</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тіркемелі</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бүріккіштер</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астық</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тиегіштер</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орамалы</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және</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түкті</w:t>
            </w:r>
            <w:proofErr w:type="spellEnd"/>
            <w:r w:rsidRPr="00B9054B">
              <w:rPr>
                <w:rFonts w:ascii="Times New Roman" w:hAnsi="Times New Roman" w:cs="Times New Roman"/>
                <w:sz w:val="24"/>
                <w:szCs w:val="24"/>
                <w:lang w:val="en-US"/>
              </w:rPr>
              <w:t xml:space="preserve"> </w:t>
            </w:r>
            <w:r w:rsidRPr="00B9054B">
              <w:rPr>
                <w:rFonts w:ascii="Times New Roman" w:hAnsi="Times New Roman" w:cs="Times New Roman"/>
                <w:sz w:val="24"/>
                <w:szCs w:val="24"/>
              </w:rPr>
              <w:t>пресс</w:t>
            </w:r>
            <w:r w:rsidRPr="00B9054B">
              <w:rPr>
                <w:rFonts w:ascii="Times New Roman" w:hAnsi="Times New Roman" w:cs="Times New Roman"/>
                <w:sz w:val="24"/>
                <w:szCs w:val="24"/>
                <w:lang w:val="en-US"/>
              </w:rPr>
              <w:t>-</w:t>
            </w:r>
            <w:proofErr w:type="spellStart"/>
            <w:r w:rsidRPr="00B9054B">
              <w:rPr>
                <w:rFonts w:ascii="Times New Roman" w:hAnsi="Times New Roman" w:cs="Times New Roman"/>
                <w:sz w:val="24"/>
                <w:szCs w:val="24"/>
              </w:rPr>
              <w:t>іріктегіштер</w:t>
            </w:r>
            <w:proofErr w:type="spellEnd"/>
            <w:r w:rsidRPr="00B9054B">
              <w:rPr>
                <w:rFonts w:ascii="Times New Roman" w:hAnsi="Times New Roman" w:cs="Times New Roman"/>
                <w:sz w:val="24"/>
                <w:szCs w:val="24"/>
                <w:lang w:val="en-US"/>
              </w:rPr>
              <w:t xml:space="preserve"> </w:t>
            </w:r>
          </w:p>
        </w:tc>
      </w:tr>
      <w:tr w:rsidR="00670D01" w:rsidRPr="00B9054B" w14:paraId="6024ABFE" w14:textId="77777777" w:rsidTr="00437E67">
        <w:trPr>
          <w:trHeight w:val="639"/>
        </w:trPr>
        <w:tc>
          <w:tcPr>
            <w:tcW w:w="2249" w:type="dxa"/>
          </w:tcPr>
          <w:p w14:paraId="01F201E4"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rPr>
              <w:t>«</w:t>
            </w:r>
            <w:proofErr w:type="spellStart"/>
            <w:r w:rsidRPr="00B9054B">
              <w:rPr>
                <w:rFonts w:ascii="Times New Roman" w:hAnsi="Times New Roman" w:cs="Times New Roman"/>
                <w:sz w:val="24"/>
                <w:szCs w:val="24"/>
              </w:rPr>
              <w:t>Агромашхолдинг</w:t>
            </w:r>
            <w:proofErr w:type="spellEnd"/>
            <w:r w:rsidRPr="00B9054B">
              <w:rPr>
                <w:rFonts w:ascii="Times New Roman" w:hAnsi="Times New Roman" w:cs="Times New Roman"/>
                <w:sz w:val="24"/>
                <w:szCs w:val="24"/>
              </w:rPr>
              <w:t>» АҚ - «</w:t>
            </w:r>
            <w:proofErr w:type="spellStart"/>
            <w:r w:rsidRPr="00B9054B">
              <w:rPr>
                <w:rFonts w:ascii="Times New Roman" w:hAnsi="Times New Roman" w:cs="Times New Roman"/>
                <w:sz w:val="24"/>
                <w:szCs w:val="24"/>
              </w:rPr>
              <w:t>Гомсельмаш</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Холдингі</w:t>
            </w:r>
            <w:proofErr w:type="spellEnd"/>
            <w:r w:rsidRPr="00B9054B">
              <w:rPr>
                <w:rFonts w:ascii="Times New Roman" w:hAnsi="Times New Roman" w:cs="Times New Roman"/>
                <w:sz w:val="24"/>
                <w:szCs w:val="24"/>
              </w:rPr>
              <w:t xml:space="preserve"> </w:t>
            </w:r>
          </w:p>
        </w:tc>
        <w:tc>
          <w:tcPr>
            <w:tcW w:w="2729" w:type="dxa"/>
          </w:tcPr>
          <w:p w14:paraId="3C3F2E92"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Өскемен</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Көкшетау</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Петропавл</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Қостанаи</w:t>
            </w:r>
            <w:proofErr w:type="spellEnd"/>
            <w:r w:rsidRPr="00B9054B">
              <w:rPr>
                <w:rFonts w:ascii="Times New Roman" w:hAnsi="Times New Roman" w:cs="Times New Roman"/>
                <w:sz w:val="24"/>
                <w:szCs w:val="24"/>
              </w:rPr>
              <w:t xml:space="preserve">̆, Алматы, </w:t>
            </w:r>
            <w:proofErr w:type="spellStart"/>
            <w:r w:rsidRPr="00B9054B">
              <w:rPr>
                <w:rFonts w:ascii="Times New Roman" w:hAnsi="Times New Roman" w:cs="Times New Roman"/>
                <w:sz w:val="24"/>
                <w:szCs w:val="24"/>
              </w:rPr>
              <w:t>Ақкөл</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Есіл</w:t>
            </w:r>
            <w:proofErr w:type="spellEnd"/>
            <w:r w:rsidRPr="00B9054B">
              <w:rPr>
                <w:rFonts w:ascii="Times New Roman" w:hAnsi="Times New Roman" w:cs="Times New Roman"/>
                <w:sz w:val="24"/>
                <w:szCs w:val="24"/>
              </w:rPr>
              <w:t xml:space="preserve"> </w:t>
            </w:r>
          </w:p>
        </w:tc>
        <w:tc>
          <w:tcPr>
            <w:tcW w:w="4519" w:type="dxa"/>
          </w:tcPr>
          <w:p w14:paraId="5EEA5DFD"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Комбайндар</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тракторлар</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жаткалар</w:t>
            </w:r>
            <w:proofErr w:type="spellEnd"/>
            <w:r w:rsidRPr="00B9054B">
              <w:rPr>
                <w:rFonts w:ascii="Times New Roman" w:hAnsi="Times New Roman" w:cs="Times New Roman"/>
                <w:sz w:val="24"/>
                <w:szCs w:val="24"/>
              </w:rPr>
              <w:t xml:space="preserve"> мен </w:t>
            </w:r>
            <w:proofErr w:type="spellStart"/>
            <w:r w:rsidRPr="00B9054B">
              <w:rPr>
                <w:rFonts w:ascii="Times New Roman" w:hAnsi="Times New Roman" w:cs="Times New Roman"/>
                <w:sz w:val="24"/>
                <w:szCs w:val="24"/>
              </w:rPr>
              <w:t>егін</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жинайтын</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жабдық</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тұқым</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сепкіштер</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жартылаи</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тіркемелер</w:t>
            </w:r>
            <w:proofErr w:type="spellEnd"/>
            <w:r w:rsidRPr="00B9054B">
              <w:rPr>
                <w:rFonts w:ascii="Times New Roman" w:hAnsi="Times New Roman" w:cs="Times New Roman"/>
                <w:sz w:val="24"/>
                <w:szCs w:val="24"/>
              </w:rPr>
              <w:t xml:space="preserve"> </w:t>
            </w:r>
          </w:p>
        </w:tc>
      </w:tr>
      <w:tr w:rsidR="00670D01" w:rsidRPr="00B9054B" w14:paraId="64E667CF" w14:textId="77777777" w:rsidTr="00437E67">
        <w:tc>
          <w:tcPr>
            <w:tcW w:w="2249" w:type="dxa"/>
          </w:tcPr>
          <w:p w14:paraId="79E71D7D"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rPr>
              <w:t>«</w:t>
            </w:r>
            <w:proofErr w:type="spellStart"/>
            <w:r w:rsidRPr="00B9054B">
              <w:rPr>
                <w:rFonts w:ascii="Times New Roman" w:hAnsi="Times New Roman" w:cs="Times New Roman"/>
                <w:sz w:val="24"/>
                <w:szCs w:val="24"/>
              </w:rPr>
              <w:t>Канди</w:t>
            </w:r>
            <w:proofErr w:type="spellEnd"/>
            <w:r w:rsidRPr="00B9054B">
              <w:rPr>
                <w:rFonts w:ascii="Times New Roman" w:hAnsi="Times New Roman" w:cs="Times New Roman"/>
                <w:sz w:val="24"/>
                <w:szCs w:val="24"/>
              </w:rPr>
              <w:t>-Алматы» ЖШС – «</w:t>
            </w:r>
            <w:proofErr w:type="spellStart"/>
            <w:r w:rsidRPr="00B9054B">
              <w:rPr>
                <w:rFonts w:ascii="Times New Roman" w:hAnsi="Times New Roman" w:cs="Times New Roman"/>
                <w:sz w:val="24"/>
                <w:szCs w:val="24"/>
              </w:rPr>
              <w:t>Бобруйск-агромаш</w:t>
            </w:r>
            <w:proofErr w:type="spellEnd"/>
            <w:r w:rsidRPr="00B9054B">
              <w:rPr>
                <w:rFonts w:ascii="Times New Roman" w:hAnsi="Times New Roman" w:cs="Times New Roman"/>
                <w:sz w:val="24"/>
                <w:szCs w:val="24"/>
              </w:rPr>
              <w:t>» ААҚ, «</w:t>
            </w:r>
            <w:proofErr w:type="spellStart"/>
            <w:r w:rsidRPr="00B9054B">
              <w:rPr>
                <w:rFonts w:ascii="Times New Roman" w:hAnsi="Times New Roman" w:cs="Times New Roman"/>
                <w:sz w:val="24"/>
                <w:szCs w:val="24"/>
              </w:rPr>
              <w:t>Лидсельмаш</w:t>
            </w:r>
            <w:proofErr w:type="spellEnd"/>
            <w:r w:rsidRPr="00B9054B">
              <w:rPr>
                <w:rFonts w:ascii="Times New Roman" w:hAnsi="Times New Roman" w:cs="Times New Roman"/>
                <w:sz w:val="24"/>
                <w:szCs w:val="24"/>
              </w:rPr>
              <w:t xml:space="preserve">» ААҚ, Харьков трактор </w:t>
            </w:r>
            <w:proofErr w:type="spellStart"/>
            <w:r w:rsidRPr="00B9054B">
              <w:rPr>
                <w:rFonts w:ascii="Times New Roman" w:hAnsi="Times New Roman" w:cs="Times New Roman"/>
                <w:sz w:val="24"/>
                <w:szCs w:val="24"/>
              </w:rPr>
              <w:t>зауыты</w:t>
            </w:r>
            <w:proofErr w:type="spellEnd"/>
            <w:r w:rsidRPr="00B9054B">
              <w:rPr>
                <w:rFonts w:ascii="Times New Roman" w:hAnsi="Times New Roman" w:cs="Times New Roman"/>
                <w:sz w:val="24"/>
                <w:szCs w:val="24"/>
              </w:rPr>
              <w:t xml:space="preserve"> ААҚ </w:t>
            </w:r>
          </w:p>
        </w:tc>
        <w:tc>
          <w:tcPr>
            <w:tcW w:w="2729" w:type="dxa"/>
          </w:tcPr>
          <w:p w14:paraId="32634C08"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rPr>
              <w:t xml:space="preserve">Алматы, Шымкент, </w:t>
            </w:r>
            <w:proofErr w:type="spellStart"/>
            <w:r w:rsidRPr="00B9054B">
              <w:rPr>
                <w:rFonts w:ascii="Times New Roman" w:hAnsi="Times New Roman" w:cs="Times New Roman"/>
                <w:sz w:val="24"/>
                <w:szCs w:val="24"/>
              </w:rPr>
              <w:t>Көкшетау</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Ақтөбе</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Қостанаи</w:t>
            </w:r>
            <w:proofErr w:type="spellEnd"/>
            <w:r w:rsidRPr="00B9054B">
              <w:rPr>
                <w:rFonts w:ascii="Times New Roman" w:hAnsi="Times New Roman" w:cs="Times New Roman"/>
                <w:sz w:val="24"/>
                <w:szCs w:val="24"/>
              </w:rPr>
              <w:t xml:space="preserve">̆ </w:t>
            </w:r>
          </w:p>
          <w:p w14:paraId="2668A00E" w14:textId="77777777" w:rsidR="00670D01" w:rsidRPr="00B9054B" w:rsidRDefault="00670D01" w:rsidP="00437E67">
            <w:pPr>
              <w:pStyle w:val="a3"/>
              <w:rPr>
                <w:rFonts w:ascii="Times New Roman" w:hAnsi="Times New Roman" w:cs="Times New Roman"/>
                <w:sz w:val="24"/>
                <w:szCs w:val="24"/>
              </w:rPr>
            </w:pPr>
          </w:p>
        </w:tc>
        <w:tc>
          <w:tcPr>
            <w:tcW w:w="4519" w:type="dxa"/>
          </w:tcPr>
          <w:p w14:paraId="16D10810"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Комбайндар</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топырақ</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өңдеу</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техникасы</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астық</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тазалау</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техникасы</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жемшөп</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жинау</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техникасы</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тракторлар</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тіркемелер</w:t>
            </w:r>
            <w:proofErr w:type="spellEnd"/>
            <w:r w:rsidRPr="00B9054B">
              <w:rPr>
                <w:rFonts w:ascii="Times New Roman" w:hAnsi="Times New Roman" w:cs="Times New Roman"/>
                <w:sz w:val="24"/>
                <w:szCs w:val="24"/>
              </w:rPr>
              <w:t xml:space="preserve"> </w:t>
            </w:r>
          </w:p>
          <w:p w14:paraId="6C2F1285" w14:textId="77777777" w:rsidR="00670D01" w:rsidRPr="00B9054B" w:rsidRDefault="00670D01" w:rsidP="00437E67">
            <w:pPr>
              <w:pStyle w:val="a3"/>
              <w:rPr>
                <w:rFonts w:ascii="Times New Roman" w:hAnsi="Times New Roman" w:cs="Times New Roman"/>
                <w:sz w:val="24"/>
                <w:szCs w:val="24"/>
              </w:rPr>
            </w:pPr>
          </w:p>
        </w:tc>
      </w:tr>
      <w:tr w:rsidR="00670D01" w:rsidRPr="00B9054B" w14:paraId="0219BFC8" w14:textId="77777777" w:rsidTr="00437E67">
        <w:trPr>
          <w:trHeight w:val="967"/>
        </w:trPr>
        <w:tc>
          <w:tcPr>
            <w:tcW w:w="2249" w:type="dxa"/>
          </w:tcPr>
          <w:p w14:paraId="762954D3"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w:t>
            </w:r>
            <w:r w:rsidRPr="00B9054B">
              <w:rPr>
                <w:rFonts w:ascii="Times New Roman" w:hAnsi="Times New Roman" w:cs="Times New Roman"/>
                <w:sz w:val="24"/>
                <w:szCs w:val="24"/>
              </w:rPr>
              <w:t>СТ</w:t>
            </w:r>
            <w:r w:rsidRPr="00B9054B">
              <w:rPr>
                <w:rFonts w:ascii="Times New Roman" w:hAnsi="Times New Roman" w:cs="Times New Roman"/>
                <w:sz w:val="24"/>
                <w:szCs w:val="24"/>
                <w:lang w:val="en-US"/>
              </w:rPr>
              <w:t xml:space="preserve"> </w:t>
            </w:r>
            <w:r w:rsidRPr="00B9054B">
              <w:rPr>
                <w:rFonts w:ascii="Times New Roman" w:hAnsi="Times New Roman" w:cs="Times New Roman"/>
                <w:sz w:val="24"/>
                <w:szCs w:val="24"/>
              </w:rPr>
              <w:t>Агро</w:t>
            </w:r>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Гмбх</w:t>
            </w:r>
            <w:proofErr w:type="spellEnd"/>
            <w:r w:rsidRPr="00B9054B">
              <w:rPr>
                <w:rFonts w:ascii="Times New Roman" w:hAnsi="Times New Roman" w:cs="Times New Roman"/>
                <w:sz w:val="24"/>
                <w:szCs w:val="24"/>
                <w:lang w:val="en-US"/>
              </w:rPr>
              <w:t xml:space="preserve">» </w:t>
            </w:r>
            <w:r w:rsidRPr="00B9054B">
              <w:rPr>
                <w:rFonts w:ascii="Times New Roman" w:hAnsi="Times New Roman" w:cs="Times New Roman"/>
                <w:sz w:val="24"/>
                <w:szCs w:val="24"/>
              </w:rPr>
              <w:t>ЖШС</w:t>
            </w:r>
            <w:r w:rsidRPr="00B9054B">
              <w:rPr>
                <w:rFonts w:ascii="Times New Roman" w:hAnsi="Times New Roman" w:cs="Times New Roman"/>
                <w:sz w:val="24"/>
                <w:szCs w:val="24"/>
                <w:lang w:val="en-US"/>
              </w:rPr>
              <w:t xml:space="preserve"> - </w:t>
            </w:r>
            <w:proofErr w:type="spellStart"/>
            <w:r w:rsidRPr="00B9054B">
              <w:rPr>
                <w:rFonts w:ascii="Times New Roman" w:hAnsi="Times New Roman" w:cs="Times New Roman"/>
                <w:sz w:val="24"/>
                <w:szCs w:val="24"/>
                <w:lang w:val="en-US"/>
              </w:rPr>
              <w:t>Claas</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lang w:val="en-US"/>
              </w:rPr>
              <w:t>Horsch</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lang w:val="en-US"/>
              </w:rPr>
              <w:t>Lemken</w:t>
            </w:r>
            <w:proofErr w:type="spellEnd"/>
            <w:r w:rsidRPr="00B9054B">
              <w:rPr>
                <w:rFonts w:ascii="Times New Roman" w:hAnsi="Times New Roman" w:cs="Times New Roman"/>
                <w:sz w:val="24"/>
                <w:szCs w:val="24"/>
                <w:lang w:val="en-US"/>
              </w:rPr>
              <w:t xml:space="preserve">, Morris, Mac Don </w:t>
            </w:r>
          </w:p>
        </w:tc>
        <w:tc>
          <w:tcPr>
            <w:tcW w:w="2729" w:type="dxa"/>
          </w:tcPr>
          <w:p w14:paraId="2AA820AF"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rPr>
              <w:t>Астана</w:t>
            </w:r>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Қостанаи</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Көкшетау</w:t>
            </w:r>
            <w:proofErr w:type="spellEnd"/>
            <w:r w:rsidRPr="00B9054B">
              <w:rPr>
                <w:rFonts w:ascii="Times New Roman" w:hAnsi="Times New Roman" w:cs="Times New Roman"/>
                <w:sz w:val="24"/>
                <w:szCs w:val="24"/>
                <w:lang w:val="en-US"/>
              </w:rPr>
              <w:t xml:space="preserve">, </w:t>
            </w:r>
            <w:r w:rsidRPr="00B9054B">
              <w:rPr>
                <w:rFonts w:ascii="Times New Roman" w:hAnsi="Times New Roman" w:cs="Times New Roman"/>
                <w:sz w:val="24"/>
                <w:szCs w:val="24"/>
              </w:rPr>
              <w:t>Алматы</w:t>
            </w:r>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Петропавл</w:t>
            </w:r>
            <w:proofErr w:type="spellEnd"/>
            <w:r w:rsidRPr="00B9054B">
              <w:rPr>
                <w:rFonts w:ascii="Times New Roman" w:hAnsi="Times New Roman" w:cs="Times New Roman"/>
                <w:sz w:val="24"/>
                <w:szCs w:val="24"/>
                <w:lang w:val="en-US"/>
              </w:rPr>
              <w:t xml:space="preserve">, </w:t>
            </w:r>
            <w:r w:rsidRPr="00B9054B">
              <w:rPr>
                <w:rFonts w:ascii="Times New Roman" w:hAnsi="Times New Roman" w:cs="Times New Roman"/>
                <w:sz w:val="24"/>
                <w:szCs w:val="24"/>
              </w:rPr>
              <w:t>Павлодар</w:t>
            </w:r>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Ақтөбе</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Өскемен</w:t>
            </w:r>
            <w:proofErr w:type="spellEnd"/>
            <w:r w:rsidRPr="00B9054B">
              <w:rPr>
                <w:rFonts w:ascii="Times New Roman" w:hAnsi="Times New Roman" w:cs="Times New Roman"/>
                <w:sz w:val="24"/>
                <w:szCs w:val="24"/>
                <w:lang w:val="en-US"/>
              </w:rPr>
              <w:t xml:space="preserve"> </w:t>
            </w:r>
          </w:p>
        </w:tc>
        <w:tc>
          <w:tcPr>
            <w:tcW w:w="4519" w:type="dxa"/>
          </w:tcPr>
          <w:p w14:paraId="0EFAA122" w14:textId="77777777" w:rsidR="00670D01" w:rsidRPr="00B9054B" w:rsidRDefault="00670D01" w:rsidP="00437E67">
            <w:pPr>
              <w:pStyle w:val="a3"/>
              <w:rPr>
                <w:rFonts w:ascii="Times New Roman" w:hAnsi="Times New Roman" w:cs="Times New Roman"/>
                <w:sz w:val="24"/>
                <w:szCs w:val="24"/>
                <w:lang w:val="en-US"/>
              </w:rPr>
            </w:pPr>
            <w:proofErr w:type="spellStart"/>
            <w:r w:rsidRPr="00B9054B">
              <w:rPr>
                <w:rFonts w:ascii="Times New Roman" w:hAnsi="Times New Roman" w:cs="Times New Roman"/>
                <w:sz w:val="24"/>
                <w:szCs w:val="24"/>
              </w:rPr>
              <w:t>Комбаи</w:t>
            </w:r>
            <w:proofErr w:type="spellEnd"/>
            <w:r w:rsidRPr="00B9054B">
              <w:rPr>
                <w:rFonts w:ascii="Times New Roman" w:hAnsi="Times New Roman" w:cs="Times New Roman"/>
                <w:sz w:val="24"/>
                <w:szCs w:val="24"/>
                <w:lang w:val="en-US"/>
              </w:rPr>
              <w:t>̆</w:t>
            </w:r>
            <w:proofErr w:type="spellStart"/>
            <w:r w:rsidRPr="00B9054B">
              <w:rPr>
                <w:rFonts w:ascii="Times New Roman" w:hAnsi="Times New Roman" w:cs="Times New Roman"/>
                <w:sz w:val="24"/>
                <w:szCs w:val="24"/>
              </w:rPr>
              <w:t>ндар</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тракторлар</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жаткалар</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тұқым</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сепкіштер</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бүріккіштер</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rPr>
              <w:t>культиваторлар</w:t>
            </w:r>
            <w:proofErr w:type="spellEnd"/>
            <w:r w:rsidRPr="00B9054B">
              <w:rPr>
                <w:rFonts w:ascii="Times New Roman" w:hAnsi="Times New Roman" w:cs="Times New Roman"/>
                <w:sz w:val="24"/>
                <w:szCs w:val="24"/>
                <w:lang w:val="en-US"/>
              </w:rPr>
              <w:t xml:space="preserve"> </w:t>
            </w:r>
          </w:p>
          <w:p w14:paraId="40045ABC" w14:textId="77777777" w:rsidR="00670D01" w:rsidRPr="00B9054B" w:rsidRDefault="00670D01" w:rsidP="00437E67">
            <w:pPr>
              <w:pStyle w:val="a3"/>
              <w:rPr>
                <w:rFonts w:ascii="Times New Roman" w:hAnsi="Times New Roman" w:cs="Times New Roman"/>
                <w:sz w:val="24"/>
                <w:szCs w:val="24"/>
                <w:lang w:val="en-US"/>
              </w:rPr>
            </w:pPr>
          </w:p>
        </w:tc>
      </w:tr>
      <w:tr w:rsidR="00670D01" w:rsidRPr="00B9054B" w14:paraId="35D20048" w14:textId="77777777" w:rsidTr="00437E67">
        <w:tc>
          <w:tcPr>
            <w:tcW w:w="2249" w:type="dxa"/>
          </w:tcPr>
          <w:p w14:paraId="30DF1B32"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rPr>
              <w:t>«</w:t>
            </w:r>
            <w:proofErr w:type="spellStart"/>
            <w:r w:rsidRPr="00B9054B">
              <w:rPr>
                <w:rFonts w:ascii="Times New Roman" w:hAnsi="Times New Roman" w:cs="Times New Roman"/>
                <w:sz w:val="24"/>
                <w:szCs w:val="24"/>
              </w:rPr>
              <w:t>Казростсервис</w:t>
            </w:r>
            <w:proofErr w:type="spellEnd"/>
            <w:r w:rsidRPr="00B9054B">
              <w:rPr>
                <w:rFonts w:ascii="Times New Roman" w:hAnsi="Times New Roman" w:cs="Times New Roman"/>
                <w:sz w:val="24"/>
                <w:szCs w:val="24"/>
              </w:rPr>
              <w:t xml:space="preserve">» ЖШС – «Ростсельмаш» ЖШҚ </w:t>
            </w:r>
          </w:p>
        </w:tc>
        <w:tc>
          <w:tcPr>
            <w:tcW w:w="2729" w:type="dxa"/>
          </w:tcPr>
          <w:p w14:paraId="7A232833"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rPr>
              <w:t xml:space="preserve">Астана, </w:t>
            </w:r>
            <w:proofErr w:type="spellStart"/>
            <w:r w:rsidRPr="00B9054B">
              <w:rPr>
                <w:rFonts w:ascii="Times New Roman" w:hAnsi="Times New Roman" w:cs="Times New Roman"/>
                <w:sz w:val="24"/>
                <w:szCs w:val="24"/>
              </w:rPr>
              <w:t>Көкшетау</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Қарағанды</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Петропавл</w:t>
            </w:r>
            <w:proofErr w:type="spellEnd"/>
            <w:r w:rsidRPr="00B9054B">
              <w:rPr>
                <w:rFonts w:ascii="Times New Roman" w:hAnsi="Times New Roman" w:cs="Times New Roman"/>
                <w:sz w:val="24"/>
                <w:szCs w:val="24"/>
              </w:rPr>
              <w:t xml:space="preserve">, Павлодар, </w:t>
            </w:r>
            <w:proofErr w:type="spellStart"/>
            <w:r w:rsidRPr="00B9054B">
              <w:rPr>
                <w:rFonts w:ascii="Times New Roman" w:hAnsi="Times New Roman" w:cs="Times New Roman"/>
                <w:sz w:val="24"/>
                <w:szCs w:val="24"/>
              </w:rPr>
              <w:t>Өскемен</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Есіл</w:t>
            </w:r>
            <w:proofErr w:type="spellEnd"/>
            <w:r w:rsidRPr="00B9054B">
              <w:rPr>
                <w:rFonts w:ascii="Times New Roman" w:hAnsi="Times New Roman" w:cs="Times New Roman"/>
                <w:sz w:val="24"/>
                <w:szCs w:val="24"/>
              </w:rPr>
              <w:t xml:space="preserve"> </w:t>
            </w:r>
          </w:p>
        </w:tc>
        <w:tc>
          <w:tcPr>
            <w:tcW w:w="4519" w:type="dxa"/>
          </w:tcPr>
          <w:p w14:paraId="31CA37F8"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Комбайндар</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тракторлар</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тұқым</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сепкіштер</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бүріккіштер</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топырақ</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өңдеу</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техникасы</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шөп</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оратын</w:t>
            </w:r>
            <w:proofErr w:type="spellEnd"/>
            <w:r w:rsidRPr="00B9054B">
              <w:rPr>
                <w:rFonts w:ascii="Times New Roman" w:hAnsi="Times New Roman" w:cs="Times New Roman"/>
                <w:sz w:val="24"/>
                <w:szCs w:val="24"/>
              </w:rPr>
              <w:t xml:space="preserve"> техника </w:t>
            </w:r>
          </w:p>
        </w:tc>
      </w:tr>
      <w:tr w:rsidR="0011367E" w:rsidRPr="00B9054B" w14:paraId="349D63F8" w14:textId="77777777" w:rsidTr="002562DF">
        <w:tc>
          <w:tcPr>
            <w:tcW w:w="2249" w:type="dxa"/>
          </w:tcPr>
          <w:p w14:paraId="0039F56A" w14:textId="77777777" w:rsidR="0011367E" w:rsidRPr="00F50BCB" w:rsidRDefault="0011367E" w:rsidP="002562DF">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1</w:t>
            </w:r>
          </w:p>
        </w:tc>
        <w:tc>
          <w:tcPr>
            <w:tcW w:w="2729" w:type="dxa"/>
          </w:tcPr>
          <w:p w14:paraId="4A889EA0" w14:textId="77777777" w:rsidR="0011367E" w:rsidRPr="00F50BCB" w:rsidRDefault="0011367E" w:rsidP="002562DF">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519" w:type="dxa"/>
          </w:tcPr>
          <w:p w14:paraId="763A4607" w14:textId="77777777" w:rsidR="0011367E" w:rsidRPr="00F50BCB" w:rsidRDefault="0011367E" w:rsidP="002562DF">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670D01" w:rsidRPr="00B9054B" w14:paraId="4306BD76" w14:textId="77777777" w:rsidTr="00437E67">
        <w:tc>
          <w:tcPr>
            <w:tcW w:w="2249" w:type="dxa"/>
          </w:tcPr>
          <w:p w14:paraId="5461A62B"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rPr>
              <w:t>«</w:t>
            </w:r>
            <w:proofErr w:type="spellStart"/>
            <w:r w:rsidRPr="00B9054B">
              <w:rPr>
                <w:rFonts w:ascii="Times New Roman" w:hAnsi="Times New Roman" w:cs="Times New Roman"/>
                <w:sz w:val="24"/>
                <w:szCs w:val="24"/>
              </w:rPr>
              <w:t>Borusan</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Makina</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компаниясы</w:t>
            </w:r>
            <w:proofErr w:type="spellEnd"/>
            <w:r w:rsidRPr="00B9054B">
              <w:rPr>
                <w:rFonts w:ascii="Times New Roman" w:hAnsi="Times New Roman" w:cs="Times New Roman"/>
                <w:sz w:val="24"/>
                <w:szCs w:val="24"/>
              </w:rPr>
              <w:t xml:space="preserve"> – «</w:t>
            </w:r>
            <w:proofErr w:type="spellStart"/>
            <w:r w:rsidRPr="00B9054B">
              <w:rPr>
                <w:rFonts w:ascii="Times New Roman" w:hAnsi="Times New Roman" w:cs="Times New Roman"/>
                <w:sz w:val="24"/>
                <w:szCs w:val="24"/>
              </w:rPr>
              <w:t>Caterpillar</w:t>
            </w:r>
            <w:proofErr w:type="spellEnd"/>
            <w:r w:rsidRPr="00B9054B">
              <w:rPr>
                <w:rFonts w:ascii="Times New Roman" w:hAnsi="Times New Roman" w:cs="Times New Roman"/>
                <w:sz w:val="24"/>
                <w:szCs w:val="24"/>
              </w:rPr>
              <w:t xml:space="preserve">» </w:t>
            </w:r>
          </w:p>
        </w:tc>
        <w:tc>
          <w:tcPr>
            <w:tcW w:w="2729" w:type="dxa"/>
          </w:tcPr>
          <w:p w14:paraId="41309B8F"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rPr>
              <w:t xml:space="preserve">Астана, </w:t>
            </w:r>
            <w:proofErr w:type="spellStart"/>
            <w:r w:rsidRPr="00B9054B">
              <w:rPr>
                <w:rFonts w:ascii="Times New Roman" w:hAnsi="Times New Roman" w:cs="Times New Roman"/>
                <w:sz w:val="24"/>
                <w:szCs w:val="24"/>
              </w:rPr>
              <w:t>Ақтау</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Қостанаи</w:t>
            </w:r>
            <w:proofErr w:type="spellEnd"/>
            <w:r w:rsidRPr="00B9054B">
              <w:rPr>
                <w:rFonts w:ascii="Times New Roman" w:hAnsi="Times New Roman" w:cs="Times New Roman"/>
                <w:sz w:val="24"/>
                <w:szCs w:val="24"/>
              </w:rPr>
              <w:t xml:space="preserve">̆, Алматы, Атырау, Орал, </w:t>
            </w:r>
            <w:proofErr w:type="spellStart"/>
            <w:r w:rsidRPr="00B9054B">
              <w:rPr>
                <w:rFonts w:ascii="Times New Roman" w:hAnsi="Times New Roman" w:cs="Times New Roman"/>
                <w:sz w:val="24"/>
                <w:szCs w:val="24"/>
              </w:rPr>
              <w:t>Сатпаев</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Өскемен</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Көкшетау</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Қарағанды</w:t>
            </w:r>
            <w:proofErr w:type="spellEnd"/>
            <w:r w:rsidRPr="00B9054B">
              <w:rPr>
                <w:rFonts w:ascii="Times New Roman" w:hAnsi="Times New Roman" w:cs="Times New Roman"/>
                <w:sz w:val="24"/>
                <w:szCs w:val="24"/>
              </w:rPr>
              <w:t xml:space="preserve"> </w:t>
            </w:r>
          </w:p>
        </w:tc>
        <w:tc>
          <w:tcPr>
            <w:tcW w:w="4519" w:type="dxa"/>
          </w:tcPr>
          <w:p w14:paraId="00CC91EC"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Астық</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жинайтын</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комбайндар</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шөп</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жинайтын</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жабдық</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өздігінен</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жүретін</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бүріккіштер</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тракторлар</w:t>
            </w:r>
            <w:proofErr w:type="spellEnd"/>
            <w:r w:rsidRPr="00B9054B">
              <w:rPr>
                <w:rFonts w:ascii="Times New Roman" w:hAnsi="Times New Roman" w:cs="Times New Roman"/>
                <w:sz w:val="24"/>
                <w:szCs w:val="24"/>
              </w:rPr>
              <w:t xml:space="preserve"> </w:t>
            </w:r>
          </w:p>
        </w:tc>
      </w:tr>
      <w:tr w:rsidR="00670D01" w:rsidRPr="00B9054B" w14:paraId="019B06F6" w14:textId="77777777" w:rsidTr="00437E67">
        <w:tc>
          <w:tcPr>
            <w:tcW w:w="2249" w:type="dxa"/>
          </w:tcPr>
          <w:p w14:paraId="749F3095"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en-US"/>
              </w:rPr>
              <w:t>«</w:t>
            </w:r>
            <w:proofErr w:type="spellStart"/>
            <w:r w:rsidRPr="00B9054B">
              <w:rPr>
                <w:rFonts w:ascii="Times New Roman" w:hAnsi="Times New Roman" w:cs="Times New Roman"/>
                <w:sz w:val="24"/>
                <w:szCs w:val="24"/>
                <w:lang w:val="en-US"/>
              </w:rPr>
              <w:t>EurAsia</w:t>
            </w:r>
            <w:proofErr w:type="spellEnd"/>
            <w:r w:rsidRPr="00B9054B">
              <w:rPr>
                <w:rFonts w:ascii="Times New Roman" w:hAnsi="Times New Roman" w:cs="Times New Roman"/>
                <w:sz w:val="24"/>
                <w:szCs w:val="24"/>
                <w:lang w:val="en-US"/>
              </w:rPr>
              <w:t xml:space="preserve"> Global Equip- </w:t>
            </w:r>
            <w:proofErr w:type="spellStart"/>
            <w:r w:rsidRPr="00B9054B">
              <w:rPr>
                <w:rFonts w:ascii="Times New Roman" w:hAnsi="Times New Roman" w:cs="Times New Roman"/>
                <w:sz w:val="24"/>
                <w:szCs w:val="24"/>
                <w:lang w:val="en-US"/>
              </w:rPr>
              <w:t>ment</w:t>
            </w:r>
            <w:proofErr w:type="spellEnd"/>
            <w:r w:rsidRPr="00B9054B">
              <w:rPr>
                <w:rFonts w:ascii="Times New Roman" w:hAnsi="Times New Roman" w:cs="Times New Roman"/>
                <w:sz w:val="24"/>
                <w:szCs w:val="24"/>
                <w:lang w:val="en-US"/>
              </w:rPr>
              <w:t xml:space="preserve">» </w:t>
            </w:r>
            <w:r w:rsidRPr="00B9054B">
              <w:rPr>
                <w:rFonts w:ascii="Times New Roman" w:hAnsi="Times New Roman" w:cs="Times New Roman"/>
                <w:sz w:val="24"/>
                <w:szCs w:val="24"/>
              </w:rPr>
              <w:t>ЖШС</w:t>
            </w:r>
            <w:r w:rsidRPr="00B9054B">
              <w:rPr>
                <w:rFonts w:ascii="Times New Roman" w:hAnsi="Times New Roman" w:cs="Times New Roman"/>
                <w:sz w:val="24"/>
                <w:szCs w:val="24"/>
                <w:lang w:val="en-US"/>
              </w:rPr>
              <w:t xml:space="preserve"> - «</w:t>
            </w:r>
            <w:proofErr w:type="spellStart"/>
            <w:r w:rsidRPr="00B9054B">
              <w:rPr>
                <w:rFonts w:ascii="Times New Roman" w:hAnsi="Times New Roman" w:cs="Times New Roman"/>
                <w:sz w:val="24"/>
                <w:szCs w:val="24"/>
                <w:lang w:val="en-US"/>
              </w:rPr>
              <w:t>Foton</w:t>
            </w:r>
            <w:proofErr w:type="spellEnd"/>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lang w:val="en-US"/>
              </w:rPr>
              <w:t>Lovol</w:t>
            </w:r>
            <w:proofErr w:type="spellEnd"/>
            <w:r w:rsidRPr="00B9054B">
              <w:rPr>
                <w:rFonts w:ascii="Times New Roman" w:hAnsi="Times New Roman" w:cs="Times New Roman"/>
                <w:sz w:val="24"/>
                <w:szCs w:val="24"/>
                <w:lang w:val="kk-KZ"/>
              </w:rPr>
              <w:t>» (Қытай</w:t>
            </w:r>
            <w:r w:rsidRPr="00B9054B">
              <w:rPr>
                <w:rFonts w:ascii="Times New Roman" w:hAnsi="Times New Roman" w:cs="Times New Roman"/>
                <w:sz w:val="24"/>
                <w:szCs w:val="24"/>
                <w:lang w:val="en-US"/>
              </w:rPr>
              <w:t>)</w:t>
            </w:r>
          </w:p>
        </w:tc>
        <w:tc>
          <w:tcPr>
            <w:tcW w:w="2729" w:type="dxa"/>
          </w:tcPr>
          <w:p w14:paraId="1A17ABD5"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rPr>
              <w:t>Алматы</w:t>
            </w:r>
          </w:p>
          <w:p w14:paraId="1927CCD8" w14:textId="77777777" w:rsidR="00670D01" w:rsidRPr="00B9054B" w:rsidRDefault="00670D01" w:rsidP="00437E67">
            <w:pPr>
              <w:pStyle w:val="a3"/>
              <w:rPr>
                <w:rFonts w:ascii="Times New Roman" w:hAnsi="Times New Roman" w:cs="Times New Roman"/>
                <w:sz w:val="24"/>
                <w:szCs w:val="24"/>
                <w:lang w:val="en-US"/>
              </w:rPr>
            </w:pPr>
          </w:p>
        </w:tc>
        <w:tc>
          <w:tcPr>
            <w:tcW w:w="4519" w:type="dxa"/>
          </w:tcPr>
          <w:p w14:paraId="26EA325E" w14:textId="77777777" w:rsidR="00670D01" w:rsidRPr="00B9054B" w:rsidRDefault="00670D01" w:rsidP="00437E67">
            <w:pPr>
              <w:pStyle w:val="a3"/>
              <w:rPr>
                <w:rFonts w:ascii="Times New Roman" w:hAnsi="Times New Roman" w:cs="Times New Roman"/>
                <w:sz w:val="24"/>
                <w:szCs w:val="24"/>
                <w:lang w:val="kk-KZ"/>
              </w:rPr>
            </w:pPr>
            <w:r w:rsidRPr="00B9054B">
              <w:rPr>
                <w:rFonts w:ascii="Times New Roman" w:hAnsi="Times New Roman" w:cs="Times New Roman"/>
                <w:sz w:val="24"/>
                <w:szCs w:val="24"/>
                <w:lang w:val="kk-KZ"/>
              </w:rPr>
              <w:t>Тракторлар</w:t>
            </w:r>
          </w:p>
        </w:tc>
      </w:tr>
      <w:tr w:rsidR="00670D01" w:rsidRPr="00B9054B" w14:paraId="05B1AD4C" w14:textId="77777777" w:rsidTr="00437E67">
        <w:tc>
          <w:tcPr>
            <w:tcW w:w="9497" w:type="dxa"/>
            <w:gridSpan w:val="3"/>
          </w:tcPr>
          <w:p w14:paraId="3366B16F" w14:textId="6549EC80"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kk-KZ"/>
              </w:rPr>
              <w:t>Ескерту</w:t>
            </w:r>
            <w:r w:rsidRPr="00B9054B">
              <w:rPr>
                <w:rFonts w:ascii="Times New Roman" w:hAnsi="Times New Roman" w:cs="Times New Roman"/>
                <w:sz w:val="24"/>
                <w:szCs w:val="24"/>
                <w:lang w:val="en-US"/>
              </w:rPr>
              <w:t>-</w:t>
            </w:r>
            <w:r w:rsidRPr="00B9054B">
              <w:rPr>
                <w:rFonts w:ascii="Times New Roman" w:hAnsi="Times New Roman" w:cs="Times New Roman"/>
                <w:sz w:val="24"/>
                <w:szCs w:val="24"/>
                <w:lang w:val="kk-KZ"/>
              </w:rPr>
              <w:t xml:space="preserve"> [</w:t>
            </w:r>
            <w:r w:rsidRPr="00B9054B">
              <w:rPr>
                <w:rFonts w:ascii="Times New Roman" w:hAnsi="Times New Roman" w:cs="Times New Roman"/>
                <w:sz w:val="24"/>
                <w:szCs w:val="24"/>
                <w:lang w:val="kk-KZ"/>
              </w:rPr>
              <w:fldChar w:fldCharType="begin"/>
            </w:r>
            <w:r w:rsidRPr="00B9054B">
              <w:rPr>
                <w:rFonts w:ascii="Times New Roman" w:hAnsi="Times New Roman" w:cs="Times New Roman"/>
                <w:sz w:val="24"/>
                <w:szCs w:val="24"/>
                <w:lang w:val="kk-KZ"/>
              </w:rPr>
              <w:instrText xml:space="preserve"> REF _Ref93313288 \r \h  \* MERGEFORMAT </w:instrText>
            </w:r>
            <w:r w:rsidRPr="00B9054B">
              <w:rPr>
                <w:rFonts w:ascii="Times New Roman" w:hAnsi="Times New Roman" w:cs="Times New Roman"/>
                <w:sz w:val="24"/>
                <w:szCs w:val="24"/>
                <w:lang w:val="kk-KZ"/>
              </w:rPr>
            </w:r>
            <w:r w:rsidRPr="00B9054B">
              <w:rPr>
                <w:rFonts w:ascii="Times New Roman" w:hAnsi="Times New Roman" w:cs="Times New Roman"/>
                <w:sz w:val="24"/>
                <w:szCs w:val="24"/>
                <w:lang w:val="kk-KZ"/>
              </w:rPr>
              <w:fldChar w:fldCharType="separate"/>
            </w:r>
            <w:r w:rsidR="00B0115A">
              <w:rPr>
                <w:rFonts w:ascii="Times New Roman" w:hAnsi="Times New Roman" w:cs="Times New Roman"/>
                <w:sz w:val="24"/>
                <w:szCs w:val="24"/>
                <w:lang w:val="kk-KZ"/>
              </w:rPr>
              <w:t>31</w:t>
            </w:r>
            <w:r w:rsidRPr="00B9054B">
              <w:rPr>
                <w:rFonts w:ascii="Times New Roman" w:hAnsi="Times New Roman" w:cs="Times New Roman"/>
                <w:sz w:val="24"/>
                <w:szCs w:val="24"/>
                <w:lang w:val="kk-KZ"/>
              </w:rPr>
              <w:fldChar w:fldCharType="end"/>
            </w:r>
            <w:r w:rsidR="00F14A53">
              <w:rPr>
                <w:rFonts w:ascii="Times New Roman" w:hAnsi="Times New Roman" w:cs="Times New Roman"/>
                <w:sz w:val="24"/>
                <w:szCs w:val="24"/>
                <w:lang w:val="en-US"/>
              </w:rPr>
              <w:t xml:space="preserve">, </w:t>
            </w:r>
            <w:r w:rsidR="00F14A53">
              <w:rPr>
                <w:rFonts w:ascii="Times New Roman" w:hAnsi="Times New Roman" w:cs="Times New Roman"/>
                <w:sz w:val="24"/>
                <w:szCs w:val="24"/>
                <w:lang w:val="kk-KZ"/>
              </w:rPr>
              <w:t>б.</w:t>
            </w:r>
            <w:r w:rsidR="00F14A53">
              <w:rPr>
                <w:rFonts w:ascii="Times New Roman" w:hAnsi="Times New Roman" w:cs="Times New Roman"/>
                <w:sz w:val="24"/>
                <w:szCs w:val="24"/>
                <w:lang w:val="en-US"/>
              </w:rPr>
              <w:t>19</w:t>
            </w:r>
            <w:r w:rsidRPr="00B9054B">
              <w:rPr>
                <w:rFonts w:ascii="Times New Roman" w:hAnsi="Times New Roman" w:cs="Times New Roman"/>
                <w:sz w:val="24"/>
                <w:szCs w:val="24"/>
                <w:lang w:val="kk-KZ"/>
              </w:rPr>
              <w:t>] дереккөзден алынған</w:t>
            </w:r>
          </w:p>
        </w:tc>
      </w:tr>
    </w:tbl>
    <w:p w14:paraId="0C51DD8B"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rPr>
      </w:pPr>
    </w:p>
    <w:p w14:paraId="3BACDDAC"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rPr>
        <w:t>12-</w:t>
      </w:r>
      <w:r w:rsidRPr="00B9054B">
        <w:rPr>
          <w:color w:val="000000" w:themeColor="text1"/>
          <w:sz w:val="28"/>
          <w:szCs w:val="28"/>
          <w:lang w:val="kk-KZ"/>
        </w:rPr>
        <w:t xml:space="preserve">кестеден байқағанымыздай, еліміздің ауыл шаруашылығына басым техникалар шет мемлекеттерден келетінін көреміз. </w:t>
      </w:r>
      <w:r w:rsidRPr="00B9054B">
        <w:rPr>
          <w:color w:val="000000" w:themeColor="text1"/>
          <w:sz w:val="28"/>
          <w:szCs w:val="28"/>
        </w:rPr>
        <w:t>Ресей</w:t>
      </w:r>
      <w:r w:rsidRPr="00B9054B">
        <w:rPr>
          <w:color w:val="000000" w:themeColor="text1"/>
          <w:sz w:val="28"/>
          <w:szCs w:val="28"/>
          <w:lang w:val="kk-KZ"/>
        </w:rPr>
        <w:t xml:space="preserve"> </w:t>
      </w:r>
      <w:r w:rsidRPr="00B9054B">
        <w:rPr>
          <w:color w:val="000000" w:themeColor="text1"/>
          <w:sz w:val="28"/>
          <w:szCs w:val="28"/>
        </w:rPr>
        <w:t>–</w:t>
      </w:r>
      <w:r w:rsidRPr="00B9054B">
        <w:rPr>
          <w:color w:val="000000" w:themeColor="text1"/>
          <w:sz w:val="28"/>
          <w:szCs w:val="28"/>
          <w:lang w:val="kk-KZ"/>
        </w:rPr>
        <w:t xml:space="preserve"> </w:t>
      </w:r>
      <w:r w:rsidRPr="00B9054B">
        <w:rPr>
          <w:color w:val="000000" w:themeColor="text1"/>
          <w:sz w:val="28"/>
          <w:szCs w:val="28"/>
        </w:rPr>
        <w:t>ауыл шаруашылығы техникасы мен жабдықтары нарығының көшбасшысы</w:t>
      </w:r>
      <w:r w:rsidRPr="00B9054B">
        <w:rPr>
          <w:color w:val="000000" w:themeColor="text1"/>
          <w:sz w:val="28"/>
          <w:szCs w:val="28"/>
          <w:lang w:val="kk-KZ"/>
        </w:rPr>
        <w:t>, оның</w:t>
      </w:r>
      <w:r w:rsidRPr="00B9054B">
        <w:rPr>
          <w:color w:val="000000" w:themeColor="text1"/>
          <w:sz w:val="28"/>
          <w:szCs w:val="28"/>
        </w:rPr>
        <w:t xml:space="preserve"> нарық</w:t>
      </w:r>
      <w:r w:rsidRPr="00B9054B">
        <w:rPr>
          <w:color w:val="000000" w:themeColor="text1"/>
          <w:sz w:val="28"/>
          <w:szCs w:val="28"/>
          <w:lang w:val="kk-KZ"/>
        </w:rPr>
        <w:t>тағы</w:t>
      </w:r>
      <w:r w:rsidRPr="00B9054B">
        <w:rPr>
          <w:color w:val="000000" w:themeColor="text1"/>
          <w:sz w:val="28"/>
          <w:szCs w:val="28"/>
        </w:rPr>
        <w:t xml:space="preserve"> үлесі 40%</w:t>
      </w:r>
      <w:r w:rsidRPr="00B9054B">
        <w:rPr>
          <w:color w:val="000000" w:themeColor="text1"/>
          <w:sz w:val="28"/>
          <w:szCs w:val="28"/>
          <w:lang w:val="kk-KZ"/>
        </w:rPr>
        <w:t xml:space="preserve"> құрайды</w:t>
      </w:r>
      <w:r w:rsidRPr="00B9054B">
        <w:rPr>
          <w:color w:val="000000" w:themeColor="text1"/>
          <w:sz w:val="28"/>
          <w:szCs w:val="28"/>
        </w:rPr>
        <w:t>. Басқа ірі жеткізушілер</w:t>
      </w:r>
      <w:r w:rsidRPr="00B9054B">
        <w:rPr>
          <w:color w:val="000000" w:themeColor="text1"/>
          <w:sz w:val="28"/>
          <w:szCs w:val="28"/>
          <w:lang w:val="kk-KZ"/>
        </w:rPr>
        <w:t xml:space="preserve"> </w:t>
      </w:r>
      <w:r w:rsidRPr="00B9054B">
        <w:rPr>
          <w:color w:val="000000" w:themeColor="text1"/>
          <w:sz w:val="28"/>
          <w:szCs w:val="28"/>
        </w:rPr>
        <w:t>–</w:t>
      </w:r>
      <w:r w:rsidRPr="00B9054B">
        <w:rPr>
          <w:color w:val="000000" w:themeColor="text1"/>
          <w:sz w:val="28"/>
          <w:szCs w:val="28"/>
          <w:lang w:val="kk-KZ"/>
        </w:rPr>
        <w:t xml:space="preserve"> </w:t>
      </w:r>
      <w:r w:rsidRPr="00B9054B">
        <w:rPr>
          <w:color w:val="000000" w:themeColor="text1"/>
          <w:sz w:val="28"/>
          <w:szCs w:val="28"/>
        </w:rPr>
        <w:t xml:space="preserve">Германия, Канада, Нидерланд, Беларусь, Түркия және Қытай </w:t>
      </w:r>
      <w:r w:rsidRPr="00B9054B">
        <w:rPr>
          <w:color w:val="000000" w:themeColor="text1"/>
          <w:sz w:val="28"/>
          <w:szCs w:val="28"/>
          <w:lang w:val="kk-KZ"/>
        </w:rPr>
        <w:t xml:space="preserve">мемлекеттерінен </w:t>
      </w:r>
      <w:proofErr w:type="spellStart"/>
      <w:r w:rsidRPr="00B9054B">
        <w:rPr>
          <w:color w:val="000000" w:themeColor="text1"/>
          <w:sz w:val="28"/>
          <w:szCs w:val="28"/>
          <w:lang w:val="kk-KZ"/>
        </w:rPr>
        <w:t>трансфертелуде</w:t>
      </w:r>
      <w:proofErr w:type="spellEnd"/>
      <w:r w:rsidRPr="00B9054B">
        <w:rPr>
          <w:color w:val="000000" w:themeColor="text1"/>
          <w:sz w:val="28"/>
          <w:szCs w:val="28"/>
        </w:rPr>
        <w:t>.</w:t>
      </w:r>
      <w:r w:rsidRPr="00B9054B">
        <w:rPr>
          <w:color w:val="000000" w:themeColor="text1"/>
          <w:sz w:val="28"/>
          <w:szCs w:val="28"/>
          <w:lang w:val="kk-KZ"/>
        </w:rPr>
        <w:t xml:space="preserve"> Қазіргі уақытта негізгі ауыл шаруашылығына арналған техникалық құралдар 97% шет мемлекеттерден </w:t>
      </w:r>
      <w:proofErr w:type="spellStart"/>
      <w:r w:rsidRPr="00B9054B">
        <w:rPr>
          <w:color w:val="000000" w:themeColor="text1"/>
          <w:sz w:val="28"/>
          <w:szCs w:val="28"/>
          <w:lang w:val="kk-KZ"/>
        </w:rPr>
        <w:t>трансфертелуде</w:t>
      </w:r>
      <w:proofErr w:type="spellEnd"/>
      <w:r w:rsidRPr="00B9054B">
        <w:rPr>
          <w:color w:val="000000" w:themeColor="text1"/>
          <w:sz w:val="28"/>
          <w:szCs w:val="28"/>
          <w:lang w:val="kk-KZ"/>
        </w:rPr>
        <w:t>. Қазіргі кезеңде отандық «Агромаш Холдинг KZ» АҚ, «</w:t>
      </w:r>
      <w:proofErr w:type="spellStart"/>
      <w:r w:rsidRPr="00B9054B">
        <w:rPr>
          <w:color w:val="000000" w:themeColor="text1"/>
          <w:sz w:val="28"/>
          <w:szCs w:val="28"/>
          <w:lang w:val="kk-KZ"/>
        </w:rPr>
        <w:t>СемАЗ</w:t>
      </w:r>
      <w:proofErr w:type="spellEnd"/>
      <w:r w:rsidRPr="00B9054B">
        <w:rPr>
          <w:color w:val="000000" w:themeColor="text1"/>
          <w:sz w:val="28"/>
          <w:szCs w:val="28"/>
          <w:lang w:val="kk-KZ"/>
        </w:rPr>
        <w:t>» ЖШС, «</w:t>
      </w:r>
      <w:proofErr w:type="spellStart"/>
      <w:r w:rsidRPr="00B9054B">
        <w:rPr>
          <w:color w:val="000000" w:themeColor="text1"/>
          <w:sz w:val="28"/>
          <w:szCs w:val="28"/>
          <w:lang w:val="kk-KZ"/>
        </w:rPr>
        <w:t>Агротехмаш</w:t>
      </w:r>
      <w:proofErr w:type="spellEnd"/>
      <w:r w:rsidRPr="00B9054B">
        <w:rPr>
          <w:color w:val="000000" w:themeColor="text1"/>
          <w:sz w:val="28"/>
          <w:szCs w:val="28"/>
          <w:lang w:val="kk-KZ"/>
        </w:rPr>
        <w:t>» ЖШС және «</w:t>
      </w:r>
      <w:proofErr w:type="spellStart"/>
      <w:r w:rsidRPr="00B9054B">
        <w:rPr>
          <w:color w:val="000000" w:themeColor="text1"/>
          <w:sz w:val="28"/>
          <w:szCs w:val="28"/>
          <w:lang w:val="kk-KZ"/>
        </w:rPr>
        <w:t>ДонМар</w:t>
      </w:r>
      <w:proofErr w:type="spellEnd"/>
      <w:r w:rsidRPr="00B9054B">
        <w:rPr>
          <w:color w:val="000000" w:themeColor="text1"/>
          <w:sz w:val="28"/>
          <w:szCs w:val="28"/>
          <w:lang w:val="kk-KZ"/>
        </w:rPr>
        <w:t xml:space="preserve">» ЖШС ауыл шаруашылығы машина жасау кешендері жұмыс істейді. Бірақ бұл кәсіпорындар шетелдік техниканың </w:t>
      </w:r>
      <w:proofErr w:type="spellStart"/>
      <w:r w:rsidRPr="00B9054B">
        <w:rPr>
          <w:color w:val="000000" w:themeColor="text1"/>
          <w:sz w:val="28"/>
          <w:szCs w:val="28"/>
          <w:lang w:val="kk-KZ"/>
        </w:rPr>
        <w:t>бренді</w:t>
      </w:r>
      <w:proofErr w:type="spellEnd"/>
      <w:r w:rsidRPr="00B9054B">
        <w:rPr>
          <w:color w:val="000000" w:themeColor="text1"/>
          <w:sz w:val="28"/>
          <w:szCs w:val="28"/>
          <w:lang w:val="kk-KZ"/>
        </w:rPr>
        <w:t xml:space="preserve"> негізінде жасалуда, яғни техниканың толық бөлшектері елімізде шығарылмайтындығын көрсетеді. Мысалы «Вектор» 410KZ, ACROS 550KZ комбайндары «</w:t>
      </w:r>
      <w:proofErr w:type="spellStart"/>
      <w:r w:rsidRPr="00B9054B">
        <w:rPr>
          <w:color w:val="000000" w:themeColor="text1"/>
          <w:sz w:val="28"/>
          <w:szCs w:val="28"/>
          <w:lang w:val="kk-KZ"/>
        </w:rPr>
        <w:t>Ростсельмаш</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брендінің</w:t>
      </w:r>
      <w:proofErr w:type="spellEnd"/>
      <w:r w:rsidRPr="00B9054B">
        <w:rPr>
          <w:color w:val="000000" w:themeColor="text1"/>
          <w:sz w:val="28"/>
          <w:szCs w:val="28"/>
          <w:lang w:val="kk-KZ"/>
        </w:rPr>
        <w:t xml:space="preserve"> негізінде жасалған. Сонымен бірге, ауыл шаруашылығы техникасының құны қарапайым фермерлер үшін өте жоғары. Мысалы, орта сыныптағы ең қолжетімді трактор «Беларус» (МТЗ) құны  7,4-8млн теңге. Ең қолжетімді трактор «LOVOL» құны 4,2 млн теңге тұрады. Қазіргі таңдағы, инновациялық бағытта қызмет ететін трактор «</w:t>
      </w:r>
      <w:proofErr w:type="spellStart"/>
      <w:r w:rsidRPr="00B9054B">
        <w:rPr>
          <w:color w:val="000000" w:themeColor="text1"/>
          <w:sz w:val="28"/>
          <w:szCs w:val="28"/>
          <w:lang w:val="kk-KZ"/>
        </w:rPr>
        <w:t>John</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Deere</w:t>
      </w:r>
      <w:proofErr w:type="spellEnd"/>
      <w:r w:rsidRPr="00B9054B">
        <w:rPr>
          <w:color w:val="000000" w:themeColor="text1"/>
          <w:sz w:val="28"/>
          <w:szCs w:val="28"/>
          <w:lang w:val="kk-KZ"/>
        </w:rPr>
        <w:t xml:space="preserve">» 18-34 млн теңге, ал комбайндар 45-49млн теңгеден басталады. Дамыған мемлекеттерден келетін </w:t>
      </w:r>
      <w:proofErr w:type="spellStart"/>
      <w:r w:rsidRPr="00B9054B">
        <w:rPr>
          <w:color w:val="000000" w:themeColor="text1"/>
          <w:sz w:val="28"/>
          <w:szCs w:val="28"/>
          <w:lang w:val="kk-KZ"/>
        </w:rPr>
        <w:t>смарт</w:t>
      </w:r>
      <w:proofErr w:type="spellEnd"/>
      <w:r w:rsidRPr="00B9054B">
        <w:rPr>
          <w:color w:val="000000" w:themeColor="text1"/>
          <w:sz w:val="28"/>
          <w:szCs w:val="28"/>
          <w:lang w:val="kk-KZ"/>
        </w:rPr>
        <w:t xml:space="preserve"> комбайндар құны 95-140 млн теңгені құрайды.</w:t>
      </w:r>
    </w:p>
    <w:p w14:paraId="71C0EC35" w14:textId="406349CF"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Елдегі әр аймақтың климаттық жағдайларының әр</w:t>
      </w:r>
      <w:r w:rsidR="00776677" w:rsidRPr="00B9054B">
        <w:rPr>
          <w:color w:val="000000" w:themeColor="text1"/>
          <w:sz w:val="28"/>
          <w:szCs w:val="28"/>
          <w:lang w:val="kk-KZ"/>
        </w:rPr>
        <w:t xml:space="preserve"> </w:t>
      </w:r>
      <w:r w:rsidRPr="00B9054B">
        <w:rPr>
          <w:color w:val="000000" w:themeColor="text1"/>
          <w:sz w:val="28"/>
          <w:szCs w:val="28"/>
          <w:lang w:val="kk-KZ"/>
        </w:rPr>
        <w:t xml:space="preserve">түрлілігіне байланысты ауыл шаруашылығындағы техника түрлерін қолданудың да ерекшеліктері бар. Солтүстік егістік алқаптарға қолайлы болуына орай жаздық бидай себіледі. Бірақ аймақтың климаттық жағдайына байланысты егін егу жұмыстары 10-12 күнде, ал егін жинау уақыты 15-20 күнде аяқталуы керек. Сол себепті, бұл аймақтарда жұмысты қуатты ауыл шаруашылығы техникасы негізінде қысқа мерзімде игеру қажет. </w:t>
      </w:r>
    </w:p>
    <w:p w14:paraId="113291D0" w14:textId="6E6CA189"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Елімізге аграрлық секторға жаңа техника мен жабдықтаулар, сонымен бірге технологиялар импорттауға мәжбүрміз, бірақ бұл мәселенің басқа да тежеуші факторлары бар. Мәселен, импортталатын ауыл шаруашылық техникасына 40% - ға жуық салықтар мен баждар салынады, бұл батыс компанияларына жергілікті бәсекелестік орнатуды қиындатуда. Қазақстан Үкіметінің 2020 жылы енгізген импорттық ауыр ауыл шаруашылығы жабдықтарын қайта өңдеуге салынатын жаңа салық алымы батыс мемлекеттерден </w:t>
      </w:r>
      <w:proofErr w:type="spellStart"/>
      <w:r w:rsidRPr="00B9054B">
        <w:rPr>
          <w:color w:val="000000" w:themeColor="text1"/>
          <w:sz w:val="28"/>
          <w:szCs w:val="28"/>
          <w:lang w:val="kk-KZ"/>
        </w:rPr>
        <w:t>трансфер</w:t>
      </w:r>
      <w:r w:rsidR="00C948CF" w:rsidRPr="00B9054B">
        <w:rPr>
          <w:color w:val="000000" w:themeColor="text1"/>
          <w:sz w:val="28"/>
          <w:szCs w:val="28"/>
          <w:lang w:val="kk-KZ"/>
        </w:rPr>
        <w:t>л</w:t>
      </w:r>
      <w:r w:rsidRPr="00B9054B">
        <w:rPr>
          <w:color w:val="000000" w:themeColor="text1"/>
          <w:sz w:val="28"/>
          <w:szCs w:val="28"/>
          <w:lang w:val="kk-KZ"/>
        </w:rPr>
        <w:t>е</w:t>
      </w:r>
      <w:r w:rsidR="00C948CF" w:rsidRPr="00B9054B">
        <w:rPr>
          <w:color w:val="000000" w:themeColor="text1"/>
          <w:sz w:val="28"/>
          <w:szCs w:val="28"/>
          <w:lang w:val="kk-KZ"/>
        </w:rPr>
        <w:t>н</w:t>
      </w:r>
      <w:r w:rsidRPr="00B9054B">
        <w:rPr>
          <w:color w:val="000000" w:themeColor="text1"/>
          <w:sz w:val="28"/>
          <w:szCs w:val="28"/>
          <w:lang w:val="kk-KZ"/>
        </w:rPr>
        <w:t>етін</w:t>
      </w:r>
      <w:proofErr w:type="spellEnd"/>
      <w:r w:rsidRPr="00B9054B">
        <w:rPr>
          <w:color w:val="000000" w:themeColor="text1"/>
          <w:sz w:val="28"/>
          <w:szCs w:val="28"/>
          <w:lang w:val="kk-KZ"/>
        </w:rPr>
        <w:t xml:space="preserve"> технологияларды сатып алуға мүдделі </w:t>
      </w:r>
      <w:r w:rsidRPr="00B9054B">
        <w:rPr>
          <w:color w:val="000000" w:themeColor="text1"/>
          <w:sz w:val="28"/>
          <w:szCs w:val="28"/>
          <w:lang w:val="kk-KZ"/>
        </w:rPr>
        <w:lastRenderedPageBreak/>
        <w:t>фермерлер үшін шығыстарды ұлғайтады. Ауыл шаруашылығы жабдықтарының жергілікті өндірісін ұлғайтуға арналған бұл салық ұзақ мерзімді перспективада Қазақстанның ауыл шаруашылығы нарығының дамуына теріс әсер етіп және мал шаруашылығы мен ет өңдеу сияқты дамушы салаларға инвестиция салуға кедергі келтіруі мүмкін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_Ref93313373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132</w:t>
      </w:r>
      <w:r w:rsidRPr="00B9054B">
        <w:rPr>
          <w:color w:val="000000" w:themeColor="text1"/>
          <w:sz w:val="28"/>
          <w:szCs w:val="28"/>
          <w:lang w:val="kk-KZ"/>
        </w:rPr>
        <w:fldChar w:fldCharType="end"/>
      </w:r>
      <w:r w:rsidRPr="00B9054B">
        <w:rPr>
          <w:color w:val="000000" w:themeColor="text1"/>
          <w:sz w:val="28"/>
          <w:szCs w:val="28"/>
          <w:lang w:val="kk-KZ"/>
        </w:rPr>
        <w:t>].</w:t>
      </w:r>
    </w:p>
    <w:p w14:paraId="5C10830C" w14:textId="1BD6716D"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1991 жылы Кеңес Одағының күйреуінен туындаған экономикалық дағдарыстың теріс салдары, атап айтқанда орталықтандырылған қолдау жүйесінің жойылуы, республикалар аралық экономикалық және шаруашылықтық байланыстардың бұзылуы, еліміздің ауыл шаруашылығындағы техниканың жоғары тозуы, оған деген бағалардың еселік өсуіне және түбегейлі жағымсыз құрылымдық өзгерістерге әкеліп, аграрлық секторды дағдарысқа ұшыратты. Бұл проблемалар тәуелсіздігіміздің алғашқы екі онжылдықта да өткір болып, аграрлық секторда оң өзгерістер болмады. Себебі құрылымдық өзгерістер жалғасып қосылған құнның тұрақты өсуі ауыл шаруашылығындағы жұмыспен қамтудың жалпы деңгейіндегі үлесінің құлдырауымен қатар жүрді. </w:t>
      </w:r>
      <w:r w:rsidRPr="00B9054B">
        <w:rPr>
          <w:rFonts w:eastAsiaTheme="minorHAnsi"/>
          <w:color w:val="000000" w:themeColor="text1"/>
          <w:sz w:val="28"/>
          <w:szCs w:val="28"/>
          <w:lang w:val="kk-KZ" w:eastAsia="en-US"/>
        </w:rPr>
        <w:t xml:space="preserve">Бұл жағымсыз үрдісті </w:t>
      </w:r>
      <w:r w:rsidR="003734A1">
        <w:rPr>
          <w:rFonts w:eastAsiaTheme="minorHAnsi"/>
          <w:color w:val="000000" w:themeColor="text1"/>
          <w:sz w:val="28"/>
          <w:szCs w:val="28"/>
          <w:lang w:val="en-US" w:eastAsia="en-US"/>
        </w:rPr>
        <w:t>21</w:t>
      </w:r>
      <w:r w:rsidRPr="00B9054B">
        <w:rPr>
          <w:rFonts w:eastAsiaTheme="minorHAnsi"/>
          <w:color w:val="000000" w:themeColor="text1"/>
          <w:sz w:val="28"/>
          <w:szCs w:val="28"/>
          <w:lang w:val="kk-KZ" w:eastAsia="en-US"/>
        </w:rPr>
        <w:t>-</w:t>
      </w:r>
      <w:proofErr w:type="spellStart"/>
      <w:r w:rsidRPr="00B9054B">
        <w:rPr>
          <w:rFonts w:eastAsiaTheme="minorHAnsi"/>
          <w:color w:val="000000" w:themeColor="text1"/>
          <w:sz w:val="28"/>
          <w:szCs w:val="28"/>
          <w:lang w:val="kk-KZ" w:eastAsia="en-US"/>
        </w:rPr>
        <w:t>ші</w:t>
      </w:r>
      <w:proofErr w:type="spellEnd"/>
      <w:r w:rsidRPr="00B9054B">
        <w:rPr>
          <w:rFonts w:eastAsiaTheme="minorHAnsi"/>
          <w:color w:val="000000" w:themeColor="text1"/>
          <w:sz w:val="28"/>
          <w:szCs w:val="28"/>
          <w:lang w:val="kk-KZ" w:eastAsia="en-US"/>
        </w:rPr>
        <w:t xml:space="preserve"> суреттен көруге болады.</w:t>
      </w:r>
    </w:p>
    <w:p w14:paraId="00803CD4"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52AA3FD8"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r w:rsidRPr="00B9054B">
        <w:rPr>
          <w:noProof/>
          <w:color w:val="000000" w:themeColor="text1"/>
          <w:sz w:val="28"/>
          <w:szCs w:val="28"/>
          <w:lang w:val="ru-RU"/>
        </w:rPr>
        <w:drawing>
          <wp:inline distT="0" distB="0" distL="0" distR="0" wp14:anchorId="1D491995" wp14:editId="18673569">
            <wp:extent cx="6096000" cy="2302329"/>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8602F76" w14:textId="257C9159" w:rsidR="00670D01" w:rsidRPr="00B9054B" w:rsidRDefault="00670D01" w:rsidP="00670D01">
      <w:pPr>
        <w:tabs>
          <w:tab w:val="left" w:pos="567"/>
          <w:tab w:val="left" w:pos="9781"/>
          <w:tab w:val="left" w:pos="10206"/>
          <w:tab w:val="left" w:pos="10915"/>
        </w:tabs>
        <w:ind w:left="720" w:right="-569" w:firstLine="567"/>
        <w:jc w:val="center"/>
        <w:rPr>
          <w:color w:val="000000" w:themeColor="text1"/>
          <w:sz w:val="28"/>
          <w:szCs w:val="28"/>
          <w:lang w:val="kk-KZ" w:eastAsia="en-US"/>
        </w:rPr>
      </w:pPr>
      <w:r w:rsidRPr="00B9054B">
        <w:rPr>
          <w:color w:val="000000" w:themeColor="text1"/>
          <w:sz w:val="28"/>
          <w:szCs w:val="28"/>
          <w:lang w:val="kk-KZ" w:eastAsia="en-US"/>
        </w:rPr>
        <w:t xml:space="preserve">Сурет </w:t>
      </w:r>
      <w:r w:rsidR="003734A1" w:rsidRPr="00A06F3F">
        <w:rPr>
          <w:color w:val="000000" w:themeColor="text1"/>
          <w:sz w:val="28"/>
          <w:szCs w:val="28"/>
          <w:lang w:val="kk-KZ" w:eastAsia="en-US"/>
        </w:rPr>
        <w:t>21</w:t>
      </w:r>
      <w:r w:rsidRPr="00B9054B">
        <w:rPr>
          <w:color w:val="000000" w:themeColor="text1"/>
          <w:sz w:val="28"/>
          <w:szCs w:val="28"/>
          <w:lang w:val="kk-KZ" w:eastAsia="en-US"/>
        </w:rPr>
        <w:t xml:space="preserve"> - Ауыл шаруашылығының экономикадағы рөлі</w:t>
      </w:r>
    </w:p>
    <w:p w14:paraId="4D09C00C" w14:textId="715E8692"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0"/>
          <w:szCs w:val="20"/>
          <w:lang w:val="kk-KZ"/>
        </w:rPr>
      </w:pPr>
      <w:r w:rsidRPr="00B9054B">
        <w:rPr>
          <w:color w:val="000000" w:themeColor="text1"/>
          <w:sz w:val="20"/>
          <w:szCs w:val="20"/>
          <w:lang w:val="kk-KZ"/>
        </w:rPr>
        <w:t>Ескерту- [</w:t>
      </w:r>
      <w:r w:rsidRPr="00B9054B">
        <w:rPr>
          <w:color w:val="000000" w:themeColor="text1"/>
          <w:sz w:val="20"/>
          <w:szCs w:val="20"/>
          <w:lang w:val="kk-KZ"/>
        </w:rPr>
        <w:fldChar w:fldCharType="begin"/>
      </w:r>
      <w:r w:rsidRPr="00B9054B">
        <w:rPr>
          <w:color w:val="000000" w:themeColor="text1"/>
          <w:sz w:val="20"/>
          <w:szCs w:val="20"/>
          <w:lang w:val="kk-KZ"/>
        </w:rPr>
        <w:instrText xml:space="preserve"> REF _Ref89457180 \r \h  \* MERGEFORMAT </w:instrText>
      </w:r>
      <w:r w:rsidRPr="00B9054B">
        <w:rPr>
          <w:color w:val="000000" w:themeColor="text1"/>
          <w:sz w:val="20"/>
          <w:szCs w:val="20"/>
          <w:lang w:val="kk-KZ"/>
        </w:rPr>
      </w:r>
      <w:r w:rsidRPr="00B9054B">
        <w:rPr>
          <w:color w:val="000000" w:themeColor="text1"/>
          <w:sz w:val="20"/>
          <w:szCs w:val="20"/>
          <w:lang w:val="kk-KZ"/>
        </w:rPr>
        <w:fldChar w:fldCharType="separate"/>
      </w:r>
      <w:r w:rsidR="00B0115A">
        <w:rPr>
          <w:color w:val="000000" w:themeColor="text1"/>
          <w:sz w:val="20"/>
          <w:szCs w:val="20"/>
          <w:lang w:val="kk-KZ"/>
        </w:rPr>
        <w:t>131</w:t>
      </w:r>
      <w:r w:rsidRPr="00B9054B">
        <w:rPr>
          <w:color w:val="000000" w:themeColor="text1"/>
          <w:sz w:val="20"/>
          <w:szCs w:val="20"/>
          <w:lang w:val="kk-KZ"/>
        </w:rPr>
        <w:fldChar w:fldCharType="end"/>
      </w:r>
      <w:r w:rsidRPr="00B9054B">
        <w:rPr>
          <w:color w:val="000000" w:themeColor="text1"/>
          <w:sz w:val="20"/>
          <w:szCs w:val="20"/>
          <w:lang w:val="kk-KZ"/>
        </w:rPr>
        <w:t>] дереккөзден алынған</w:t>
      </w:r>
    </w:p>
    <w:p w14:paraId="0A1961B5"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0AC60BF6" w14:textId="30292954" w:rsidR="00670D01" w:rsidRPr="00B9054B" w:rsidRDefault="00670D01" w:rsidP="00670D01">
      <w:pPr>
        <w:tabs>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Суреттен көріп тұрған</w:t>
      </w:r>
      <w:r w:rsidR="0074518C">
        <w:rPr>
          <w:color w:val="000000" w:themeColor="text1"/>
          <w:sz w:val="28"/>
          <w:szCs w:val="28"/>
          <w:lang w:val="kk-KZ"/>
        </w:rPr>
        <w:t>ы</w:t>
      </w:r>
      <w:r w:rsidRPr="00B9054B">
        <w:rPr>
          <w:color w:val="000000" w:themeColor="text1"/>
          <w:sz w:val="28"/>
          <w:szCs w:val="28"/>
          <w:lang w:val="kk-KZ"/>
        </w:rPr>
        <w:t xml:space="preserve">мыздай, қосылған құнның өсуі және жұмыспен қамту деңгейінің төмендеуіне байланысты ауыл шаруашылығының ЖІӨ үлесінің 1992 жылмен салыстырғанда 19%-ға төмендегенін байқаймыз. 2010-2018жылдар аралығында ауыл шаруашылығының ЖІӨ үлесінің тұрақты қалыпты сақтауы байқалса, ауыл шаруашылығындағы жұмыспен қамтамасыз ету үлесінің құлдырауы, яғни 10% төмендегені байқалады. 2018 жылы қосылған құн жалпы ауыл </w:t>
      </w:r>
      <w:r w:rsidRPr="00B9054B">
        <w:rPr>
          <w:color w:val="000000" w:themeColor="text1"/>
          <w:sz w:val="28"/>
          <w:szCs w:val="28"/>
        </w:rPr>
        <w:t>шаруашылығы өнімдерінің жалпы шығарылым</w:t>
      </w:r>
      <w:r w:rsidRPr="00B9054B">
        <w:rPr>
          <w:color w:val="000000" w:themeColor="text1"/>
          <w:sz w:val="28"/>
          <w:szCs w:val="28"/>
          <w:lang w:val="kk-KZ"/>
        </w:rPr>
        <w:t xml:space="preserve"> сомасының 5,1% немесе 9,2 </w:t>
      </w:r>
      <w:proofErr w:type="spellStart"/>
      <w:r w:rsidRPr="00B9054B">
        <w:rPr>
          <w:color w:val="000000" w:themeColor="text1"/>
          <w:sz w:val="28"/>
          <w:szCs w:val="28"/>
          <w:lang w:val="kk-KZ"/>
        </w:rPr>
        <w:t>млрд.АҚШ</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долл</w:t>
      </w:r>
      <w:proofErr w:type="spellEnd"/>
      <w:r w:rsidRPr="00B9054B">
        <w:rPr>
          <w:color w:val="000000" w:themeColor="text1"/>
          <w:sz w:val="28"/>
          <w:szCs w:val="28"/>
          <w:lang w:val="kk-KZ"/>
        </w:rPr>
        <w:t>. (2,9трлн.тг.) өсімін құраған. Тек 2014 жылдан кейін, сыртқы күйзеліске және кең экономикалық контексте өсімге жауап ретінде ЖІӨ-</w:t>
      </w:r>
      <w:proofErr w:type="spellStart"/>
      <w:r w:rsidRPr="00B9054B">
        <w:rPr>
          <w:color w:val="000000" w:themeColor="text1"/>
          <w:sz w:val="28"/>
          <w:szCs w:val="28"/>
          <w:lang w:val="kk-KZ"/>
        </w:rPr>
        <w:t>дегі</w:t>
      </w:r>
      <w:proofErr w:type="spellEnd"/>
      <w:r w:rsidRPr="00B9054B">
        <w:rPr>
          <w:color w:val="000000" w:themeColor="text1"/>
          <w:sz w:val="28"/>
          <w:szCs w:val="28"/>
          <w:lang w:val="kk-KZ"/>
        </w:rPr>
        <w:t xml:space="preserve"> ауыл шаруашылығының үлесі тұрақтанды. Осы жағымды тенденцияларын ауыл шаруашылығының жалпы шығарылымының құрылымынан байқаймыз (кесте 13).</w:t>
      </w:r>
    </w:p>
    <w:p w14:paraId="6AC5A07A"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3AAA466E"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315CC932"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Кесте 13 - Ауыл шаруашылығы жалпы шығарылымының құрылымы </w:t>
      </w:r>
    </w:p>
    <w:p w14:paraId="4F9F57D5" w14:textId="77777777" w:rsidR="00670D01" w:rsidRPr="00B9054B" w:rsidRDefault="00670D01" w:rsidP="00670D01">
      <w:pPr>
        <w:tabs>
          <w:tab w:val="left" w:pos="567"/>
          <w:tab w:val="left" w:pos="9781"/>
          <w:tab w:val="left" w:pos="10206"/>
          <w:tab w:val="left" w:pos="10915"/>
        </w:tabs>
        <w:ind w:left="720" w:right="-569" w:firstLine="567"/>
        <w:jc w:val="right"/>
        <w:rPr>
          <w:color w:val="000000" w:themeColor="text1"/>
          <w:sz w:val="28"/>
          <w:szCs w:val="28"/>
          <w:lang w:val="kk-KZ"/>
        </w:rPr>
      </w:pPr>
      <w:proofErr w:type="spellStart"/>
      <w:r w:rsidRPr="00B9054B">
        <w:rPr>
          <w:color w:val="000000" w:themeColor="text1"/>
          <w:sz w:val="28"/>
          <w:szCs w:val="28"/>
          <w:lang w:val="kk-KZ"/>
        </w:rPr>
        <w:t>трлн</w:t>
      </w:r>
      <w:proofErr w:type="spellEnd"/>
      <w:r w:rsidRPr="00B9054B">
        <w:rPr>
          <w:color w:val="000000" w:themeColor="text1"/>
          <w:sz w:val="28"/>
          <w:szCs w:val="28"/>
          <w:lang w:val="kk-KZ"/>
        </w:rPr>
        <w:t>. теңге</w:t>
      </w:r>
    </w:p>
    <w:p w14:paraId="2EF969F6" w14:textId="77777777" w:rsidR="00670D01" w:rsidRPr="00B9054B" w:rsidRDefault="00670D01" w:rsidP="00670D01">
      <w:pPr>
        <w:tabs>
          <w:tab w:val="left" w:pos="567"/>
          <w:tab w:val="left" w:pos="9781"/>
          <w:tab w:val="left" w:pos="10206"/>
          <w:tab w:val="left" w:pos="10915"/>
        </w:tabs>
        <w:ind w:left="720" w:right="-569" w:firstLine="567"/>
        <w:jc w:val="right"/>
        <w:rPr>
          <w:color w:val="000000" w:themeColor="text1"/>
          <w:sz w:val="28"/>
          <w:szCs w:val="28"/>
          <w:lang w:val="kk-KZ"/>
        </w:rPr>
      </w:pPr>
    </w:p>
    <w:tbl>
      <w:tblPr>
        <w:tblStyle w:val="a6"/>
        <w:tblW w:w="9498" w:type="dxa"/>
        <w:tblInd w:w="562" w:type="dxa"/>
        <w:tblLayout w:type="fixed"/>
        <w:tblLook w:val="04A0" w:firstRow="1" w:lastRow="0" w:firstColumn="1" w:lastColumn="0" w:noHBand="0" w:noVBand="1"/>
      </w:tblPr>
      <w:tblGrid>
        <w:gridCol w:w="709"/>
        <w:gridCol w:w="1418"/>
        <w:gridCol w:w="708"/>
        <w:gridCol w:w="1418"/>
        <w:gridCol w:w="709"/>
        <w:gridCol w:w="1417"/>
        <w:gridCol w:w="709"/>
        <w:gridCol w:w="1134"/>
        <w:gridCol w:w="1276"/>
      </w:tblGrid>
      <w:tr w:rsidR="00670D01" w:rsidRPr="00B9054B" w14:paraId="4520F089" w14:textId="77777777" w:rsidTr="00437E67">
        <w:trPr>
          <w:cantSplit/>
          <w:trHeight w:val="1696"/>
        </w:trPr>
        <w:tc>
          <w:tcPr>
            <w:tcW w:w="709" w:type="dxa"/>
            <w:textDirection w:val="btLr"/>
          </w:tcPr>
          <w:p w14:paraId="3162C534" w14:textId="77777777" w:rsidR="00670D01" w:rsidRPr="00B9054B" w:rsidRDefault="00670D01" w:rsidP="00437E67">
            <w:pPr>
              <w:pStyle w:val="a3"/>
              <w:rPr>
                <w:rFonts w:ascii="Times New Roman" w:hAnsi="Times New Roman" w:cs="Times New Roman"/>
              </w:rPr>
            </w:pPr>
            <w:proofErr w:type="spellStart"/>
            <w:proofErr w:type="gramStart"/>
            <w:r w:rsidRPr="00B9054B">
              <w:rPr>
                <w:rFonts w:ascii="Times New Roman" w:hAnsi="Times New Roman" w:cs="Times New Roman"/>
              </w:rPr>
              <w:t>Көрсеткіштер</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жылдар</w:t>
            </w:r>
            <w:proofErr w:type="spellEnd"/>
            <w:proofErr w:type="gramEnd"/>
            <w:r w:rsidRPr="00B9054B">
              <w:rPr>
                <w:rFonts w:ascii="Times New Roman" w:hAnsi="Times New Roman" w:cs="Times New Roman"/>
              </w:rPr>
              <w:t xml:space="preserve"> </w:t>
            </w:r>
            <w:proofErr w:type="spellStart"/>
            <w:r w:rsidRPr="00B9054B">
              <w:rPr>
                <w:rFonts w:ascii="Times New Roman" w:hAnsi="Times New Roman" w:cs="Times New Roman"/>
              </w:rPr>
              <w:t>бойынша</w:t>
            </w:r>
            <w:proofErr w:type="spellEnd"/>
          </w:p>
        </w:tc>
        <w:tc>
          <w:tcPr>
            <w:tcW w:w="1418" w:type="dxa"/>
            <w:vAlign w:val="center"/>
          </w:tcPr>
          <w:p w14:paraId="353436A1"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Ауыл</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шаруашы-лығының</w:t>
            </w:r>
            <w:proofErr w:type="spellEnd"/>
            <w:r w:rsidRPr="00B9054B">
              <w:rPr>
                <w:rFonts w:ascii="Times New Roman" w:hAnsi="Times New Roman" w:cs="Times New Roman"/>
              </w:rPr>
              <w:br/>
            </w:r>
            <w:proofErr w:type="spellStart"/>
            <w:r w:rsidRPr="00B9054B">
              <w:rPr>
                <w:rFonts w:ascii="Times New Roman" w:hAnsi="Times New Roman" w:cs="Times New Roman"/>
              </w:rPr>
              <w:t>жалпы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шығарылым</w:t>
            </w:r>
            <w:proofErr w:type="spellEnd"/>
            <w:r w:rsidRPr="00B9054B">
              <w:rPr>
                <w:rFonts w:ascii="Times New Roman" w:hAnsi="Times New Roman" w:cs="Times New Roman"/>
              </w:rPr>
              <w:t xml:space="preserve">, трлн тенге </w:t>
            </w:r>
          </w:p>
        </w:tc>
        <w:tc>
          <w:tcPr>
            <w:tcW w:w="708" w:type="dxa"/>
          </w:tcPr>
          <w:p w14:paraId="2F20970E"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 (%)</w:t>
            </w:r>
          </w:p>
        </w:tc>
        <w:tc>
          <w:tcPr>
            <w:tcW w:w="1418" w:type="dxa"/>
            <w:vAlign w:val="center"/>
          </w:tcPr>
          <w:p w14:paraId="104FC264"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Өсімдік</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шаруашы-лығының</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жалпы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өнімі</w:t>
            </w:r>
            <w:proofErr w:type="spellEnd"/>
            <w:r w:rsidRPr="00B9054B">
              <w:rPr>
                <w:rFonts w:ascii="Times New Roman" w:hAnsi="Times New Roman" w:cs="Times New Roman"/>
              </w:rPr>
              <w:t>, трлн тенге</w:t>
            </w:r>
          </w:p>
        </w:tc>
        <w:tc>
          <w:tcPr>
            <w:tcW w:w="709" w:type="dxa"/>
          </w:tcPr>
          <w:p w14:paraId="5EE122AF"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 (%)</w:t>
            </w:r>
          </w:p>
        </w:tc>
        <w:tc>
          <w:tcPr>
            <w:tcW w:w="1417" w:type="dxa"/>
            <w:vAlign w:val="center"/>
          </w:tcPr>
          <w:p w14:paraId="7DFC81CA"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 xml:space="preserve">Мал </w:t>
            </w:r>
            <w:proofErr w:type="spellStart"/>
            <w:r w:rsidRPr="00B9054B">
              <w:rPr>
                <w:rFonts w:ascii="Times New Roman" w:hAnsi="Times New Roman" w:cs="Times New Roman"/>
              </w:rPr>
              <w:t>шаруашы-лығының</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жалпы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өнімі</w:t>
            </w:r>
            <w:proofErr w:type="spellEnd"/>
            <w:r w:rsidRPr="00B9054B">
              <w:rPr>
                <w:rFonts w:ascii="Times New Roman" w:hAnsi="Times New Roman" w:cs="Times New Roman"/>
              </w:rPr>
              <w:t>, трлн тенге</w:t>
            </w:r>
          </w:p>
        </w:tc>
        <w:tc>
          <w:tcPr>
            <w:tcW w:w="709" w:type="dxa"/>
          </w:tcPr>
          <w:p w14:paraId="5B0C2A00"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 (%)</w:t>
            </w:r>
          </w:p>
        </w:tc>
        <w:tc>
          <w:tcPr>
            <w:tcW w:w="1134" w:type="dxa"/>
            <w:vAlign w:val="center"/>
          </w:tcPr>
          <w:p w14:paraId="7CB43982"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Көрсе-тілген</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қызмет</w:t>
            </w:r>
            <w:proofErr w:type="spellEnd"/>
            <w:r w:rsidRPr="00B9054B">
              <w:rPr>
                <w:rFonts w:ascii="Times New Roman" w:hAnsi="Times New Roman" w:cs="Times New Roman"/>
              </w:rPr>
              <w:t>-тер, трлн тенге</w:t>
            </w:r>
          </w:p>
        </w:tc>
        <w:tc>
          <w:tcPr>
            <w:tcW w:w="1276" w:type="dxa"/>
          </w:tcPr>
          <w:p w14:paraId="290F2591"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 (%)</w:t>
            </w:r>
          </w:p>
        </w:tc>
      </w:tr>
      <w:tr w:rsidR="00670D01" w:rsidRPr="00B9054B" w14:paraId="5EE345FF" w14:textId="77777777" w:rsidTr="00437E67">
        <w:tc>
          <w:tcPr>
            <w:tcW w:w="709" w:type="dxa"/>
          </w:tcPr>
          <w:p w14:paraId="1BB88ED7"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2013</w:t>
            </w:r>
          </w:p>
        </w:tc>
        <w:tc>
          <w:tcPr>
            <w:tcW w:w="1418" w:type="dxa"/>
            <w:vAlign w:val="bottom"/>
          </w:tcPr>
          <w:p w14:paraId="124C8422"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2 949 485,0</w:t>
            </w:r>
          </w:p>
        </w:tc>
        <w:tc>
          <w:tcPr>
            <w:tcW w:w="708" w:type="dxa"/>
          </w:tcPr>
          <w:p w14:paraId="1C75BE68"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w:t>
            </w:r>
          </w:p>
        </w:tc>
        <w:tc>
          <w:tcPr>
            <w:tcW w:w="1418" w:type="dxa"/>
          </w:tcPr>
          <w:p w14:paraId="6C165C24"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1 683 851,4</w:t>
            </w:r>
          </w:p>
        </w:tc>
        <w:tc>
          <w:tcPr>
            <w:tcW w:w="709" w:type="dxa"/>
          </w:tcPr>
          <w:p w14:paraId="30D9D268"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w:t>
            </w:r>
          </w:p>
        </w:tc>
        <w:tc>
          <w:tcPr>
            <w:tcW w:w="1417" w:type="dxa"/>
            <w:vAlign w:val="bottom"/>
          </w:tcPr>
          <w:p w14:paraId="2F69A70A"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1 256 871,7</w:t>
            </w:r>
          </w:p>
        </w:tc>
        <w:tc>
          <w:tcPr>
            <w:tcW w:w="709" w:type="dxa"/>
          </w:tcPr>
          <w:p w14:paraId="0339FA83"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w:t>
            </w:r>
          </w:p>
        </w:tc>
        <w:tc>
          <w:tcPr>
            <w:tcW w:w="1134" w:type="dxa"/>
            <w:vAlign w:val="bottom"/>
          </w:tcPr>
          <w:p w14:paraId="624C18D4"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8 761,9</w:t>
            </w:r>
          </w:p>
        </w:tc>
        <w:tc>
          <w:tcPr>
            <w:tcW w:w="1276" w:type="dxa"/>
          </w:tcPr>
          <w:p w14:paraId="1C61616D"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w:t>
            </w:r>
          </w:p>
        </w:tc>
      </w:tr>
      <w:tr w:rsidR="00670D01" w:rsidRPr="00B9054B" w14:paraId="0C73B8B4" w14:textId="77777777" w:rsidTr="00437E67">
        <w:tc>
          <w:tcPr>
            <w:tcW w:w="709" w:type="dxa"/>
          </w:tcPr>
          <w:p w14:paraId="500138B4"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2014</w:t>
            </w:r>
          </w:p>
        </w:tc>
        <w:tc>
          <w:tcPr>
            <w:tcW w:w="1418" w:type="dxa"/>
            <w:vAlign w:val="bottom"/>
          </w:tcPr>
          <w:p w14:paraId="59E92EE6"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3 143 678,1</w:t>
            </w:r>
          </w:p>
        </w:tc>
        <w:tc>
          <w:tcPr>
            <w:tcW w:w="708" w:type="dxa"/>
          </w:tcPr>
          <w:p w14:paraId="61B921C4"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6,6</w:t>
            </w:r>
          </w:p>
        </w:tc>
        <w:tc>
          <w:tcPr>
            <w:tcW w:w="1418" w:type="dxa"/>
            <w:vAlign w:val="bottom"/>
          </w:tcPr>
          <w:p w14:paraId="165151D8"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1 739 436,4</w:t>
            </w:r>
          </w:p>
        </w:tc>
        <w:tc>
          <w:tcPr>
            <w:tcW w:w="709" w:type="dxa"/>
          </w:tcPr>
          <w:p w14:paraId="48BD85B0"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3,3</w:t>
            </w:r>
          </w:p>
        </w:tc>
        <w:tc>
          <w:tcPr>
            <w:tcW w:w="1417" w:type="dxa"/>
            <w:vAlign w:val="bottom"/>
          </w:tcPr>
          <w:p w14:paraId="29BE8FF3"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1 393 762,0</w:t>
            </w:r>
          </w:p>
        </w:tc>
        <w:tc>
          <w:tcPr>
            <w:tcW w:w="709" w:type="dxa"/>
          </w:tcPr>
          <w:p w14:paraId="0EA51D0B"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10,9</w:t>
            </w:r>
          </w:p>
        </w:tc>
        <w:tc>
          <w:tcPr>
            <w:tcW w:w="1134" w:type="dxa"/>
            <w:vAlign w:val="bottom"/>
          </w:tcPr>
          <w:p w14:paraId="6F57F893"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10 479,7</w:t>
            </w:r>
          </w:p>
        </w:tc>
        <w:tc>
          <w:tcPr>
            <w:tcW w:w="1276" w:type="dxa"/>
          </w:tcPr>
          <w:p w14:paraId="1CE8077B"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 xml:space="preserve"> 19,6</w:t>
            </w:r>
          </w:p>
        </w:tc>
      </w:tr>
      <w:tr w:rsidR="00670D01" w:rsidRPr="00B9054B" w14:paraId="7CFB16CC" w14:textId="77777777" w:rsidTr="00437E67">
        <w:tc>
          <w:tcPr>
            <w:tcW w:w="709" w:type="dxa"/>
          </w:tcPr>
          <w:p w14:paraId="4E817BA6"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2015</w:t>
            </w:r>
          </w:p>
        </w:tc>
        <w:tc>
          <w:tcPr>
            <w:tcW w:w="1418" w:type="dxa"/>
            <w:vAlign w:val="bottom"/>
          </w:tcPr>
          <w:p w14:paraId="58717A3A"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3 307 009,6</w:t>
            </w:r>
          </w:p>
        </w:tc>
        <w:tc>
          <w:tcPr>
            <w:tcW w:w="708" w:type="dxa"/>
          </w:tcPr>
          <w:p w14:paraId="146AE4A1"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5,2</w:t>
            </w:r>
          </w:p>
        </w:tc>
        <w:tc>
          <w:tcPr>
            <w:tcW w:w="1418" w:type="dxa"/>
            <w:vAlign w:val="bottom"/>
          </w:tcPr>
          <w:p w14:paraId="63D1BAFE"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1 825 236,7</w:t>
            </w:r>
          </w:p>
        </w:tc>
        <w:tc>
          <w:tcPr>
            <w:tcW w:w="709" w:type="dxa"/>
          </w:tcPr>
          <w:p w14:paraId="7FFF9F8D"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4,9</w:t>
            </w:r>
          </w:p>
        </w:tc>
        <w:tc>
          <w:tcPr>
            <w:tcW w:w="1417" w:type="dxa"/>
            <w:vAlign w:val="bottom"/>
          </w:tcPr>
          <w:p w14:paraId="0C98D90A"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1 469 923,1</w:t>
            </w:r>
          </w:p>
        </w:tc>
        <w:tc>
          <w:tcPr>
            <w:tcW w:w="709" w:type="dxa"/>
          </w:tcPr>
          <w:p w14:paraId="5ECB0F00"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5,5</w:t>
            </w:r>
          </w:p>
        </w:tc>
        <w:tc>
          <w:tcPr>
            <w:tcW w:w="1134" w:type="dxa"/>
            <w:vAlign w:val="bottom"/>
          </w:tcPr>
          <w:p w14:paraId="2F0B5FF2"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11 849,8</w:t>
            </w:r>
          </w:p>
        </w:tc>
        <w:tc>
          <w:tcPr>
            <w:tcW w:w="1276" w:type="dxa"/>
          </w:tcPr>
          <w:p w14:paraId="626CA4CC"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13,1</w:t>
            </w:r>
          </w:p>
        </w:tc>
      </w:tr>
      <w:tr w:rsidR="00670D01" w:rsidRPr="00B9054B" w14:paraId="5A5BDF2D" w14:textId="77777777" w:rsidTr="00437E67">
        <w:tc>
          <w:tcPr>
            <w:tcW w:w="709" w:type="dxa"/>
          </w:tcPr>
          <w:p w14:paraId="47A69781"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2016</w:t>
            </w:r>
          </w:p>
        </w:tc>
        <w:tc>
          <w:tcPr>
            <w:tcW w:w="1418" w:type="dxa"/>
            <w:vAlign w:val="bottom"/>
          </w:tcPr>
          <w:p w14:paraId="5D0F1264"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3 684 393,2</w:t>
            </w:r>
          </w:p>
        </w:tc>
        <w:tc>
          <w:tcPr>
            <w:tcW w:w="708" w:type="dxa"/>
          </w:tcPr>
          <w:p w14:paraId="26418110"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11,4</w:t>
            </w:r>
          </w:p>
        </w:tc>
        <w:tc>
          <w:tcPr>
            <w:tcW w:w="1418" w:type="dxa"/>
            <w:vAlign w:val="bottom"/>
          </w:tcPr>
          <w:p w14:paraId="3A010A85"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2 047 580,8</w:t>
            </w:r>
          </w:p>
        </w:tc>
        <w:tc>
          <w:tcPr>
            <w:tcW w:w="709" w:type="dxa"/>
          </w:tcPr>
          <w:p w14:paraId="54FD63A3"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12,2</w:t>
            </w:r>
          </w:p>
        </w:tc>
        <w:tc>
          <w:tcPr>
            <w:tcW w:w="1417" w:type="dxa"/>
            <w:vAlign w:val="bottom"/>
          </w:tcPr>
          <w:p w14:paraId="17E43D75"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1 621 541,4</w:t>
            </w:r>
          </w:p>
        </w:tc>
        <w:tc>
          <w:tcPr>
            <w:tcW w:w="709" w:type="dxa"/>
          </w:tcPr>
          <w:p w14:paraId="2A1671CB"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10,3</w:t>
            </w:r>
          </w:p>
        </w:tc>
        <w:tc>
          <w:tcPr>
            <w:tcW w:w="1134" w:type="dxa"/>
            <w:vAlign w:val="bottom"/>
          </w:tcPr>
          <w:p w14:paraId="3A184CBE"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15 271,1</w:t>
            </w:r>
          </w:p>
        </w:tc>
        <w:tc>
          <w:tcPr>
            <w:tcW w:w="1276" w:type="dxa"/>
          </w:tcPr>
          <w:p w14:paraId="5144E040"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28,9</w:t>
            </w:r>
          </w:p>
        </w:tc>
      </w:tr>
      <w:tr w:rsidR="00670D01" w:rsidRPr="00B9054B" w14:paraId="40D46D76" w14:textId="77777777" w:rsidTr="00437E67">
        <w:tc>
          <w:tcPr>
            <w:tcW w:w="709" w:type="dxa"/>
          </w:tcPr>
          <w:p w14:paraId="118D98B8"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2017</w:t>
            </w:r>
          </w:p>
        </w:tc>
        <w:tc>
          <w:tcPr>
            <w:tcW w:w="1418" w:type="dxa"/>
            <w:vAlign w:val="bottom"/>
          </w:tcPr>
          <w:p w14:paraId="00287662"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4 070 916,8</w:t>
            </w:r>
          </w:p>
        </w:tc>
        <w:tc>
          <w:tcPr>
            <w:tcW w:w="708" w:type="dxa"/>
          </w:tcPr>
          <w:p w14:paraId="2B522F2C"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10,5</w:t>
            </w:r>
          </w:p>
        </w:tc>
        <w:tc>
          <w:tcPr>
            <w:tcW w:w="1418" w:type="dxa"/>
            <w:vAlign w:val="bottom"/>
          </w:tcPr>
          <w:p w14:paraId="0AE86CDA"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2 249 166,9</w:t>
            </w:r>
          </w:p>
        </w:tc>
        <w:tc>
          <w:tcPr>
            <w:tcW w:w="709" w:type="dxa"/>
          </w:tcPr>
          <w:p w14:paraId="11A49C19"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9,8</w:t>
            </w:r>
          </w:p>
        </w:tc>
        <w:tc>
          <w:tcPr>
            <w:tcW w:w="1417" w:type="dxa"/>
            <w:vAlign w:val="bottom"/>
          </w:tcPr>
          <w:p w14:paraId="730527B2"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1 810 914,1</w:t>
            </w:r>
          </w:p>
        </w:tc>
        <w:tc>
          <w:tcPr>
            <w:tcW w:w="709" w:type="dxa"/>
          </w:tcPr>
          <w:p w14:paraId="27D0D5D8"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11,7</w:t>
            </w:r>
          </w:p>
        </w:tc>
        <w:tc>
          <w:tcPr>
            <w:tcW w:w="1134" w:type="dxa"/>
            <w:vAlign w:val="bottom"/>
          </w:tcPr>
          <w:p w14:paraId="11A894D1"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10 835,8</w:t>
            </w:r>
          </w:p>
        </w:tc>
        <w:tc>
          <w:tcPr>
            <w:tcW w:w="1276" w:type="dxa"/>
          </w:tcPr>
          <w:p w14:paraId="0B61C522"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- 29,0</w:t>
            </w:r>
          </w:p>
        </w:tc>
      </w:tr>
      <w:tr w:rsidR="00670D01" w:rsidRPr="00B9054B" w14:paraId="0CCE9D16" w14:textId="77777777" w:rsidTr="00437E67">
        <w:tc>
          <w:tcPr>
            <w:tcW w:w="709" w:type="dxa"/>
          </w:tcPr>
          <w:p w14:paraId="307825FA"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2018</w:t>
            </w:r>
          </w:p>
        </w:tc>
        <w:tc>
          <w:tcPr>
            <w:tcW w:w="1418" w:type="dxa"/>
            <w:vAlign w:val="bottom"/>
          </w:tcPr>
          <w:p w14:paraId="0C55C70F"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4 474 088,1</w:t>
            </w:r>
          </w:p>
        </w:tc>
        <w:tc>
          <w:tcPr>
            <w:tcW w:w="708" w:type="dxa"/>
          </w:tcPr>
          <w:p w14:paraId="51C238C1"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9,9</w:t>
            </w:r>
          </w:p>
        </w:tc>
        <w:tc>
          <w:tcPr>
            <w:tcW w:w="1418" w:type="dxa"/>
            <w:vAlign w:val="bottom"/>
          </w:tcPr>
          <w:p w14:paraId="230827B2"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2 411 486,7</w:t>
            </w:r>
          </w:p>
        </w:tc>
        <w:tc>
          <w:tcPr>
            <w:tcW w:w="709" w:type="dxa"/>
          </w:tcPr>
          <w:p w14:paraId="0AE79A81"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7,2</w:t>
            </w:r>
          </w:p>
        </w:tc>
        <w:tc>
          <w:tcPr>
            <w:tcW w:w="1417" w:type="dxa"/>
            <w:vAlign w:val="bottom"/>
          </w:tcPr>
          <w:p w14:paraId="721EFB3C"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2 050 455,8</w:t>
            </w:r>
          </w:p>
        </w:tc>
        <w:tc>
          <w:tcPr>
            <w:tcW w:w="709" w:type="dxa"/>
          </w:tcPr>
          <w:p w14:paraId="29992BBA"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13,2</w:t>
            </w:r>
          </w:p>
        </w:tc>
        <w:tc>
          <w:tcPr>
            <w:tcW w:w="1134" w:type="dxa"/>
            <w:vAlign w:val="bottom"/>
          </w:tcPr>
          <w:p w14:paraId="742F4D04"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12 145,6</w:t>
            </w:r>
          </w:p>
        </w:tc>
        <w:tc>
          <w:tcPr>
            <w:tcW w:w="1276" w:type="dxa"/>
          </w:tcPr>
          <w:p w14:paraId="55AA9979"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12,1</w:t>
            </w:r>
          </w:p>
        </w:tc>
      </w:tr>
      <w:tr w:rsidR="00670D01" w:rsidRPr="00B9054B" w14:paraId="6C7BA4D8" w14:textId="77777777" w:rsidTr="00437E67">
        <w:tc>
          <w:tcPr>
            <w:tcW w:w="709" w:type="dxa"/>
          </w:tcPr>
          <w:p w14:paraId="6D6D1E92"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2019</w:t>
            </w:r>
          </w:p>
        </w:tc>
        <w:tc>
          <w:tcPr>
            <w:tcW w:w="1418" w:type="dxa"/>
            <w:vAlign w:val="bottom"/>
          </w:tcPr>
          <w:p w14:paraId="0E3AAF1E"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5 151 163,0</w:t>
            </w:r>
          </w:p>
        </w:tc>
        <w:tc>
          <w:tcPr>
            <w:tcW w:w="708" w:type="dxa"/>
          </w:tcPr>
          <w:p w14:paraId="7C5CD0E9"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15,1</w:t>
            </w:r>
          </w:p>
        </w:tc>
        <w:tc>
          <w:tcPr>
            <w:tcW w:w="1418" w:type="dxa"/>
            <w:vAlign w:val="bottom"/>
          </w:tcPr>
          <w:p w14:paraId="0FC771A2"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2 817 660,6</w:t>
            </w:r>
          </w:p>
        </w:tc>
        <w:tc>
          <w:tcPr>
            <w:tcW w:w="709" w:type="dxa"/>
          </w:tcPr>
          <w:p w14:paraId="715F1869"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16,8</w:t>
            </w:r>
          </w:p>
        </w:tc>
        <w:tc>
          <w:tcPr>
            <w:tcW w:w="1417" w:type="dxa"/>
            <w:vAlign w:val="bottom"/>
          </w:tcPr>
          <w:p w14:paraId="683855B3"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2 319 496,7</w:t>
            </w:r>
          </w:p>
        </w:tc>
        <w:tc>
          <w:tcPr>
            <w:tcW w:w="709" w:type="dxa"/>
          </w:tcPr>
          <w:p w14:paraId="543CA10C"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13,1</w:t>
            </w:r>
          </w:p>
        </w:tc>
        <w:tc>
          <w:tcPr>
            <w:tcW w:w="1134" w:type="dxa"/>
            <w:vAlign w:val="bottom"/>
          </w:tcPr>
          <w:p w14:paraId="34FB2E37"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14 005,7</w:t>
            </w:r>
          </w:p>
        </w:tc>
        <w:tc>
          <w:tcPr>
            <w:tcW w:w="1276" w:type="dxa"/>
          </w:tcPr>
          <w:p w14:paraId="2328BA31"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15,3</w:t>
            </w:r>
          </w:p>
        </w:tc>
      </w:tr>
      <w:tr w:rsidR="00670D01" w:rsidRPr="00B9054B" w14:paraId="02C13BA8" w14:textId="77777777" w:rsidTr="00437E67">
        <w:tc>
          <w:tcPr>
            <w:tcW w:w="9498" w:type="dxa"/>
            <w:gridSpan w:val="9"/>
          </w:tcPr>
          <w:p w14:paraId="5E6FD167" w14:textId="668A1A84"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sz w:val="20"/>
                <w:szCs w:val="20"/>
              </w:rPr>
              <w:t>Ескерту</w:t>
            </w:r>
            <w:proofErr w:type="spellEnd"/>
            <w:r w:rsidRPr="00B9054B">
              <w:rPr>
                <w:rFonts w:ascii="Times New Roman" w:hAnsi="Times New Roman" w:cs="Times New Roman"/>
                <w:sz w:val="20"/>
                <w:szCs w:val="20"/>
              </w:rPr>
              <w:t xml:space="preserve"> - [</w:t>
            </w:r>
            <w:r w:rsidRPr="00B9054B">
              <w:rPr>
                <w:rFonts w:ascii="Times New Roman" w:hAnsi="Times New Roman" w:cs="Times New Roman"/>
                <w:sz w:val="20"/>
                <w:szCs w:val="20"/>
              </w:rPr>
              <w:fldChar w:fldCharType="begin"/>
            </w:r>
            <w:r w:rsidRPr="00B9054B">
              <w:rPr>
                <w:rFonts w:ascii="Times New Roman" w:hAnsi="Times New Roman" w:cs="Times New Roman"/>
                <w:sz w:val="20"/>
                <w:szCs w:val="20"/>
              </w:rPr>
              <w:instrText xml:space="preserve"> REF _Ref89431046 \r \h  \* MERGEFORMAT </w:instrText>
            </w:r>
            <w:r w:rsidRPr="00B9054B">
              <w:rPr>
                <w:rFonts w:ascii="Times New Roman" w:hAnsi="Times New Roman" w:cs="Times New Roman"/>
                <w:sz w:val="20"/>
                <w:szCs w:val="20"/>
              </w:rPr>
            </w:r>
            <w:r w:rsidRPr="00B9054B">
              <w:rPr>
                <w:rFonts w:ascii="Times New Roman" w:hAnsi="Times New Roman" w:cs="Times New Roman"/>
                <w:sz w:val="20"/>
                <w:szCs w:val="20"/>
              </w:rPr>
              <w:fldChar w:fldCharType="separate"/>
            </w:r>
            <w:r w:rsidR="00B0115A">
              <w:rPr>
                <w:rFonts w:ascii="Times New Roman" w:hAnsi="Times New Roman" w:cs="Times New Roman"/>
                <w:sz w:val="20"/>
                <w:szCs w:val="20"/>
              </w:rPr>
              <w:t>6</w:t>
            </w:r>
            <w:r w:rsidRPr="00B9054B">
              <w:rPr>
                <w:rFonts w:ascii="Times New Roman" w:hAnsi="Times New Roman" w:cs="Times New Roman"/>
                <w:sz w:val="20"/>
                <w:szCs w:val="20"/>
              </w:rPr>
              <w:fldChar w:fldCharType="end"/>
            </w:r>
            <w:r w:rsidRPr="00B9054B">
              <w:rPr>
                <w:rFonts w:ascii="Times New Roman" w:hAnsi="Times New Roman" w:cs="Times New Roman"/>
                <w:sz w:val="20"/>
                <w:szCs w:val="20"/>
              </w:rPr>
              <w:t xml:space="preserve">] </w:t>
            </w:r>
            <w:proofErr w:type="spellStart"/>
            <w:r w:rsidRPr="00B9054B">
              <w:rPr>
                <w:rFonts w:ascii="Times New Roman" w:hAnsi="Times New Roman" w:cs="Times New Roman"/>
                <w:sz w:val="20"/>
                <w:szCs w:val="20"/>
              </w:rPr>
              <w:t>дереккөздің</w:t>
            </w:r>
            <w:proofErr w:type="spellEnd"/>
            <w:r w:rsidRPr="00B9054B">
              <w:rPr>
                <w:rFonts w:ascii="Times New Roman" w:hAnsi="Times New Roman" w:cs="Times New Roman"/>
                <w:sz w:val="20"/>
                <w:szCs w:val="20"/>
              </w:rPr>
              <w:t xml:space="preserve"> </w:t>
            </w:r>
            <w:proofErr w:type="spellStart"/>
            <w:r w:rsidRPr="00B9054B">
              <w:rPr>
                <w:rFonts w:ascii="Times New Roman" w:hAnsi="Times New Roman" w:cs="Times New Roman"/>
                <w:sz w:val="20"/>
                <w:szCs w:val="20"/>
              </w:rPr>
              <w:t>негізінде</w:t>
            </w:r>
            <w:proofErr w:type="spellEnd"/>
            <w:r w:rsidRPr="00B9054B">
              <w:rPr>
                <w:rFonts w:ascii="Times New Roman" w:hAnsi="Times New Roman" w:cs="Times New Roman"/>
                <w:sz w:val="20"/>
                <w:szCs w:val="20"/>
              </w:rPr>
              <w:t xml:space="preserve"> автор </w:t>
            </w:r>
            <w:proofErr w:type="spellStart"/>
            <w:r w:rsidRPr="00B9054B">
              <w:rPr>
                <w:rFonts w:ascii="Times New Roman" w:hAnsi="Times New Roman" w:cs="Times New Roman"/>
                <w:sz w:val="20"/>
                <w:szCs w:val="20"/>
              </w:rPr>
              <w:t>есептеген</w:t>
            </w:r>
            <w:proofErr w:type="spellEnd"/>
          </w:p>
        </w:tc>
      </w:tr>
    </w:tbl>
    <w:p w14:paraId="4A1A4A56" w14:textId="77777777" w:rsidR="00670D01" w:rsidRPr="00B9054B" w:rsidRDefault="00670D01" w:rsidP="00670D01">
      <w:pPr>
        <w:tabs>
          <w:tab w:val="left" w:pos="567"/>
          <w:tab w:val="left" w:pos="9781"/>
          <w:tab w:val="left" w:pos="10206"/>
          <w:tab w:val="left" w:pos="10915"/>
        </w:tabs>
        <w:ind w:left="720" w:right="-569" w:firstLine="567"/>
        <w:jc w:val="right"/>
        <w:rPr>
          <w:color w:val="000000" w:themeColor="text1"/>
          <w:sz w:val="28"/>
          <w:szCs w:val="28"/>
          <w:lang w:val="kk-KZ"/>
        </w:rPr>
      </w:pPr>
    </w:p>
    <w:p w14:paraId="6DA2A8D2" w14:textId="17B86674" w:rsidR="00670D01" w:rsidRPr="00B9054B" w:rsidRDefault="00670D01" w:rsidP="00670D01">
      <w:pPr>
        <w:tabs>
          <w:tab w:val="left" w:pos="9781"/>
          <w:tab w:val="left" w:pos="10206"/>
          <w:tab w:val="left" w:pos="10915"/>
        </w:tabs>
        <w:ind w:left="720" w:right="-569" w:firstLine="567"/>
        <w:jc w:val="both"/>
        <w:rPr>
          <w:color w:val="000000" w:themeColor="text1"/>
          <w:lang w:val="kk-KZ"/>
        </w:rPr>
      </w:pPr>
      <w:r w:rsidRPr="00B9054B">
        <w:rPr>
          <w:color w:val="000000" w:themeColor="text1"/>
          <w:sz w:val="28"/>
          <w:szCs w:val="28"/>
          <w:lang w:val="kk-KZ"/>
        </w:rPr>
        <w:t>2019 жылы а</w:t>
      </w:r>
      <w:r w:rsidRPr="00B9054B">
        <w:rPr>
          <w:color w:val="000000" w:themeColor="text1"/>
          <w:sz w:val="28"/>
          <w:szCs w:val="28"/>
        </w:rPr>
        <w:t>уыл шаруашылығы</w:t>
      </w:r>
      <w:r w:rsidRPr="00B9054B">
        <w:rPr>
          <w:color w:val="000000" w:themeColor="text1"/>
          <w:sz w:val="28"/>
          <w:szCs w:val="28"/>
          <w:lang w:val="kk-KZ"/>
        </w:rPr>
        <w:t xml:space="preserve"> өнімдерінің жалпы шығарылымы</w:t>
      </w:r>
      <w:r w:rsidRPr="00B9054B">
        <w:rPr>
          <w:color w:val="000000" w:themeColor="text1"/>
          <w:sz w:val="28"/>
          <w:szCs w:val="28"/>
        </w:rPr>
        <w:t xml:space="preserve"> ЖІӨ</w:t>
      </w:r>
      <w:r w:rsidRPr="00B9054B">
        <w:rPr>
          <w:color w:val="000000" w:themeColor="text1"/>
          <w:sz w:val="28"/>
          <w:szCs w:val="28"/>
          <w:lang w:val="kk-KZ"/>
        </w:rPr>
        <w:t>-нің</w:t>
      </w:r>
      <w:r w:rsidRPr="00B9054B">
        <w:rPr>
          <w:color w:val="000000" w:themeColor="text1"/>
          <w:sz w:val="28"/>
          <w:szCs w:val="28"/>
        </w:rPr>
        <w:t xml:space="preserve"> шамамен 5 %-ы</w:t>
      </w:r>
      <w:r w:rsidRPr="00B9054B">
        <w:rPr>
          <w:color w:val="000000" w:themeColor="text1"/>
          <w:sz w:val="28"/>
          <w:szCs w:val="28"/>
          <w:lang w:val="kk-KZ"/>
        </w:rPr>
        <w:t>н құрайды</w:t>
      </w:r>
      <w:r w:rsidRPr="00B9054B">
        <w:rPr>
          <w:color w:val="000000" w:themeColor="text1"/>
          <w:sz w:val="28"/>
          <w:szCs w:val="28"/>
        </w:rPr>
        <w:t xml:space="preserve">. </w:t>
      </w:r>
      <w:r w:rsidRPr="00B9054B">
        <w:rPr>
          <w:color w:val="000000" w:themeColor="text1"/>
          <w:sz w:val="28"/>
          <w:szCs w:val="28"/>
          <w:lang w:val="kk-KZ"/>
        </w:rPr>
        <w:t xml:space="preserve"> 1</w:t>
      </w:r>
      <w:r w:rsidR="00C51A1C" w:rsidRPr="00B9054B">
        <w:rPr>
          <w:color w:val="000000" w:themeColor="text1"/>
          <w:sz w:val="28"/>
          <w:szCs w:val="28"/>
          <w:lang w:val="kk-KZ"/>
        </w:rPr>
        <w:t>3</w:t>
      </w:r>
      <w:r w:rsidRPr="00B9054B">
        <w:rPr>
          <w:color w:val="000000" w:themeColor="text1"/>
          <w:sz w:val="28"/>
          <w:szCs w:val="28"/>
          <w:lang w:val="kk-KZ"/>
        </w:rPr>
        <w:t xml:space="preserve">-ші кестедегі деректерді талдау нәтижесінде келесіні түсінуге болады: 2019 жылғы көрсеткіштерге қарасақ, ауыл шаруашылығындағы өнімдердің жалпы шығарылымы 2013 жылдан бастап өсу динамикасын көрсетеді. 2016-2019жж. өсімдік және мал шаруашылығының тұрақты өсімі байқалады, </w:t>
      </w:r>
      <w:r w:rsidRPr="00B9054B">
        <w:rPr>
          <w:color w:val="000000" w:themeColor="text1"/>
          <w:sz w:val="28"/>
          <w:szCs w:val="28"/>
        </w:rPr>
        <w:t>ауыл шаруашылығы өнімдерінің жалпы шығарылымы</w:t>
      </w:r>
      <w:r w:rsidRPr="00B9054B">
        <w:rPr>
          <w:color w:val="000000" w:themeColor="text1"/>
          <w:sz w:val="28"/>
          <w:szCs w:val="28"/>
          <w:lang w:val="kk-KZ"/>
        </w:rPr>
        <w:t>ның</w:t>
      </w:r>
      <w:r w:rsidRPr="00B9054B">
        <w:rPr>
          <w:color w:val="000000" w:themeColor="text1"/>
          <w:sz w:val="28"/>
          <w:szCs w:val="28"/>
        </w:rPr>
        <w:t xml:space="preserve"> </w:t>
      </w:r>
      <w:r w:rsidRPr="00B9054B">
        <w:rPr>
          <w:color w:val="000000" w:themeColor="text1"/>
          <w:sz w:val="28"/>
          <w:szCs w:val="28"/>
          <w:lang w:val="kk-KZ"/>
        </w:rPr>
        <w:t>54%-ы өсімдік  шаруашылығы, ал қалған 46%-ы мал шаруашылығынан құралады. Ауыл шаруашылығындағы қызметтер көлемі де өскен. 2016 жылы ауыл шаруашылығы өнімдердің жалпы шығарылымы 2015жылға қарағанда 11,4%  өсіп, көрсетілген қызметтер көлемі 28,9%, өсімдік шаруашылығының жалпы өнімі 12,2% өскен. 2019 жылы а</w:t>
      </w:r>
      <w:r w:rsidRPr="00B9054B">
        <w:rPr>
          <w:color w:val="000000" w:themeColor="text1"/>
          <w:sz w:val="28"/>
          <w:szCs w:val="28"/>
        </w:rPr>
        <w:t>уыл шаруашылығы</w:t>
      </w:r>
      <w:r w:rsidRPr="00B9054B">
        <w:rPr>
          <w:color w:val="000000" w:themeColor="text1"/>
          <w:sz w:val="28"/>
          <w:szCs w:val="28"/>
          <w:lang w:val="kk-KZ"/>
        </w:rPr>
        <w:t xml:space="preserve"> өнімдерінің жалпы шығарылымы 2018 жылмен салыстырғанда 15%, осы жылдары өсімдік шаруашылығының жалпы өнімі де 16,8% өскенін байқаймыз. 2019 жылы өсімдік шаруашылығы өнімділігінің артуы егістік жер көлемі ұлғайтылып, майлы және бұршақты дақылдар көлемі артты. Сонымен қатар, 2019</w:t>
      </w:r>
      <w:r w:rsidR="00923086" w:rsidRPr="00B9054B">
        <w:rPr>
          <w:color w:val="000000" w:themeColor="text1"/>
          <w:sz w:val="28"/>
          <w:szCs w:val="28"/>
          <w:lang w:val="kk-KZ"/>
        </w:rPr>
        <w:t xml:space="preserve"> </w:t>
      </w:r>
      <w:r w:rsidRPr="00B9054B">
        <w:rPr>
          <w:color w:val="000000" w:themeColor="text1"/>
          <w:sz w:val="28"/>
          <w:szCs w:val="28"/>
          <w:lang w:val="kk-KZ"/>
        </w:rPr>
        <w:t xml:space="preserve">жылы өсімдік шаруашылығына 9,5 </w:t>
      </w:r>
      <w:proofErr w:type="spellStart"/>
      <w:r w:rsidRPr="00B9054B">
        <w:rPr>
          <w:color w:val="000000" w:themeColor="text1"/>
          <w:sz w:val="28"/>
          <w:szCs w:val="28"/>
          <w:lang w:val="kk-KZ"/>
        </w:rPr>
        <w:t>млрд</w:t>
      </w:r>
      <w:proofErr w:type="spellEnd"/>
      <w:r w:rsidRPr="00B9054B">
        <w:rPr>
          <w:color w:val="000000" w:themeColor="text1"/>
          <w:sz w:val="28"/>
          <w:szCs w:val="28"/>
          <w:lang w:val="kk-KZ"/>
        </w:rPr>
        <w:t xml:space="preserve"> теңге бөлініп, элиталық тұқымдар </w:t>
      </w:r>
      <w:r w:rsidR="00923086" w:rsidRPr="00B9054B">
        <w:rPr>
          <w:color w:val="000000" w:themeColor="text1"/>
          <w:sz w:val="28"/>
          <w:szCs w:val="28"/>
          <w:lang w:val="kk-KZ"/>
        </w:rPr>
        <w:t>көлемі артты.</w:t>
      </w:r>
    </w:p>
    <w:p w14:paraId="1433807F" w14:textId="77777777" w:rsidR="00670D01" w:rsidRPr="00B9054B" w:rsidRDefault="00670D01" w:rsidP="00670D01">
      <w:pPr>
        <w:tabs>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Ауыл шаруашылығын дамытудағы маңызды </w:t>
      </w:r>
      <w:proofErr w:type="spellStart"/>
      <w:r w:rsidRPr="00B9054B">
        <w:rPr>
          <w:color w:val="000000" w:themeColor="text1"/>
          <w:sz w:val="28"/>
          <w:szCs w:val="28"/>
          <w:lang w:val="kk-KZ"/>
        </w:rPr>
        <w:t>маңызды</w:t>
      </w:r>
      <w:proofErr w:type="spellEnd"/>
      <w:r w:rsidRPr="00B9054B">
        <w:rPr>
          <w:color w:val="000000" w:themeColor="text1"/>
          <w:sz w:val="28"/>
          <w:szCs w:val="28"/>
          <w:lang w:val="kk-KZ"/>
        </w:rPr>
        <w:t xml:space="preserve"> мәселелердің бірі ауыл шаруашылығы өнімдерінің экспорты. Елімізде жалпы экспортты қолдауға арналған 500 </w:t>
      </w:r>
      <w:proofErr w:type="spellStart"/>
      <w:r w:rsidRPr="00B9054B">
        <w:rPr>
          <w:color w:val="000000" w:themeColor="text1"/>
          <w:sz w:val="28"/>
          <w:szCs w:val="28"/>
          <w:lang w:val="kk-KZ"/>
        </w:rPr>
        <w:t>млрд</w:t>
      </w:r>
      <w:proofErr w:type="spellEnd"/>
      <w:r w:rsidRPr="00B9054B">
        <w:rPr>
          <w:color w:val="000000" w:themeColor="text1"/>
          <w:sz w:val="28"/>
          <w:szCs w:val="28"/>
          <w:lang w:val="kk-KZ"/>
        </w:rPr>
        <w:t xml:space="preserve"> теңгенің 100 </w:t>
      </w:r>
      <w:proofErr w:type="spellStart"/>
      <w:r w:rsidRPr="00B9054B">
        <w:rPr>
          <w:color w:val="000000" w:themeColor="text1"/>
          <w:sz w:val="28"/>
          <w:szCs w:val="28"/>
          <w:lang w:val="kk-KZ"/>
        </w:rPr>
        <w:t>млрд</w:t>
      </w:r>
      <w:proofErr w:type="spellEnd"/>
      <w:r w:rsidRPr="00B9054B">
        <w:rPr>
          <w:color w:val="000000" w:themeColor="text1"/>
          <w:sz w:val="28"/>
          <w:szCs w:val="28"/>
          <w:lang w:val="kk-KZ"/>
        </w:rPr>
        <w:t xml:space="preserve"> теңгесі  ауыл шаруашылғы экспортына бағытталып отыр. 2001-2018 жылдары Қазақстандағы агробизнестің өсімі жылына шамамен 4,4%-ды құрады, ал соңғы жылдардағы ЖІӨ-нің өсу қарқынынан төмен болғанымен, ауа райының қолайсыздығына қарамастан, ол жалпы экономикалық өсімнен жоғары өсу қарқынын көрсетеді. Бүгінде еңбекке жарамды халықтың бестен бір бөлігі ауылдық нарықта жұмыс істейді. Сондықтан бұл сектор азық-түлік қауіпсіздігі мен кедейшілікті қысқарту үшін өте маңызды.</w:t>
      </w:r>
    </w:p>
    <w:p w14:paraId="16D53386"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0C2655AD"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noProof/>
          <w:color w:val="000000" w:themeColor="text1"/>
          <w:lang w:val="ru-RU"/>
        </w:rPr>
        <w:lastRenderedPageBreak/>
        <w:drawing>
          <wp:inline distT="0" distB="0" distL="0" distR="0" wp14:anchorId="4A78AD2C" wp14:editId="4CA9601B">
            <wp:extent cx="5600700" cy="2474595"/>
            <wp:effectExtent l="0" t="0" r="12700" b="14605"/>
            <wp:docPr id="267" name="Диаграмма 267">
              <a:extLst xmlns:a="http://schemas.openxmlformats.org/drawingml/2006/main">
                <a:ext uri="{FF2B5EF4-FFF2-40B4-BE49-F238E27FC236}">
                  <a16:creationId xmlns:a16="http://schemas.microsoft.com/office/drawing/2014/main" id="{2B65A252-5932-CD47-9B5F-67198851C9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5B197F4" w14:textId="77777777" w:rsidR="00670D01" w:rsidRPr="00B9054B" w:rsidRDefault="00670D01" w:rsidP="00670D01">
      <w:pPr>
        <w:tabs>
          <w:tab w:val="left" w:pos="567"/>
          <w:tab w:val="left" w:pos="9781"/>
          <w:tab w:val="left" w:pos="10206"/>
          <w:tab w:val="left" w:pos="10915"/>
        </w:tabs>
        <w:ind w:left="720" w:right="-569" w:firstLine="142"/>
        <w:jc w:val="both"/>
        <w:rPr>
          <w:color w:val="000000" w:themeColor="text1"/>
          <w:sz w:val="28"/>
          <w:szCs w:val="28"/>
          <w:lang w:val="kk-KZ"/>
        </w:rPr>
      </w:pPr>
    </w:p>
    <w:p w14:paraId="791F37C4" w14:textId="55634B76" w:rsidR="00670D01" w:rsidRPr="00B9054B" w:rsidRDefault="00670D01" w:rsidP="00670D01">
      <w:pPr>
        <w:tabs>
          <w:tab w:val="left" w:pos="567"/>
          <w:tab w:val="left" w:pos="9781"/>
          <w:tab w:val="left" w:pos="10206"/>
          <w:tab w:val="left" w:pos="10915"/>
        </w:tabs>
        <w:ind w:left="720" w:right="-569" w:firstLine="142"/>
        <w:jc w:val="center"/>
        <w:rPr>
          <w:color w:val="000000" w:themeColor="text1"/>
          <w:sz w:val="28"/>
          <w:szCs w:val="28"/>
          <w:lang w:val="kk-KZ"/>
        </w:rPr>
      </w:pPr>
      <w:r w:rsidRPr="00B9054B">
        <w:rPr>
          <w:color w:val="000000" w:themeColor="text1"/>
          <w:sz w:val="28"/>
          <w:szCs w:val="28"/>
          <w:lang w:val="kk-KZ"/>
        </w:rPr>
        <w:t xml:space="preserve">Сурет </w:t>
      </w:r>
      <w:r w:rsidR="0042737B" w:rsidRPr="0042737B">
        <w:rPr>
          <w:color w:val="000000" w:themeColor="text1"/>
          <w:sz w:val="28"/>
          <w:szCs w:val="28"/>
          <w:lang w:val="kk-KZ"/>
        </w:rPr>
        <w:t>22</w:t>
      </w:r>
      <w:r w:rsidRPr="00B9054B">
        <w:rPr>
          <w:color w:val="000000" w:themeColor="text1"/>
          <w:sz w:val="28"/>
          <w:szCs w:val="28"/>
          <w:lang w:val="kk-KZ"/>
        </w:rPr>
        <w:t xml:space="preserve"> - 2014-2019 </w:t>
      </w:r>
      <w:proofErr w:type="spellStart"/>
      <w:r w:rsidRPr="00B9054B">
        <w:rPr>
          <w:color w:val="000000" w:themeColor="text1"/>
          <w:sz w:val="28"/>
          <w:szCs w:val="28"/>
          <w:lang w:val="kk-KZ"/>
        </w:rPr>
        <w:t>ж.ж</w:t>
      </w:r>
      <w:proofErr w:type="spellEnd"/>
      <w:r w:rsidRPr="00B9054B">
        <w:rPr>
          <w:color w:val="000000" w:themeColor="text1"/>
          <w:sz w:val="28"/>
          <w:szCs w:val="28"/>
          <w:lang w:val="kk-KZ"/>
        </w:rPr>
        <w:t>. аралығындағы ауыл шаруашылығы өнімдерінің экспорт және импорт көлемі</w:t>
      </w:r>
      <w:r w:rsidR="00923086" w:rsidRPr="00B9054B">
        <w:rPr>
          <w:color w:val="000000" w:themeColor="text1"/>
          <w:sz w:val="28"/>
          <w:szCs w:val="28"/>
          <w:lang w:val="kk-KZ"/>
        </w:rPr>
        <w:t xml:space="preserve"> (</w:t>
      </w:r>
      <w:proofErr w:type="spellStart"/>
      <w:r w:rsidR="00923086" w:rsidRPr="00B9054B">
        <w:rPr>
          <w:color w:val="000000" w:themeColor="text1"/>
          <w:sz w:val="28"/>
          <w:szCs w:val="28"/>
          <w:lang w:val="kk-KZ"/>
        </w:rPr>
        <w:t>млрд.АҚШ</w:t>
      </w:r>
      <w:proofErr w:type="spellEnd"/>
      <w:r w:rsidR="00923086" w:rsidRPr="00B9054B">
        <w:rPr>
          <w:color w:val="000000" w:themeColor="text1"/>
          <w:sz w:val="28"/>
          <w:szCs w:val="28"/>
          <w:lang w:val="kk-KZ"/>
        </w:rPr>
        <w:t xml:space="preserve"> </w:t>
      </w:r>
      <w:proofErr w:type="spellStart"/>
      <w:r w:rsidR="00923086" w:rsidRPr="00B9054B">
        <w:rPr>
          <w:color w:val="000000" w:themeColor="text1"/>
          <w:sz w:val="28"/>
          <w:szCs w:val="28"/>
          <w:lang w:val="kk-KZ"/>
        </w:rPr>
        <w:t>долл</w:t>
      </w:r>
      <w:proofErr w:type="spellEnd"/>
      <w:r w:rsidR="00923086" w:rsidRPr="00B9054B">
        <w:rPr>
          <w:color w:val="000000" w:themeColor="text1"/>
          <w:sz w:val="28"/>
          <w:szCs w:val="28"/>
          <w:lang w:val="kk-KZ"/>
        </w:rPr>
        <w:t>.)</w:t>
      </w:r>
      <w:r w:rsidRPr="00B9054B">
        <w:rPr>
          <w:color w:val="000000" w:themeColor="text1"/>
          <w:sz w:val="28"/>
          <w:szCs w:val="28"/>
          <w:lang w:val="kk-KZ"/>
        </w:rPr>
        <w:t>.</w:t>
      </w:r>
    </w:p>
    <w:p w14:paraId="3DAB4906" w14:textId="312683E3" w:rsidR="00670D01" w:rsidRPr="00B9054B" w:rsidRDefault="00670D01" w:rsidP="00670D01">
      <w:pPr>
        <w:tabs>
          <w:tab w:val="left" w:pos="567"/>
          <w:tab w:val="left" w:pos="9781"/>
          <w:tab w:val="left" w:pos="10206"/>
          <w:tab w:val="left" w:pos="10915"/>
        </w:tabs>
        <w:ind w:left="720" w:right="-569" w:firstLine="567"/>
        <w:jc w:val="both"/>
        <w:rPr>
          <w:color w:val="000000" w:themeColor="text1"/>
          <w:lang w:val="kk-KZ"/>
        </w:rPr>
      </w:pPr>
      <w:r w:rsidRPr="00B9054B">
        <w:rPr>
          <w:color w:val="000000" w:themeColor="text1"/>
          <w:lang w:val="kk-KZ"/>
        </w:rPr>
        <w:t>Ескерту- [</w:t>
      </w:r>
      <w:r w:rsidRPr="00B9054B">
        <w:rPr>
          <w:color w:val="000000" w:themeColor="text1"/>
          <w:lang w:val="kk-KZ"/>
        </w:rPr>
        <w:fldChar w:fldCharType="begin"/>
      </w:r>
      <w:r w:rsidRPr="00B9054B">
        <w:rPr>
          <w:color w:val="000000" w:themeColor="text1"/>
          <w:lang w:val="kk-KZ"/>
        </w:rPr>
        <w:instrText xml:space="preserve"> REF _Ref89457141 \r \h  \* MERGEFORMAT </w:instrText>
      </w:r>
      <w:r w:rsidRPr="00B9054B">
        <w:rPr>
          <w:color w:val="000000" w:themeColor="text1"/>
          <w:lang w:val="kk-KZ"/>
        </w:rPr>
      </w:r>
      <w:r w:rsidRPr="00B9054B">
        <w:rPr>
          <w:color w:val="000000" w:themeColor="text1"/>
          <w:lang w:val="kk-KZ"/>
        </w:rPr>
        <w:fldChar w:fldCharType="separate"/>
      </w:r>
      <w:r w:rsidR="00B0115A">
        <w:rPr>
          <w:color w:val="000000" w:themeColor="text1"/>
          <w:lang w:val="kk-KZ"/>
        </w:rPr>
        <w:t>131</w:t>
      </w:r>
      <w:r w:rsidRPr="00B9054B">
        <w:rPr>
          <w:color w:val="000000" w:themeColor="text1"/>
          <w:lang w:val="kk-KZ"/>
        </w:rPr>
        <w:fldChar w:fldCharType="end"/>
      </w:r>
      <w:r w:rsidRPr="00B9054B">
        <w:rPr>
          <w:color w:val="000000" w:themeColor="text1"/>
          <w:lang w:val="kk-KZ"/>
        </w:rPr>
        <w:t>] дереккөзден алынған</w:t>
      </w:r>
    </w:p>
    <w:p w14:paraId="6F1D3787"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4EE839C4"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eastAsia="en-US"/>
        </w:rPr>
      </w:pPr>
      <w:r w:rsidRPr="00B9054B">
        <w:rPr>
          <w:color w:val="000000" w:themeColor="text1"/>
          <w:sz w:val="28"/>
          <w:szCs w:val="28"/>
          <w:lang w:val="kk-KZ"/>
        </w:rPr>
        <w:t xml:space="preserve">2019 жылдың қорытындысы бойынша ауыл шаруашылығы өнімдерінің экспорты 3,3 </w:t>
      </w:r>
      <w:proofErr w:type="spellStart"/>
      <w:r w:rsidRPr="00B9054B">
        <w:rPr>
          <w:color w:val="000000" w:themeColor="text1"/>
          <w:sz w:val="28"/>
          <w:szCs w:val="28"/>
          <w:lang w:val="kk-KZ"/>
        </w:rPr>
        <w:t>млрд</w:t>
      </w:r>
      <w:proofErr w:type="spellEnd"/>
      <w:r w:rsidRPr="00B9054B">
        <w:rPr>
          <w:color w:val="000000" w:themeColor="text1"/>
          <w:sz w:val="28"/>
          <w:szCs w:val="28"/>
          <w:lang w:val="kk-KZ"/>
        </w:rPr>
        <w:t xml:space="preserve">. АҚШ </w:t>
      </w:r>
      <w:proofErr w:type="spellStart"/>
      <w:r w:rsidRPr="00B9054B">
        <w:rPr>
          <w:color w:val="000000" w:themeColor="text1"/>
          <w:sz w:val="28"/>
          <w:szCs w:val="28"/>
          <w:lang w:val="kk-KZ"/>
        </w:rPr>
        <w:t>долл</w:t>
      </w:r>
      <w:proofErr w:type="spellEnd"/>
      <w:r w:rsidRPr="00B9054B">
        <w:rPr>
          <w:color w:val="000000" w:themeColor="text1"/>
          <w:sz w:val="28"/>
          <w:szCs w:val="28"/>
          <w:lang w:val="kk-KZ"/>
        </w:rPr>
        <w:t xml:space="preserve">. құрады (2018 жылмен салыстырғанда 5,9%), импорт - 3,9 </w:t>
      </w:r>
      <w:proofErr w:type="spellStart"/>
      <w:r w:rsidRPr="00B9054B">
        <w:rPr>
          <w:color w:val="000000" w:themeColor="text1"/>
          <w:sz w:val="28"/>
          <w:szCs w:val="28"/>
          <w:lang w:val="kk-KZ"/>
        </w:rPr>
        <w:t>млрд</w:t>
      </w:r>
      <w:proofErr w:type="spellEnd"/>
      <w:r w:rsidRPr="00B9054B">
        <w:rPr>
          <w:color w:val="000000" w:themeColor="text1"/>
          <w:sz w:val="28"/>
          <w:szCs w:val="28"/>
          <w:lang w:val="kk-KZ"/>
        </w:rPr>
        <w:t xml:space="preserve">. АҚШ </w:t>
      </w:r>
      <w:proofErr w:type="spellStart"/>
      <w:r w:rsidRPr="00B9054B">
        <w:rPr>
          <w:color w:val="000000" w:themeColor="text1"/>
          <w:sz w:val="28"/>
          <w:szCs w:val="28"/>
          <w:lang w:val="kk-KZ"/>
        </w:rPr>
        <w:t>долл</w:t>
      </w:r>
      <w:proofErr w:type="spellEnd"/>
      <w:r w:rsidRPr="00B9054B">
        <w:rPr>
          <w:color w:val="000000" w:themeColor="text1"/>
          <w:sz w:val="28"/>
          <w:szCs w:val="28"/>
          <w:lang w:val="kk-KZ"/>
        </w:rPr>
        <w:t xml:space="preserve">. құрады (7,1% - ға өсті). </w:t>
      </w:r>
      <w:r w:rsidRPr="00B9054B">
        <w:rPr>
          <w:color w:val="000000" w:themeColor="text1"/>
          <w:sz w:val="28"/>
          <w:szCs w:val="28"/>
          <w:lang w:eastAsia="en-US"/>
        </w:rPr>
        <w:t>201</w:t>
      </w:r>
      <w:r w:rsidRPr="00B9054B">
        <w:rPr>
          <w:color w:val="000000" w:themeColor="text1"/>
          <w:sz w:val="28"/>
          <w:szCs w:val="28"/>
          <w:lang w:val="kk-KZ" w:eastAsia="en-US"/>
        </w:rPr>
        <w:t>9</w:t>
      </w:r>
      <w:r w:rsidRPr="00B9054B">
        <w:rPr>
          <w:color w:val="000000" w:themeColor="text1"/>
          <w:sz w:val="28"/>
          <w:szCs w:val="28"/>
          <w:lang w:eastAsia="en-US"/>
        </w:rPr>
        <w:t xml:space="preserve"> жыл</w:t>
      </w:r>
      <w:proofErr w:type="spellStart"/>
      <w:r w:rsidRPr="00B9054B">
        <w:rPr>
          <w:color w:val="000000" w:themeColor="text1"/>
          <w:sz w:val="28"/>
          <w:szCs w:val="28"/>
          <w:lang w:val="kk-KZ" w:eastAsia="en-US"/>
        </w:rPr>
        <w:t>ғы</w:t>
      </w:r>
      <w:proofErr w:type="spellEnd"/>
      <w:r w:rsidRPr="00B9054B">
        <w:rPr>
          <w:color w:val="000000" w:themeColor="text1"/>
          <w:sz w:val="28"/>
          <w:szCs w:val="28"/>
          <w:lang w:val="kk-KZ" w:eastAsia="en-US"/>
        </w:rPr>
        <w:t xml:space="preserve"> </w:t>
      </w:r>
      <w:r w:rsidRPr="00B9054B">
        <w:rPr>
          <w:color w:val="000000" w:themeColor="text1"/>
          <w:sz w:val="28"/>
          <w:szCs w:val="28"/>
          <w:lang w:eastAsia="en-US"/>
        </w:rPr>
        <w:t xml:space="preserve"> ауыл шаруашылығына жалпы экспорт көлемінің </w:t>
      </w:r>
      <w:r w:rsidRPr="00B9054B">
        <w:rPr>
          <w:color w:val="000000" w:themeColor="text1"/>
          <w:sz w:val="28"/>
          <w:szCs w:val="28"/>
          <w:lang w:val="kk-KZ" w:eastAsia="en-US"/>
        </w:rPr>
        <w:t>5,7</w:t>
      </w:r>
      <w:r w:rsidRPr="00B9054B">
        <w:rPr>
          <w:color w:val="000000" w:themeColor="text1"/>
          <w:sz w:val="28"/>
          <w:szCs w:val="28"/>
          <w:lang w:eastAsia="en-US"/>
        </w:rPr>
        <w:t>%-ы және жалпы импорттың көлемінің 1</w:t>
      </w:r>
      <w:r w:rsidRPr="00B9054B">
        <w:rPr>
          <w:color w:val="000000" w:themeColor="text1"/>
          <w:sz w:val="28"/>
          <w:szCs w:val="28"/>
          <w:lang w:val="kk-KZ" w:eastAsia="en-US"/>
        </w:rPr>
        <w:t>0,2</w:t>
      </w:r>
      <w:r w:rsidRPr="00B9054B">
        <w:rPr>
          <w:color w:val="000000" w:themeColor="text1"/>
          <w:sz w:val="28"/>
          <w:szCs w:val="28"/>
          <w:lang w:eastAsia="en-US"/>
        </w:rPr>
        <w:t>%-ы кел</w:t>
      </w:r>
      <w:r w:rsidRPr="00B9054B">
        <w:rPr>
          <w:color w:val="000000" w:themeColor="text1"/>
          <w:sz w:val="28"/>
          <w:szCs w:val="28"/>
          <w:lang w:val="kk-KZ" w:eastAsia="en-US"/>
        </w:rPr>
        <w:t>е</w:t>
      </w:r>
      <w:r w:rsidRPr="00B9054B">
        <w:rPr>
          <w:color w:val="000000" w:themeColor="text1"/>
          <w:sz w:val="28"/>
          <w:szCs w:val="28"/>
          <w:lang w:eastAsia="en-US"/>
        </w:rPr>
        <w:t>ді.</w:t>
      </w:r>
      <w:r w:rsidRPr="00B9054B">
        <w:rPr>
          <w:color w:val="000000" w:themeColor="text1"/>
          <w:sz w:val="28"/>
          <w:szCs w:val="28"/>
          <w:lang w:val="kk-KZ" w:eastAsia="en-US"/>
        </w:rPr>
        <w:t xml:space="preserve"> Бұдан ауыл шаруашылығы импорт көлеміне тәуелді екенін байқаймыз. Бұл ауыл шаруашылығының даму деңгейінің төмен болуынан болып отыр.</w:t>
      </w:r>
    </w:p>
    <w:p w14:paraId="3DFCFAA1"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Қазақстан - ТМД елдерінің ішіндегі ең ірі астық экспортері. Қазақстандық бидайдың негізгі тұтынушылары 2005 жылы ТМД елдері болды (жалпы бидай экспортының 87%-ы): Ресейдің үлесі 56%, Өзбекстан - 17%, Түрікменстан - 6%, Беларусь және Қырғызстан - 5% . Сонымен қатар, қазақстандық бидай (жұмсақ сорттар) Нидерланд, Италия және Эстония сияқты елдермен сатып алынды. </w:t>
      </w:r>
      <w:r w:rsidRPr="00B9054B">
        <w:rPr>
          <w:color w:val="000000" w:themeColor="text1"/>
          <w:sz w:val="28"/>
          <w:szCs w:val="28"/>
        </w:rPr>
        <w:t>2017</w:t>
      </w:r>
      <w:r w:rsidRPr="00B9054B">
        <w:rPr>
          <w:color w:val="000000" w:themeColor="text1"/>
          <w:sz w:val="28"/>
          <w:szCs w:val="28"/>
          <w:lang w:val="kk-KZ"/>
        </w:rPr>
        <w:t xml:space="preserve"> жылы 23,7 миллион тонна салмақта астық жиналды, бұл өткен жылғыдан 4 миллион тоннаға артық, орташа гектарына 15,4 центнерді құрады, бұл өткен жылғыдан 15 % -ға  артық - 13,4 центнер/</w:t>
      </w:r>
      <w:proofErr w:type="spellStart"/>
      <w:r w:rsidRPr="00B9054B">
        <w:rPr>
          <w:color w:val="000000" w:themeColor="text1"/>
          <w:sz w:val="28"/>
          <w:szCs w:val="28"/>
          <w:lang w:val="kk-KZ"/>
        </w:rPr>
        <w:t>га</w:t>
      </w:r>
      <w:proofErr w:type="spellEnd"/>
      <w:r w:rsidRPr="00B9054B">
        <w:rPr>
          <w:color w:val="000000" w:themeColor="text1"/>
          <w:sz w:val="28"/>
          <w:szCs w:val="28"/>
          <w:lang w:val="kk-KZ"/>
        </w:rPr>
        <w:t xml:space="preserve"> жиналған көлем елдің ішкі қажеттілігін және экспорттық әлеуетін 8,5-9 млн деңгейінде толық қанағаттандырады. </w:t>
      </w:r>
    </w:p>
    <w:p w14:paraId="2D27D7F1"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2019 жылы  астықты экспорттау 7,9 млн тоннаны құрайды, бұл өткен жылғы деңгейден 12% астық экспортының көлемін ұлғайту, астық вагондарының айналымын жеделдету, астықты тасымалдаудың тиімділігін арттыру және экспорттық шығындардағы үнемдеуді қамтамасыз ету, астық вагондарын сатып алу бойынша жұмыстар жүргізілуде. </w:t>
      </w:r>
    </w:p>
    <w:p w14:paraId="6C941024" w14:textId="2F7D8BBF"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2017 жылы республикадағы 84,5% астық</w:t>
      </w:r>
      <w:r w:rsidR="00CB1C5E" w:rsidRPr="00B9054B">
        <w:rPr>
          <w:color w:val="000000" w:themeColor="text1"/>
          <w:sz w:val="28"/>
          <w:szCs w:val="28"/>
          <w:lang w:val="kk-KZ"/>
        </w:rPr>
        <w:t xml:space="preserve">, </w:t>
      </w:r>
      <w:r w:rsidRPr="00B9054B">
        <w:rPr>
          <w:color w:val="000000" w:themeColor="text1"/>
          <w:sz w:val="28"/>
          <w:szCs w:val="28"/>
          <w:lang w:val="kk-KZ"/>
        </w:rPr>
        <w:t xml:space="preserve"> ет үшін 61,8%, сүт үшін 72,3%, жұмыртқаға - 51,7%, картопқа - 137%, көкөніс пен бақша өнімдеріне - 124%, жемістер мен жидектер және жүзім - 17,7%. Бірақ ауыл шаруашылығы өнімдерінің экспортынан импорт көлемі  3 есеге артық.  Нидерланды сияқты мемлекеттерді қарастырсақ, ауыл шаруашылығына арналған жер көлемі аз болса да, экспорт көлемі бойынша әлемде 2-ші орында. Бұл мемлекеттер </w:t>
      </w:r>
      <w:r w:rsidRPr="00B9054B">
        <w:rPr>
          <w:color w:val="000000" w:themeColor="text1"/>
          <w:sz w:val="28"/>
          <w:szCs w:val="28"/>
          <w:lang w:val="kk-KZ"/>
        </w:rPr>
        <w:lastRenderedPageBreak/>
        <w:t xml:space="preserve">технологиялық қамтамасыз етуі жағынан алда келеді, сол себепті </w:t>
      </w:r>
      <w:proofErr w:type="spellStart"/>
      <w:r w:rsidRPr="00B9054B">
        <w:rPr>
          <w:color w:val="000000" w:themeColor="text1"/>
          <w:sz w:val="28"/>
          <w:szCs w:val="28"/>
          <w:lang w:val="kk-KZ"/>
        </w:rPr>
        <w:t>өнімділікті</w:t>
      </w:r>
      <w:proofErr w:type="spellEnd"/>
      <w:r w:rsidRPr="00B9054B">
        <w:rPr>
          <w:color w:val="000000" w:themeColor="text1"/>
          <w:sz w:val="28"/>
          <w:szCs w:val="28"/>
          <w:lang w:val="kk-KZ"/>
        </w:rPr>
        <w:t xml:space="preserve"> арттыруда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_Ref93313373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132</w:t>
      </w:r>
      <w:r w:rsidRPr="00B9054B">
        <w:rPr>
          <w:color w:val="000000" w:themeColor="text1"/>
          <w:sz w:val="28"/>
          <w:szCs w:val="28"/>
          <w:lang w:val="kk-KZ"/>
        </w:rPr>
        <w:fldChar w:fldCharType="end"/>
      </w:r>
      <w:r w:rsidRPr="00B9054B">
        <w:rPr>
          <w:color w:val="000000" w:themeColor="text1"/>
          <w:sz w:val="28"/>
          <w:szCs w:val="28"/>
          <w:lang w:val="kk-KZ"/>
        </w:rPr>
        <w:t xml:space="preserve">]. </w:t>
      </w:r>
    </w:p>
    <w:p w14:paraId="073C1BE2"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Ауыл шаруашылығы </w:t>
      </w:r>
      <w:proofErr w:type="spellStart"/>
      <w:r w:rsidRPr="00B9054B">
        <w:rPr>
          <w:color w:val="000000" w:themeColor="text1"/>
          <w:sz w:val="28"/>
          <w:szCs w:val="28"/>
          <w:lang w:val="kk-KZ"/>
        </w:rPr>
        <w:t>өнімділігі</w:t>
      </w:r>
      <w:proofErr w:type="spellEnd"/>
      <w:r w:rsidRPr="00B9054B">
        <w:rPr>
          <w:color w:val="000000" w:themeColor="text1"/>
          <w:sz w:val="28"/>
          <w:szCs w:val="28"/>
          <w:lang w:val="kk-KZ"/>
        </w:rPr>
        <w:t xml:space="preserve"> технологиялардың және инновациялық идеялардың өсуімен тікелей байланысты. Ауыл шаруашылығының инновациялық дамуы шағын қалалар мен ауылдық жерлердің тұрғындарына кең жолақты интернет желісінің болмауы салдарынан ақпараттық-коммуникациялық технологиялардың </w:t>
      </w:r>
      <w:proofErr w:type="spellStart"/>
      <w:r w:rsidRPr="00B9054B">
        <w:rPr>
          <w:color w:val="000000" w:themeColor="text1"/>
          <w:sz w:val="28"/>
          <w:szCs w:val="28"/>
          <w:lang w:val="kk-KZ"/>
        </w:rPr>
        <w:t>қолжетімсізідігі</w:t>
      </w:r>
      <w:proofErr w:type="spellEnd"/>
      <w:r w:rsidRPr="00B9054B">
        <w:rPr>
          <w:color w:val="000000" w:themeColor="text1"/>
          <w:sz w:val="28"/>
          <w:szCs w:val="28"/>
          <w:lang w:val="kk-KZ"/>
        </w:rPr>
        <w:t xml:space="preserve"> де әсер етуде. </w:t>
      </w:r>
      <w:proofErr w:type="spellStart"/>
      <w:r w:rsidRPr="00B9054B">
        <w:rPr>
          <w:color w:val="000000" w:themeColor="text1"/>
          <w:sz w:val="28"/>
          <w:szCs w:val="28"/>
          <w:lang w:val="kk-KZ"/>
        </w:rPr>
        <w:t>Цифрландыру</w:t>
      </w:r>
      <w:proofErr w:type="spellEnd"/>
      <w:r w:rsidRPr="00B9054B">
        <w:rPr>
          <w:color w:val="000000" w:themeColor="text1"/>
          <w:sz w:val="28"/>
          <w:szCs w:val="28"/>
          <w:lang w:val="kk-KZ"/>
        </w:rPr>
        <w:t xml:space="preserve"> кезеңінде қажетті ақпаратты иелену ауыл шаруашылығының </w:t>
      </w:r>
      <w:proofErr w:type="spellStart"/>
      <w:r w:rsidRPr="00B9054B">
        <w:rPr>
          <w:color w:val="000000" w:themeColor="text1"/>
          <w:sz w:val="28"/>
          <w:szCs w:val="28"/>
          <w:lang w:val="kk-KZ"/>
        </w:rPr>
        <w:t>өнімділігін</w:t>
      </w:r>
      <w:proofErr w:type="spellEnd"/>
      <w:r w:rsidRPr="00B9054B">
        <w:rPr>
          <w:color w:val="000000" w:themeColor="text1"/>
          <w:sz w:val="28"/>
          <w:szCs w:val="28"/>
          <w:lang w:val="kk-KZ"/>
        </w:rPr>
        <w:t xml:space="preserve"> арттырады. Әсіресе дамыған мемлекеттерден </w:t>
      </w:r>
      <w:proofErr w:type="spellStart"/>
      <w:r w:rsidRPr="00B9054B">
        <w:rPr>
          <w:color w:val="000000" w:themeColor="text1"/>
          <w:sz w:val="28"/>
          <w:szCs w:val="28"/>
          <w:lang w:val="kk-KZ"/>
        </w:rPr>
        <w:t>трансфертелетін</w:t>
      </w:r>
      <w:proofErr w:type="spellEnd"/>
      <w:r w:rsidRPr="00B9054B">
        <w:rPr>
          <w:color w:val="000000" w:themeColor="text1"/>
          <w:sz w:val="28"/>
          <w:szCs w:val="28"/>
          <w:lang w:val="kk-KZ"/>
        </w:rPr>
        <w:t xml:space="preserve"> қазіргі технологиялар </w:t>
      </w:r>
      <w:proofErr w:type="spellStart"/>
      <w:r w:rsidRPr="00B9054B">
        <w:rPr>
          <w:color w:val="000000" w:themeColor="text1"/>
          <w:sz w:val="28"/>
          <w:szCs w:val="28"/>
          <w:lang w:val="kk-KZ"/>
        </w:rPr>
        <w:t>цифрландыру</w:t>
      </w:r>
      <w:proofErr w:type="spellEnd"/>
      <w:r w:rsidRPr="00B9054B">
        <w:rPr>
          <w:color w:val="000000" w:themeColor="text1"/>
          <w:sz w:val="28"/>
          <w:szCs w:val="28"/>
          <w:lang w:val="kk-KZ"/>
        </w:rPr>
        <w:t xml:space="preserve"> жүйесімен жабдықталған. Мұндай технологиялар аграрлық сектордағы шығындарды азайтып, елдің азық-түлік қауіпсіздігі үшін жағдай жасауға бағытталған.  Ауыл шаруашылығы үшін барлық техникаға навигация және жабдықты қашықтан басқару жүйесін орналастыру керек, бұл барлық жерде сандық дәл егіншілікті, роботталған комбайндар мен тракторларды енгізуге, минералды тыңайтқыштарды, өсімдіктерді қорғаудың химиялық құралдарын пилотсыз </w:t>
      </w:r>
      <w:proofErr w:type="spellStart"/>
      <w:r w:rsidRPr="00B9054B">
        <w:rPr>
          <w:color w:val="000000" w:themeColor="text1"/>
          <w:sz w:val="28"/>
          <w:szCs w:val="28"/>
          <w:lang w:val="kk-KZ"/>
        </w:rPr>
        <w:t>енгізтуге</w:t>
      </w:r>
      <w:proofErr w:type="spellEnd"/>
      <w:r w:rsidRPr="00B9054B">
        <w:rPr>
          <w:color w:val="000000" w:themeColor="text1"/>
          <w:sz w:val="28"/>
          <w:szCs w:val="28"/>
          <w:lang w:val="kk-KZ"/>
        </w:rPr>
        <w:t xml:space="preserve"> мүмкіндіктер береді. Бұндай фермалар шет мемлекеттер SMART фермалар деп аталуда. SMART фермалар </w:t>
      </w:r>
      <w:proofErr w:type="spellStart"/>
      <w:r w:rsidRPr="00B9054B">
        <w:rPr>
          <w:color w:val="000000" w:themeColor="text1"/>
          <w:sz w:val="28"/>
          <w:szCs w:val="28"/>
          <w:lang w:val="kk-KZ"/>
        </w:rPr>
        <w:t>өнімділікті</w:t>
      </w:r>
      <w:proofErr w:type="spellEnd"/>
      <w:r w:rsidRPr="00B9054B">
        <w:rPr>
          <w:color w:val="000000" w:themeColor="text1"/>
          <w:sz w:val="28"/>
          <w:szCs w:val="28"/>
          <w:lang w:val="kk-KZ"/>
        </w:rPr>
        <w:t xml:space="preserve"> арттыру мақсатында жануарларды немесе жылыжайлардың бақылауын қадағалауға, басқаруға мүмкіндік беріп шығындарды талдау онлайн түрінде жүргізіледі. Республикамызда SMART фермаларды көбейту көзделуде.</w:t>
      </w:r>
    </w:p>
    <w:p w14:paraId="280668AC"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18EA5179"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Кесте 14 – Қазақстан Республикасындағы </w:t>
      </w:r>
      <w:proofErr w:type="spellStart"/>
      <w:r w:rsidRPr="00B9054B">
        <w:rPr>
          <w:color w:val="000000" w:themeColor="text1"/>
          <w:sz w:val="28"/>
          <w:szCs w:val="28"/>
          <w:lang w:val="kk-KZ"/>
        </w:rPr>
        <w:t>смарт</w:t>
      </w:r>
      <w:proofErr w:type="spellEnd"/>
      <w:r w:rsidRPr="00B9054B">
        <w:rPr>
          <w:color w:val="000000" w:themeColor="text1"/>
          <w:sz w:val="28"/>
          <w:szCs w:val="28"/>
          <w:lang w:val="kk-KZ"/>
        </w:rPr>
        <w:t xml:space="preserve"> фермалар</w:t>
      </w:r>
    </w:p>
    <w:p w14:paraId="70445144"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tbl>
      <w:tblPr>
        <w:tblStyle w:val="a6"/>
        <w:tblW w:w="9356" w:type="dxa"/>
        <w:tblInd w:w="704" w:type="dxa"/>
        <w:tblLook w:val="04A0" w:firstRow="1" w:lastRow="0" w:firstColumn="1" w:lastColumn="0" w:noHBand="0" w:noVBand="1"/>
      </w:tblPr>
      <w:tblGrid>
        <w:gridCol w:w="2150"/>
        <w:gridCol w:w="1336"/>
        <w:gridCol w:w="1984"/>
        <w:gridCol w:w="1441"/>
        <w:gridCol w:w="2445"/>
      </w:tblGrid>
      <w:tr w:rsidR="00670D01" w:rsidRPr="00B9054B" w14:paraId="4C8FC761" w14:textId="77777777" w:rsidTr="00437E67">
        <w:trPr>
          <w:trHeight w:val="109"/>
        </w:trPr>
        <w:tc>
          <w:tcPr>
            <w:tcW w:w="2150" w:type="dxa"/>
            <w:vMerge w:val="restart"/>
          </w:tcPr>
          <w:p w14:paraId="07EE9465"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Аймақтар</w:t>
            </w:r>
            <w:proofErr w:type="spellEnd"/>
          </w:p>
        </w:tc>
        <w:tc>
          <w:tcPr>
            <w:tcW w:w="3320" w:type="dxa"/>
            <w:gridSpan w:val="2"/>
          </w:tcPr>
          <w:p w14:paraId="66BF8F60"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Озық</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фермалар</w:t>
            </w:r>
            <w:proofErr w:type="spellEnd"/>
          </w:p>
        </w:tc>
        <w:tc>
          <w:tcPr>
            <w:tcW w:w="3886" w:type="dxa"/>
            <w:gridSpan w:val="2"/>
          </w:tcPr>
          <w:p w14:paraId="5DEC47EA"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Цифрлық</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фермалар</w:t>
            </w:r>
            <w:proofErr w:type="spellEnd"/>
          </w:p>
        </w:tc>
      </w:tr>
      <w:tr w:rsidR="00670D01" w:rsidRPr="00B9054B" w14:paraId="5050BE95" w14:textId="77777777" w:rsidTr="00437E67">
        <w:trPr>
          <w:trHeight w:val="119"/>
        </w:trPr>
        <w:tc>
          <w:tcPr>
            <w:tcW w:w="2150" w:type="dxa"/>
            <w:vMerge/>
          </w:tcPr>
          <w:p w14:paraId="42E0B93E" w14:textId="77777777" w:rsidR="00670D01" w:rsidRPr="00B9054B" w:rsidRDefault="00670D01" w:rsidP="00437E67">
            <w:pPr>
              <w:pStyle w:val="a3"/>
              <w:rPr>
                <w:rFonts w:ascii="Times New Roman" w:hAnsi="Times New Roman" w:cs="Times New Roman"/>
              </w:rPr>
            </w:pPr>
          </w:p>
        </w:tc>
        <w:tc>
          <w:tcPr>
            <w:tcW w:w="1336" w:type="dxa"/>
          </w:tcPr>
          <w:p w14:paraId="422F53AB" w14:textId="77777777" w:rsidR="00670D01" w:rsidRPr="00B9054B" w:rsidRDefault="00670D01" w:rsidP="00437E67">
            <w:pPr>
              <w:pStyle w:val="a3"/>
              <w:jc w:val="center"/>
              <w:rPr>
                <w:rFonts w:ascii="Times New Roman" w:hAnsi="Times New Roman" w:cs="Times New Roman"/>
              </w:rPr>
            </w:pPr>
            <w:r w:rsidRPr="00B9054B">
              <w:rPr>
                <w:rFonts w:ascii="Times New Roman" w:hAnsi="Times New Roman" w:cs="Times New Roman"/>
                <w:lang w:val="en-US"/>
              </w:rPr>
              <w:t xml:space="preserve">2018 </w:t>
            </w:r>
            <w:r w:rsidRPr="00B9054B">
              <w:rPr>
                <w:rFonts w:ascii="Times New Roman" w:hAnsi="Times New Roman" w:cs="Times New Roman"/>
              </w:rPr>
              <w:t>ж.</w:t>
            </w:r>
          </w:p>
        </w:tc>
        <w:tc>
          <w:tcPr>
            <w:tcW w:w="1984" w:type="dxa"/>
          </w:tcPr>
          <w:p w14:paraId="2CA9A04A" w14:textId="77777777" w:rsidR="00670D01" w:rsidRPr="00B9054B" w:rsidRDefault="00670D01" w:rsidP="00437E67">
            <w:pPr>
              <w:pStyle w:val="a3"/>
              <w:jc w:val="center"/>
              <w:rPr>
                <w:rFonts w:ascii="Times New Roman" w:hAnsi="Times New Roman" w:cs="Times New Roman"/>
              </w:rPr>
            </w:pPr>
            <w:r w:rsidRPr="00B9054B">
              <w:rPr>
                <w:rFonts w:ascii="Times New Roman" w:hAnsi="Times New Roman" w:cs="Times New Roman"/>
                <w:lang w:val="en-US"/>
              </w:rPr>
              <w:t>2022</w:t>
            </w:r>
            <w:r w:rsidRPr="00B9054B">
              <w:rPr>
                <w:rFonts w:ascii="Times New Roman" w:hAnsi="Times New Roman" w:cs="Times New Roman"/>
              </w:rPr>
              <w:t xml:space="preserve"> ж.</w:t>
            </w:r>
          </w:p>
        </w:tc>
        <w:tc>
          <w:tcPr>
            <w:tcW w:w="1441" w:type="dxa"/>
          </w:tcPr>
          <w:p w14:paraId="0276F035" w14:textId="77777777" w:rsidR="00670D01" w:rsidRPr="00B9054B" w:rsidRDefault="00670D01" w:rsidP="00437E67">
            <w:pPr>
              <w:pStyle w:val="a3"/>
              <w:jc w:val="center"/>
              <w:rPr>
                <w:rFonts w:ascii="Times New Roman" w:hAnsi="Times New Roman" w:cs="Times New Roman"/>
              </w:rPr>
            </w:pPr>
            <w:r w:rsidRPr="00B9054B">
              <w:rPr>
                <w:rFonts w:ascii="Times New Roman" w:hAnsi="Times New Roman" w:cs="Times New Roman"/>
                <w:lang w:val="en-US"/>
              </w:rPr>
              <w:t>2018</w:t>
            </w:r>
            <w:r w:rsidRPr="00B9054B">
              <w:rPr>
                <w:rFonts w:ascii="Times New Roman" w:hAnsi="Times New Roman" w:cs="Times New Roman"/>
              </w:rPr>
              <w:t xml:space="preserve"> ж.</w:t>
            </w:r>
          </w:p>
        </w:tc>
        <w:tc>
          <w:tcPr>
            <w:tcW w:w="2445" w:type="dxa"/>
          </w:tcPr>
          <w:p w14:paraId="27E9D302" w14:textId="77777777" w:rsidR="00670D01" w:rsidRPr="00B9054B" w:rsidRDefault="00670D01" w:rsidP="00437E67">
            <w:pPr>
              <w:pStyle w:val="a3"/>
              <w:jc w:val="center"/>
              <w:rPr>
                <w:rFonts w:ascii="Times New Roman" w:hAnsi="Times New Roman" w:cs="Times New Roman"/>
              </w:rPr>
            </w:pPr>
            <w:r w:rsidRPr="00B9054B">
              <w:rPr>
                <w:rFonts w:ascii="Times New Roman" w:hAnsi="Times New Roman" w:cs="Times New Roman"/>
                <w:lang w:val="en-US"/>
              </w:rPr>
              <w:t>2022</w:t>
            </w:r>
            <w:r w:rsidRPr="00B9054B">
              <w:rPr>
                <w:rFonts w:ascii="Times New Roman" w:hAnsi="Times New Roman" w:cs="Times New Roman"/>
              </w:rPr>
              <w:t xml:space="preserve"> ж.</w:t>
            </w:r>
          </w:p>
        </w:tc>
      </w:tr>
      <w:tr w:rsidR="00670D01" w:rsidRPr="00B9054B" w14:paraId="2D83C889" w14:textId="77777777" w:rsidTr="00437E67">
        <w:tc>
          <w:tcPr>
            <w:tcW w:w="2150" w:type="dxa"/>
          </w:tcPr>
          <w:p w14:paraId="44AC3637"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Қостанай</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облысы</w:t>
            </w:r>
            <w:proofErr w:type="spellEnd"/>
          </w:p>
        </w:tc>
        <w:tc>
          <w:tcPr>
            <w:tcW w:w="1336" w:type="dxa"/>
          </w:tcPr>
          <w:p w14:paraId="1DA8BEE3"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2</w:t>
            </w:r>
          </w:p>
        </w:tc>
        <w:tc>
          <w:tcPr>
            <w:tcW w:w="1984" w:type="dxa"/>
          </w:tcPr>
          <w:p w14:paraId="6DAFDB4F"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152</w:t>
            </w:r>
          </w:p>
        </w:tc>
        <w:tc>
          <w:tcPr>
            <w:tcW w:w="1441" w:type="dxa"/>
          </w:tcPr>
          <w:p w14:paraId="0E7D6588"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5</w:t>
            </w:r>
          </w:p>
        </w:tc>
        <w:tc>
          <w:tcPr>
            <w:tcW w:w="2445" w:type="dxa"/>
          </w:tcPr>
          <w:p w14:paraId="7BACC162"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1</w:t>
            </w:r>
          </w:p>
        </w:tc>
      </w:tr>
      <w:tr w:rsidR="00670D01" w:rsidRPr="00B9054B" w14:paraId="6C4D255F" w14:textId="77777777" w:rsidTr="00437E67">
        <w:tc>
          <w:tcPr>
            <w:tcW w:w="2150" w:type="dxa"/>
          </w:tcPr>
          <w:p w14:paraId="33B0F408"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 xml:space="preserve">Алматы </w:t>
            </w:r>
            <w:proofErr w:type="spellStart"/>
            <w:r w:rsidRPr="00B9054B">
              <w:rPr>
                <w:rFonts w:ascii="Times New Roman" w:hAnsi="Times New Roman" w:cs="Times New Roman"/>
              </w:rPr>
              <w:t>облысы</w:t>
            </w:r>
            <w:proofErr w:type="spellEnd"/>
          </w:p>
        </w:tc>
        <w:tc>
          <w:tcPr>
            <w:tcW w:w="1336" w:type="dxa"/>
          </w:tcPr>
          <w:p w14:paraId="268E9C97"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3</w:t>
            </w:r>
          </w:p>
        </w:tc>
        <w:tc>
          <w:tcPr>
            <w:tcW w:w="1984" w:type="dxa"/>
          </w:tcPr>
          <w:p w14:paraId="481A23D9"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171</w:t>
            </w:r>
          </w:p>
        </w:tc>
        <w:tc>
          <w:tcPr>
            <w:tcW w:w="1441" w:type="dxa"/>
          </w:tcPr>
          <w:p w14:paraId="2DDE1140"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1</w:t>
            </w:r>
          </w:p>
        </w:tc>
        <w:tc>
          <w:tcPr>
            <w:tcW w:w="2445" w:type="dxa"/>
          </w:tcPr>
          <w:p w14:paraId="3B48A0C9"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1</w:t>
            </w:r>
          </w:p>
        </w:tc>
      </w:tr>
      <w:tr w:rsidR="00670D01" w:rsidRPr="00B9054B" w14:paraId="6F03670A" w14:textId="77777777" w:rsidTr="00437E67">
        <w:tc>
          <w:tcPr>
            <w:tcW w:w="2150" w:type="dxa"/>
          </w:tcPr>
          <w:p w14:paraId="669F8BFF"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Қарағанды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облысы</w:t>
            </w:r>
            <w:proofErr w:type="spellEnd"/>
          </w:p>
        </w:tc>
        <w:tc>
          <w:tcPr>
            <w:tcW w:w="1336" w:type="dxa"/>
          </w:tcPr>
          <w:p w14:paraId="11CA916D"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2</w:t>
            </w:r>
          </w:p>
        </w:tc>
        <w:tc>
          <w:tcPr>
            <w:tcW w:w="1984" w:type="dxa"/>
          </w:tcPr>
          <w:p w14:paraId="2339C9A2"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166</w:t>
            </w:r>
          </w:p>
        </w:tc>
        <w:tc>
          <w:tcPr>
            <w:tcW w:w="1441" w:type="dxa"/>
          </w:tcPr>
          <w:p w14:paraId="7AF906D1"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3</w:t>
            </w:r>
          </w:p>
        </w:tc>
        <w:tc>
          <w:tcPr>
            <w:tcW w:w="2445" w:type="dxa"/>
          </w:tcPr>
          <w:p w14:paraId="3E877E41"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1</w:t>
            </w:r>
          </w:p>
        </w:tc>
      </w:tr>
      <w:tr w:rsidR="00670D01" w:rsidRPr="00B9054B" w14:paraId="57477B49" w14:textId="77777777" w:rsidTr="00437E67">
        <w:tc>
          <w:tcPr>
            <w:tcW w:w="2150" w:type="dxa"/>
          </w:tcPr>
          <w:p w14:paraId="7094EC42"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Түркістан</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облысы</w:t>
            </w:r>
            <w:proofErr w:type="spellEnd"/>
          </w:p>
        </w:tc>
        <w:tc>
          <w:tcPr>
            <w:tcW w:w="1336" w:type="dxa"/>
          </w:tcPr>
          <w:p w14:paraId="1C38831C"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5</w:t>
            </w:r>
          </w:p>
        </w:tc>
        <w:tc>
          <w:tcPr>
            <w:tcW w:w="1984" w:type="dxa"/>
          </w:tcPr>
          <w:p w14:paraId="3F0A88A3"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157</w:t>
            </w:r>
          </w:p>
        </w:tc>
        <w:tc>
          <w:tcPr>
            <w:tcW w:w="1441" w:type="dxa"/>
          </w:tcPr>
          <w:p w14:paraId="1228A94A"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4</w:t>
            </w:r>
          </w:p>
        </w:tc>
        <w:tc>
          <w:tcPr>
            <w:tcW w:w="2445" w:type="dxa"/>
          </w:tcPr>
          <w:p w14:paraId="3CF327B7"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1</w:t>
            </w:r>
          </w:p>
        </w:tc>
      </w:tr>
      <w:tr w:rsidR="00670D01" w:rsidRPr="00B9054B" w14:paraId="6DDA2E33" w14:textId="77777777" w:rsidTr="00437E67">
        <w:tc>
          <w:tcPr>
            <w:tcW w:w="2150" w:type="dxa"/>
          </w:tcPr>
          <w:p w14:paraId="6C517742"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Ақмола</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облысы</w:t>
            </w:r>
            <w:proofErr w:type="spellEnd"/>
          </w:p>
        </w:tc>
        <w:tc>
          <w:tcPr>
            <w:tcW w:w="1336" w:type="dxa"/>
          </w:tcPr>
          <w:p w14:paraId="0C5913B8"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6</w:t>
            </w:r>
          </w:p>
        </w:tc>
        <w:tc>
          <w:tcPr>
            <w:tcW w:w="1984" w:type="dxa"/>
          </w:tcPr>
          <w:p w14:paraId="50562D52"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164</w:t>
            </w:r>
          </w:p>
        </w:tc>
        <w:tc>
          <w:tcPr>
            <w:tcW w:w="1441" w:type="dxa"/>
          </w:tcPr>
          <w:p w14:paraId="15157477"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3</w:t>
            </w:r>
          </w:p>
        </w:tc>
        <w:tc>
          <w:tcPr>
            <w:tcW w:w="2445" w:type="dxa"/>
          </w:tcPr>
          <w:p w14:paraId="7321AC41"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1</w:t>
            </w:r>
          </w:p>
        </w:tc>
      </w:tr>
      <w:tr w:rsidR="00670D01" w:rsidRPr="00B9054B" w14:paraId="4BC4DCF4" w14:textId="77777777" w:rsidTr="00437E67">
        <w:tc>
          <w:tcPr>
            <w:tcW w:w="2150" w:type="dxa"/>
          </w:tcPr>
          <w:p w14:paraId="662B4CA4"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 xml:space="preserve">Павлодар </w:t>
            </w:r>
            <w:proofErr w:type="spellStart"/>
            <w:r w:rsidRPr="00B9054B">
              <w:rPr>
                <w:rFonts w:ascii="Times New Roman" w:hAnsi="Times New Roman" w:cs="Times New Roman"/>
              </w:rPr>
              <w:t>облысы</w:t>
            </w:r>
            <w:proofErr w:type="spellEnd"/>
          </w:p>
        </w:tc>
        <w:tc>
          <w:tcPr>
            <w:tcW w:w="1336" w:type="dxa"/>
          </w:tcPr>
          <w:p w14:paraId="262821FF"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11</w:t>
            </w:r>
          </w:p>
        </w:tc>
        <w:tc>
          <w:tcPr>
            <w:tcW w:w="1984" w:type="dxa"/>
          </w:tcPr>
          <w:p w14:paraId="6CACF51F"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157</w:t>
            </w:r>
          </w:p>
        </w:tc>
        <w:tc>
          <w:tcPr>
            <w:tcW w:w="1441" w:type="dxa"/>
          </w:tcPr>
          <w:p w14:paraId="42449D06"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0</w:t>
            </w:r>
          </w:p>
        </w:tc>
        <w:tc>
          <w:tcPr>
            <w:tcW w:w="2445" w:type="dxa"/>
          </w:tcPr>
          <w:p w14:paraId="5D48C545"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1</w:t>
            </w:r>
          </w:p>
        </w:tc>
      </w:tr>
      <w:tr w:rsidR="00670D01" w:rsidRPr="00B9054B" w14:paraId="1D616FBD" w14:textId="77777777" w:rsidTr="00437E67">
        <w:tc>
          <w:tcPr>
            <w:tcW w:w="2150" w:type="dxa"/>
          </w:tcPr>
          <w:p w14:paraId="5A5D6444"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Қызылорда</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облысы</w:t>
            </w:r>
            <w:proofErr w:type="spellEnd"/>
          </w:p>
        </w:tc>
        <w:tc>
          <w:tcPr>
            <w:tcW w:w="1336" w:type="dxa"/>
          </w:tcPr>
          <w:p w14:paraId="4BDC668F"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1</w:t>
            </w:r>
          </w:p>
        </w:tc>
        <w:tc>
          <w:tcPr>
            <w:tcW w:w="1984" w:type="dxa"/>
          </w:tcPr>
          <w:p w14:paraId="61575E54"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141</w:t>
            </w:r>
          </w:p>
        </w:tc>
        <w:tc>
          <w:tcPr>
            <w:tcW w:w="1441" w:type="dxa"/>
          </w:tcPr>
          <w:p w14:paraId="6FCAA94F"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0</w:t>
            </w:r>
          </w:p>
        </w:tc>
        <w:tc>
          <w:tcPr>
            <w:tcW w:w="2445" w:type="dxa"/>
          </w:tcPr>
          <w:p w14:paraId="4CCE3203" w14:textId="77777777" w:rsidR="00670D01" w:rsidRPr="00B9054B" w:rsidRDefault="00670D01" w:rsidP="00437E67">
            <w:pPr>
              <w:pStyle w:val="a3"/>
              <w:jc w:val="center"/>
              <w:rPr>
                <w:rFonts w:ascii="Times New Roman" w:hAnsi="Times New Roman" w:cs="Times New Roman"/>
              </w:rPr>
            </w:pPr>
            <w:r w:rsidRPr="00B9054B">
              <w:rPr>
                <w:rFonts w:ascii="Times New Roman" w:hAnsi="Times New Roman" w:cs="Times New Roman"/>
                <w:lang w:val="en-US"/>
              </w:rPr>
              <w:t>1</w:t>
            </w:r>
          </w:p>
        </w:tc>
      </w:tr>
      <w:tr w:rsidR="00670D01" w:rsidRPr="00B9054B" w14:paraId="04D9D69C" w14:textId="77777777" w:rsidTr="00437E67">
        <w:tc>
          <w:tcPr>
            <w:tcW w:w="2150" w:type="dxa"/>
          </w:tcPr>
          <w:p w14:paraId="3E08668C"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Ақтөбе</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облысы</w:t>
            </w:r>
            <w:proofErr w:type="spellEnd"/>
          </w:p>
        </w:tc>
        <w:tc>
          <w:tcPr>
            <w:tcW w:w="1336" w:type="dxa"/>
          </w:tcPr>
          <w:p w14:paraId="6352EE3C"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4</w:t>
            </w:r>
          </w:p>
        </w:tc>
        <w:tc>
          <w:tcPr>
            <w:tcW w:w="1984" w:type="dxa"/>
          </w:tcPr>
          <w:p w14:paraId="7F8A6AC8"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175</w:t>
            </w:r>
          </w:p>
        </w:tc>
        <w:tc>
          <w:tcPr>
            <w:tcW w:w="1441" w:type="dxa"/>
          </w:tcPr>
          <w:p w14:paraId="7C2F6593"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0</w:t>
            </w:r>
          </w:p>
        </w:tc>
        <w:tc>
          <w:tcPr>
            <w:tcW w:w="2445" w:type="dxa"/>
          </w:tcPr>
          <w:p w14:paraId="4158C066"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1</w:t>
            </w:r>
          </w:p>
        </w:tc>
      </w:tr>
      <w:tr w:rsidR="00670D01" w:rsidRPr="00B9054B" w14:paraId="31222747" w14:textId="77777777" w:rsidTr="00437E67">
        <w:tc>
          <w:tcPr>
            <w:tcW w:w="2150" w:type="dxa"/>
          </w:tcPr>
          <w:p w14:paraId="340AD213"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Солтүстік</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Қазақстан</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облысы</w:t>
            </w:r>
            <w:proofErr w:type="spellEnd"/>
          </w:p>
        </w:tc>
        <w:tc>
          <w:tcPr>
            <w:tcW w:w="1336" w:type="dxa"/>
          </w:tcPr>
          <w:p w14:paraId="1E29ED9C"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12</w:t>
            </w:r>
          </w:p>
        </w:tc>
        <w:tc>
          <w:tcPr>
            <w:tcW w:w="1984" w:type="dxa"/>
          </w:tcPr>
          <w:p w14:paraId="498D30D2"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156</w:t>
            </w:r>
          </w:p>
        </w:tc>
        <w:tc>
          <w:tcPr>
            <w:tcW w:w="1441" w:type="dxa"/>
          </w:tcPr>
          <w:p w14:paraId="4896B624"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0</w:t>
            </w:r>
          </w:p>
        </w:tc>
        <w:tc>
          <w:tcPr>
            <w:tcW w:w="2445" w:type="dxa"/>
          </w:tcPr>
          <w:p w14:paraId="58D6525A"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1</w:t>
            </w:r>
          </w:p>
        </w:tc>
      </w:tr>
      <w:tr w:rsidR="00670D01" w:rsidRPr="00B9054B" w14:paraId="0B101387" w14:textId="77777777" w:rsidTr="00437E67">
        <w:tc>
          <w:tcPr>
            <w:tcW w:w="2150" w:type="dxa"/>
          </w:tcPr>
          <w:p w14:paraId="0649ADCE"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Батыс</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Қазақстан</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облысы</w:t>
            </w:r>
            <w:proofErr w:type="spellEnd"/>
          </w:p>
        </w:tc>
        <w:tc>
          <w:tcPr>
            <w:tcW w:w="1336" w:type="dxa"/>
          </w:tcPr>
          <w:p w14:paraId="539D7799"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7</w:t>
            </w:r>
          </w:p>
        </w:tc>
        <w:tc>
          <w:tcPr>
            <w:tcW w:w="1984" w:type="dxa"/>
          </w:tcPr>
          <w:p w14:paraId="5B021886"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154</w:t>
            </w:r>
          </w:p>
        </w:tc>
        <w:tc>
          <w:tcPr>
            <w:tcW w:w="1441" w:type="dxa"/>
          </w:tcPr>
          <w:p w14:paraId="7A73B4C0"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0</w:t>
            </w:r>
          </w:p>
        </w:tc>
        <w:tc>
          <w:tcPr>
            <w:tcW w:w="2445" w:type="dxa"/>
          </w:tcPr>
          <w:p w14:paraId="43EA356B"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1</w:t>
            </w:r>
          </w:p>
        </w:tc>
      </w:tr>
      <w:tr w:rsidR="00670D01" w:rsidRPr="00B9054B" w14:paraId="57E7402A" w14:textId="77777777" w:rsidTr="00437E67">
        <w:tc>
          <w:tcPr>
            <w:tcW w:w="2150" w:type="dxa"/>
          </w:tcPr>
          <w:p w14:paraId="02C9EABA"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Шығыс</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Қазақстан</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облысы</w:t>
            </w:r>
            <w:proofErr w:type="spellEnd"/>
          </w:p>
        </w:tc>
        <w:tc>
          <w:tcPr>
            <w:tcW w:w="1336" w:type="dxa"/>
          </w:tcPr>
          <w:p w14:paraId="173E9C64"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1</w:t>
            </w:r>
          </w:p>
        </w:tc>
        <w:tc>
          <w:tcPr>
            <w:tcW w:w="1984" w:type="dxa"/>
          </w:tcPr>
          <w:p w14:paraId="5802725C"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166</w:t>
            </w:r>
          </w:p>
        </w:tc>
        <w:tc>
          <w:tcPr>
            <w:tcW w:w="1441" w:type="dxa"/>
          </w:tcPr>
          <w:p w14:paraId="70EA0F95" w14:textId="77777777" w:rsidR="00670D01" w:rsidRPr="00B9054B" w:rsidRDefault="00670D01" w:rsidP="00437E67">
            <w:pPr>
              <w:pStyle w:val="a3"/>
              <w:jc w:val="center"/>
              <w:rPr>
                <w:rFonts w:ascii="Times New Roman" w:hAnsi="Times New Roman" w:cs="Times New Roman"/>
              </w:rPr>
            </w:pPr>
            <w:r w:rsidRPr="00B9054B">
              <w:rPr>
                <w:rFonts w:ascii="Times New Roman" w:hAnsi="Times New Roman" w:cs="Times New Roman"/>
                <w:lang w:val="en-US"/>
              </w:rPr>
              <w:t>0</w:t>
            </w:r>
          </w:p>
        </w:tc>
        <w:tc>
          <w:tcPr>
            <w:tcW w:w="2445" w:type="dxa"/>
          </w:tcPr>
          <w:p w14:paraId="5E64B100" w14:textId="77777777" w:rsidR="00670D01" w:rsidRPr="00B9054B" w:rsidRDefault="00670D01" w:rsidP="00437E67">
            <w:pPr>
              <w:pStyle w:val="a3"/>
              <w:jc w:val="center"/>
              <w:rPr>
                <w:rFonts w:ascii="Times New Roman" w:hAnsi="Times New Roman" w:cs="Times New Roman"/>
              </w:rPr>
            </w:pPr>
            <w:r w:rsidRPr="00B9054B">
              <w:rPr>
                <w:rFonts w:ascii="Times New Roman" w:hAnsi="Times New Roman" w:cs="Times New Roman"/>
                <w:lang w:val="en-US"/>
              </w:rPr>
              <w:t>1</w:t>
            </w:r>
          </w:p>
        </w:tc>
      </w:tr>
      <w:tr w:rsidR="00670D01" w:rsidRPr="00B9054B" w14:paraId="140D3773" w14:textId="77777777" w:rsidTr="00437E67">
        <w:tc>
          <w:tcPr>
            <w:tcW w:w="2150" w:type="dxa"/>
          </w:tcPr>
          <w:p w14:paraId="5D956C10"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 xml:space="preserve">Жамбыл </w:t>
            </w:r>
            <w:proofErr w:type="spellStart"/>
            <w:r w:rsidRPr="00B9054B">
              <w:rPr>
                <w:rFonts w:ascii="Times New Roman" w:hAnsi="Times New Roman" w:cs="Times New Roman"/>
              </w:rPr>
              <w:t>облысы</w:t>
            </w:r>
            <w:proofErr w:type="spellEnd"/>
          </w:p>
        </w:tc>
        <w:tc>
          <w:tcPr>
            <w:tcW w:w="1336" w:type="dxa"/>
          </w:tcPr>
          <w:p w14:paraId="485F95BA"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2</w:t>
            </w:r>
          </w:p>
        </w:tc>
        <w:tc>
          <w:tcPr>
            <w:tcW w:w="1984" w:type="dxa"/>
          </w:tcPr>
          <w:p w14:paraId="15FFDA56"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165</w:t>
            </w:r>
          </w:p>
        </w:tc>
        <w:tc>
          <w:tcPr>
            <w:tcW w:w="1441" w:type="dxa"/>
          </w:tcPr>
          <w:p w14:paraId="1367DFF3" w14:textId="77777777" w:rsidR="00670D01" w:rsidRPr="00B9054B" w:rsidRDefault="00670D01" w:rsidP="00437E67">
            <w:pPr>
              <w:pStyle w:val="a3"/>
              <w:jc w:val="center"/>
              <w:rPr>
                <w:rFonts w:ascii="Times New Roman" w:hAnsi="Times New Roman" w:cs="Times New Roman"/>
              </w:rPr>
            </w:pPr>
            <w:r w:rsidRPr="00B9054B">
              <w:rPr>
                <w:rFonts w:ascii="Times New Roman" w:hAnsi="Times New Roman" w:cs="Times New Roman"/>
                <w:lang w:val="en-US"/>
              </w:rPr>
              <w:t>0</w:t>
            </w:r>
          </w:p>
        </w:tc>
        <w:tc>
          <w:tcPr>
            <w:tcW w:w="2445" w:type="dxa"/>
          </w:tcPr>
          <w:p w14:paraId="1307246D" w14:textId="77777777" w:rsidR="00670D01" w:rsidRPr="00B9054B" w:rsidRDefault="00670D01" w:rsidP="00437E67">
            <w:pPr>
              <w:pStyle w:val="a3"/>
              <w:jc w:val="center"/>
              <w:rPr>
                <w:rFonts w:ascii="Times New Roman" w:hAnsi="Times New Roman" w:cs="Times New Roman"/>
              </w:rPr>
            </w:pPr>
            <w:r w:rsidRPr="00B9054B">
              <w:rPr>
                <w:rFonts w:ascii="Times New Roman" w:hAnsi="Times New Roman" w:cs="Times New Roman"/>
                <w:lang w:val="en-US"/>
              </w:rPr>
              <w:t>1</w:t>
            </w:r>
          </w:p>
        </w:tc>
      </w:tr>
      <w:tr w:rsidR="00670D01" w:rsidRPr="00B9054B" w14:paraId="44218578" w14:textId="77777777" w:rsidTr="00437E67">
        <w:tc>
          <w:tcPr>
            <w:tcW w:w="2150" w:type="dxa"/>
          </w:tcPr>
          <w:p w14:paraId="5A15060D"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 xml:space="preserve">Атырау </w:t>
            </w:r>
            <w:proofErr w:type="spellStart"/>
            <w:r w:rsidRPr="00B9054B">
              <w:rPr>
                <w:rFonts w:ascii="Times New Roman" w:hAnsi="Times New Roman" w:cs="Times New Roman"/>
              </w:rPr>
              <w:t>облысы</w:t>
            </w:r>
            <w:proofErr w:type="spellEnd"/>
          </w:p>
        </w:tc>
        <w:tc>
          <w:tcPr>
            <w:tcW w:w="1336" w:type="dxa"/>
          </w:tcPr>
          <w:p w14:paraId="7396014D"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2</w:t>
            </w:r>
          </w:p>
        </w:tc>
        <w:tc>
          <w:tcPr>
            <w:tcW w:w="1984" w:type="dxa"/>
          </w:tcPr>
          <w:p w14:paraId="5CBCEC58"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41</w:t>
            </w:r>
          </w:p>
        </w:tc>
        <w:tc>
          <w:tcPr>
            <w:tcW w:w="1441" w:type="dxa"/>
          </w:tcPr>
          <w:p w14:paraId="56C3D218" w14:textId="77777777" w:rsidR="00670D01" w:rsidRPr="00B9054B" w:rsidRDefault="00670D01" w:rsidP="00437E67">
            <w:pPr>
              <w:pStyle w:val="a3"/>
              <w:jc w:val="center"/>
              <w:rPr>
                <w:rFonts w:ascii="Times New Roman" w:hAnsi="Times New Roman" w:cs="Times New Roman"/>
              </w:rPr>
            </w:pPr>
            <w:r w:rsidRPr="00B9054B">
              <w:rPr>
                <w:rFonts w:ascii="Times New Roman" w:hAnsi="Times New Roman" w:cs="Times New Roman"/>
                <w:lang w:val="en-US"/>
              </w:rPr>
              <w:t>0</w:t>
            </w:r>
          </w:p>
        </w:tc>
        <w:tc>
          <w:tcPr>
            <w:tcW w:w="2445" w:type="dxa"/>
          </w:tcPr>
          <w:p w14:paraId="315FD2AA" w14:textId="77777777" w:rsidR="00670D01" w:rsidRPr="00B9054B" w:rsidRDefault="00670D01" w:rsidP="00437E67">
            <w:pPr>
              <w:pStyle w:val="a3"/>
              <w:jc w:val="center"/>
              <w:rPr>
                <w:rFonts w:ascii="Times New Roman" w:hAnsi="Times New Roman" w:cs="Times New Roman"/>
              </w:rPr>
            </w:pPr>
            <w:r w:rsidRPr="00B9054B">
              <w:rPr>
                <w:rFonts w:ascii="Times New Roman" w:hAnsi="Times New Roman" w:cs="Times New Roman"/>
                <w:lang w:val="en-US"/>
              </w:rPr>
              <w:t>1</w:t>
            </w:r>
          </w:p>
        </w:tc>
      </w:tr>
      <w:tr w:rsidR="00670D01" w:rsidRPr="00B9054B" w14:paraId="22FD82C0" w14:textId="77777777" w:rsidTr="00437E67">
        <w:tc>
          <w:tcPr>
            <w:tcW w:w="2150" w:type="dxa"/>
          </w:tcPr>
          <w:p w14:paraId="550A31E5"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Маңғыстау</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облысы</w:t>
            </w:r>
            <w:proofErr w:type="spellEnd"/>
          </w:p>
        </w:tc>
        <w:tc>
          <w:tcPr>
            <w:tcW w:w="1336" w:type="dxa"/>
          </w:tcPr>
          <w:p w14:paraId="03290E37"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0</w:t>
            </w:r>
          </w:p>
        </w:tc>
        <w:tc>
          <w:tcPr>
            <w:tcW w:w="1984" w:type="dxa"/>
          </w:tcPr>
          <w:p w14:paraId="5912F64C"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35</w:t>
            </w:r>
          </w:p>
        </w:tc>
        <w:tc>
          <w:tcPr>
            <w:tcW w:w="1441" w:type="dxa"/>
          </w:tcPr>
          <w:p w14:paraId="477FA2CB" w14:textId="77777777" w:rsidR="00670D01" w:rsidRPr="00B9054B" w:rsidRDefault="00670D01" w:rsidP="00437E67">
            <w:pPr>
              <w:pStyle w:val="a3"/>
              <w:jc w:val="center"/>
              <w:rPr>
                <w:rFonts w:ascii="Times New Roman" w:hAnsi="Times New Roman" w:cs="Times New Roman"/>
              </w:rPr>
            </w:pPr>
            <w:r w:rsidRPr="00B9054B">
              <w:rPr>
                <w:rFonts w:ascii="Times New Roman" w:hAnsi="Times New Roman" w:cs="Times New Roman"/>
                <w:lang w:val="en-US"/>
              </w:rPr>
              <w:t>0</w:t>
            </w:r>
          </w:p>
        </w:tc>
        <w:tc>
          <w:tcPr>
            <w:tcW w:w="2445" w:type="dxa"/>
          </w:tcPr>
          <w:p w14:paraId="069526C8" w14:textId="77777777" w:rsidR="00670D01" w:rsidRPr="00B9054B" w:rsidRDefault="00670D01" w:rsidP="00437E67">
            <w:pPr>
              <w:pStyle w:val="a3"/>
              <w:jc w:val="center"/>
              <w:rPr>
                <w:rFonts w:ascii="Times New Roman" w:hAnsi="Times New Roman" w:cs="Times New Roman"/>
              </w:rPr>
            </w:pPr>
            <w:r w:rsidRPr="00B9054B">
              <w:rPr>
                <w:rFonts w:ascii="Times New Roman" w:hAnsi="Times New Roman" w:cs="Times New Roman"/>
                <w:lang w:val="en-US"/>
              </w:rPr>
              <w:t>1</w:t>
            </w:r>
          </w:p>
        </w:tc>
      </w:tr>
      <w:tr w:rsidR="00670D01" w:rsidRPr="00B9054B" w14:paraId="5FCBE754" w14:textId="77777777" w:rsidTr="00437E67">
        <w:tc>
          <w:tcPr>
            <w:tcW w:w="2150" w:type="dxa"/>
          </w:tcPr>
          <w:p w14:paraId="728DCD26"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Қазақстан</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Республикасы</w:t>
            </w:r>
            <w:proofErr w:type="spellEnd"/>
          </w:p>
        </w:tc>
        <w:tc>
          <w:tcPr>
            <w:tcW w:w="1336" w:type="dxa"/>
          </w:tcPr>
          <w:p w14:paraId="45041CFF"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58</w:t>
            </w:r>
          </w:p>
        </w:tc>
        <w:tc>
          <w:tcPr>
            <w:tcW w:w="1984" w:type="dxa"/>
          </w:tcPr>
          <w:p w14:paraId="49D93595"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200</w:t>
            </w:r>
          </w:p>
        </w:tc>
        <w:tc>
          <w:tcPr>
            <w:tcW w:w="1441" w:type="dxa"/>
          </w:tcPr>
          <w:p w14:paraId="2CE971E4"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16</w:t>
            </w:r>
          </w:p>
        </w:tc>
        <w:tc>
          <w:tcPr>
            <w:tcW w:w="2445" w:type="dxa"/>
          </w:tcPr>
          <w:p w14:paraId="12C30CBA" w14:textId="77777777" w:rsidR="00670D01" w:rsidRPr="00B9054B" w:rsidRDefault="00670D01" w:rsidP="00437E67">
            <w:pPr>
              <w:pStyle w:val="a3"/>
              <w:jc w:val="center"/>
              <w:rPr>
                <w:rFonts w:ascii="Times New Roman" w:hAnsi="Times New Roman" w:cs="Times New Roman"/>
                <w:lang w:val="en-US"/>
              </w:rPr>
            </w:pPr>
            <w:r w:rsidRPr="00B9054B">
              <w:rPr>
                <w:rFonts w:ascii="Times New Roman" w:hAnsi="Times New Roman" w:cs="Times New Roman"/>
                <w:lang w:val="en-US"/>
              </w:rPr>
              <w:t>14</w:t>
            </w:r>
          </w:p>
        </w:tc>
      </w:tr>
      <w:tr w:rsidR="00670D01" w:rsidRPr="00B9054B" w14:paraId="540E7E8E" w14:textId="77777777" w:rsidTr="00437E67">
        <w:tc>
          <w:tcPr>
            <w:tcW w:w="9356" w:type="dxa"/>
            <w:gridSpan w:val="5"/>
          </w:tcPr>
          <w:p w14:paraId="2C765E5A" w14:textId="4E4DC640"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Ескерту</w:t>
            </w:r>
            <w:proofErr w:type="spellEnd"/>
            <w:r w:rsidRPr="00B9054B">
              <w:rPr>
                <w:rFonts w:ascii="Times New Roman" w:hAnsi="Times New Roman" w:cs="Times New Roman"/>
                <w:lang w:val="en-US"/>
              </w:rPr>
              <w:t>-</w:t>
            </w:r>
            <w:r w:rsidRPr="00B9054B">
              <w:rPr>
                <w:rFonts w:ascii="Times New Roman" w:hAnsi="Times New Roman" w:cs="Times New Roman"/>
              </w:rPr>
              <w:t xml:space="preserve"> </w:t>
            </w:r>
            <w:r w:rsidRPr="00B9054B">
              <w:rPr>
                <w:rFonts w:ascii="Times New Roman" w:hAnsi="Times New Roman" w:cs="Times New Roman"/>
                <w:lang w:val="en-US"/>
              </w:rPr>
              <w:t>[</w:t>
            </w:r>
            <w:r w:rsidR="00554B6A">
              <w:rPr>
                <w:rFonts w:ascii="Times New Roman" w:hAnsi="Times New Roman" w:cs="Times New Roman"/>
                <w:lang w:val="en-US"/>
              </w:rPr>
              <w:fldChar w:fldCharType="begin"/>
            </w:r>
            <w:r w:rsidR="00554B6A">
              <w:rPr>
                <w:rFonts w:ascii="Times New Roman" w:hAnsi="Times New Roman" w:cs="Times New Roman"/>
                <w:lang w:val="en-US"/>
              </w:rPr>
              <w:instrText xml:space="preserve"> REF _Ref101268849 \r \h </w:instrText>
            </w:r>
            <w:r w:rsidR="00554B6A">
              <w:rPr>
                <w:rFonts w:ascii="Times New Roman" w:hAnsi="Times New Roman" w:cs="Times New Roman"/>
                <w:lang w:val="en-US"/>
              </w:rPr>
            </w:r>
            <w:r w:rsidR="00554B6A">
              <w:rPr>
                <w:rFonts w:ascii="Times New Roman" w:hAnsi="Times New Roman" w:cs="Times New Roman"/>
                <w:lang w:val="en-US"/>
              </w:rPr>
              <w:fldChar w:fldCharType="separate"/>
            </w:r>
            <w:r w:rsidR="00B0115A">
              <w:rPr>
                <w:rFonts w:ascii="Times New Roman" w:hAnsi="Times New Roman" w:cs="Times New Roman"/>
                <w:lang w:val="en-US"/>
              </w:rPr>
              <w:t>133</w:t>
            </w:r>
            <w:r w:rsidR="00554B6A">
              <w:rPr>
                <w:rFonts w:ascii="Times New Roman" w:hAnsi="Times New Roman" w:cs="Times New Roman"/>
                <w:lang w:val="en-US"/>
              </w:rPr>
              <w:fldChar w:fldCharType="end"/>
            </w:r>
            <w:r w:rsidRPr="00B9054B">
              <w:rPr>
                <w:rFonts w:ascii="Times New Roman" w:hAnsi="Times New Roman" w:cs="Times New Roman"/>
                <w:lang w:val="en-US"/>
              </w:rPr>
              <w:t xml:space="preserve">] </w:t>
            </w:r>
            <w:proofErr w:type="spellStart"/>
            <w:r w:rsidRPr="00B9054B">
              <w:rPr>
                <w:rFonts w:ascii="Times New Roman" w:hAnsi="Times New Roman" w:cs="Times New Roman"/>
              </w:rPr>
              <w:t>дереккөзден</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алынған</w:t>
            </w:r>
            <w:proofErr w:type="spellEnd"/>
          </w:p>
        </w:tc>
      </w:tr>
    </w:tbl>
    <w:p w14:paraId="4B1A01F3"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3FC9A47D"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35B827C0"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r w:rsidRPr="00B9054B">
        <w:rPr>
          <w:color w:val="000000" w:themeColor="text1"/>
          <w:sz w:val="28"/>
          <w:szCs w:val="28"/>
          <w:lang w:val="kk-KZ"/>
        </w:rPr>
        <w:lastRenderedPageBreak/>
        <w:t>14-кестеден көріп отырғанымыздай, 2018 жылы еліміздегі озық фермалардың саны 58,  цифрлық фермалар 16 болса 2022 жылы озық фермалардың санын 200 шаруашылыққа өсіру жоспарлануда. Озық фермалар тек қана сандық технологияларды енгізіп қоймай, «ақылды» технологияларды енгізуді көздейді. Қазіргі кезде, алдыңғы қатарлы фермаларды құру мысалына Шығыс Қазақстан облысында ашылған «</w:t>
      </w:r>
      <w:proofErr w:type="spellStart"/>
      <w:r w:rsidRPr="00B9054B">
        <w:rPr>
          <w:color w:val="000000" w:themeColor="text1"/>
          <w:sz w:val="28"/>
          <w:szCs w:val="28"/>
          <w:lang w:val="kk-KZ"/>
        </w:rPr>
        <w:t>Бобровка</w:t>
      </w:r>
      <w:proofErr w:type="spellEnd"/>
      <w:r w:rsidRPr="00B9054B">
        <w:rPr>
          <w:color w:val="000000" w:themeColor="text1"/>
          <w:sz w:val="28"/>
          <w:szCs w:val="28"/>
          <w:lang w:val="kk-KZ"/>
        </w:rPr>
        <w:t xml:space="preserve">+» ЖШС </w:t>
      </w:r>
      <w:proofErr w:type="spellStart"/>
      <w:r w:rsidRPr="00B9054B">
        <w:rPr>
          <w:color w:val="000000" w:themeColor="text1"/>
          <w:sz w:val="28"/>
          <w:szCs w:val="28"/>
          <w:lang w:val="kk-KZ"/>
        </w:rPr>
        <w:t>роботтталған</w:t>
      </w:r>
      <w:proofErr w:type="spellEnd"/>
      <w:r w:rsidRPr="00B9054B">
        <w:rPr>
          <w:color w:val="000000" w:themeColor="text1"/>
          <w:sz w:val="28"/>
          <w:szCs w:val="28"/>
          <w:lang w:val="kk-KZ"/>
        </w:rPr>
        <w:t xml:space="preserve"> сүт-тауар фермасын жатқызуға болады. Бұл ферма </w:t>
      </w:r>
      <w:proofErr w:type="spellStart"/>
      <w:r w:rsidRPr="00B9054B">
        <w:rPr>
          <w:color w:val="000000" w:themeColor="text1"/>
          <w:sz w:val="28"/>
          <w:szCs w:val="28"/>
          <w:lang w:val="kk-KZ"/>
        </w:rPr>
        <w:t>Евростандарт</w:t>
      </w:r>
      <w:proofErr w:type="spellEnd"/>
      <w:r w:rsidRPr="00B9054B">
        <w:rPr>
          <w:color w:val="000000" w:themeColor="text1"/>
          <w:sz w:val="28"/>
          <w:szCs w:val="28"/>
          <w:lang w:val="kk-KZ"/>
        </w:rPr>
        <w:t xml:space="preserve"> бойынша жабдықталған, шведтік «</w:t>
      </w:r>
      <w:proofErr w:type="spellStart"/>
      <w:r w:rsidRPr="00B9054B">
        <w:rPr>
          <w:color w:val="000000" w:themeColor="text1"/>
          <w:sz w:val="28"/>
          <w:szCs w:val="28"/>
          <w:lang w:val="kk-KZ"/>
        </w:rPr>
        <w:t>ДеЛаваль</w:t>
      </w:r>
      <w:proofErr w:type="spellEnd"/>
      <w:r w:rsidRPr="00B9054B">
        <w:rPr>
          <w:color w:val="000000" w:themeColor="text1"/>
          <w:sz w:val="28"/>
          <w:szCs w:val="28"/>
          <w:lang w:val="kk-KZ"/>
        </w:rPr>
        <w:t xml:space="preserve">» табында автоматтандырылған және </w:t>
      </w:r>
      <w:proofErr w:type="spellStart"/>
      <w:r w:rsidRPr="00B9054B">
        <w:rPr>
          <w:color w:val="000000" w:themeColor="text1"/>
          <w:sz w:val="28"/>
          <w:szCs w:val="28"/>
          <w:lang w:val="kk-KZ"/>
        </w:rPr>
        <w:t>роботтандырылған</w:t>
      </w:r>
      <w:proofErr w:type="spellEnd"/>
      <w:r w:rsidRPr="00B9054B">
        <w:rPr>
          <w:color w:val="000000" w:themeColor="text1"/>
          <w:sz w:val="28"/>
          <w:szCs w:val="28"/>
          <w:lang w:val="kk-KZ"/>
        </w:rPr>
        <w:t xml:space="preserve"> басқару жүйесі сауын үрдісін жүзеге асырып, ірі қараның денсаулығын қадағалауға және жануарларды күтудің басқа үрдістерін бақылауға мүмкіндік береді. Мұнда ферма 360 жуық мал басына дейін қызмет көрсетуге арналған. Сонымен бірге, еліміздің оңтүстік-шығысында ашылған «Байсерке-Агро» </w:t>
      </w:r>
      <w:proofErr w:type="spellStart"/>
      <w:r w:rsidRPr="00B9054B">
        <w:rPr>
          <w:color w:val="000000" w:themeColor="text1"/>
          <w:sz w:val="28"/>
          <w:szCs w:val="28"/>
          <w:lang w:val="kk-KZ"/>
        </w:rPr>
        <w:t>агрохолдингі</w:t>
      </w:r>
      <w:proofErr w:type="spellEnd"/>
      <w:r w:rsidRPr="00B9054B">
        <w:rPr>
          <w:color w:val="000000" w:themeColor="text1"/>
          <w:sz w:val="28"/>
          <w:szCs w:val="28"/>
          <w:lang w:val="kk-KZ"/>
        </w:rPr>
        <w:t xml:space="preserve"> отандық және шетелдік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негізінде аграрлық сектордағы </w:t>
      </w:r>
      <w:proofErr w:type="spellStart"/>
      <w:r w:rsidRPr="00B9054B">
        <w:rPr>
          <w:color w:val="000000" w:themeColor="text1"/>
          <w:sz w:val="28"/>
          <w:szCs w:val="28"/>
          <w:lang w:val="kk-KZ"/>
        </w:rPr>
        <w:t>өнімділікті</w:t>
      </w:r>
      <w:proofErr w:type="spellEnd"/>
      <w:r w:rsidRPr="00B9054B">
        <w:rPr>
          <w:color w:val="000000" w:themeColor="text1"/>
          <w:sz w:val="28"/>
          <w:szCs w:val="28"/>
          <w:lang w:val="kk-KZ"/>
        </w:rPr>
        <w:t xml:space="preserve"> арттырды. Әсіресе  мұнда жер асты суландыру жүйесі мен </w:t>
      </w:r>
      <w:proofErr w:type="spellStart"/>
      <w:r w:rsidRPr="00B9054B">
        <w:rPr>
          <w:color w:val="000000" w:themeColor="text1"/>
          <w:sz w:val="28"/>
          <w:szCs w:val="28"/>
          <w:lang w:val="kk-KZ"/>
        </w:rPr>
        <w:t>No-till</w:t>
      </w:r>
      <w:proofErr w:type="spellEnd"/>
      <w:r w:rsidRPr="00B9054B">
        <w:rPr>
          <w:color w:val="000000" w:themeColor="text1"/>
          <w:sz w:val="28"/>
          <w:szCs w:val="28"/>
          <w:lang w:val="kk-KZ"/>
        </w:rPr>
        <w:t xml:space="preserve"> тікелей себу технологиясының ерекшеліктері байқалады. Отандық ауыл шаруашылығы саласындағы ғалымдардың ат салысуымен өсімдік шаруашылығында жаңа сорттар пайда болды. Соның негізінде іс жүзінде дәстүрлі және статистикалық көрсеткіштермен салыстырғанда соя, жүгері жоңышқа, дәнді дақылдардың </w:t>
      </w:r>
      <w:proofErr w:type="spellStart"/>
      <w:r w:rsidRPr="00B9054B">
        <w:rPr>
          <w:color w:val="000000" w:themeColor="text1"/>
          <w:sz w:val="28"/>
          <w:szCs w:val="28"/>
          <w:lang w:val="kk-KZ"/>
        </w:rPr>
        <w:t>өнімділігі</w:t>
      </w:r>
      <w:proofErr w:type="spellEnd"/>
      <w:r w:rsidRPr="00B9054B">
        <w:rPr>
          <w:color w:val="000000" w:themeColor="text1"/>
          <w:sz w:val="28"/>
          <w:szCs w:val="28"/>
          <w:lang w:val="kk-KZ"/>
        </w:rPr>
        <w:t xml:space="preserve">  2,5-4 есеге артты. Мысалы, сояны дәстүрлі себу кезінде 1 гектардан 2 тонна алынса, жаңа технологиялардың </w:t>
      </w:r>
      <w:proofErr w:type="spellStart"/>
      <w:r w:rsidRPr="00B9054B">
        <w:rPr>
          <w:color w:val="000000" w:themeColor="text1"/>
          <w:sz w:val="28"/>
          <w:szCs w:val="28"/>
          <w:lang w:val="kk-KZ"/>
        </w:rPr>
        <w:t>трансферленуі</w:t>
      </w:r>
      <w:proofErr w:type="spellEnd"/>
      <w:r w:rsidRPr="00B9054B">
        <w:rPr>
          <w:color w:val="000000" w:themeColor="text1"/>
          <w:sz w:val="28"/>
          <w:szCs w:val="28"/>
          <w:lang w:val="kk-KZ"/>
        </w:rPr>
        <w:t xml:space="preserve"> негізінде 7 тоннаға дейін өнім алуға болатындығы дәлелденді. </w:t>
      </w:r>
    </w:p>
    <w:p w14:paraId="74D9D081" w14:textId="74DFD619"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r w:rsidRPr="00B9054B">
        <w:rPr>
          <w:color w:val="000000" w:themeColor="text1"/>
          <w:sz w:val="28"/>
          <w:szCs w:val="28"/>
          <w:lang w:val="kk-KZ"/>
        </w:rPr>
        <w:t>Жоғарыда айтылған жер асты суару технологиясы 30-дан 40 сантиметрге дейінгі тереңдікте топырақта орналастырылып, беткейлік булануды талап етпейді. Мұндай жүйенің қызмет ету мерзімі 10 жылдан 15 жылға дейін және далада механикаландырылған жұмыс түрлеріне кедергі келтірмейді. Барлық жұмыстар суаруды тоқтатпай жүзеге асырылады. Бұл суды үнемдеу, тыңайтқыштарды үнемдеу, өйткені олар сумен бірге өсімдіктердің тамырына жеткізіледі және еңбек күшін азайтады. Қазіргі жағдайда инновациялық технологияларды пайдаланбай пайданы ұлғайту мүмкін емес. Бірақ бұл бір-екі жылда болмайды, алғашқы нәтижелерді 3-5 жылда көруге болады, экономиканың жоспарланған саясаты 7-10 жылға есептелуі керек. Себебі ұзақ мерзімді жоспарлау жолымен жүретін шаруашылықтар тоқыраусыз тұрақты өсіп, дамып келеді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_Ref94690214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133</w:t>
      </w:r>
      <w:r w:rsidRPr="00B9054B">
        <w:rPr>
          <w:color w:val="000000" w:themeColor="text1"/>
          <w:sz w:val="28"/>
          <w:szCs w:val="28"/>
          <w:lang w:val="kk-KZ"/>
        </w:rPr>
        <w:fldChar w:fldCharType="end"/>
      </w:r>
      <w:r w:rsidR="00A81BA1">
        <w:rPr>
          <w:color w:val="000000" w:themeColor="text1"/>
          <w:sz w:val="28"/>
          <w:szCs w:val="28"/>
          <w:lang w:val="kk-KZ"/>
        </w:rPr>
        <w:t>, б.</w:t>
      </w:r>
      <w:r w:rsidR="00A81BA1" w:rsidRPr="009A1F9D">
        <w:rPr>
          <w:color w:val="000000" w:themeColor="text1"/>
          <w:sz w:val="28"/>
          <w:szCs w:val="28"/>
          <w:lang w:val="kk-KZ"/>
        </w:rPr>
        <w:t>37</w:t>
      </w:r>
      <w:r w:rsidRPr="00B9054B">
        <w:rPr>
          <w:color w:val="000000" w:themeColor="text1"/>
          <w:sz w:val="28"/>
          <w:szCs w:val="28"/>
          <w:lang w:val="kk-KZ"/>
        </w:rPr>
        <w:t xml:space="preserve">]. </w:t>
      </w:r>
    </w:p>
    <w:p w14:paraId="6320EA4F"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r w:rsidRPr="00B9054B">
        <w:rPr>
          <w:color w:val="000000" w:themeColor="text1"/>
          <w:sz w:val="28"/>
          <w:szCs w:val="28"/>
          <w:lang w:val="kk-KZ"/>
        </w:rPr>
        <w:t xml:space="preserve">Қазіргі таңда еліміздің аграрлық секторына енгізіліп отырған жаңа технологиялар тізімін, әр аймақтың әкімшілігінде көрсетілгендей </w:t>
      </w:r>
      <w:r w:rsidRPr="00B9054B">
        <w:rPr>
          <w:rFonts w:eastAsiaTheme="minorHAnsi"/>
          <w:color w:val="000000" w:themeColor="text1"/>
          <w:sz w:val="28"/>
          <w:szCs w:val="28"/>
          <w:lang w:val="kk-KZ" w:eastAsia="en-US"/>
        </w:rPr>
        <w:t xml:space="preserve">агроөнеркәсіптік кешенді және жер қатынастарын </w:t>
      </w:r>
      <w:proofErr w:type="spellStart"/>
      <w:r w:rsidRPr="00B9054B">
        <w:rPr>
          <w:rFonts w:eastAsiaTheme="minorHAnsi"/>
          <w:color w:val="000000" w:themeColor="text1"/>
          <w:sz w:val="28"/>
          <w:szCs w:val="28"/>
          <w:lang w:val="kk-KZ" w:eastAsia="en-US"/>
        </w:rPr>
        <w:t>цифрландырудың</w:t>
      </w:r>
      <w:proofErr w:type="spellEnd"/>
      <w:r w:rsidRPr="00B9054B">
        <w:rPr>
          <w:rFonts w:eastAsiaTheme="minorHAnsi"/>
          <w:color w:val="000000" w:themeColor="text1"/>
          <w:sz w:val="28"/>
          <w:szCs w:val="28"/>
          <w:lang w:val="kk-KZ" w:eastAsia="en-US"/>
        </w:rPr>
        <w:t xml:space="preserve"> 2021-2022 жылдарға арналған Жол картасынан көруге болады. Мысалы, Ә-қосымшасынан Жамбыл облысының ауыл шаруашылығына енгізілген цифрлық технологиялар түрін көреміз (Қосымша Ә).  </w:t>
      </w:r>
      <w:r w:rsidRPr="00B9054B">
        <w:rPr>
          <w:color w:val="000000" w:themeColor="text1"/>
          <w:sz w:val="28"/>
          <w:szCs w:val="28"/>
          <w:lang w:val="kk-KZ"/>
        </w:rPr>
        <w:t xml:space="preserve">Сонымен қатар, шет мемлекеттерде қазіргі таңда қолданыла бастаған бірқатар төмендегідей жаңа технологиялар болашақта еліміздің аграрлық секторын дамыту мақсатында </w:t>
      </w:r>
      <w:proofErr w:type="spellStart"/>
      <w:r w:rsidRPr="00B9054B">
        <w:rPr>
          <w:color w:val="000000" w:themeColor="text1"/>
          <w:sz w:val="28"/>
          <w:szCs w:val="28"/>
          <w:lang w:val="kk-KZ"/>
        </w:rPr>
        <w:t>трансферленуі</w:t>
      </w:r>
      <w:proofErr w:type="spellEnd"/>
      <w:r w:rsidRPr="00B9054B">
        <w:rPr>
          <w:color w:val="000000" w:themeColor="text1"/>
          <w:sz w:val="28"/>
          <w:szCs w:val="28"/>
          <w:lang w:val="kk-KZ"/>
        </w:rPr>
        <w:t xml:space="preserve"> мүмкін:</w:t>
      </w:r>
    </w:p>
    <w:p w14:paraId="00C9C5E0" w14:textId="77777777" w:rsidR="00670D01" w:rsidRPr="00B9054B" w:rsidRDefault="00670D01" w:rsidP="00F26479">
      <w:pPr>
        <w:pStyle w:val="aa"/>
        <w:numPr>
          <w:ilvl w:val="0"/>
          <w:numId w:val="26"/>
        </w:numPr>
        <w:tabs>
          <w:tab w:val="left" w:pos="567"/>
          <w:tab w:val="left" w:pos="9781"/>
          <w:tab w:val="left" w:pos="10206"/>
          <w:tab w:val="left" w:pos="10915"/>
        </w:tabs>
        <w:ind w:left="1134" w:right="-569"/>
        <w:jc w:val="both"/>
        <w:rPr>
          <w:color w:val="000000" w:themeColor="text1"/>
          <w:sz w:val="28"/>
          <w:szCs w:val="28"/>
          <w:lang w:val="kk-KZ"/>
        </w:rPr>
      </w:pPr>
      <w:r w:rsidRPr="00B9054B">
        <w:rPr>
          <w:color w:val="000000" w:themeColor="text1"/>
          <w:sz w:val="28"/>
          <w:szCs w:val="28"/>
          <w:lang w:val="kk-KZ"/>
        </w:rPr>
        <w:t>Ауыл шаруашылығындағы ұшқышсыз тракторлар;</w:t>
      </w:r>
    </w:p>
    <w:p w14:paraId="57B8C870" w14:textId="77777777" w:rsidR="00670D01" w:rsidRPr="00B9054B" w:rsidRDefault="00670D01" w:rsidP="00F26479">
      <w:pPr>
        <w:pStyle w:val="aa"/>
        <w:numPr>
          <w:ilvl w:val="0"/>
          <w:numId w:val="26"/>
        </w:numPr>
        <w:tabs>
          <w:tab w:val="left" w:pos="567"/>
          <w:tab w:val="left" w:pos="9781"/>
          <w:tab w:val="left" w:pos="10206"/>
          <w:tab w:val="left" w:pos="10915"/>
        </w:tabs>
        <w:ind w:left="1134" w:right="-569"/>
        <w:jc w:val="both"/>
        <w:rPr>
          <w:color w:val="000000" w:themeColor="text1"/>
          <w:sz w:val="28"/>
          <w:szCs w:val="28"/>
          <w:lang w:val="kk-KZ"/>
        </w:rPr>
      </w:pPr>
      <w:r w:rsidRPr="00B9054B">
        <w:rPr>
          <w:color w:val="000000" w:themeColor="text1"/>
          <w:sz w:val="28"/>
          <w:szCs w:val="28"/>
          <w:lang w:val="kk-KZ"/>
        </w:rPr>
        <w:t>Ауыл шаруашылығындағы заттар интернеті (</w:t>
      </w:r>
      <w:proofErr w:type="spellStart"/>
      <w:r w:rsidRPr="00B9054B">
        <w:rPr>
          <w:color w:val="000000" w:themeColor="text1"/>
          <w:sz w:val="28"/>
          <w:szCs w:val="28"/>
          <w:lang w:val="kk-KZ"/>
        </w:rPr>
        <w:t>IoTAg</w:t>
      </w:r>
      <w:proofErr w:type="spellEnd"/>
      <w:r w:rsidRPr="00B9054B">
        <w:rPr>
          <w:color w:val="000000" w:themeColor="text1"/>
          <w:sz w:val="28"/>
          <w:szCs w:val="28"/>
          <w:lang w:val="kk-KZ"/>
        </w:rPr>
        <w:t>);</w:t>
      </w:r>
    </w:p>
    <w:p w14:paraId="66EE5504" w14:textId="77777777" w:rsidR="00670D01" w:rsidRPr="00B9054B" w:rsidRDefault="00670D01" w:rsidP="00F26479">
      <w:pPr>
        <w:pStyle w:val="aa"/>
        <w:numPr>
          <w:ilvl w:val="0"/>
          <w:numId w:val="26"/>
        </w:numPr>
        <w:tabs>
          <w:tab w:val="left" w:pos="567"/>
          <w:tab w:val="left" w:pos="9781"/>
          <w:tab w:val="left" w:pos="10206"/>
          <w:tab w:val="left" w:pos="10915"/>
        </w:tabs>
        <w:ind w:left="1134" w:right="-569"/>
        <w:jc w:val="both"/>
        <w:rPr>
          <w:color w:val="000000" w:themeColor="text1"/>
          <w:sz w:val="28"/>
          <w:szCs w:val="28"/>
          <w:lang w:val="kk-KZ"/>
        </w:rPr>
      </w:pPr>
      <w:r w:rsidRPr="00B9054B">
        <w:rPr>
          <w:color w:val="000000" w:themeColor="text1"/>
          <w:sz w:val="28"/>
          <w:szCs w:val="28"/>
          <w:lang w:val="kk-KZ"/>
        </w:rPr>
        <w:t xml:space="preserve">Оңтайлы </w:t>
      </w:r>
      <w:proofErr w:type="spellStart"/>
      <w:r w:rsidRPr="00B9054B">
        <w:rPr>
          <w:color w:val="000000" w:themeColor="text1"/>
          <w:sz w:val="28"/>
          <w:szCs w:val="28"/>
          <w:lang w:val="kk-KZ"/>
        </w:rPr>
        <w:t>cropx</w:t>
      </w:r>
      <w:proofErr w:type="spellEnd"/>
      <w:r w:rsidRPr="00B9054B">
        <w:rPr>
          <w:color w:val="000000" w:themeColor="text1"/>
          <w:sz w:val="28"/>
          <w:szCs w:val="28"/>
          <w:lang w:val="kk-KZ"/>
        </w:rPr>
        <w:t xml:space="preserve"> суару шешімі (Израиль);</w:t>
      </w:r>
    </w:p>
    <w:p w14:paraId="60406812" w14:textId="77777777" w:rsidR="00670D01" w:rsidRPr="00B9054B" w:rsidRDefault="00670D01" w:rsidP="00F26479">
      <w:pPr>
        <w:pStyle w:val="aa"/>
        <w:numPr>
          <w:ilvl w:val="0"/>
          <w:numId w:val="26"/>
        </w:numPr>
        <w:tabs>
          <w:tab w:val="left" w:pos="567"/>
          <w:tab w:val="left" w:pos="9781"/>
          <w:tab w:val="left" w:pos="10206"/>
          <w:tab w:val="left" w:pos="10915"/>
        </w:tabs>
        <w:ind w:left="1134" w:right="-569"/>
        <w:jc w:val="both"/>
        <w:rPr>
          <w:color w:val="000000" w:themeColor="text1"/>
          <w:sz w:val="28"/>
          <w:szCs w:val="28"/>
          <w:lang w:val="kk-KZ"/>
        </w:rPr>
      </w:pPr>
      <w:r w:rsidRPr="00B9054B">
        <w:rPr>
          <w:color w:val="000000" w:themeColor="text1"/>
          <w:sz w:val="28"/>
          <w:szCs w:val="28"/>
          <w:lang w:val="kk-KZ"/>
        </w:rPr>
        <w:lastRenderedPageBreak/>
        <w:t xml:space="preserve">Фермалардағы мал басының денсаулық жағдайын бақылауға арналған </w:t>
      </w:r>
      <w:proofErr w:type="spellStart"/>
      <w:r w:rsidRPr="00B9054B">
        <w:rPr>
          <w:color w:val="000000" w:themeColor="text1"/>
          <w:sz w:val="28"/>
          <w:szCs w:val="28"/>
          <w:lang w:val="kk-KZ"/>
        </w:rPr>
        <w:t>IoT</w:t>
      </w:r>
      <w:proofErr w:type="spellEnd"/>
      <w:r w:rsidRPr="00B9054B">
        <w:rPr>
          <w:color w:val="000000" w:themeColor="text1"/>
          <w:sz w:val="28"/>
          <w:szCs w:val="28"/>
          <w:lang w:val="kk-KZ"/>
        </w:rPr>
        <w:t>-жүйесі;</w:t>
      </w:r>
    </w:p>
    <w:p w14:paraId="21E570C7" w14:textId="77777777" w:rsidR="00670D01" w:rsidRPr="00B9054B" w:rsidRDefault="00670D01" w:rsidP="00F26479">
      <w:pPr>
        <w:pStyle w:val="aa"/>
        <w:numPr>
          <w:ilvl w:val="0"/>
          <w:numId w:val="26"/>
        </w:numPr>
        <w:tabs>
          <w:tab w:val="left" w:pos="567"/>
          <w:tab w:val="left" w:pos="9781"/>
          <w:tab w:val="left" w:pos="10206"/>
          <w:tab w:val="left" w:pos="10915"/>
        </w:tabs>
        <w:ind w:left="1134" w:right="-569"/>
        <w:jc w:val="both"/>
        <w:rPr>
          <w:color w:val="000000" w:themeColor="text1"/>
          <w:sz w:val="28"/>
          <w:szCs w:val="28"/>
          <w:lang w:val="kk-KZ"/>
        </w:rPr>
      </w:pPr>
      <w:r w:rsidRPr="00B9054B">
        <w:rPr>
          <w:color w:val="000000" w:themeColor="text1"/>
          <w:sz w:val="28"/>
          <w:szCs w:val="28"/>
          <w:lang w:val="kk-KZ"/>
        </w:rPr>
        <w:t>Пестицидтерді тиімді пайдалану үшін ақылды бүрку технологиясы (</w:t>
      </w:r>
      <w:proofErr w:type="spellStart"/>
      <w:r w:rsidRPr="00B9054B">
        <w:rPr>
          <w:color w:val="000000" w:themeColor="text1"/>
          <w:sz w:val="28"/>
          <w:szCs w:val="28"/>
          <w:lang w:val="kk-KZ"/>
        </w:rPr>
        <w:t>Bosch</w:t>
      </w:r>
      <w:proofErr w:type="spellEnd"/>
      <w:r w:rsidRPr="00B9054B">
        <w:rPr>
          <w:color w:val="000000" w:themeColor="text1"/>
          <w:sz w:val="28"/>
          <w:szCs w:val="28"/>
          <w:lang w:val="kk-KZ"/>
        </w:rPr>
        <w:t>);</w:t>
      </w:r>
    </w:p>
    <w:p w14:paraId="7A244DE4" w14:textId="77777777" w:rsidR="00670D01" w:rsidRPr="00B9054B" w:rsidRDefault="00670D01" w:rsidP="00F26479">
      <w:pPr>
        <w:pStyle w:val="aa"/>
        <w:numPr>
          <w:ilvl w:val="0"/>
          <w:numId w:val="26"/>
        </w:numPr>
        <w:tabs>
          <w:tab w:val="left" w:pos="567"/>
          <w:tab w:val="left" w:pos="9781"/>
          <w:tab w:val="left" w:pos="10206"/>
          <w:tab w:val="left" w:pos="10915"/>
        </w:tabs>
        <w:ind w:left="1134" w:right="-569"/>
        <w:jc w:val="both"/>
        <w:rPr>
          <w:color w:val="000000" w:themeColor="text1"/>
          <w:sz w:val="28"/>
          <w:szCs w:val="28"/>
          <w:lang w:val="kk-KZ"/>
        </w:rPr>
      </w:pPr>
      <w:r w:rsidRPr="00B9054B">
        <w:rPr>
          <w:color w:val="000000" w:themeColor="text1"/>
          <w:sz w:val="28"/>
          <w:szCs w:val="28"/>
          <w:lang w:val="kk-KZ"/>
        </w:rPr>
        <w:t>Агрономиялық шешімдерге арналған геоақпараттық технологиясы (</w:t>
      </w:r>
      <w:proofErr w:type="spellStart"/>
      <w:r w:rsidRPr="00B9054B">
        <w:rPr>
          <w:color w:val="000000" w:themeColor="text1"/>
          <w:sz w:val="28"/>
          <w:szCs w:val="28"/>
          <w:lang w:val="kk-KZ"/>
        </w:rPr>
        <w:t>Bayer</w:t>
      </w:r>
      <w:proofErr w:type="spellEnd"/>
      <w:r w:rsidRPr="00B9054B">
        <w:rPr>
          <w:color w:val="000000" w:themeColor="text1"/>
          <w:sz w:val="28"/>
          <w:szCs w:val="28"/>
          <w:lang w:val="kk-KZ"/>
        </w:rPr>
        <w:t xml:space="preserve">); </w:t>
      </w:r>
    </w:p>
    <w:p w14:paraId="5DCD2E98" w14:textId="77777777" w:rsidR="00670D01" w:rsidRPr="00B9054B" w:rsidRDefault="00670D01" w:rsidP="00F26479">
      <w:pPr>
        <w:pStyle w:val="aa"/>
        <w:numPr>
          <w:ilvl w:val="0"/>
          <w:numId w:val="26"/>
        </w:numPr>
        <w:tabs>
          <w:tab w:val="left" w:pos="567"/>
          <w:tab w:val="left" w:pos="9781"/>
          <w:tab w:val="left" w:pos="10206"/>
          <w:tab w:val="left" w:pos="10915"/>
        </w:tabs>
        <w:ind w:left="1134" w:right="-569"/>
        <w:jc w:val="both"/>
        <w:rPr>
          <w:color w:val="000000" w:themeColor="text1"/>
          <w:sz w:val="28"/>
          <w:szCs w:val="28"/>
          <w:lang w:val="kk-KZ"/>
        </w:rPr>
      </w:pPr>
      <w:proofErr w:type="spellStart"/>
      <w:r w:rsidRPr="00B9054B">
        <w:rPr>
          <w:color w:val="000000" w:themeColor="text1"/>
          <w:sz w:val="28"/>
          <w:szCs w:val="28"/>
          <w:lang w:val="kk-KZ"/>
        </w:rPr>
        <w:t>Ақпарттық</w:t>
      </w:r>
      <w:proofErr w:type="spellEnd"/>
      <w:r w:rsidRPr="00B9054B">
        <w:rPr>
          <w:color w:val="000000" w:themeColor="text1"/>
          <w:sz w:val="28"/>
          <w:szCs w:val="28"/>
          <w:lang w:val="kk-KZ"/>
        </w:rPr>
        <w:t xml:space="preserve"> интеллект роботтары;</w:t>
      </w:r>
    </w:p>
    <w:p w14:paraId="23816658" w14:textId="77777777" w:rsidR="00670D01" w:rsidRPr="00B9054B" w:rsidRDefault="00670D01" w:rsidP="00F26479">
      <w:pPr>
        <w:pStyle w:val="aa"/>
        <w:numPr>
          <w:ilvl w:val="0"/>
          <w:numId w:val="26"/>
        </w:numPr>
        <w:tabs>
          <w:tab w:val="left" w:pos="567"/>
          <w:tab w:val="left" w:pos="9781"/>
          <w:tab w:val="left" w:pos="10206"/>
          <w:tab w:val="left" w:pos="10915"/>
        </w:tabs>
        <w:ind w:left="1134" w:right="-569"/>
        <w:jc w:val="both"/>
        <w:rPr>
          <w:color w:val="000000" w:themeColor="text1"/>
          <w:sz w:val="28"/>
          <w:szCs w:val="28"/>
          <w:lang w:val="kk-KZ"/>
        </w:rPr>
      </w:pPr>
      <w:proofErr w:type="spellStart"/>
      <w:r w:rsidRPr="00B9054B">
        <w:rPr>
          <w:color w:val="000000" w:themeColor="text1"/>
          <w:sz w:val="28"/>
          <w:szCs w:val="28"/>
          <w:lang w:val="kk-KZ"/>
        </w:rPr>
        <w:t>Ecorobotix</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роботтандырылған</w:t>
      </w:r>
      <w:proofErr w:type="spellEnd"/>
      <w:r w:rsidRPr="00B9054B">
        <w:rPr>
          <w:color w:val="000000" w:themeColor="text1"/>
          <w:sz w:val="28"/>
          <w:szCs w:val="28"/>
          <w:lang w:val="kk-KZ"/>
        </w:rPr>
        <w:t xml:space="preserve"> жүйесі және т. б.</w:t>
      </w:r>
    </w:p>
    <w:p w14:paraId="364011BD"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eastAsia="en-US"/>
        </w:rPr>
      </w:pPr>
      <w:r w:rsidRPr="00B9054B">
        <w:rPr>
          <w:color w:val="000000" w:themeColor="text1"/>
          <w:sz w:val="28"/>
          <w:szCs w:val="28"/>
          <w:lang w:val="kk-KZ"/>
        </w:rPr>
        <w:t xml:space="preserve">Қазақстанның ауыл шаруашылығына технологиялардың қалай әсер етуін талдау диссертация тақырыбы шеңберінде маңызды. Бірақ технологиялар </w:t>
      </w:r>
      <w:proofErr w:type="spellStart"/>
      <w:r w:rsidRPr="00B9054B">
        <w:rPr>
          <w:color w:val="000000" w:themeColor="text1"/>
          <w:sz w:val="28"/>
          <w:szCs w:val="28"/>
          <w:lang w:val="kk-KZ"/>
        </w:rPr>
        <w:t>трансферінің</w:t>
      </w:r>
      <w:proofErr w:type="spellEnd"/>
      <w:r w:rsidRPr="00B9054B">
        <w:rPr>
          <w:color w:val="000000" w:themeColor="text1"/>
          <w:sz w:val="28"/>
          <w:szCs w:val="28"/>
          <w:lang w:val="kk-KZ"/>
        </w:rPr>
        <w:t xml:space="preserve">  әсер ету көрсеткіші бір көрсеткіш арқылы көрсете алмаймыз. </w:t>
      </w:r>
      <w:r w:rsidRPr="00B9054B">
        <w:rPr>
          <w:color w:val="000000" w:themeColor="text1"/>
          <w:sz w:val="28"/>
          <w:szCs w:val="28"/>
          <w:lang w:val="kk-KZ" w:eastAsia="en-US"/>
        </w:rPr>
        <w:t xml:space="preserve">Технологияны </w:t>
      </w:r>
      <w:proofErr w:type="spellStart"/>
      <w:r w:rsidRPr="00B9054B">
        <w:rPr>
          <w:color w:val="000000" w:themeColor="text1"/>
          <w:sz w:val="28"/>
          <w:szCs w:val="28"/>
          <w:lang w:val="kk-KZ" w:eastAsia="en-US"/>
        </w:rPr>
        <w:t>трансферлеу</w:t>
      </w:r>
      <w:proofErr w:type="spellEnd"/>
      <w:r w:rsidRPr="00B9054B">
        <w:rPr>
          <w:color w:val="000000" w:themeColor="text1"/>
          <w:sz w:val="28"/>
          <w:szCs w:val="28"/>
          <w:lang w:val="kk-KZ" w:eastAsia="en-US"/>
        </w:rPr>
        <w:t xml:space="preserve"> процесін бағалауды тікелей анықтау мүмкін емес болғандықтан, бұл процесті жанама көрсеткіштер негізінде салыстырмалы талдау кең қолданылады. </w:t>
      </w:r>
    </w:p>
    <w:p w14:paraId="52F55C58" w14:textId="181C6FAF"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eastAsia="en-US"/>
        </w:rPr>
      </w:pPr>
      <w:r w:rsidRPr="00B9054B">
        <w:rPr>
          <w:color w:val="000000" w:themeColor="text1"/>
          <w:sz w:val="28"/>
          <w:szCs w:val="28"/>
          <w:lang w:val="kk-KZ" w:eastAsia="en-US"/>
        </w:rPr>
        <w:t xml:space="preserve">Бұл бөлімде, ауыл шаруашылығына технологияны </w:t>
      </w:r>
      <w:proofErr w:type="spellStart"/>
      <w:r w:rsidRPr="00B9054B">
        <w:rPr>
          <w:color w:val="000000" w:themeColor="text1"/>
          <w:sz w:val="28"/>
          <w:szCs w:val="28"/>
          <w:lang w:val="kk-KZ" w:eastAsia="en-US"/>
        </w:rPr>
        <w:t>трансферлеу</w:t>
      </w:r>
      <w:proofErr w:type="spellEnd"/>
      <w:r w:rsidRPr="00B9054B">
        <w:rPr>
          <w:color w:val="000000" w:themeColor="text1"/>
          <w:sz w:val="28"/>
          <w:szCs w:val="28"/>
          <w:lang w:val="kk-KZ" w:eastAsia="en-US"/>
        </w:rPr>
        <w:t xml:space="preserve"> үшін әсер етуші факторлар ретінде Қазақстан Республикасының Статистикалық </w:t>
      </w:r>
      <w:r w:rsidR="00CB1C5E" w:rsidRPr="00B9054B">
        <w:rPr>
          <w:color w:val="000000" w:themeColor="text1"/>
          <w:sz w:val="28"/>
          <w:szCs w:val="28"/>
          <w:lang w:val="kk-KZ" w:eastAsia="en-US"/>
        </w:rPr>
        <w:t xml:space="preserve">Бюросынан </w:t>
      </w:r>
      <w:r w:rsidRPr="00B9054B">
        <w:rPr>
          <w:color w:val="000000" w:themeColor="text1"/>
          <w:sz w:val="28"/>
          <w:szCs w:val="28"/>
          <w:lang w:val="kk-KZ" w:eastAsia="en-US"/>
        </w:rPr>
        <w:t>алынған жинақтар бойынша және 2003-2019 жылдар аралығындағы көрсеткіштер негізінде зерттеу жүргізілді. Бұндай зерттеулер шетелдік әдебиеттерде кеңінен қарастырылған [</w:t>
      </w:r>
      <w:r w:rsidRPr="00B9054B">
        <w:rPr>
          <w:color w:val="000000" w:themeColor="text1"/>
          <w:sz w:val="28"/>
          <w:szCs w:val="28"/>
          <w:lang w:val="kk-KZ" w:eastAsia="en-US"/>
        </w:rPr>
        <w:fldChar w:fldCharType="begin"/>
      </w:r>
      <w:r w:rsidRPr="00B9054B">
        <w:rPr>
          <w:color w:val="000000" w:themeColor="text1"/>
          <w:sz w:val="28"/>
          <w:szCs w:val="28"/>
          <w:lang w:val="kk-KZ" w:eastAsia="en-US"/>
        </w:rPr>
        <w:instrText xml:space="preserve"> REF _Ref89457141 \r \h  \* MERGEFORMAT </w:instrText>
      </w:r>
      <w:r w:rsidRPr="00B9054B">
        <w:rPr>
          <w:color w:val="000000" w:themeColor="text1"/>
          <w:sz w:val="28"/>
          <w:szCs w:val="28"/>
          <w:lang w:val="kk-KZ" w:eastAsia="en-US"/>
        </w:rPr>
      </w:r>
      <w:r w:rsidRPr="00B9054B">
        <w:rPr>
          <w:color w:val="000000" w:themeColor="text1"/>
          <w:sz w:val="28"/>
          <w:szCs w:val="28"/>
          <w:lang w:val="kk-KZ" w:eastAsia="en-US"/>
        </w:rPr>
        <w:fldChar w:fldCharType="separate"/>
      </w:r>
      <w:r w:rsidR="00B0115A">
        <w:rPr>
          <w:color w:val="000000" w:themeColor="text1"/>
          <w:sz w:val="28"/>
          <w:szCs w:val="28"/>
          <w:lang w:val="kk-KZ" w:eastAsia="en-US"/>
        </w:rPr>
        <w:t>131</w:t>
      </w:r>
      <w:r w:rsidRPr="00B9054B">
        <w:rPr>
          <w:color w:val="000000" w:themeColor="text1"/>
          <w:sz w:val="28"/>
          <w:szCs w:val="28"/>
          <w:lang w:val="kk-KZ" w:eastAsia="en-US"/>
        </w:rPr>
        <w:fldChar w:fldCharType="end"/>
      </w:r>
      <w:r w:rsidRPr="00B9054B">
        <w:rPr>
          <w:color w:val="000000" w:themeColor="text1"/>
          <w:sz w:val="28"/>
          <w:szCs w:val="28"/>
          <w:lang w:val="kk-KZ" w:eastAsia="en-US"/>
        </w:rPr>
        <w:t>]. Бұл зерттеулерде ауыл шаруашылығы өнімінің көлеміне  әсер етуші келесідей көрсеткіштер  қарастырылды (Қосымша Б):</w:t>
      </w:r>
    </w:p>
    <w:p w14:paraId="29E49042" w14:textId="77777777" w:rsidR="00670D01" w:rsidRPr="00B9054B" w:rsidRDefault="00D00D0F" w:rsidP="00670D01">
      <w:pPr>
        <w:tabs>
          <w:tab w:val="left" w:pos="567"/>
          <w:tab w:val="left" w:pos="9781"/>
          <w:tab w:val="left" w:pos="10206"/>
          <w:tab w:val="left" w:pos="10915"/>
        </w:tabs>
        <w:ind w:left="720" w:right="-569" w:firstLine="567"/>
        <w:jc w:val="both"/>
        <w:rPr>
          <w:color w:val="000000" w:themeColor="text1"/>
          <w:sz w:val="28"/>
          <w:szCs w:val="28"/>
          <w:lang w:val="kk-KZ" w:eastAsia="en-US"/>
        </w:rPr>
      </w:pPr>
      <m:oMath>
        <m:sSub>
          <m:sSubPr>
            <m:ctrlPr>
              <w:rPr>
                <w:rFonts w:ascii="Cambria Math" w:hAnsi="Cambria Math"/>
                <w:i/>
                <w:color w:val="000000" w:themeColor="text1"/>
                <w:sz w:val="28"/>
                <w:szCs w:val="28"/>
                <w:lang w:val="kk-KZ" w:eastAsia="en-US"/>
              </w:rPr>
            </m:ctrlPr>
          </m:sSubPr>
          <m:e>
            <m:r>
              <w:rPr>
                <w:rFonts w:ascii="Cambria Math" w:hAnsi="Cambria Math"/>
                <w:color w:val="000000" w:themeColor="text1"/>
                <w:sz w:val="28"/>
                <w:szCs w:val="28"/>
                <w:lang w:val="kk-KZ" w:eastAsia="en-US"/>
              </w:rPr>
              <m:t>X</m:t>
            </m:r>
          </m:e>
          <m:sub>
            <m:r>
              <w:rPr>
                <w:rFonts w:ascii="Cambria Math" w:hAnsi="Cambria Math"/>
                <w:color w:val="000000" w:themeColor="text1"/>
                <w:sz w:val="28"/>
                <w:szCs w:val="28"/>
                <w:lang w:val="kk-KZ" w:eastAsia="en-US"/>
              </w:rPr>
              <m:t>1</m:t>
            </m:r>
          </m:sub>
        </m:sSub>
      </m:oMath>
      <w:r w:rsidR="00670D01" w:rsidRPr="00B9054B">
        <w:rPr>
          <w:color w:val="000000" w:themeColor="text1"/>
          <w:sz w:val="28"/>
          <w:szCs w:val="28"/>
          <w:lang w:val="kk-KZ" w:eastAsia="en-US"/>
        </w:rPr>
        <w:t>- ауыл шаруашылығы бойынша ҒЗТКЖ-ға жұмсалған ішкі шығындар, млн тенге;</w:t>
      </w:r>
    </w:p>
    <w:p w14:paraId="407F0A38" w14:textId="77777777" w:rsidR="00670D01" w:rsidRPr="00B9054B" w:rsidRDefault="00D00D0F" w:rsidP="00670D01">
      <w:pPr>
        <w:tabs>
          <w:tab w:val="left" w:pos="567"/>
          <w:tab w:val="left" w:pos="9781"/>
          <w:tab w:val="left" w:pos="10206"/>
          <w:tab w:val="left" w:pos="10915"/>
        </w:tabs>
        <w:ind w:left="720" w:right="-569" w:firstLine="567"/>
        <w:jc w:val="both"/>
        <w:rPr>
          <w:color w:val="000000" w:themeColor="text1"/>
          <w:sz w:val="28"/>
          <w:szCs w:val="28"/>
          <w:lang w:val="kk-KZ" w:eastAsia="en-US"/>
        </w:rPr>
      </w:pPr>
      <m:oMath>
        <m:sSub>
          <m:sSubPr>
            <m:ctrlPr>
              <w:rPr>
                <w:rFonts w:ascii="Cambria Math" w:hAnsi="Cambria Math"/>
                <w:i/>
                <w:color w:val="000000" w:themeColor="text1"/>
                <w:sz w:val="28"/>
                <w:szCs w:val="28"/>
                <w:lang w:val="kk-KZ" w:eastAsia="en-US"/>
              </w:rPr>
            </m:ctrlPr>
          </m:sSubPr>
          <m:e>
            <m:r>
              <w:rPr>
                <w:rFonts w:ascii="Cambria Math" w:hAnsi="Cambria Math"/>
                <w:color w:val="000000" w:themeColor="text1"/>
                <w:sz w:val="28"/>
                <w:szCs w:val="28"/>
                <w:lang w:val="kk-KZ" w:eastAsia="en-US"/>
              </w:rPr>
              <m:t>X</m:t>
            </m:r>
          </m:e>
          <m:sub>
            <m:r>
              <w:rPr>
                <w:rFonts w:ascii="Cambria Math" w:hAnsi="Cambria Math"/>
                <w:color w:val="000000" w:themeColor="text1"/>
                <w:sz w:val="28"/>
                <w:szCs w:val="28"/>
                <w:lang w:val="kk-KZ" w:eastAsia="en-US"/>
              </w:rPr>
              <m:t>2</m:t>
            </m:r>
          </m:sub>
        </m:sSub>
      </m:oMath>
      <w:r w:rsidR="00670D01" w:rsidRPr="00B9054B">
        <w:rPr>
          <w:color w:val="000000" w:themeColor="text1"/>
          <w:sz w:val="28"/>
          <w:szCs w:val="28"/>
          <w:lang w:val="kk-KZ" w:eastAsia="en-US"/>
        </w:rPr>
        <w:t xml:space="preserve">- </w:t>
      </w:r>
      <w:r w:rsidR="00670D01" w:rsidRPr="00B9054B">
        <w:rPr>
          <w:color w:val="000000" w:themeColor="text1"/>
          <w:sz w:val="28"/>
          <w:szCs w:val="28"/>
        </w:rPr>
        <w:t>ҒЗТКЖ-мен</w:t>
      </w:r>
      <w:r w:rsidR="00670D01" w:rsidRPr="00B9054B">
        <w:rPr>
          <w:color w:val="000000" w:themeColor="text1"/>
          <w:spacing w:val="-2"/>
          <w:sz w:val="28"/>
          <w:szCs w:val="28"/>
        </w:rPr>
        <w:t xml:space="preserve"> </w:t>
      </w:r>
      <w:r w:rsidR="00670D01" w:rsidRPr="00B9054B">
        <w:rPr>
          <w:color w:val="000000" w:themeColor="text1"/>
          <w:sz w:val="28"/>
          <w:szCs w:val="28"/>
        </w:rPr>
        <w:t>айналысқан</w:t>
      </w:r>
      <w:r w:rsidR="00670D01" w:rsidRPr="00B9054B">
        <w:rPr>
          <w:color w:val="000000" w:themeColor="text1"/>
          <w:spacing w:val="-4"/>
          <w:sz w:val="28"/>
          <w:szCs w:val="28"/>
        </w:rPr>
        <w:t xml:space="preserve"> </w:t>
      </w:r>
      <w:r w:rsidR="00670D01" w:rsidRPr="00B9054B">
        <w:rPr>
          <w:color w:val="000000" w:themeColor="text1"/>
          <w:sz w:val="28"/>
          <w:szCs w:val="28"/>
        </w:rPr>
        <w:t>ұйымдар</w:t>
      </w:r>
      <w:r w:rsidR="00670D01" w:rsidRPr="00B9054B">
        <w:rPr>
          <w:color w:val="000000" w:themeColor="text1"/>
          <w:spacing w:val="-5"/>
          <w:sz w:val="28"/>
          <w:szCs w:val="28"/>
        </w:rPr>
        <w:t xml:space="preserve"> </w:t>
      </w:r>
      <w:r w:rsidR="00670D01" w:rsidRPr="00B9054B">
        <w:rPr>
          <w:color w:val="000000" w:themeColor="text1"/>
          <w:sz w:val="28"/>
          <w:szCs w:val="28"/>
        </w:rPr>
        <w:t>саны;</w:t>
      </w:r>
    </w:p>
    <w:p w14:paraId="64B7E2CE" w14:textId="77777777" w:rsidR="00670D01" w:rsidRPr="00B9054B" w:rsidRDefault="00D00D0F" w:rsidP="00670D01">
      <w:pPr>
        <w:tabs>
          <w:tab w:val="left" w:pos="567"/>
          <w:tab w:val="left" w:pos="9781"/>
          <w:tab w:val="left" w:pos="10206"/>
          <w:tab w:val="left" w:pos="10915"/>
        </w:tabs>
        <w:ind w:left="720" w:right="-569" w:firstLine="567"/>
        <w:jc w:val="both"/>
        <w:rPr>
          <w:color w:val="000000" w:themeColor="text1"/>
          <w:sz w:val="28"/>
          <w:szCs w:val="28"/>
          <w:lang w:val="kk-KZ" w:eastAsia="en-US"/>
        </w:rPr>
      </w:pPr>
      <m:oMath>
        <m:sSub>
          <m:sSubPr>
            <m:ctrlPr>
              <w:rPr>
                <w:rFonts w:ascii="Cambria Math" w:hAnsi="Cambria Math"/>
                <w:i/>
                <w:color w:val="000000" w:themeColor="text1"/>
                <w:sz w:val="28"/>
                <w:szCs w:val="28"/>
                <w:lang w:val="kk-KZ" w:eastAsia="en-US"/>
              </w:rPr>
            </m:ctrlPr>
          </m:sSubPr>
          <m:e>
            <m:r>
              <w:rPr>
                <w:rFonts w:ascii="Cambria Math" w:hAnsi="Cambria Math"/>
                <w:color w:val="000000" w:themeColor="text1"/>
                <w:sz w:val="28"/>
                <w:szCs w:val="28"/>
                <w:lang w:val="kk-KZ" w:eastAsia="en-US"/>
              </w:rPr>
              <m:t>X</m:t>
            </m:r>
          </m:e>
          <m:sub>
            <m:r>
              <w:rPr>
                <w:rFonts w:ascii="Cambria Math" w:hAnsi="Cambria Math"/>
                <w:color w:val="000000" w:themeColor="text1"/>
                <w:sz w:val="28"/>
                <w:szCs w:val="28"/>
                <w:lang w:val="kk-KZ" w:eastAsia="en-US"/>
              </w:rPr>
              <m:t>3</m:t>
            </m:r>
          </m:sub>
        </m:sSub>
      </m:oMath>
      <w:r w:rsidR="00670D01" w:rsidRPr="00B9054B">
        <w:rPr>
          <w:color w:val="000000" w:themeColor="text1"/>
          <w:sz w:val="28"/>
          <w:szCs w:val="28"/>
          <w:lang w:val="kk-KZ" w:eastAsia="en-US"/>
        </w:rPr>
        <w:t>-</w:t>
      </w:r>
      <w:r w:rsidR="00670D01" w:rsidRPr="00B9054B">
        <w:rPr>
          <w:color w:val="000000" w:themeColor="text1"/>
        </w:rPr>
        <w:t xml:space="preserve"> </w:t>
      </w:r>
      <w:r w:rsidR="00670D01" w:rsidRPr="00B9054B">
        <w:rPr>
          <w:color w:val="000000" w:themeColor="text1"/>
          <w:sz w:val="28"/>
          <w:szCs w:val="28"/>
        </w:rPr>
        <w:t>ҒЗТКЖ-ды</w:t>
      </w:r>
      <w:r w:rsidR="00670D01" w:rsidRPr="00B9054B">
        <w:rPr>
          <w:color w:val="000000" w:themeColor="text1"/>
          <w:spacing w:val="-6"/>
          <w:sz w:val="28"/>
          <w:szCs w:val="28"/>
        </w:rPr>
        <w:t xml:space="preserve"> </w:t>
      </w:r>
      <w:r w:rsidR="00670D01" w:rsidRPr="00B9054B">
        <w:rPr>
          <w:color w:val="000000" w:themeColor="text1"/>
          <w:sz w:val="28"/>
          <w:szCs w:val="28"/>
        </w:rPr>
        <w:t>орындаған</w:t>
      </w:r>
      <w:r w:rsidR="00670D01" w:rsidRPr="00B9054B">
        <w:rPr>
          <w:color w:val="000000" w:themeColor="text1"/>
          <w:spacing w:val="-2"/>
          <w:sz w:val="28"/>
          <w:szCs w:val="28"/>
        </w:rPr>
        <w:t xml:space="preserve"> </w:t>
      </w:r>
      <w:r w:rsidR="00670D01" w:rsidRPr="00B9054B">
        <w:rPr>
          <w:color w:val="000000" w:themeColor="text1"/>
          <w:sz w:val="28"/>
          <w:szCs w:val="28"/>
        </w:rPr>
        <w:t>қызметкерлердің</w:t>
      </w:r>
      <w:r w:rsidR="00670D01" w:rsidRPr="00B9054B">
        <w:rPr>
          <w:color w:val="000000" w:themeColor="text1"/>
          <w:spacing w:val="-3"/>
          <w:sz w:val="28"/>
          <w:szCs w:val="28"/>
        </w:rPr>
        <w:t xml:space="preserve"> </w:t>
      </w:r>
      <w:r w:rsidR="00670D01" w:rsidRPr="00B9054B">
        <w:rPr>
          <w:color w:val="000000" w:themeColor="text1"/>
          <w:sz w:val="28"/>
          <w:szCs w:val="28"/>
        </w:rPr>
        <w:t>саны,</w:t>
      </w:r>
      <w:r w:rsidR="00670D01" w:rsidRPr="00B9054B">
        <w:rPr>
          <w:color w:val="000000" w:themeColor="text1"/>
          <w:spacing w:val="-3"/>
          <w:sz w:val="28"/>
          <w:szCs w:val="28"/>
        </w:rPr>
        <w:t xml:space="preserve"> </w:t>
      </w:r>
      <w:r w:rsidR="00670D01" w:rsidRPr="00B9054B">
        <w:rPr>
          <w:color w:val="000000" w:themeColor="text1"/>
          <w:sz w:val="28"/>
          <w:szCs w:val="28"/>
        </w:rPr>
        <w:t>мың</w:t>
      </w:r>
      <w:r w:rsidR="00670D01" w:rsidRPr="00B9054B">
        <w:rPr>
          <w:color w:val="000000" w:themeColor="text1"/>
          <w:spacing w:val="-3"/>
          <w:sz w:val="28"/>
          <w:szCs w:val="28"/>
        </w:rPr>
        <w:t xml:space="preserve"> </w:t>
      </w:r>
      <w:r w:rsidR="00670D01" w:rsidRPr="00B9054B">
        <w:rPr>
          <w:color w:val="000000" w:themeColor="text1"/>
          <w:sz w:val="28"/>
          <w:szCs w:val="28"/>
        </w:rPr>
        <w:t>адам;</w:t>
      </w:r>
    </w:p>
    <w:p w14:paraId="7D84D837" w14:textId="77777777" w:rsidR="00670D01" w:rsidRPr="00B9054B" w:rsidRDefault="00D00D0F" w:rsidP="00670D01">
      <w:pPr>
        <w:tabs>
          <w:tab w:val="left" w:pos="567"/>
          <w:tab w:val="left" w:pos="9781"/>
          <w:tab w:val="left" w:pos="10206"/>
          <w:tab w:val="left" w:pos="10915"/>
        </w:tabs>
        <w:ind w:left="720" w:right="-569" w:firstLine="567"/>
        <w:jc w:val="both"/>
        <w:rPr>
          <w:color w:val="000000" w:themeColor="text1"/>
          <w:sz w:val="28"/>
          <w:szCs w:val="28"/>
          <w:lang w:val="kk-KZ" w:eastAsia="en-US"/>
        </w:rPr>
      </w:pPr>
      <m:oMath>
        <m:sSub>
          <m:sSubPr>
            <m:ctrlPr>
              <w:rPr>
                <w:rFonts w:ascii="Cambria Math" w:hAnsi="Cambria Math"/>
                <w:i/>
                <w:color w:val="000000" w:themeColor="text1"/>
                <w:sz w:val="28"/>
                <w:szCs w:val="28"/>
                <w:lang w:val="kk-KZ" w:eastAsia="en-US"/>
              </w:rPr>
            </m:ctrlPr>
          </m:sSubPr>
          <m:e>
            <m:r>
              <w:rPr>
                <w:rFonts w:ascii="Cambria Math" w:hAnsi="Cambria Math"/>
                <w:color w:val="000000" w:themeColor="text1"/>
                <w:sz w:val="28"/>
                <w:szCs w:val="28"/>
                <w:lang w:val="kk-KZ" w:eastAsia="en-US"/>
              </w:rPr>
              <m:t>X</m:t>
            </m:r>
          </m:e>
          <m:sub>
            <m:r>
              <w:rPr>
                <w:rFonts w:ascii="Cambria Math" w:hAnsi="Cambria Math"/>
                <w:color w:val="000000" w:themeColor="text1"/>
                <w:sz w:val="28"/>
                <w:szCs w:val="28"/>
                <w:lang w:val="kk-KZ" w:eastAsia="en-US"/>
              </w:rPr>
              <m:t>4</m:t>
            </m:r>
          </m:sub>
        </m:sSub>
      </m:oMath>
      <w:r w:rsidR="00670D01" w:rsidRPr="00B9054B">
        <w:rPr>
          <w:color w:val="000000" w:themeColor="text1"/>
          <w:sz w:val="28"/>
          <w:szCs w:val="28"/>
          <w:lang w:val="kk-KZ" w:eastAsia="en-US"/>
        </w:rPr>
        <w:t>-</w:t>
      </w:r>
      <w:r w:rsidR="00670D01" w:rsidRPr="00B9054B">
        <w:rPr>
          <w:color w:val="000000" w:themeColor="text1"/>
        </w:rPr>
        <w:t xml:space="preserve"> </w:t>
      </w:r>
      <w:r w:rsidR="00670D01" w:rsidRPr="00B9054B">
        <w:rPr>
          <w:color w:val="000000" w:themeColor="text1"/>
          <w:sz w:val="28"/>
          <w:szCs w:val="28"/>
          <w:lang w:val="kk-KZ" w:eastAsia="en-US"/>
        </w:rPr>
        <w:t xml:space="preserve">инновацияларға жұмсалған шығындар, млн </w:t>
      </w:r>
      <w:proofErr w:type="spellStart"/>
      <w:r w:rsidR="00670D01" w:rsidRPr="00B9054B">
        <w:rPr>
          <w:color w:val="000000" w:themeColor="text1"/>
          <w:sz w:val="28"/>
          <w:szCs w:val="28"/>
          <w:lang w:val="kk-KZ" w:eastAsia="en-US"/>
        </w:rPr>
        <w:t>тенге</w:t>
      </w:r>
      <w:proofErr w:type="spellEnd"/>
      <w:r w:rsidR="00670D01" w:rsidRPr="00B9054B">
        <w:rPr>
          <w:color w:val="000000" w:themeColor="text1"/>
          <w:sz w:val="28"/>
          <w:szCs w:val="28"/>
          <w:lang w:val="kk-KZ" w:eastAsia="en-US"/>
        </w:rPr>
        <w:t>;</w:t>
      </w:r>
    </w:p>
    <w:p w14:paraId="6C67BEF2" w14:textId="77777777" w:rsidR="00670D01" w:rsidRPr="00B9054B" w:rsidRDefault="00D00D0F" w:rsidP="00670D01">
      <w:pPr>
        <w:tabs>
          <w:tab w:val="left" w:pos="567"/>
          <w:tab w:val="left" w:pos="9781"/>
          <w:tab w:val="left" w:pos="10206"/>
          <w:tab w:val="left" w:pos="10915"/>
        </w:tabs>
        <w:ind w:left="720" w:right="-569" w:firstLine="567"/>
        <w:jc w:val="both"/>
        <w:rPr>
          <w:color w:val="000000" w:themeColor="text1"/>
          <w:sz w:val="28"/>
          <w:szCs w:val="28"/>
          <w:lang w:val="kk-KZ" w:eastAsia="en-US"/>
        </w:rPr>
      </w:pPr>
      <m:oMath>
        <m:sSub>
          <m:sSubPr>
            <m:ctrlPr>
              <w:rPr>
                <w:rFonts w:ascii="Cambria Math" w:hAnsi="Cambria Math"/>
                <w:i/>
                <w:color w:val="000000" w:themeColor="text1"/>
                <w:sz w:val="28"/>
                <w:szCs w:val="28"/>
                <w:lang w:val="kk-KZ" w:eastAsia="en-US"/>
              </w:rPr>
            </m:ctrlPr>
          </m:sSubPr>
          <m:e>
            <m:r>
              <w:rPr>
                <w:rFonts w:ascii="Cambria Math" w:hAnsi="Cambria Math"/>
                <w:color w:val="000000" w:themeColor="text1"/>
                <w:sz w:val="28"/>
                <w:szCs w:val="28"/>
                <w:lang w:val="kk-KZ" w:eastAsia="en-US"/>
              </w:rPr>
              <m:t>X</m:t>
            </m:r>
          </m:e>
          <m:sub>
            <m:r>
              <w:rPr>
                <w:rFonts w:ascii="Cambria Math" w:hAnsi="Cambria Math"/>
                <w:color w:val="000000" w:themeColor="text1"/>
                <w:sz w:val="28"/>
                <w:szCs w:val="28"/>
                <w:lang w:val="kk-KZ" w:eastAsia="en-US"/>
              </w:rPr>
              <m:t>5</m:t>
            </m:r>
          </m:sub>
        </m:sSub>
      </m:oMath>
      <w:r w:rsidR="00670D01" w:rsidRPr="00B9054B">
        <w:rPr>
          <w:color w:val="000000" w:themeColor="text1"/>
          <w:sz w:val="28"/>
          <w:szCs w:val="28"/>
          <w:lang w:val="kk-KZ" w:eastAsia="en-US"/>
        </w:rPr>
        <w:t>-</w:t>
      </w:r>
      <w:r w:rsidR="00670D01" w:rsidRPr="00B9054B">
        <w:rPr>
          <w:color w:val="000000" w:themeColor="text1"/>
        </w:rPr>
        <w:t xml:space="preserve"> </w:t>
      </w:r>
      <w:r w:rsidR="00670D01" w:rsidRPr="00B9054B">
        <w:rPr>
          <w:color w:val="000000" w:themeColor="text1"/>
          <w:sz w:val="28"/>
          <w:szCs w:val="28"/>
          <w:lang w:val="kk-KZ" w:eastAsia="en-US"/>
        </w:rPr>
        <w:t>инновациялық белсенділік деңгейі, %;</w:t>
      </w:r>
    </w:p>
    <w:p w14:paraId="63154B9D" w14:textId="77777777" w:rsidR="00670D01" w:rsidRPr="00B9054B" w:rsidRDefault="00D00D0F" w:rsidP="00670D01">
      <w:pPr>
        <w:tabs>
          <w:tab w:val="left" w:pos="567"/>
          <w:tab w:val="left" w:pos="9781"/>
          <w:tab w:val="left" w:pos="10206"/>
          <w:tab w:val="left" w:pos="10915"/>
        </w:tabs>
        <w:ind w:left="720" w:right="-569" w:firstLine="567"/>
        <w:jc w:val="both"/>
        <w:rPr>
          <w:color w:val="000000" w:themeColor="text1"/>
          <w:sz w:val="28"/>
          <w:szCs w:val="28"/>
          <w:lang w:val="kk-KZ" w:eastAsia="en-US"/>
        </w:rPr>
      </w:pPr>
      <m:oMath>
        <m:sSub>
          <m:sSubPr>
            <m:ctrlPr>
              <w:rPr>
                <w:rFonts w:ascii="Cambria Math" w:hAnsi="Cambria Math"/>
                <w:i/>
                <w:color w:val="000000" w:themeColor="text1"/>
                <w:sz w:val="28"/>
                <w:szCs w:val="28"/>
                <w:lang w:val="kk-KZ" w:eastAsia="en-US"/>
              </w:rPr>
            </m:ctrlPr>
          </m:sSubPr>
          <m:e>
            <m:r>
              <w:rPr>
                <w:rFonts w:ascii="Cambria Math" w:hAnsi="Cambria Math"/>
                <w:color w:val="000000" w:themeColor="text1"/>
                <w:sz w:val="28"/>
                <w:szCs w:val="28"/>
                <w:lang w:val="kk-KZ" w:eastAsia="en-US"/>
              </w:rPr>
              <m:t>X</m:t>
            </m:r>
          </m:e>
          <m:sub>
            <m:r>
              <w:rPr>
                <w:rFonts w:ascii="Cambria Math" w:hAnsi="Cambria Math"/>
                <w:color w:val="000000" w:themeColor="text1"/>
                <w:sz w:val="28"/>
                <w:szCs w:val="28"/>
                <w:lang w:val="kk-KZ" w:eastAsia="en-US"/>
              </w:rPr>
              <m:t>6</m:t>
            </m:r>
          </m:sub>
        </m:sSub>
      </m:oMath>
      <w:r w:rsidR="00670D01" w:rsidRPr="00B9054B">
        <w:rPr>
          <w:color w:val="000000" w:themeColor="text1"/>
          <w:sz w:val="28"/>
          <w:szCs w:val="28"/>
          <w:lang w:val="kk-KZ" w:eastAsia="en-US"/>
        </w:rPr>
        <w:t>-</w:t>
      </w:r>
      <w:r w:rsidR="00670D01" w:rsidRPr="00B9054B">
        <w:rPr>
          <w:color w:val="000000" w:themeColor="text1"/>
        </w:rPr>
        <w:t xml:space="preserve"> </w:t>
      </w:r>
      <w:r w:rsidR="00670D01" w:rsidRPr="00B9054B">
        <w:rPr>
          <w:color w:val="000000" w:themeColor="text1"/>
          <w:sz w:val="28"/>
          <w:szCs w:val="28"/>
        </w:rPr>
        <w:t>инновациясы бар кәсіпорындар саны;</w:t>
      </w:r>
    </w:p>
    <w:p w14:paraId="4302B00F" w14:textId="77777777" w:rsidR="00670D01" w:rsidRPr="00B9054B" w:rsidRDefault="00D00D0F" w:rsidP="00670D01">
      <w:pPr>
        <w:tabs>
          <w:tab w:val="left" w:pos="567"/>
          <w:tab w:val="left" w:pos="9781"/>
          <w:tab w:val="left" w:pos="10206"/>
          <w:tab w:val="left" w:pos="10915"/>
        </w:tabs>
        <w:ind w:left="720" w:right="-569" w:firstLine="567"/>
        <w:jc w:val="both"/>
        <w:rPr>
          <w:color w:val="000000" w:themeColor="text1"/>
          <w:sz w:val="28"/>
          <w:szCs w:val="28"/>
          <w:lang w:val="kk-KZ" w:eastAsia="en-US"/>
        </w:rPr>
      </w:pPr>
      <m:oMath>
        <m:sSub>
          <m:sSubPr>
            <m:ctrlPr>
              <w:rPr>
                <w:rFonts w:ascii="Cambria Math" w:hAnsi="Cambria Math"/>
                <w:i/>
                <w:color w:val="000000" w:themeColor="text1"/>
                <w:sz w:val="28"/>
                <w:szCs w:val="28"/>
                <w:lang w:val="kk-KZ" w:eastAsia="en-US"/>
              </w:rPr>
            </m:ctrlPr>
          </m:sSubPr>
          <m:e>
            <m:r>
              <w:rPr>
                <w:rFonts w:ascii="Cambria Math" w:hAnsi="Cambria Math"/>
                <w:color w:val="000000" w:themeColor="text1"/>
                <w:sz w:val="28"/>
                <w:szCs w:val="28"/>
                <w:lang w:val="kk-KZ" w:eastAsia="en-US"/>
              </w:rPr>
              <m:t>X</m:t>
            </m:r>
          </m:e>
          <m:sub>
            <m:r>
              <w:rPr>
                <w:rFonts w:ascii="Cambria Math" w:hAnsi="Cambria Math"/>
                <w:color w:val="000000" w:themeColor="text1"/>
                <w:sz w:val="28"/>
                <w:szCs w:val="28"/>
                <w:lang w:val="kk-KZ" w:eastAsia="en-US"/>
              </w:rPr>
              <m:t>7</m:t>
            </m:r>
          </m:sub>
        </m:sSub>
      </m:oMath>
      <w:r w:rsidR="00670D01" w:rsidRPr="00B9054B">
        <w:rPr>
          <w:color w:val="000000" w:themeColor="text1"/>
          <w:sz w:val="28"/>
          <w:szCs w:val="28"/>
          <w:lang w:val="kk-KZ" w:eastAsia="en-US"/>
        </w:rPr>
        <w:t>-</w:t>
      </w:r>
      <w:r w:rsidR="00670D01" w:rsidRPr="00B9054B">
        <w:rPr>
          <w:color w:val="000000" w:themeColor="text1"/>
        </w:rPr>
        <w:t xml:space="preserve"> </w:t>
      </w:r>
      <w:r w:rsidR="00670D01" w:rsidRPr="00B9054B">
        <w:rPr>
          <w:color w:val="000000" w:themeColor="text1"/>
          <w:sz w:val="28"/>
          <w:szCs w:val="28"/>
          <w:lang w:val="kk-KZ" w:eastAsia="en-US"/>
        </w:rPr>
        <w:t>өндірілген инновациялық өнім көлемі, млн теңге;</w:t>
      </w:r>
    </w:p>
    <w:p w14:paraId="59290A1C" w14:textId="77777777" w:rsidR="00670D01" w:rsidRPr="00B9054B" w:rsidRDefault="00D00D0F" w:rsidP="00670D01">
      <w:pPr>
        <w:tabs>
          <w:tab w:val="left" w:pos="567"/>
          <w:tab w:val="left" w:pos="9781"/>
          <w:tab w:val="left" w:pos="10206"/>
          <w:tab w:val="left" w:pos="10915"/>
        </w:tabs>
        <w:ind w:left="720" w:right="-569" w:firstLine="567"/>
        <w:jc w:val="both"/>
        <w:rPr>
          <w:color w:val="000000" w:themeColor="text1"/>
          <w:sz w:val="28"/>
          <w:szCs w:val="28"/>
          <w:lang w:val="ru-RU" w:eastAsia="en-US"/>
        </w:rPr>
      </w:pPr>
      <m:oMath>
        <m:sSub>
          <m:sSubPr>
            <m:ctrlPr>
              <w:rPr>
                <w:rFonts w:ascii="Cambria Math" w:hAnsi="Cambria Math"/>
                <w:i/>
                <w:color w:val="000000" w:themeColor="text1"/>
                <w:sz w:val="28"/>
                <w:szCs w:val="28"/>
                <w:lang w:val="kk-KZ" w:eastAsia="en-US"/>
              </w:rPr>
            </m:ctrlPr>
          </m:sSubPr>
          <m:e>
            <m:r>
              <w:rPr>
                <w:rFonts w:ascii="Cambria Math" w:hAnsi="Cambria Math"/>
                <w:color w:val="000000" w:themeColor="text1"/>
                <w:sz w:val="28"/>
                <w:szCs w:val="28"/>
                <w:lang w:val="kk-KZ" w:eastAsia="en-US"/>
              </w:rPr>
              <m:t>X</m:t>
            </m:r>
          </m:e>
          <m:sub>
            <m:r>
              <w:rPr>
                <w:rFonts w:ascii="Cambria Math" w:hAnsi="Cambria Math"/>
                <w:color w:val="000000" w:themeColor="text1"/>
                <w:sz w:val="28"/>
                <w:szCs w:val="28"/>
                <w:lang w:val="kk-KZ" w:eastAsia="en-US"/>
              </w:rPr>
              <m:t>8</m:t>
            </m:r>
          </m:sub>
        </m:sSub>
      </m:oMath>
      <w:r w:rsidR="00670D01" w:rsidRPr="00B9054B">
        <w:rPr>
          <w:color w:val="000000" w:themeColor="text1"/>
          <w:sz w:val="28"/>
          <w:szCs w:val="28"/>
          <w:lang w:val="ru-RU" w:eastAsia="en-US"/>
        </w:rPr>
        <w:t>-</w:t>
      </w:r>
      <w:r w:rsidR="00670D01" w:rsidRPr="00B9054B">
        <w:rPr>
          <w:color w:val="000000" w:themeColor="text1"/>
        </w:rPr>
        <w:t xml:space="preserve"> </w:t>
      </w:r>
      <w:proofErr w:type="spellStart"/>
      <w:r w:rsidR="00670D01" w:rsidRPr="00B9054B">
        <w:rPr>
          <w:color w:val="000000" w:themeColor="text1"/>
          <w:sz w:val="28"/>
          <w:szCs w:val="28"/>
          <w:lang w:val="ru-RU" w:eastAsia="en-US"/>
        </w:rPr>
        <w:t>жаңа</w:t>
      </w:r>
      <w:proofErr w:type="spellEnd"/>
      <w:r w:rsidR="00670D01" w:rsidRPr="00B9054B">
        <w:rPr>
          <w:color w:val="000000" w:themeColor="text1"/>
          <w:sz w:val="28"/>
          <w:szCs w:val="28"/>
          <w:lang w:val="ru-RU" w:eastAsia="en-US"/>
        </w:rPr>
        <w:t xml:space="preserve"> </w:t>
      </w:r>
      <w:proofErr w:type="spellStart"/>
      <w:r w:rsidR="00670D01" w:rsidRPr="00B9054B">
        <w:rPr>
          <w:color w:val="000000" w:themeColor="text1"/>
          <w:sz w:val="28"/>
          <w:szCs w:val="28"/>
          <w:lang w:val="ru-RU" w:eastAsia="en-US"/>
        </w:rPr>
        <w:t>технологиялар</w:t>
      </w:r>
      <w:proofErr w:type="spellEnd"/>
      <w:r w:rsidR="00670D01" w:rsidRPr="00B9054B">
        <w:rPr>
          <w:color w:val="000000" w:themeColor="text1"/>
          <w:sz w:val="28"/>
          <w:szCs w:val="28"/>
          <w:lang w:val="ru-RU" w:eastAsia="en-US"/>
        </w:rPr>
        <w:t xml:space="preserve"> мен техника </w:t>
      </w:r>
      <w:proofErr w:type="spellStart"/>
      <w:r w:rsidR="00670D01" w:rsidRPr="00B9054B">
        <w:rPr>
          <w:color w:val="000000" w:themeColor="text1"/>
          <w:sz w:val="28"/>
          <w:szCs w:val="28"/>
          <w:lang w:val="ru-RU" w:eastAsia="en-US"/>
        </w:rPr>
        <w:t>объектілерін</w:t>
      </w:r>
      <w:proofErr w:type="spellEnd"/>
      <w:r w:rsidR="00670D01" w:rsidRPr="00B9054B">
        <w:rPr>
          <w:color w:val="000000" w:themeColor="text1"/>
          <w:sz w:val="28"/>
          <w:szCs w:val="28"/>
          <w:lang w:val="ru-RU" w:eastAsia="en-US"/>
        </w:rPr>
        <w:t xml:space="preserve"> </w:t>
      </w:r>
      <w:proofErr w:type="spellStart"/>
      <w:r w:rsidR="00670D01" w:rsidRPr="00B9054B">
        <w:rPr>
          <w:color w:val="000000" w:themeColor="text1"/>
          <w:sz w:val="28"/>
          <w:szCs w:val="28"/>
          <w:lang w:val="ru-RU" w:eastAsia="en-US"/>
        </w:rPr>
        <w:t>құрған</w:t>
      </w:r>
      <w:proofErr w:type="spellEnd"/>
      <w:r w:rsidR="00670D01" w:rsidRPr="00B9054B">
        <w:rPr>
          <w:color w:val="000000" w:themeColor="text1"/>
          <w:sz w:val="28"/>
          <w:szCs w:val="28"/>
          <w:lang w:val="ru-RU" w:eastAsia="en-US"/>
        </w:rPr>
        <w:t xml:space="preserve"> </w:t>
      </w:r>
      <w:proofErr w:type="spellStart"/>
      <w:r w:rsidR="00670D01" w:rsidRPr="00B9054B">
        <w:rPr>
          <w:color w:val="000000" w:themeColor="text1"/>
          <w:sz w:val="28"/>
          <w:szCs w:val="28"/>
          <w:lang w:val="ru-RU" w:eastAsia="en-US"/>
        </w:rPr>
        <w:t>және</w:t>
      </w:r>
      <w:proofErr w:type="spellEnd"/>
      <w:r w:rsidR="00670D01" w:rsidRPr="00B9054B">
        <w:rPr>
          <w:color w:val="000000" w:themeColor="text1"/>
          <w:sz w:val="28"/>
          <w:szCs w:val="28"/>
          <w:lang w:val="ru-RU" w:eastAsia="en-US"/>
        </w:rPr>
        <w:t xml:space="preserve"> </w:t>
      </w:r>
      <w:proofErr w:type="spellStart"/>
      <w:r w:rsidR="00670D01" w:rsidRPr="00B9054B">
        <w:rPr>
          <w:color w:val="000000" w:themeColor="text1"/>
          <w:sz w:val="28"/>
          <w:szCs w:val="28"/>
          <w:lang w:val="ru-RU" w:eastAsia="en-US"/>
        </w:rPr>
        <w:t>пайдаланған</w:t>
      </w:r>
      <w:proofErr w:type="spellEnd"/>
      <w:r w:rsidR="00670D01" w:rsidRPr="00B9054B">
        <w:rPr>
          <w:color w:val="000000" w:themeColor="text1"/>
          <w:sz w:val="28"/>
          <w:szCs w:val="28"/>
          <w:lang w:val="ru-RU" w:eastAsia="en-US"/>
        </w:rPr>
        <w:t xml:space="preserve"> </w:t>
      </w:r>
      <w:proofErr w:type="spellStart"/>
      <w:r w:rsidR="00670D01" w:rsidRPr="00B9054B">
        <w:rPr>
          <w:color w:val="000000" w:themeColor="text1"/>
          <w:sz w:val="28"/>
          <w:szCs w:val="28"/>
          <w:lang w:val="ru-RU" w:eastAsia="en-US"/>
        </w:rPr>
        <w:t>ұйымдар</w:t>
      </w:r>
      <w:proofErr w:type="spellEnd"/>
      <w:r w:rsidR="00670D01" w:rsidRPr="00B9054B">
        <w:rPr>
          <w:color w:val="000000" w:themeColor="text1"/>
          <w:sz w:val="28"/>
          <w:szCs w:val="28"/>
          <w:lang w:val="ru-RU" w:eastAsia="en-US"/>
        </w:rPr>
        <w:t xml:space="preserve"> саны;</w:t>
      </w:r>
    </w:p>
    <w:p w14:paraId="1675CC23" w14:textId="77777777" w:rsidR="00670D01" w:rsidRPr="00B9054B" w:rsidRDefault="00D00D0F" w:rsidP="00670D01">
      <w:pPr>
        <w:tabs>
          <w:tab w:val="left" w:pos="567"/>
          <w:tab w:val="left" w:pos="9781"/>
          <w:tab w:val="left" w:pos="10206"/>
          <w:tab w:val="left" w:pos="10915"/>
        </w:tabs>
        <w:ind w:left="720" w:right="-569" w:firstLine="567"/>
        <w:jc w:val="both"/>
        <w:rPr>
          <w:color w:val="000000" w:themeColor="text1"/>
          <w:sz w:val="28"/>
          <w:szCs w:val="28"/>
          <w:lang w:val="ru-RU" w:eastAsia="en-US"/>
        </w:rPr>
      </w:pPr>
      <m:oMath>
        <m:sSub>
          <m:sSubPr>
            <m:ctrlPr>
              <w:rPr>
                <w:rFonts w:ascii="Cambria Math" w:hAnsi="Cambria Math"/>
                <w:i/>
                <w:color w:val="000000" w:themeColor="text1"/>
                <w:sz w:val="28"/>
                <w:szCs w:val="28"/>
                <w:lang w:val="kk-KZ" w:eastAsia="en-US"/>
              </w:rPr>
            </m:ctrlPr>
          </m:sSubPr>
          <m:e>
            <m:r>
              <w:rPr>
                <w:rFonts w:ascii="Cambria Math" w:hAnsi="Cambria Math"/>
                <w:color w:val="000000" w:themeColor="text1"/>
                <w:sz w:val="28"/>
                <w:szCs w:val="28"/>
                <w:lang w:val="kk-KZ" w:eastAsia="en-US"/>
              </w:rPr>
              <m:t>X</m:t>
            </m:r>
          </m:e>
          <m:sub>
            <m:r>
              <w:rPr>
                <w:rFonts w:ascii="Cambria Math" w:hAnsi="Cambria Math"/>
                <w:color w:val="000000" w:themeColor="text1"/>
                <w:sz w:val="28"/>
                <w:szCs w:val="28"/>
                <w:lang w:val="kk-KZ" w:eastAsia="en-US"/>
              </w:rPr>
              <m:t>9</m:t>
            </m:r>
          </m:sub>
        </m:sSub>
      </m:oMath>
      <w:r w:rsidR="00670D01" w:rsidRPr="00B9054B">
        <w:rPr>
          <w:color w:val="000000" w:themeColor="text1"/>
          <w:sz w:val="28"/>
          <w:szCs w:val="28"/>
          <w:lang w:val="ru-RU" w:eastAsia="en-US"/>
        </w:rPr>
        <w:t>-ауыл шаруашылығы бойынша негізгі капиталға салынған инвестициялар, млн теңге;</w:t>
      </w:r>
    </w:p>
    <w:p w14:paraId="402506C6" w14:textId="77777777" w:rsidR="00670D01" w:rsidRPr="00B9054B" w:rsidRDefault="00670D01" w:rsidP="00670D01">
      <w:pPr>
        <w:pStyle w:val="afa"/>
        <w:tabs>
          <w:tab w:val="left" w:pos="9781"/>
          <w:tab w:val="left" w:pos="10206"/>
          <w:tab w:val="left" w:pos="10915"/>
        </w:tabs>
        <w:ind w:left="720" w:right="-569"/>
        <w:jc w:val="both"/>
        <w:rPr>
          <w:b w:val="0"/>
          <w:bCs/>
          <w:color w:val="000000" w:themeColor="text1"/>
        </w:rPr>
      </w:pPr>
      <m:oMath>
        <m:r>
          <m:rPr>
            <m:sty m:val="bi"/>
          </m:rPr>
          <w:rPr>
            <w:rFonts w:ascii="Cambria Math" w:hAnsi="Cambria Math"/>
            <w:color w:val="000000" w:themeColor="text1"/>
            <w:lang w:val="ru-RU"/>
          </w:rPr>
          <m:t xml:space="preserve">       </m:t>
        </m:r>
        <m:r>
          <m:rPr>
            <m:sty m:val="b"/>
          </m:rPr>
          <w:rPr>
            <w:rFonts w:ascii="Cambria Math" w:hAnsi="Cambria Math"/>
            <w:color w:val="000000" w:themeColor="text1"/>
            <w:lang w:val="ru-RU"/>
          </w:rPr>
          <m:t xml:space="preserve"> </m:t>
        </m:r>
        <m:sSub>
          <m:sSubPr>
            <m:ctrlPr>
              <w:rPr>
                <w:rFonts w:ascii="Cambria Math" w:hAnsi="Cambria Math"/>
                <w:b w:val="0"/>
                <w:bCs/>
                <w:iCs/>
                <w:color w:val="000000" w:themeColor="text1"/>
                <w:lang w:val="ru-RU"/>
              </w:rPr>
            </m:ctrlPr>
          </m:sSubPr>
          <m:e>
            <m:r>
              <m:rPr>
                <m:sty m:val="b"/>
              </m:rPr>
              <w:rPr>
                <w:rFonts w:ascii="Cambria Math" w:hAnsi="Cambria Math"/>
                <w:color w:val="000000" w:themeColor="text1"/>
                <w:lang w:val="ru-RU"/>
              </w:rPr>
              <m:t>Х</m:t>
            </m:r>
          </m:e>
          <m:sub>
            <m:r>
              <m:rPr>
                <m:sty m:val="b"/>
              </m:rPr>
              <w:rPr>
                <w:rFonts w:ascii="Cambria Math" w:hAnsi="Cambria Math"/>
                <w:color w:val="000000" w:themeColor="text1"/>
                <w:lang w:val="ru-RU"/>
              </w:rPr>
              <m:t>10</m:t>
            </m:r>
          </m:sub>
        </m:sSub>
      </m:oMath>
      <w:r w:rsidRPr="00B9054B">
        <w:rPr>
          <w:b w:val="0"/>
          <w:i/>
          <w:color w:val="000000" w:themeColor="text1"/>
          <w:lang w:val="ru-RU"/>
        </w:rPr>
        <w:t>-</w:t>
      </w:r>
      <w:r w:rsidRPr="00B9054B">
        <w:rPr>
          <w:b w:val="0"/>
          <w:bCs/>
          <w:color w:val="000000" w:themeColor="text1"/>
          <w:lang w:val="ru-RU"/>
        </w:rPr>
        <w:t xml:space="preserve"> </w:t>
      </w:r>
      <w:proofErr w:type="spellStart"/>
      <w:r w:rsidRPr="00B9054B">
        <w:rPr>
          <w:b w:val="0"/>
          <w:bCs/>
          <w:color w:val="000000" w:themeColor="text1"/>
          <w:lang w:val="ru-RU"/>
        </w:rPr>
        <w:t>ауыл</w:t>
      </w:r>
      <w:proofErr w:type="spellEnd"/>
      <w:r w:rsidRPr="00B9054B">
        <w:rPr>
          <w:b w:val="0"/>
          <w:bCs/>
          <w:color w:val="000000" w:themeColor="text1"/>
          <w:lang w:val="ru-RU"/>
        </w:rPr>
        <w:t xml:space="preserve"> </w:t>
      </w:r>
      <w:proofErr w:type="spellStart"/>
      <w:r w:rsidRPr="00B9054B">
        <w:rPr>
          <w:b w:val="0"/>
          <w:bCs/>
          <w:color w:val="000000" w:themeColor="text1"/>
          <w:lang w:val="ru-RU"/>
        </w:rPr>
        <w:t>шаруашылығы</w:t>
      </w:r>
      <w:proofErr w:type="spellEnd"/>
      <w:r w:rsidRPr="00B9054B">
        <w:rPr>
          <w:b w:val="0"/>
          <w:bCs/>
          <w:color w:val="000000" w:themeColor="text1"/>
          <w:lang w:val="ru-RU"/>
        </w:rPr>
        <w:t xml:space="preserve"> </w:t>
      </w:r>
      <w:proofErr w:type="spellStart"/>
      <w:r w:rsidRPr="00B9054B">
        <w:rPr>
          <w:b w:val="0"/>
          <w:bCs/>
          <w:color w:val="000000" w:themeColor="text1"/>
          <w:lang w:val="ru-RU"/>
        </w:rPr>
        <w:t>бойынша</w:t>
      </w:r>
      <w:proofErr w:type="spellEnd"/>
      <w:r w:rsidRPr="00B9054B">
        <w:rPr>
          <w:b w:val="0"/>
          <w:bCs/>
          <w:color w:val="000000" w:themeColor="text1"/>
          <w:lang w:val="ru-RU"/>
        </w:rPr>
        <w:t xml:space="preserve"> </w:t>
      </w:r>
      <w:proofErr w:type="spellStart"/>
      <w:r w:rsidRPr="00B9054B">
        <w:rPr>
          <w:b w:val="0"/>
          <w:bCs/>
          <w:color w:val="000000" w:themeColor="text1"/>
          <w:lang w:val="ru-RU"/>
        </w:rPr>
        <w:t>бір</w:t>
      </w:r>
      <w:proofErr w:type="spellEnd"/>
      <w:r w:rsidRPr="00B9054B">
        <w:rPr>
          <w:b w:val="0"/>
          <w:bCs/>
          <w:color w:val="000000" w:themeColor="text1"/>
          <w:lang w:val="ru-RU"/>
        </w:rPr>
        <w:t xml:space="preserve"> </w:t>
      </w:r>
      <w:proofErr w:type="spellStart"/>
      <w:r w:rsidRPr="00B9054B">
        <w:rPr>
          <w:b w:val="0"/>
          <w:bCs/>
          <w:color w:val="000000" w:themeColor="text1"/>
          <w:lang w:val="ru-RU"/>
        </w:rPr>
        <w:t>қызметкердің</w:t>
      </w:r>
      <w:proofErr w:type="spellEnd"/>
      <w:r w:rsidRPr="00B9054B">
        <w:rPr>
          <w:b w:val="0"/>
          <w:bCs/>
          <w:color w:val="000000" w:themeColor="text1"/>
          <w:lang w:val="ru-RU"/>
        </w:rPr>
        <w:t xml:space="preserve"> </w:t>
      </w:r>
      <w:proofErr w:type="spellStart"/>
      <w:r w:rsidRPr="00B9054B">
        <w:rPr>
          <w:b w:val="0"/>
          <w:bCs/>
          <w:color w:val="000000" w:themeColor="text1"/>
          <w:lang w:val="ru-RU"/>
        </w:rPr>
        <w:t>орташа</w:t>
      </w:r>
      <w:proofErr w:type="spellEnd"/>
      <w:r w:rsidRPr="00B9054B">
        <w:rPr>
          <w:b w:val="0"/>
          <w:bCs/>
          <w:color w:val="000000" w:themeColor="text1"/>
          <w:lang w:val="ru-RU"/>
        </w:rPr>
        <w:t xml:space="preserve"> </w:t>
      </w:r>
      <w:proofErr w:type="spellStart"/>
      <w:r w:rsidRPr="00B9054B">
        <w:rPr>
          <w:b w:val="0"/>
          <w:bCs/>
          <w:color w:val="000000" w:themeColor="text1"/>
          <w:lang w:val="ru-RU"/>
        </w:rPr>
        <w:t>айлық</w:t>
      </w:r>
      <w:proofErr w:type="spellEnd"/>
      <w:r w:rsidRPr="00B9054B">
        <w:rPr>
          <w:b w:val="0"/>
          <w:bCs/>
          <w:color w:val="000000" w:themeColor="text1"/>
          <w:lang w:val="ru-RU"/>
        </w:rPr>
        <w:t xml:space="preserve"> </w:t>
      </w:r>
      <w:proofErr w:type="spellStart"/>
      <w:r w:rsidRPr="00B9054B">
        <w:rPr>
          <w:b w:val="0"/>
          <w:bCs/>
          <w:color w:val="000000" w:themeColor="text1"/>
          <w:lang w:val="ru-RU"/>
        </w:rPr>
        <w:t>атаулы</w:t>
      </w:r>
      <w:proofErr w:type="spellEnd"/>
      <w:r w:rsidRPr="00B9054B">
        <w:rPr>
          <w:b w:val="0"/>
          <w:bCs/>
          <w:color w:val="000000" w:themeColor="text1"/>
          <w:lang w:val="ru-RU"/>
        </w:rPr>
        <w:t xml:space="preserve"> </w:t>
      </w:r>
      <w:proofErr w:type="spellStart"/>
      <w:r w:rsidRPr="00B9054B">
        <w:rPr>
          <w:b w:val="0"/>
          <w:bCs/>
          <w:color w:val="000000" w:themeColor="text1"/>
          <w:lang w:val="ru-RU"/>
        </w:rPr>
        <w:t>жалақысы</w:t>
      </w:r>
      <w:proofErr w:type="spellEnd"/>
      <w:r w:rsidRPr="00B9054B">
        <w:rPr>
          <w:b w:val="0"/>
          <w:bCs/>
          <w:color w:val="000000" w:themeColor="text1"/>
          <w:lang w:val="ru-RU"/>
        </w:rPr>
        <w:t xml:space="preserve">, </w:t>
      </w:r>
      <w:proofErr w:type="spellStart"/>
      <w:r w:rsidRPr="00B9054B">
        <w:rPr>
          <w:b w:val="0"/>
          <w:bCs/>
          <w:color w:val="000000" w:themeColor="text1"/>
          <w:lang w:val="ru-RU"/>
        </w:rPr>
        <w:t>теңге</w:t>
      </w:r>
      <w:proofErr w:type="spellEnd"/>
      <w:r w:rsidRPr="00B9054B">
        <w:rPr>
          <w:b w:val="0"/>
          <w:bCs/>
          <w:color w:val="000000" w:themeColor="text1"/>
          <w:lang w:val="ru-RU"/>
        </w:rPr>
        <w:t xml:space="preserve">. </w:t>
      </w:r>
      <w:r w:rsidRPr="00B9054B">
        <w:rPr>
          <w:b w:val="0"/>
          <w:bCs/>
          <w:color w:val="000000" w:themeColor="text1"/>
        </w:rPr>
        <w:t>Нәтижелі көрсеткіш – Ү</w:t>
      </w:r>
      <w:r w:rsidRPr="00B9054B">
        <w:rPr>
          <w:b w:val="0"/>
          <w:bCs/>
          <w:color w:val="000000" w:themeColor="text1"/>
          <w:spacing w:val="1"/>
        </w:rPr>
        <w:t xml:space="preserve"> </w:t>
      </w:r>
      <w:r w:rsidRPr="00B9054B">
        <w:rPr>
          <w:b w:val="0"/>
          <w:bCs/>
          <w:color w:val="000000" w:themeColor="text1"/>
        </w:rPr>
        <w:t>ауыл шаруашылығы өнімдерінің (көрсетілетін қызметтерінің) жалпы шығарылымы, млн теңге. Ү он себепші факторларға</w:t>
      </w:r>
      <w:r w:rsidRPr="00B9054B">
        <w:rPr>
          <w:b w:val="0"/>
          <w:bCs/>
          <w:color w:val="000000" w:themeColor="text1"/>
          <w:spacing w:val="1"/>
        </w:rPr>
        <w:t xml:space="preserve"> </w:t>
      </w:r>
      <w:r w:rsidRPr="00B9054B">
        <w:rPr>
          <w:b w:val="0"/>
          <w:bCs/>
          <w:color w:val="000000" w:themeColor="text1"/>
        </w:rPr>
        <w:t>тәуелді екенін</w:t>
      </w:r>
      <w:r w:rsidRPr="00B9054B">
        <w:rPr>
          <w:b w:val="0"/>
          <w:bCs/>
          <w:color w:val="000000" w:themeColor="text1"/>
          <w:spacing w:val="-3"/>
        </w:rPr>
        <w:t xml:space="preserve"> </w:t>
      </w:r>
      <w:r w:rsidRPr="00B9054B">
        <w:rPr>
          <w:b w:val="0"/>
          <w:bCs/>
          <w:color w:val="000000" w:themeColor="text1"/>
        </w:rPr>
        <w:t>қарастырамыз:</w:t>
      </w:r>
    </w:p>
    <w:p w14:paraId="6781AC46" w14:textId="77777777" w:rsidR="00670D01" w:rsidRPr="00B9054B" w:rsidRDefault="00670D01" w:rsidP="00670D01">
      <w:pPr>
        <w:tabs>
          <w:tab w:val="left" w:pos="567"/>
          <w:tab w:val="left" w:pos="9781"/>
          <w:tab w:val="left" w:pos="10206"/>
          <w:tab w:val="left" w:pos="10915"/>
        </w:tabs>
        <w:ind w:left="720" w:right="-569" w:firstLine="567"/>
        <w:jc w:val="center"/>
        <w:rPr>
          <w:color w:val="000000" w:themeColor="text1"/>
          <w:sz w:val="28"/>
          <w:szCs w:val="28"/>
          <w:lang w:val="ru-RU" w:eastAsia="en-US"/>
        </w:rPr>
      </w:pPr>
      <w:r w:rsidRPr="00B9054B">
        <w:rPr>
          <w:color w:val="000000" w:themeColor="text1"/>
          <w:sz w:val="28"/>
          <w:szCs w:val="28"/>
          <w:lang w:val="en-US" w:eastAsia="en-US"/>
        </w:rPr>
        <w:t>Y</w:t>
      </w:r>
      <w:r w:rsidRPr="00B9054B">
        <w:rPr>
          <w:color w:val="000000" w:themeColor="text1"/>
          <w:sz w:val="28"/>
          <w:szCs w:val="28"/>
          <w:lang w:val="ru-RU" w:eastAsia="en-US"/>
        </w:rPr>
        <w:t>= (</w:t>
      </w:r>
      <w:r w:rsidRPr="00B9054B">
        <w:rPr>
          <w:color w:val="000000" w:themeColor="text1"/>
          <w:sz w:val="28"/>
          <w:szCs w:val="28"/>
        </w:rPr>
        <w:t>X</w:t>
      </w:r>
      <w:r w:rsidRPr="00B9054B">
        <w:rPr>
          <w:color w:val="000000" w:themeColor="text1"/>
          <w:sz w:val="28"/>
          <w:szCs w:val="28"/>
          <w:vertAlign w:val="subscript"/>
        </w:rPr>
        <w:t>1</w:t>
      </w:r>
      <w:r w:rsidRPr="00B9054B">
        <w:rPr>
          <w:color w:val="000000" w:themeColor="text1"/>
          <w:sz w:val="28"/>
          <w:szCs w:val="28"/>
        </w:rPr>
        <w:t>,</w:t>
      </w:r>
      <w:r w:rsidRPr="00B9054B">
        <w:rPr>
          <w:color w:val="000000" w:themeColor="text1"/>
          <w:spacing w:val="-1"/>
          <w:sz w:val="28"/>
          <w:szCs w:val="28"/>
        </w:rPr>
        <w:t xml:space="preserve"> </w:t>
      </w:r>
      <w:r w:rsidRPr="00B9054B">
        <w:rPr>
          <w:color w:val="000000" w:themeColor="text1"/>
          <w:sz w:val="28"/>
          <w:szCs w:val="28"/>
        </w:rPr>
        <w:t>Х</w:t>
      </w:r>
      <w:r w:rsidRPr="00B9054B">
        <w:rPr>
          <w:color w:val="000000" w:themeColor="text1"/>
          <w:sz w:val="28"/>
          <w:szCs w:val="28"/>
          <w:vertAlign w:val="subscript"/>
        </w:rPr>
        <w:t>2</w:t>
      </w:r>
      <w:r w:rsidRPr="00B9054B">
        <w:rPr>
          <w:color w:val="000000" w:themeColor="text1"/>
          <w:sz w:val="28"/>
          <w:szCs w:val="28"/>
        </w:rPr>
        <w:t>,</w:t>
      </w:r>
      <w:r w:rsidRPr="00B9054B">
        <w:rPr>
          <w:color w:val="000000" w:themeColor="text1"/>
          <w:spacing w:val="-2"/>
          <w:sz w:val="28"/>
          <w:szCs w:val="28"/>
        </w:rPr>
        <w:t xml:space="preserve"> </w:t>
      </w:r>
      <w:r w:rsidRPr="00B9054B">
        <w:rPr>
          <w:color w:val="000000" w:themeColor="text1"/>
          <w:sz w:val="28"/>
          <w:szCs w:val="28"/>
        </w:rPr>
        <w:t>Х</w:t>
      </w:r>
      <w:r w:rsidRPr="00B9054B">
        <w:rPr>
          <w:color w:val="000000" w:themeColor="text1"/>
          <w:sz w:val="28"/>
          <w:szCs w:val="28"/>
          <w:vertAlign w:val="subscript"/>
        </w:rPr>
        <w:t>3</w:t>
      </w:r>
      <w:r w:rsidRPr="00B9054B">
        <w:rPr>
          <w:color w:val="000000" w:themeColor="text1"/>
          <w:sz w:val="28"/>
          <w:szCs w:val="28"/>
        </w:rPr>
        <w:t>,</w:t>
      </w:r>
      <w:r w:rsidRPr="00B9054B">
        <w:rPr>
          <w:color w:val="000000" w:themeColor="text1"/>
          <w:spacing w:val="-2"/>
          <w:sz w:val="28"/>
          <w:szCs w:val="28"/>
        </w:rPr>
        <w:t xml:space="preserve"> </w:t>
      </w:r>
      <w:r w:rsidRPr="00B9054B">
        <w:rPr>
          <w:color w:val="000000" w:themeColor="text1"/>
          <w:sz w:val="28"/>
          <w:szCs w:val="28"/>
        </w:rPr>
        <w:t>Х</w:t>
      </w:r>
      <w:r w:rsidRPr="00B9054B">
        <w:rPr>
          <w:color w:val="000000" w:themeColor="text1"/>
          <w:sz w:val="28"/>
          <w:szCs w:val="28"/>
          <w:vertAlign w:val="subscript"/>
        </w:rPr>
        <w:t>4</w:t>
      </w:r>
      <w:r w:rsidRPr="00B9054B">
        <w:rPr>
          <w:color w:val="000000" w:themeColor="text1"/>
          <w:sz w:val="28"/>
          <w:szCs w:val="28"/>
        </w:rPr>
        <w:t>,</w:t>
      </w:r>
      <w:r w:rsidRPr="00B9054B">
        <w:rPr>
          <w:color w:val="000000" w:themeColor="text1"/>
          <w:spacing w:val="-3"/>
          <w:sz w:val="28"/>
          <w:szCs w:val="28"/>
        </w:rPr>
        <w:t xml:space="preserve"> </w:t>
      </w:r>
      <w:r w:rsidRPr="00B9054B">
        <w:rPr>
          <w:color w:val="000000" w:themeColor="text1"/>
          <w:sz w:val="28"/>
          <w:szCs w:val="28"/>
        </w:rPr>
        <w:t>Х</w:t>
      </w:r>
      <w:r w:rsidRPr="00B9054B">
        <w:rPr>
          <w:color w:val="000000" w:themeColor="text1"/>
          <w:sz w:val="28"/>
          <w:szCs w:val="28"/>
          <w:vertAlign w:val="subscript"/>
        </w:rPr>
        <w:t>5</w:t>
      </w:r>
      <w:r w:rsidRPr="00B9054B">
        <w:rPr>
          <w:color w:val="000000" w:themeColor="text1"/>
          <w:sz w:val="28"/>
          <w:szCs w:val="28"/>
        </w:rPr>
        <w:t>,</w:t>
      </w:r>
      <w:r w:rsidRPr="00B9054B">
        <w:rPr>
          <w:color w:val="000000" w:themeColor="text1"/>
          <w:spacing w:val="-2"/>
          <w:sz w:val="28"/>
          <w:szCs w:val="28"/>
        </w:rPr>
        <w:t xml:space="preserve"> </w:t>
      </w:r>
      <w:r w:rsidRPr="00B9054B">
        <w:rPr>
          <w:color w:val="000000" w:themeColor="text1"/>
          <w:sz w:val="28"/>
          <w:szCs w:val="28"/>
        </w:rPr>
        <w:t>Х</w:t>
      </w:r>
      <w:r w:rsidRPr="00B9054B">
        <w:rPr>
          <w:color w:val="000000" w:themeColor="text1"/>
          <w:sz w:val="28"/>
          <w:szCs w:val="28"/>
          <w:vertAlign w:val="subscript"/>
        </w:rPr>
        <w:t>6,</w:t>
      </w:r>
      <w:r w:rsidRPr="00B9054B">
        <w:rPr>
          <w:color w:val="000000" w:themeColor="text1"/>
          <w:spacing w:val="-1"/>
          <w:sz w:val="28"/>
          <w:szCs w:val="28"/>
        </w:rPr>
        <w:t xml:space="preserve"> </w:t>
      </w:r>
      <w:r w:rsidRPr="00B9054B">
        <w:rPr>
          <w:color w:val="000000" w:themeColor="text1"/>
          <w:sz w:val="28"/>
          <w:szCs w:val="28"/>
        </w:rPr>
        <w:t>Х</w:t>
      </w:r>
      <w:r w:rsidRPr="00B9054B">
        <w:rPr>
          <w:color w:val="000000" w:themeColor="text1"/>
          <w:sz w:val="28"/>
          <w:szCs w:val="28"/>
          <w:vertAlign w:val="subscript"/>
        </w:rPr>
        <w:t>7</w:t>
      </w:r>
      <w:r w:rsidRPr="00B9054B">
        <w:rPr>
          <w:color w:val="000000" w:themeColor="text1"/>
          <w:sz w:val="28"/>
          <w:szCs w:val="28"/>
        </w:rPr>
        <w:t>,</w:t>
      </w:r>
      <w:r w:rsidRPr="00B9054B">
        <w:rPr>
          <w:color w:val="000000" w:themeColor="text1"/>
          <w:spacing w:val="-2"/>
          <w:sz w:val="28"/>
          <w:szCs w:val="28"/>
        </w:rPr>
        <w:t xml:space="preserve"> </w:t>
      </w:r>
      <w:r w:rsidRPr="00B9054B">
        <w:rPr>
          <w:color w:val="000000" w:themeColor="text1"/>
          <w:sz w:val="28"/>
          <w:szCs w:val="28"/>
        </w:rPr>
        <w:t>Х</w:t>
      </w:r>
      <w:r w:rsidRPr="00B9054B">
        <w:rPr>
          <w:color w:val="000000" w:themeColor="text1"/>
          <w:sz w:val="28"/>
          <w:szCs w:val="28"/>
          <w:vertAlign w:val="subscript"/>
        </w:rPr>
        <w:t>8</w:t>
      </w:r>
      <w:r w:rsidRPr="00B9054B">
        <w:rPr>
          <w:color w:val="000000" w:themeColor="text1"/>
          <w:sz w:val="28"/>
          <w:szCs w:val="28"/>
        </w:rPr>
        <w:t>,</w:t>
      </w:r>
      <w:r w:rsidRPr="00B9054B">
        <w:rPr>
          <w:color w:val="000000" w:themeColor="text1"/>
          <w:spacing w:val="-2"/>
          <w:sz w:val="28"/>
          <w:szCs w:val="28"/>
        </w:rPr>
        <w:t xml:space="preserve"> </w:t>
      </w:r>
      <w:r w:rsidRPr="00B9054B">
        <w:rPr>
          <w:color w:val="000000" w:themeColor="text1"/>
          <w:sz w:val="28"/>
          <w:szCs w:val="28"/>
        </w:rPr>
        <w:t>Х</w:t>
      </w:r>
      <w:r w:rsidRPr="00B9054B">
        <w:rPr>
          <w:color w:val="000000" w:themeColor="text1"/>
          <w:sz w:val="28"/>
          <w:szCs w:val="28"/>
          <w:vertAlign w:val="subscript"/>
        </w:rPr>
        <w:t>9</w:t>
      </w:r>
      <w:r w:rsidRPr="00B9054B">
        <w:rPr>
          <w:color w:val="000000" w:themeColor="text1"/>
          <w:sz w:val="28"/>
          <w:szCs w:val="28"/>
          <w:lang w:val="ru-RU"/>
        </w:rPr>
        <w:t xml:space="preserve">, </w:t>
      </w:r>
      <w:r w:rsidRPr="00B9054B">
        <w:rPr>
          <w:color w:val="000000" w:themeColor="text1"/>
          <w:sz w:val="28"/>
          <w:szCs w:val="28"/>
          <w:lang w:val="en-US"/>
        </w:rPr>
        <w:t>X</w:t>
      </w:r>
      <w:r w:rsidRPr="00B9054B">
        <w:rPr>
          <w:color w:val="000000" w:themeColor="text1"/>
          <w:sz w:val="28"/>
          <w:szCs w:val="28"/>
          <w:vertAlign w:val="subscript"/>
          <w:lang w:val="ru-RU"/>
        </w:rPr>
        <w:t>10</w:t>
      </w:r>
      <w:r w:rsidRPr="00B9054B">
        <w:rPr>
          <w:color w:val="000000" w:themeColor="text1"/>
          <w:sz w:val="28"/>
          <w:szCs w:val="28"/>
          <w:lang w:val="ru-RU" w:eastAsia="en-US"/>
        </w:rPr>
        <w:t>)</w:t>
      </w:r>
    </w:p>
    <w:p w14:paraId="74BAEB2B"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eastAsia="en-US"/>
        </w:rPr>
      </w:pPr>
      <w:r w:rsidRPr="00B9054B">
        <w:rPr>
          <w:color w:val="000000" w:themeColor="text1"/>
          <w:sz w:val="28"/>
          <w:szCs w:val="28"/>
          <w:lang w:val="kk-KZ" w:eastAsia="en-US"/>
        </w:rPr>
        <w:t>Қазақстанның ауыл шаруашылығының технологиялық-инновациялық жағдайын талдау мақсатында  ҚР Ұлттық статистика Бюросы мәліметтерінен жинақталған ақпараттар негізінде корреляциялық талдау жүргізілді (Қосымша Б). Корреляциялық талдау – шамалардың біреуінің немесе бірнешеуінің мәндерінің өзгеруі басқа немесе басқа шамалардың мәндерінің жүйелі өзгеруімен қатар жүреді. Корреляция коэффициенті келесі теңдеу бойынша есептеледі:</w:t>
      </w:r>
    </w:p>
    <w:p w14:paraId="41DCC67C" w14:textId="77777777" w:rsidR="00670D01" w:rsidRPr="00B9054B" w:rsidRDefault="00D00D0F" w:rsidP="00670D01">
      <w:pPr>
        <w:tabs>
          <w:tab w:val="left" w:pos="567"/>
          <w:tab w:val="left" w:pos="9781"/>
          <w:tab w:val="left" w:pos="10206"/>
          <w:tab w:val="left" w:pos="10915"/>
        </w:tabs>
        <w:ind w:left="720" w:right="-569"/>
        <w:jc w:val="both"/>
        <w:rPr>
          <w:color w:val="000000" w:themeColor="text1"/>
          <w:shd w:val="clear" w:color="auto" w:fill="FFFFFF"/>
          <w:lang w:val="kk-KZ"/>
        </w:rPr>
      </w:pPr>
      <m:oMathPara>
        <m:oMath>
          <m:sSub>
            <m:sSubPr>
              <m:ctrlPr>
                <w:rPr>
                  <w:rFonts w:ascii="Cambria Math" w:hAnsi="Cambria Math"/>
                  <w:i/>
                  <w:color w:val="000000" w:themeColor="text1"/>
                  <w:shd w:val="clear" w:color="auto" w:fill="FFFFFF"/>
                  <w:lang w:val="kk-KZ"/>
                </w:rPr>
              </m:ctrlPr>
            </m:sSubPr>
            <m:e>
              <m:r>
                <w:rPr>
                  <w:rFonts w:ascii="Cambria Math" w:hAnsi="Cambria Math"/>
                  <w:color w:val="000000" w:themeColor="text1"/>
                  <w:shd w:val="clear" w:color="auto" w:fill="FFFFFF"/>
                  <w:lang w:val="kk-KZ"/>
                </w:rPr>
                <m:t>r</m:t>
              </m:r>
            </m:e>
            <m:sub>
              <m:r>
                <w:rPr>
                  <w:rFonts w:ascii="Cambria Math" w:hAnsi="Cambria Math"/>
                  <w:color w:val="000000" w:themeColor="text1"/>
                  <w:shd w:val="clear" w:color="auto" w:fill="FFFFFF"/>
                  <w:lang w:val="kk-KZ"/>
                </w:rPr>
                <m:t>XY</m:t>
              </m:r>
            </m:sub>
          </m:sSub>
          <m:r>
            <w:rPr>
              <w:rFonts w:ascii="Cambria Math" w:hAnsi="Cambria Math"/>
              <w:color w:val="000000" w:themeColor="text1"/>
              <w:shd w:val="clear" w:color="auto" w:fill="FFFFFF"/>
              <w:lang w:val="kk-KZ"/>
            </w:rPr>
            <m:t>=</m:t>
          </m:r>
          <m:f>
            <m:fPr>
              <m:ctrlPr>
                <w:rPr>
                  <w:rFonts w:ascii="Cambria Math" w:hAnsi="Cambria Math"/>
                  <w:i/>
                  <w:color w:val="000000" w:themeColor="text1"/>
                  <w:shd w:val="clear" w:color="auto" w:fill="FFFFFF"/>
                  <w:lang w:val="kk-KZ"/>
                </w:rPr>
              </m:ctrlPr>
            </m:fPr>
            <m:num>
              <m:sSub>
                <m:sSubPr>
                  <m:ctrlPr>
                    <w:rPr>
                      <w:rFonts w:ascii="Cambria Math" w:hAnsi="Cambria Math"/>
                      <w:i/>
                      <w:color w:val="000000" w:themeColor="text1"/>
                      <w:shd w:val="clear" w:color="auto" w:fill="FFFFFF"/>
                      <w:lang w:val="kk-KZ"/>
                    </w:rPr>
                  </m:ctrlPr>
                </m:sSubPr>
                <m:e>
                  <m:r>
                    <w:rPr>
                      <w:rFonts w:ascii="Cambria Math" w:hAnsi="Cambria Math"/>
                      <w:color w:val="000000" w:themeColor="text1"/>
                      <w:shd w:val="clear" w:color="auto" w:fill="FFFFFF"/>
                      <w:lang w:val="kk-KZ"/>
                    </w:rPr>
                    <m:t>cov</m:t>
                  </m:r>
                </m:e>
                <m:sub>
                  <m:r>
                    <w:rPr>
                      <w:rFonts w:ascii="Cambria Math" w:hAnsi="Cambria Math"/>
                      <w:color w:val="000000" w:themeColor="text1"/>
                      <w:shd w:val="clear" w:color="auto" w:fill="FFFFFF"/>
                      <w:lang w:val="kk-KZ"/>
                    </w:rPr>
                    <m:t>XY</m:t>
                  </m:r>
                </m:sub>
              </m:sSub>
            </m:num>
            <m:den>
              <m:sSub>
                <m:sSubPr>
                  <m:ctrlPr>
                    <w:rPr>
                      <w:rFonts w:ascii="Cambria Math" w:hAnsi="Cambria Math"/>
                      <w:i/>
                      <w:color w:val="000000" w:themeColor="text1"/>
                      <w:shd w:val="clear" w:color="auto" w:fill="FFFFFF"/>
                      <w:lang w:val="kk-KZ"/>
                    </w:rPr>
                  </m:ctrlPr>
                </m:sSubPr>
                <m:e>
                  <m:r>
                    <w:rPr>
                      <w:rFonts w:ascii="Cambria Math" w:hAnsi="Cambria Math"/>
                      <w:color w:val="000000" w:themeColor="text1"/>
                      <w:shd w:val="clear" w:color="auto" w:fill="FFFFFF"/>
                      <w:lang w:val="kk-KZ"/>
                    </w:rPr>
                    <m:t>σ</m:t>
                  </m:r>
                </m:e>
                <m:sub>
                  <m:r>
                    <w:rPr>
                      <w:rFonts w:ascii="Cambria Math" w:hAnsi="Cambria Math"/>
                      <w:color w:val="000000" w:themeColor="text1"/>
                      <w:shd w:val="clear" w:color="auto" w:fill="FFFFFF"/>
                      <w:lang w:val="kk-KZ"/>
                    </w:rPr>
                    <m:t>X</m:t>
                  </m:r>
                </m:sub>
              </m:sSub>
              <m:sSub>
                <m:sSubPr>
                  <m:ctrlPr>
                    <w:rPr>
                      <w:rFonts w:ascii="Cambria Math" w:hAnsi="Cambria Math"/>
                      <w:i/>
                      <w:color w:val="000000" w:themeColor="text1"/>
                      <w:shd w:val="clear" w:color="auto" w:fill="FFFFFF"/>
                      <w:lang w:val="kk-KZ"/>
                    </w:rPr>
                  </m:ctrlPr>
                </m:sSubPr>
                <m:e>
                  <m:r>
                    <w:rPr>
                      <w:rFonts w:ascii="Cambria Math" w:hAnsi="Cambria Math"/>
                      <w:color w:val="000000" w:themeColor="text1"/>
                      <w:shd w:val="clear" w:color="auto" w:fill="FFFFFF"/>
                      <w:lang w:val="kk-KZ"/>
                    </w:rPr>
                    <m:t>σ</m:t>
                  </m:r>
                </m:e>
                <m:sub>
                  <m:r>
                    <w:rPr>
                      <w:rFonts w:ascii="Cambria Math" w:hAnsi="Cambria Math"/>
                      <w:color w:val="000000" w:themeColor="text1"/>
                      <w:shd w:val="clear" w:color="auto" w:fill="FFFFFF"/>
                      <w:lang w:val="kk-KZ"/>
                    </w:rPr>
                    <m:t>Y</m:t>
                  </m:r>
                </m:sub>
              </m:sSub>
            </m:den>
          </m:f>
          <m:r>
            <w:rPr>
              <w:rFonts w:ascii="Cambria Math" w:hAnsi="Cambria Math"/>
              <w:color w:val="000000" w:themeColor="text1"/>
              <w:shd w:val="clear" w:color="auto" w:fill="FFFFFF"/>
              <w:lang w:val="kk-KZ"/>
            </w:rPr>
            <m:t>=</m:t>
          </m:r>
          <m:f>
            <m:fPr>
              <m:ctrlPr>
                <w:rPr>
                  <w:rFonts w:ascii="Cambria Math" w:hAnsi="Cambria Math"/>
                  <w:i/>
                  <w:color w:val="000000" w:themeColor="text1"/>
                  <w:shd w:val="clear" w:color="auto" w:fill="FFFFFF"/>
                  <w:lang w:val="kk-KZ"/>
                </w:rPr>
              </m:ctrlPr>
            </m:fPr>
            <m:num>
              <m:r>
                <w:rPr>
                  <w:rFonts w:ascii="Cambria Math" w:hAnsi="Cambria Math"/>
                  <w:color w:val="000000" w:themeColor="text1"/>
                  <w:shd w:val="clear" w:color="auto" w:fill="FFFFFF"/>
                  <w:lang w:val="kk-KZ"/>
                </w:rPr>
                <m:t>∑(X-</m:t>
              </m:r>
              <m:bar>
                <m:barPr>
                  <m:pos m:val="top"/>
                  <m:ctrlPr>
                    <w:rPr>
                      <w:rFonts w:ascii="Cambria Math" w:hAnsi="Cambria Math"/>
                      <w:i/>
                      <w:color w:val="000000" w:themeColor="text1"/>
                      <w:shd w:val="clear" w:color="auto" w:fill="FFFFFF"/>
                      <w:lang w:val="kk-KZ"/>
                    </w:rPr>
                  </m:ctrlPr>
                </m:barPr>
                <m:e>
                  <m:d>
                    <m:dPr>
                      <m:begChr m:val=""/>
                      <m:ctrlPr>
                        <w:rPr>
                          <w:rFonts w:ascii="Cambria Math" w:hAnsi="Cambria Math"/>
                          <w:i/>
                          <w:color w:val="000000" w:themeColor="text1"/>
                          <w:shd w:val="clear" w:color="auto" w:fill="FFFFFF"/>
                          <w:lang w:val="kk-KZ"/>
                        </w:rPr>
                      </m:ctrlPr>
                    </m:dPr>
                    <m:e>
                      <m:acc>
                        <m:accPr>
                          <m:chr m:val="̅"/>
                          <m:ctrlPr>
                            <w:rPr>
                              <w:rFonts w:ascii="Cambria Math" w:hAnsi="Cambria Math"/>
                              <w:i/>
                              <w:color w:val="000000" w:themeColor="text1"/>
                              <w:shd w:val="clear" w:color="auto" w:fill="FFFFFF"/>
                              <w:lang w:val="kk-KZ"/>
                            </w:rPr>
                          </m:ctrlPr>
                        </m:accPr>
                        <m:e>
                          <m:r>
                            <w:rPr>
                              <w:rFonts w:ascii="Cambria Math" w:hAnsi="Cambria Math"/>
                              <w:color w:val="000000" w:themeColor="text1"/>
                              <w:shd w:val="clear" w:color="auto" w:fill="FFFFFF"/>
                              <w:lang w:val="kk-KZ"/>
                            </w:rPr>
                            <m:t>X</m:t>
                          </m:r>
                        </m:e>
                      </m:acc>
                    </m:e>
                  </m:d>
                  <m:r>
                    <w:rPr>
                      <w:rFonts w:ascii="Cambria Math" w:hAnsi="Cambria Math"/>
                      <w:color w:val="000000" w:themeColor="text1"/>
                      <w:shd w:val="clear" w:color="auto" w:fill="FFFFFF"/>
                      <w:lang w:val="kk-KZ"/>
                    </w:rPr>
                    <m:t>(Y-</m:t>
                  </m:r>
                  <m:acc>
                    <m:accPr>
                      <m:chr m:val="̅"/>
                      <m:ctrlPr>
                        <w:rPr>
                          <w:rFonts w:ascii="Cambria Math" w:hAnsi="Cambria Math"/>
                          <w:i/>
                          <w:color w:val="000000" w:themeColor="text1"/>
                          <w:shd w:val="clear" w:color="auto" w:fill="FFFFFF"/>
                          <w:lang w:val="kk-KZ"/>
                        </w:rPr>
                      </m:ctrlPr>
                    </m:accPr>
                    <m:e>
                      <m:r>
                        <w:rPr>
                          <w:rFonts w:ascii="Cambria Math" w:hAnsi="Cambria Math"/>
                          <w:color w:val="000000" w:themeColor="text1"/>
                          <w:shd w:val="clear" w:color="auto" w:fill="FFFFFF"/>
                          <w:lang w:val="kk-KZ"/>
                        </w:rPr>
                        <m:t>Y</m:t>
                      </m:r>
                    </m:e>
                  </m:acc>
                  <m:r>
                    <w:rPr>
                      <w:rFonts w:ascii="Cambria Math" w:hAnsi="Cambria Math"/>
                      <w:color w:val="000000" w:themeColor="text1"/>
                      <w:shd w:val="clear" w:color="auto" w:fill="FFFFFF"/>
                      <w:lang w:val="kk-KZ"/>
                    </w:rPr>
                    <m:t>)</m:t>
                  </m:r>
                </m:e>
              </m:bar>
            </m:num>
            <m:den>
              <m:rad>
                <m:radPr>
                  <m:degHide m:val="1"/>
                  <m:ctrlPr>
                    <w:rPr>
                      <w:rFonts w:ascii="Cambria Math" w:hAnsi="Cambria Math"/>
                      <w:i/>
                      <w:color w:val="000000" w:themeColor="text1"/>
                      <w:shd w:val="clear" w:color="auto" w:fill="FFFFFF"/>
                      <w:lang w:val="kk-KZ"/>
                    </w:rPr>
                  </m:ctrlPr>
                </m:radPr>
                <m:deg/>
                <m:e>
                  <m:r>
                    <w:rPr>
                      <w:rFonts w:ascii="Cambria Math" w:hAnsi="Cambria Math"/>
                      <w:color w:val="000000" w:themeColor="text1"/>
                      <w:shd w:val="clear" w:color="auto" w:fill="FFFFFF"/>
                      <w:lang w:val="kk-KZ"/>
                    </w:rPr>
                    <m:t>(X-</m:t>
                  </m:r>
                  <m:acc>
                    <m:accPr>
                      <m:chr m:val="̅"/>
                      <m:ctrlPr>
                        <w:rPr>
                          <w:rFonts w:ascii="Cambria Math" w:hAnsi="Cambria Math"/>
                          <w:i/>
                          <w:color w:val="000000" w:themeColor="text1"/>
                          <w:shd w:val="clear" w:color="auto" w:fill="FFFFFF"/>
                          <w:lang w:val="kk-KZ"/>
                        </w:rPr>
                      </m:ctrlPr>
                    </m:accPr>
                    <m:e>
                      <m:r>
                        <w:rPr>
                          <w:rFonts w:ascii="Cambria Math" w:hAnsi="Cambria Math"/>
                          <w:color w:val="000000" w:themeColor="text1"/>
                          <w:shd w:val="clear" w:color="auto" w:fill="FFFFFF"/>
                          <w:lang w:val="kk-KZ"/>
                        </w:rPr>
                        <m:t>X</m:t>
                      </m:r>
                    </m:e>
                  </m:acc>
                </m:e>
              </m:rad>
              <m:sSup>
                <m:sSupPr>
                  <m:ctrlPr>
                    <w:rPr>
                      <w:rFonts w:ascii="Cambria Math" w:hAnsi="Cambria Math"/>
                      <w:i/>
                      <w:color w:val="000000" w:themeColor="text1"/>
                      <w:shd w:val="clear" w:color="auto" w:fill="FFFFFF"/>
                      <w:lang w:val="kk-KZ"/>
                    </w:rPr>
                  </m:ctrlPr>
                </m:sSupPr>
                <m:e>
                  <m:r>
                    <w:rPr>
                      <w:rFonts w:ascii="Cambria Math" w:hAnsi="Cambria Math"/>
                      <w:color w:val="000000" w:themeColor="text1"/>
                      <w:shd w:val="clear" w:color="auto" w:fill="FFFFFF"/>
                      <w:lang w:val="kk-KZ"/>
                    </w:rPr>
                    <m:t>)</m:t>
                  </m:r>
                </m:e>
                <m:sup>
                  <m:r>
                    <w:rPr>
                      <w:rFonts w:ascii="Cambria Math" w:hAnsi="Cambria Math"/>
                      <w:color w:val="000000" w:themeColor="text1"/>
                      <w:shd w:val="clear" w:color="auto" w:fill="FFFFFF"/>
                      <w:lang w:val="kk-KZ"/>
                    </w:rPr>
                    <m:t>2</m:t>
                  </m:r>
                </m:sup>
              </m:sSup>
              <m:r>
                <w:rPr>
                  <w:rFonts w:ascii="Cambria Math" w:hAnsi="Cambria Math"/>
                  <w:color w:val="000000" w:themeColor="text1"/>
                  <w:shd w:val="clear" w:color="auto" w:fill="FFFFFF"/>
                  <w:lang w:val="kk-KZ"/>
                </w:rPr>
                <m:t>(Y-</m:t>
              </m:r>
              <m:acc>
                <m:accPr>
                  <m:chr m:val="̅"/>
                  <m:ctrlPr>
                    <w:rPr>
                      <w:rFonts w:ascii="Cambria Math" w:hAnsi="Cambria Math"/>
                      <w:i/>
                      <w:color w:val="000000" w:themeColor="text1"/>
                      <w:shd w:val="clear" w:color="auto" w:fill="FFFFFF"/>
                      <w:lang w:val="kk-KZ"/>
                    </w:rPr>
                  </m:ctrlPr>
                </m:accPr>
                <m:e>
                  <m:r>
                    <w:rPr>
                      <w:rFonts w:ascii="Cambria Math" w:hAnsi="Cambria Math"/>
                      <w:color w:val="000000" w:themeColor="text1"/>
                      <w:shd w:val="clear" w:color="auto" w:fill="FFFFFF"/>
                      <w:lang w:val="kk-KZ"/>
                    </w:rPr>
                    <m:t>Y</m:t>
                  </m:r>
                </m:e>
              </m:acc>
              <m:sSup>
                <m:sSupPr>
                  <m:ctrlPr>
                    <w:rPr>
                      <w:rFonts w:ascii="Cambria Math" w:hAnsi="Cambria Math"/>
                      <w:i/>
                      <w:color w:val="000000" w:themeColor="text1"/>
                      <w:shd w:val="clear" w:color="auto" w:fill="FFFFFF"/>
                      <w:lang w:val="kk-KZ"/>
                    </w:rPr>
                  </m:ctrlPr>
                </m:sSupPr>
                <m:e>
                  <m:r>
                    <w:rPr>
                      <w:rFonts w:ascii="Cambria Math" w:hAnsi="Cambria Math"/>
                      <w:color w:val="000000" w:themeColor="text1"/>
                      <w:shd w:val="clear" w:color="auto" w:fill="FFFFFF"/>
                      <w:lang w:val="kk-KZ"/>
                    </w:rPr>
                    <m:t>)</m:t>
                  </m:r>
                </m:e>
                <m:sup>
                  <m:r>
                    <w:rPr>
                      <w:rFonts w:ascii="Cambria Math" w:hAnsi="Cambria Math"/>
                      <w:color w:val="000000" w:themeColor="text1"/>
                      <w:shd w:val="clear" w:color="auto" w:fill="FFFFFF"/>
                      <w:lang w:val="kk-KZ"/>
                    </w:rPr>
                    <m:t>2</m:t>
                  </m:r>
                </m:sup>
              </m:sSup>
            </m:den>
          </m:f>
        </m:oMath>
      </m:oMathPara>
    </w:p>
    <w:p w14:paraId="4DB7523F"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shd w:val="clear" w:color="auto" w:fill="FFFFFF"/>
        </w:rPr>
      </w:pPr>
    </w:p>
    <w:p w14:paraId="0CDB1481" w14:textId="77777777" w:rsidR="00670D01" w:rsidRPr="00B9054B" w:rsidRDefault="00670D01" w:rsidP="00670D01">
      <w:pPr>
        <w:tabs>
          <w:tab w:val="left" w:pos="9781"/>
          <w:tab w:val="left" w:pos="10206"/>
          <w:tab w:val="left" w:pos="10915"/>
        </w:tabs>
        <w:ind w:left="720" w:right="-569" w:firstLine="709"/>
        <w:jc w:val="both"/>
        <w:rPr>
          <w:color w:val="000000" w:themeColor="text1"/>
          <w:sz w:val="28"/>
          <w:szCs w:val="28"/>
          <w:shd w:val="clear" w:color="auto" w:fill="FFFFFF"/>
          <w:lang w:val="kk-KZ"/>
        </w:rPr>
      </w:pPr>
      <w:r w:rsidRPr="00B9054B">
        <w:rPr>
          <w:color w:val="000000" w:themeColor="text1"/>
          <w:sz w:val="28"/>
          <w:szCs w:val="28"/>
          <w:shd w:val="clear" w:color="auto" w:fill="FFFFFF"/>
          <w:lang w:val="kk-KZ"/>
        </w:rPr>
        <w:t xml:space="preserve">Корреляциялық талдау кезінде  </w:t>
      </w:r>
      <w:r w:rsidRPr="00B9054B">
        <w:rPr>
          <w:color w:val="000000" w:themeColor="text1"/>
          <w:sz w:val="28"/>
          <w:szCs w:val="28"/>
          <w:shd w:val="clear" w:color="auto" w:fill="FFFFFF"/>
        </w:rPr>
        <w:t xml:space="preserve"> r</w:t>
      </w:r>
      <w:r w:rsidRPr="00B9054B">
        <w:rPr>
          <w:color w:val="000000" w:themeColor="text1"/>
          <w:sz w:val="28"/>
          <w:szCs w:val="28"/>
          <w:shd w:val="clear" w:color="auto" w:fill="FFFFFF"/>
          <w:lang w:val="kk-KZ"/>
        </w:rPr>
        <w:t xml:space="preserve"> мәні  </w:t>
      </w:r>
      <w:r w:rsidRPr="00B9054B">
        <w:rPr>
          <w:color w:val="000000" w:themeColor="text1"/>
          <w:sz w:val="28"/>
          <w:szCs w:val="28"/>
          <w:shd w:val="clear" w:color="auto" w:fill="FFFFFF"/>
        </w:rPr>
        <w:t>+1-ден -1-ге дейін өзгереді.</w:t>
      </w:r>
      <w:r w:rsidRPr="00B9054B">
        <w:rPr>
          <w:color w:val="000000" w:themeColor="text1"/>
          <w:sz w:val="28"/>
          <w:szCs w:val="28"/>
          <w:lang w:val="kk-KZ"/>
        </w:rPr>
        <w:t xml:space="preserve">  </w:t>
      </w:r>
      <w:r w:rsidRPr="00B9054B">
        <w:rPr>
          <w:color w:val="000000" w:themeColor="text1"/>
          <w:sz w:val="28"/>
          <w:szCs w:val="28"/>
          <w:shd w:val="clear" w:color="auto" w:fill="FFFFFF"/>
          <w:lang w:val="kk-KZ"/>
        </w:rPr>
        <w:t xml:space="preserve">Факторлар </w:t>
      </w:r>
      <w:r w:rsidRPr="00B9054B">
        <w:rPr>
          <w:color w:val="000000" w:themeColor="text1"/>
          <w:sz w:val="28"/>
          <w:szCs w:val="28"/>
          <w:shd w:val="clear" w:color="auto" w:fill="FFFFFF"/>
        </w:rPr>
        <w:t>арасындағы</w:t>
      </w:r>
      <w:r w:rsidRPr="00B9054B">
        <w:rPr>
          <w:color w:val="000000" w:themeColor="text1"/>
          <w:sz w:val="28"/>
          <w:szCs w:val="28"/>
          <w:shd w:val="clear" w:color="auto" w:fill="FFFFFF"/>
          <w:lang w:val="kk-KZ"/>
        </w:rPr>
        <w:t xml:space="preserve"> </w:t>
      </w:r>
      <w:r w:rsidRPr="00B9054B">
        <w:rPr>
          <w:color w:val="000000" w:themeColor="text1"/>
          <w:sz w:val="28"/>
          <w:szCs w:val="28"/>
          <w:shd w:val="clear" w:color="auto" w:fill="FFFFFF"/>
        </w:rPr>
        <w:t>сызықты қатынастардың коэффициенті мәні жоқ болған кезде</w:t>
      </w:r>
      <w:r w:rsidRPr="00B9054B">
        <w:rPr>
          <w:color w:val="000000" w:themeColor="text1"/>
          <w:sz w:val="28"/>
          <w:szCs w:val="28"/>
          <w:shd w:val="clear" w:color="auto" w:fill="FFFFFF"/>
          <w:lang w:val="kk-KZ"/>
        </w:rPr>
        <w:t xml:space="preserve"> 0 тең болады. Тура байланыс +1 жақын болған жағдайды білдіреді, ал кері байланыс -1 жақын өзгеріс кезін айтамыз. Сонымен бірге параметрлер арасындағы байланыстың күші әртүрлі:</w:t>
      </w:r>
    </w:p>
    <w:p w14:paraId="4BAE55A1" w14:textId="77777777" w:rsidR="00670D01" w:rsidRPr="00B9054B" w:rsidRDefault="00670D01" w:rsidP="00670D01">
      <w:pPr>
        <w:tabs>
          <w:tab w:val="left" w:pos="9781"/>
          <w:tab w:val="left" w:pos="10206"/>
          <w:tab w:val="left" w:pos="10915"/>
        </w:tabs>
        <w:ind w:left="720" w:right="-569"/>
        <w:jc w:val="both"/>
        <w:rPr>
          <w:color w:val="000000" w:themeColor="text1"/>
          <w:sz w:val="28"/>
          <w:szCs w:val="28"/>
          <w:shd w:val="clear" w:color="auto" w:fill="FFFFFF"/>
          <w:lang w:val="kk-KZ"/>
        </w:rPr>
      </w:pPr>
    </w:p>
    <w:p w14:paraId="7A17E73D" w14:textId="77777777" w:rsidR="00670D01" w:rsidRPr="00B9054B" w:rsidRDefault="00670D01" w:rsidP="00670D01">
      <w:pPr>
        <w:tabs>
          <w:tab w:val="left" w:pos="9781"/>
          <w:tab w:val="left" w:pos="10206"/>
          <w:tab w:val="left" w:pos="10915"/>
        </w:tabs>
        <w:ind w:left="720" w:right="-569" w:firstLine="709"/>
        <w:jc w:val="both"/>
        <w:rPr>
          <w:color w:val="000000" w:themeColor="text1"/>
          <w:sz w:val="28"/>
          <w:szCs w:val="28"/>
          <w:shd w:val="clear" w:color="auto" w:fill="FFFFFF"/>
          <w:lang w:val="kk-KZ"/>
        </w:rPr>
      </w:pPr>
      <w:r w:rsidRPr="00B9054B">
        <w:rPr>
          <w:color w:val="000000" w:themeColor="text1"/>
          <w:sz w:val="28"/>
          <w:szCs w:val="28"/>
          <w:shd w:val="clear" w:color="auto" w:fill="FFFFFF"/>
          <w:lang w:val="kk-KZ"/>
        </w:rPr>
        <w:t>Кесте 15 – Параметрлер арасындағы байланыстар сипаты мен күші</w:t>
      </w:r>
    </w:p>
    <w:p w14:paraId="020F02A1" w14:textId="77777777" w:rsidR="00670D01" w:rsidRPr="00B9054B" w:rsidRDefault="00670D01" w:rsidP="00670D01">
      <w:pPr>
        <w:tabs>
          <w:tab w:val="left" w:pos="9781"/>
          <w:tab w:val="left" w:pos="10206"/>
          <w:tab w:val="left" w:pos="10915"/>
        </w:tabs>
        <w:ind w:left="720" w:right="-569"/>
        <w:jc w:val="both"/>
        <w:rPr>
          <w:color w:val="000000" w:themeColor="text1"/>
          <w:sz w:val="28"/>
          <w:szCs w:val="28"/>
          <w:shd w:val="clear" w:color="auto" w:fill="FFFFFF"/>
          <w:lang w:val="kk-KZ"/>
        </w:rPr>
      </w:pPr>
    </w:p>
    <w:tbl>
      <w:tblPr>
        <w:tblStyle w:val="a6"/>
        <w:tblW w:w="9497" w:type="dxa"/>
        <w:tblInd w:w="704" w:type="dxa"/>
        <w:tblLook w:val="04A0" w:firstRow="1" w:lastRow="0" w:firstColumn="1" w:lastColumn="0" w:noHBand="0" w:noVBand="1"/>
      </w:tblPr>
      <w:tblGrid>
        <w:gridCol w:w="3119"/>
        <w:gridCol w:w="2693"/>
        <w:gridCol w:w="3685"/>
      </w:tblGrid>
      <w:tr w:rsidR="00670D01" w:rsidRPr="00B9054B" w14:paraId="67B96ED6" w14:textId="77777777" w:rsidTr="00437E67">
        <w:trPr>
          <w:trHeight w:val="199"/>
        </w:trPr>
        <w:tc>
          <w:tcPr>
            <w:tcW w:w="3119" w:type="dxa"/>
            <w:vMerge w:val="restart"/>
          </w:tcPr>
          <w:p w14:paraId="14E48A85" w14:textId="77777777" w:rsidR="00670D01" w:rsidRPr="00B9054B" w:rsidRDefault="00670D01" w:rsidP="00437E67">
            <w:pPr>
              <w:pStyle w:val="a3"/>
              <w:rPr>
                <w:rFonts w:ascii="Times New Roman" w:hAnsi="Times New Roman" w:cs="Times New Roman"/>
                <w:shd w:val="clear" w:color="auto" w:fill="FFFFFF"/>
              </w:rPr>
            </w:pPr>
            <w:proofErr w:type="spellStart"/>
            <w:r w:rsidRPr="00B9054B">
              <w:rPr>
                <w:rFonts w:ascii="Times New Roman" w:hAnsi="Times New Roman" w:cs="Times New Roman"/>
                <w:shd w:val="clear" w:color="auto" w:fill="FFFFFF"/>
              </w:rPr>
              <w:t>Байланыс</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күші</w:t>
            </w:r>
            <w:proofErr w:type="spellEnd"/>
          </w:p>
        </w:tc>
        <w:tc>
          <w:tcPr>
            <w:tcW w:w="6378" w:type="dxa"/>
            <w:gridSpan w:val="2"/>
          </w:tcPr>
          <w:p w14:paraId="1EA2D45B" w14:textId="77777777" w:rsidR="00670D01" w:rsidRPr="00B9054B" w:rsidRDefault="00670D01" w:rsidP="00437E67">
            <w:pPr>
              <w:pStyle w:val="a3"/>
              <w:rPr>
                <w:rFonts w:ascii="Times New Roman" w:hAnsi="Times New Roman" w:cs="Times New Roman"/>
                <w:shd w:val="clear" w:color="auto" w:fill="FFFFFF"/>
              </w:rPr>
            </w:pPr>
            <w:proofErr w:type="spellStart"/>
            <w:r w:rsidRPr="00B9054B">
              <w:rPr>
                <w:rFonts w:ascii="Times New Roman" w:hAnsi="Times New Roman" w:cs="Times New Roman"/>
                <w:shd w:val="clear" w:color="auto" w:fill="FFFFFF"/>
              </w:rPr>
              <w:t>Байланыс</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сипаты</w:t>
            </w:r>
            <w:proofErr w:type="spellEnd"/>
          </w:p>
        </w:tc>
      </w:tr>
      <w:tr w:rsidR="00670D01" w:rsidRPr="00B9054B" w14:paraId="53F8548B" w14:textId="77777777" w:rsidTr="00437E67">
        <w:trPr>
          <w:trHeight w:val="123"/>
        </w:trPr>
        <w:tc>
          <w:tcPr>
            <w:tcW w:w="3119" w:type="dxa"/>
            <w:vMerge/>
          </w:tcPr>
          <w:p w14:paraId="4FDE0865" w14:textId="77777777" w:rsidR="00670D01" w:rsidRPr="00B9054B" w:rsidRDefault="00670D01" w:rsidP="00437E67">
            <w:pPr>
              <w:pStyle w:val="a3"/>
              <w:rPr>
                <w:rFonts w:ascii="Times New Roman" w:hAnsi="Times New Roman" w:cs="Times New Roman"/>
                <w:shd w:val="clear" w:color="auto" w:fill="FFFFFF"/>
              </w:rPr>
            </w:pPr>
          </w:p>
        </w:tc>
        <w:tc>
          <w:tcPr>
            <w:tcW w:w="2693" w:type="dxa"/>
          </w:tcPr>
          <w:p w14:paraId="13F4DFD0"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rPr>
              <w:t xml:space="preserve">Тура </w:t>
            </w:r>
            <w:r w:rsidRPr="00B9054B">
              <w:rPr>
                <w:rFonts w:ascii="Times New Roman" w:hAnsi="Times New Roman" w:cs="Times New Roman"/>
                <w:shd w:val="clear" w:color="auto" w:fill="FFFFFF"/>
                <w:lang w:val="en-US"/>
              </w:rPr>
              <w:t>(+)</w:t>
            </w:r>
          </w:p>
        </w:tc>
        <w:tc>
          <w:tcPr>
            <w:tcW w:w="3685" w:type="dxa"/>
          </w:tcPr>
          <w:p w14:paraId="343AEF3A" w14:textId="77777777" w:rsidR="00670D01" w:rsidRPr="00B9054B" w:rsidRDefault="00670D01" w:rsidP="00437E67">
            <w:pPr>
              <w:pStyle w:val="a3"/>
              <w:rPr>
                <w:rFonts w:ascii="Times New Roman" w:hAnsi="Times New Roman" w:cs="Times New Roman"/>
                <w:shd w:val="clear" w:color="auto" w:fill="FFFFFF"/>
                <w:lang w:val="en-US"/>
              </w:rPr>
            </w:pPr>
            <w:proofErr w:type="spellStart"/>
            <w:r w:rsidRPr="00B9054B">
              <w:rPr>
                <w:rFonts w:ascii="Times New Roman" w:hAnsi="Times New Roman" w:cs="Times New Roman"/>
                <w:shd w:val="clear" w:color="auto" w:fill="FFFFFF"/>
              </w:rPr>
              <w:t>Кері</w:t>
            </w:r>
            <w:proofErr w:type="spellEnd"/>
            <w:r w:rsidRPr="00B9054B">
              <w:rPr>
                <w:rFonts w:ascii="Times New Roman" w:hAnsi="Times New Roman" w:cs="Times New Roman"/>
                <w:shd w:val="clear" w:color="auto" w:fill="FFFFFF"/>
                <w:lang w:val="en-US"/>
              </w:rPr>
              <w:t xml:space="preserve"> (-)</w:t>
            </w:r>
          </w:p>
        </w:tc>
      </w:tr>
      <w:tr w:rsidR="00670D01" w:rsidRPr="00B9054B" w14:paraId="68F88FCB" w14:textId="77777777" w:rsidTr="00437E67">
        <w:tc>
          <w:tcPr>
            <w:tcW w:w="3119" w:type="dxa"/>
          </w:tcPr>
          <w:p w14:paraId="78D0357B" w14:textId="77777777" w:rsidR="00670D01" w:rsidRPr="00B9054B" w:rsidRDefault="00670D01" w:rsidP="00437E67">
            <w:pPr>
              <w:pStyle w:val="a3"/>
              <w:rPr>
                <w:rFonts w:ascii="Times New Roman" w:hAnsi="Times New Roman" w:cs="Times New Roman"/>
                <w:shd w:val="clear" w:color="auto" w:fill="FFFFFF"/>
              </w:rPr>
            </w:pPr>
            <w:proofErr w:type="spellStart"/>
            <w:r w:rsidRPr="00B9054B">
              <w:rPr>
                <w:rFonts w:ascii="Times New Roman" w:hAnsi="Times New Roman" w:cs="Times New Roman"/>
                <w:shd w:val="clear" w:color="auto" w:fill="FFFFFF"/>
              </w:rPr>
              <w:t>Толық</w:t>
            </w:r>
            <w:proofErr w:type="spellEnd"/>
            <w:r w:rsidRPr="00B9054B">
              <w:rPr>
                <w:rFonts w:ascii="Times New Roman" w:hAnsi="Times New Roman" w:cs="Times New Roman"/>
                <w:shd w:val="clear" w:color="auto" w:fill="FFFFFF"/>
              </w:rPr>
              <w:t xml:space="preserve"> </w:t>
            </w:r>
          </w:p>
        </w:tc>
        <w:tc>
          <w:tcPr>
            <w:tcW w:w="2693" w:type="dxa"/>
          </w:tcPr>
          <w:p w14:paraId="66A0997B"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1</w:t>
            </w:r>
          </w:p>
        </w:tc>
        <w:tc>
          <w:tcPr>
            <w:tcW w:w="3685" w:type="dxa"/>
          </w:tcPr>
          <w:p w14:paraId="3A2CEFCE"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-1</w:t>
            </w:r>
          </w:p>
        </w:tc>
      </w:tr>
      <w:tr w:rsidR="00670D01" w:rsidRPr="00B9054B" w14:paraId="441F373B" w14:textId="77777777" w:rsidTr="00437E67">
        <w:tc>
          <w:tcPr>
            <w:tcW w:w="3119" w:type="dxa"/>
          </w:tcPr>
          <w:p w14:paraId="22B15669" w14:textId="77777777" w:rsidR="00670D01" w:rsidRPr="00B9054B" w:rsidRDefault="00670D01" w:rsidP="00437E67">
            <w:pPr>
              <w:pStyle w:val="a3"/>
              <w:rPr>
                <w:rFonts w:ascii="Times New Roman" w:hAnsi="Times New Roman" w:cs="Times New Roman"/>
                <w:shd w:val="clear" w:color="auto" w:fill="FFFFFF"/>
              </w:rPr>
            </w:pPr>
            <w:proofErr w:type="spellStart"/>
            <w:r w:rsidRPr="00B9054B">
              <w:rPr>
                <w:rFonts w:ascii="Times New Roman" w:hAnsi="Times New Roman" w:cs="Times New Roman"/>
                <w:shd w:val="clear" w:color="auto" w:fill="FFFFFF"/>
              </w:rPr>
              <w:t>Күшті</w:t>
            </w:r>
            <w:proofErr w:type="spellEnd"/>
          </w:p>
        </w:tc>
        <w:tc>
          <w:tcPr>
            <w:tcW w:w="2693" w:type="dxa"/>
          </w:tcPr>
          <w:p w14:paraId="084CB0B2" w14:textId="77777777" w:rsidR="00670D01" w:rsidRPr="00B9054B" w:rsidRDefault="00670D01" w:rsidP="00437E67">
            <w:pPr>
              <w:pStyle w:val="a3"/>
              <w:rPr>
                <w:rFonts w:ascii="Times New Roman" w:hAnsi="Times New Roman" w:cs="Times New Roman"/>
                <w:shd w:val="clear" w:color="auto" w:fill="FFFFFF"/>
              </w:rPr>
            </w:pPr>
            <w:r w:rsidRPr="00B9054B">
              <w:rPr>
                <w:rFonts w:ascii="Times New Roman" w:hAnsi="Times New Roman" w:cs="Times New Roman"/>
                <w:shd w:val="clear" w:color="auto" w:fill="FFFFFF"/>
                <w:lang w:val="en-US"/>
              </w:rPr>
              <w:t>0,7</w:t>
            </w:r>
            <w:r w:rsidRPr="00B9054B">
              <w:rPr>
                <w:rFonts w:ascii="Times New Roman" w:hAnsi="Times New Roman" w:cs="Times New Roman"/>
                <w:shd w:val="clear" w:color="auto" w:fill="FFFFFF"/>
              </w:rPr>
              <w:t xml:space="preserve"> </w:t>
            </w:r>
            <w:r w:rsidRPr="00B9054B">
              <w:rPr>
                <w:rFonts w:ascii="Times New Roman" w:hAnsi="Times New Roman" w:cs="Times New Roman"/>
                <w:shd w:val="clear" w:color="auto" w:fill="FFFFFF"/>
                <w:lang w:val="en-US"/>
              </w:rPr>
              <w:t>-</w:t>
            </w:r>
            <w:proofErr w:type="spellStart"/>
            <w:r w:rsidRPr="00B9054B">
              <w:rPr>
                <w:rFonts w:ascii="Times New Roman" w:hAnsi="Times New Roman" w:cs="Times New Roman"/>
                <w:shd w:val="clear" w:color="auto" w:fill="FFFFFF"/>
              </w:rPr>
              <w:t>ден</w:t>
            </w:r>
            <w:proofErr w:type="spellEnd"/>
            <w:r w:rsidRPr="00B9054B">
              <w:rPr>
                <w:rFonts w:ascii="Times New Roman" w:hAnsi="Times New Roman" w:cs="Times New Roman"/>
                <w:shd w:val="clear" w:color="auto" w:fill="FFFFFF"/>
              </w:rPr>
              <w:t xml:space="preserve"> </w:t>
            </w:r>
            <w:r w:rsidRPr="00B9054B">
              <w:rPr>
                <w:rFonts w:ascii="Times New Roman" w:hAnsi="Times New Roman" w:cs="Times New Roman"/>
                <w:shd w:val="clear" w:color="auto" w:fill="FFFFFF"/>
                <w:lang w:val="en-US"/>
              </w:rPr>
              <w:t>0,99-</w:t>
            </w:r>
            <w:proofErr w:type="spellStart"/>
            <w:r w:rsidRPr="00B9054B">
              <w:rPr>
                <w:rFonts w:ascii="Times New Roman" w:hAnsi="Times New Roman" w:cs="Times New Roman"/>
                <w:shd w:val="clear" w:color="auto" w:fill="FFFFFF"/>
              </w:rPr>
              <w:t>ге</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дейін</w:t>
            </w:r>
            <w:proofErr w:type="spellEnd"/>
          </w:p>
        </w:tc>
        <w:tc>
          <w:tcPr>
            <w:tcW w:w="3685" w:type="dxa"/>
          </w:tcPr>
          <w:p w14:paraId="01235923" w14:textId="77777777" w:rsidR="00670D01" w:rsidRPr="00B9054B" w:rsidRDefault="00670D01" w:rsidP="00437E67">
            <w:pPr>
              <w:pStyle w:val="a3"/>
              <w:rPr>
                <w:rFonts w:ascii="Times New Roman" w:hAnsi="Times New Roman" w:cs="Times New Roman"/>
                <w:shd w:val="clear" w:color="auto" w:fill="FFFFFF"/>
              </w:rPr>
            </w:pPr>
            <w:r w:rsidRPr="00B9054B">
              <w:rPr>
                <w:rFonts w:ascii="Times New Roman" w:hAnsi="Times New Roman" w:cs="Times New Roman"/>
                <w:shd w:val="clear" w:color="auto" w:fill="FFFFFF"/>
                <w:lang w:val="en-US"/>
              </w:rPr>
              <w:t>-0,7</w:t>
            </w:r>
            <w:r w:rsidRPr="00B9054B">
              <w:rPr>
                <w:rFonts w:ascii="Times New Roman" w:hAnsi="Times New Roman" w:cs="Times New Roman"/>
                <w:shd w:val="clear" w:color="auto" w:fill="FFFFFF"/>
              </w:rPr>
              <w:t xml:space="preserve"> </w:t>
            </w:r>
            <w:r w:rsidRPr="00B9054B">
              <w:rPr>
                <w:rFonts w:ascii="Times New Roman" w:hAnsi="Times New Roman" w:cs="Times New Roman"/>
                <w:shd w:val="clear" w:color="auto" w:fill="FFFFFF"/>
                <w:lang w:val="en-US"/>
              </w:rPr>
              <w:t>-</w:t>
            </w:r>
            <w:proofErr w:type="spellStart"/>
            <w:r w:rsidRPr="00B9054B">
              <w:rPr>
                <w:rFonts w:ascii="Times New Roman" w:hAnsi="Times New Roman" w:cs="Times New Roman"/>
                <w:shd w:val="clear" w:color="auto" w:fill="FFFFFF"/>
              </w:rPr>
              <w:t>ден</w:t>
            </w:r>
            <w:proofErr w:type="spellEnd"/>
            <w:r w:rsidRPr="00B9054B">
              <w:rPr>
                <w:rFonts w:ascii="Times New Roman" w:hAnsi="Times New Roman" w:cs="Times New Roman"/>
                <w:shd w:val="clear" w:color="auto" w:fill="FFFFFF"/>
                <w:lang w:val="en-US"/>
              </w:rPr>
              <w:t>-</w:t>
            </w:r>
            <w:r w:rsidRPr="00B9054B">
              <w:rPr>
                <w:rFonts w:ascii="Times New Roman" w:hAnsi="Times New Roman" w:cs="Times New Roman"/>
                <w:shd w:val="clear" w:color="auto" w:fill="FFFFFF"/>
              </w:rPr>
              <w:t xml:space="preserve"> </w:t>
            </w:r>
            <w:r w:rsidRPr="00B9054B">
              <w:rPr>
                <w:rFonts w:ascii="Times New Roman" w:hAnsi="Times New Roman" w:cs="Times New Roman"/>
                <w:shd w:val="clear" w:color="auto" w:fill="FFFFFF"/>
                <w:lang w:val="en-US"/>
              </w:rPr>
              <w:t>0,99-</w:t>
            </w:r>
            <w:proofErr w:type="spellStart"/>
            <w:r w:rsidRPr="00B9054B">
              <w:rPr>
                <w:rFonts w:ascii="Times New Roman" w:hAnsi="Times New Roman" w:cs="Times New Roman"/>
                <w:shd w:val="clear" w:color="auto" w:fill="FFFFFF"/>
              </w:rPr>
              <w:t>ге</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дейін</w:t>
            </w:r>
            <w:proofErr w:type="spellEnd"/>
          </w:p>
        </w:tc>
      </w:tr>
      <w:tr w:rsidR="00670D01" w:rsidRPr="00B9054B" w14:paraId="4E671C3F" w14:textId="77777777" w:rsidTr="00437E67">
        <w:tc>
          <w:tcPr>
            <w:tcW w:w="3119" w:type="dxa"/>
          </w:tcPr>
          <w:p w14:paraId="7C96B004" w14:textId="77777777" w:rsidR="00670D01" w:rsidRPr="00B9054B" w:rsidRDefault="00670D01" w:rsidP="00437E67">
            <w:pPr>
              <w:pStyle w:val="a3"/>
              <w:rPr>
                <w:rFonts w:ascii="Times New Roman" w:hAnsi="Times New Roman" w:cs="Times New Roman"/>
                <w:shd w:val="clear" w:color="auto" w:fill="FFFFFF"/>
              </w:rPr>
            </w:pPr>
            <w:r w:rsidRPr="00B9054B">
              <w:rPr>
                <w:rFonts w:ascii="Times New Roman" w:hAnsi="Times New Roman" w:cs="Times New Roman"/>
                <w:shd w:val="clear" w:color="auto" w:fill="FFFFFF"/>
              </w:rPr>
              <w:t>Орта</w:t>
            </w:r>
          </w:p>
        </w:tc>
        <w:tc>
          <w:tcPr>
            <w:tcW w:w="2693" w:type="dxa"/>
          </w:tcPr>
          <w:p w14:paraId="3BEB901A" w14:textId="77777777" w:rsidR="00670D01" w:rsidRPr="00B9054B" w:rsidRDefault="00670D01" w:rsidP="00437E67">
            <w:pPr>
              <w:pStyle w:val="a3"/>
              <w:rPr>
                <w:rFonts w:ascii="Times New Roman" w:hAnsi="Times New Roman" w:cs="Times New Roman"/>
                <w:shd w:val="clear" w:color="auto" w:fill="FFFFFF"/>
              </w:rPr>
            </w:pPr>
            <w:r w:rsidRPr="00B9054B">
              <w:rPr>
                <w:rFonts w:ascii="Times New Roman" w:hAnsi="Times New Roman" w:cs="Times New Roman"/>
                <w:shd w:val="clear" w:color="auto" w:fill="FFFFFF"/>
                <w:lang w:val="en-US"/>
              </w:rPr>
              <w:t>0,69</w:t>
            </w:r>
            <w:r w:rsidRPr="00B9054B">
              <w:rPr>
                <w:rFonts w:ascii="Times New Roman" w:hAnsi="Times New Roman" w:cs="Times New Roman"/>
                <w:shd w:val="clear" w:color="auto" w:fill="FFFFFF"/>
              </w:rPr>
              <w:t xml:space="preserve"> </w:t>
            </w:r>
            <w:r w:rsidRPr="00B9054B">
              <w:rPr>
                <w:rFonts w:ascii="Times New Roman" w:hAnsi="Times New Roman" w:cs="Times New Roman"/>
                <w:shd w:val="clear" w:color="auto" w:fill="FFFFFF"/>
                <w:lang w:val="en-US"/>
              </w:rPr>
              <w:t>-</w:t>
            </w:r>
            <w:r w:rsidRPr="00B9054B">
              <w:rPr>
                <w:rFonts w:ascii="Times New Roman" w:hAnsi="Times New Roman" w:cs="Times New Roman"/>
                <w:shd w:val="clear" w:color="auto" w:fill="FFFFFF"/>
              </w:rPr>
              <w:t xml:space="preserve">дан </w:t>
            </w:r>
            <w:r w:rsidRPr="00B9054B">
              <w:rPr>
                <w:rFonts w:ascii="Times New Roman" w:hAnsi="Times New Roman" w:cs="Times New Roman"/>
                <w:shd w:val="clear" w:color="auto" w:fill="FFFFFF"/>
                <w:lang w:val="en-US"/>
              </w:rPr>
              <w:t>0,3-</w:t>
            </w:r>
            <w:proofErr w:type="spellStart"/>
            <w:r w:rsidRPr="00B9054B">
              <w:rPr>
                <w:rFonts w:ascii="Times New Roman" w:hAnsi="Times New Roman" w:cs="Times New Roman"/>
                <w:shd w:val="clear" w:color="auto" w:fill="FFFFFF"/>
              </w:rPr>
              <w:t>ке</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дейін</w:t>
            </w:r>
            <w:proofErr w:type="spellEnd"/>
          </w:p>
        </w:tc>
        <w:tc>
          <w:tcPr>
            <w:tcW w:w="3685" w:type="dxa"/>
          </w:tcPr>
          <w:p w14:paraId="5703F8A8" w14:textId="77777777" w:rsidR="00670D01" w:rsidRPr="00B9054B" w:rsidRDefault="00670D01" w:rsidP="00437E67">
            <w:pPr>
              <w:pStyle w:val="a3"/>
              <w:rPr>
                <w:rFonts w:ascii="Times New Roman" w:hAnsi="Times New Roman" w:cs="Times New Roman"/>
                <w:shd w:val="clear" w:color="auto" w:fill="FFFFFF"/>
              </w:rPr>
            </w:pPr>
            <w:r w:rsidRPr="00B9054B">
              <w:rPr>
                <w:rFonts w:ascii="Times New Roman" w:hAnsi="Times New Roman" w:cs="Times New Roman"/>
                <w:shd w:val="clear" w:color="auto" w:fill="FFFFFF"/>
                <w:lang w:val="en-US"/>
              </w:rPr>
              <w:t>-0,69</w:t>
            </w:r>
            <w:r w:rsidRPr="00B9054B">
              <w:rPr>
                <w:rFonts w:ascii="Times New Roman" w:hAnsi="Times New Roman" w:cs="Times New Roman"/>
                <w:shd w:val="clear" w:color="auto" w:fill="FFFFFF"/>
              </w:rPr>
              <w:t xml:space="preserve"> </w:t>
            </w:r>
            <w:r w:rsidRPr="00B9054B">
              <w:rPr>
                <w:rFonts w:ascii="Times New Roman" w:hAnsi="Times New Roman" w:cs="Times New Roman"/>
                <w:shd w:val="clear" w:color="auto" w:fill="FFFFFF"/>
                <w:lang w:val="en-US"/>
              </w:rPr>
              <w:t>-</w:t>
            </w:r>
            <w:r w:rsidRPr="00B9054B">
              <w:rPr>
                <w:rFonts w:ascii="Times New Roman" w:hAnsi="Times New Roman" w:cs="Times New Roman"/>
                <w:shd w:val="clear" w:color="auto" w:fill="FFFFFF"/>
              </w:rPr>
              <w:t xml:space="preserve">дан </w:t>
            </w:r>
            <w:r w:rsidRPr="00B9054B">
              <w:rPr>
                <w:rFonts w:ascii="Times New Roman" w:hAnsi="Times New Roman" w:cs="Times New Roman"/>
                <w:shd w:val="clear" w:color="auto" w:fill="FFFFFF"/>
                <w:lang w:val="en-US"/>
              </w:rPr>
              <w:t>-0,3-</w:t>
            </w:r>
            <w:proofErr w:type="spellStart"/>
            <w:r w:rsidRPr="00B9054B">
              <w:rPr>
                <w:rFonts w:ascii="Times New Roman" w:hAnsi="Times New Roman" w:cs="Times New Roman"/>
                <w:shd w:val="clear" w:color="auto" w:fill="FFFFFF"/>
              </w:rPr>
              <w:t>ке</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дейін</w:t>
            </w:r>
            <w:proofErr w:type="spellEnd"/>
          </w:p>
        </w:tc>
      </w:tr>
      <w:tr w:rsidR="00670D01" w:rsidRPr="00B9054B" w14:paraId="6B52C9D7" w14:textId="77777777" w:rsidTr="00437E67">
        <w:tc>
          <w:tcPr>
            <w:tcW w:w="3119" w:type="dxa"/>
          </w:tcPr>
          <w:p w14:paraId="64B38735" w14:textId="77777777" w:rsidR="00670D01" w:rsidRPr="00B9054B" w:rsidRDefault="00670D01" w:rsidP="00437E67">
            <w:pPr>
              <w:pStyle w:val="a3"/>
              <w:rPr>
                <w:rFonts w:ascii="Times New Roman" w:hAnsi="Times New Roman" w:cs="Times New Roman"/>
                <w:shd w:val="clear" w:color="auto" w:fill="FFFFFF"/>
              </w:rPr>
            </w:pPr>
            <w:proofErr w:type="spellStart"/>
            <w:r w:rsidRPr="00B9054B">
              <w:rPr>
                <w:rFonts w:ascii="Times New Roman" w:hAnsi="Times New Roman" w:cs="Times New Roman"/>
                <w:shd w:val="clear" w:color="auto" w:fill="FFFFFF"/>
              </w:rPr>
              <w:t>Әлсіз</w:t>
            </w:r>
            <w:proofErr w:type="spellEnd"/>
            <w:r w:rsidRPr="00B9054B">
              <w:rPr>
                <w:rFonts w:ascii="Times New Roman" w:hAnsi="Times New Roman" w:cs="Times New Roman"/>
                <w:shd w:val="clear" w:color="auto" w:fill="FFFFFF"/>
              </w:rPr>
              <w:t xml:space="preserve"> </w:t>
            </w:r>
          </w:p>
        </w:tc>
        <w:tc>
          <w:tcPr>
            <w:tcW w:w="2693" w:type="dxa"/>
          </w:tcPr>
          <w:p w14:paraId="5656F2CA" w14:textId="77777777" w:rsidR="00670D01" w:rsidRPr="00B9054B" w:rsidRDefault="00670D01" w:rsidP="00437E67">
            <w:pPr>
              <w:pStyle w:val="a3"/>
              <w:rPr>
                <w:rFonts w:ascii="Times New Roman" w:hAnsi="Times New Roman" w:cs="Times New Roman"/>
                <w:shd w:val="clear" w:color="auto" w:fill="FFFFFF"/>
              </w:rPr>
            </w:pPr>
            <w:r w:rsidRPr="00B9054B">
              <w:rPr>
                <w:rFonts w:ascii="Times New Roman" w:hAnsi="Times New Roman" w:cs="Times New Roman"/>
                <w:shd w:val="clear" w:color="auto" w:fill="FFFFFF"/>
                <w:lang w:val="en-US"/>
              </w:rPr>
              <w:t>0,299</w:t>
            </w:r>
            <w:r w:rsidRPr="00B9054B">
              <w:rPr>
                <w:rFonts w:ascii="Times New Roman" w:hAnsi="Times New Roman" w:cs="Times New Roman"/>
                <w:shd w:val="clear" w:color="auto" w:fill="FFFFFF"/>
              </w:rPr>
              <w:t xml:space="preserve"> </w:t>
            </w:r>
            <w:r w:rsidRPr="00B9054B">
              <w:rPr>
                <w:rFonts w:ascii="Times New Roman" w:hAnsi="Times New Roman" w:cs="Times New Roman"/>
                <w:shd w:val="clear" w:color="auto" w:fill="FFFFFF"/>
                <w:lang w:val="en-US"/>
              </w:rPr>
              <w:t>-</w:t>
            </w:r>
            <w:proofErr w:type="spellStart"/>
            <w:r w:rsidRPr="00B9054B">
              <w:rPr>
                <w:rFonts w:ascii="Times New Roman" w:hAnsi="Times New Roman" w:cs="Times New Roman"/>
                <w:shd w:val="clear" w:color="auto" w:fill="FFFFFF"/>
              </w:rPr>
              <w:t>ден</w:t>
            </w:r>
            <w:proofErr w:type="spellEnd"/>
            <w:r w:rsidRPr="00B9054B">
              <w:rPr>
                <w:rFonts w:ascii="Times New Roman" w:hAnsi="Times New Roman" w:cs="Times New Roman"/>
                <w:shd w:val="clear" w:color="auto" w:fill="FFFFFF"/>
              </w:rPr>
              <w:t xml:space="preserve"> </w:t>
            </w:r>
            <w:r w:rsidRPr="00B9054B">
              <w:rPr>
                <w:rFonts w:ascii="Times New Roman" w:hAnsi="Times New Roman" w:cs="Times New Roman"/>
                <w:shd w:val="clear" w:color="auto" w:fill="FFFFFF"/>
                <w:lang w:val="en-US"/>
              </w:rPr>
              <w:t>0-</w:t>
            </w:r>
            <w:proofErr w:type="spellStart"/>
            <w:r w:rsidRPr="00B9054B">
              <w:rPr>
                <w:rFonts w:ascii="Times New Roman" w:hAnsi="Times New Roman" w:cs="Times New Roman"/>
                <w:shd w:val="clear" w:color="auto" w:fill="FFFFFF"/>
              </w:rPr>
              <w:t>ге</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дейін</w:t>
            </w:r>
            <w:proofErr w:type="spellEnd"/>
          </w:p>
        </w:tc>
        <w:tc>
          <w:tcPr>
            <w:tcW w:w="3685" w:type="dxa"/>
          </w:tcPr>
          <w:p w14:paraId="60AD16DB" w14:textId="77777777" w:rsidR="00670D01" w:rsidRPr="00B9054B" w:rsidRDefault="00670D01" w:rsidP="00437E67">
            <w:pPr>
              <w:pStyle w:val="a3"/>
              <w:rPr>
                <w:rFonts w:ascii="Times New Roman" w:hAnsi="Times New Roman" w:cs="Times New Roman"/>
                <w:shd w:val="clear" w:color="auto" w:fill="FFFFFF"/>
              </w:rPr>
            </w:pPr>
            <w:r w:rsidRPr="00B9054B">
              <w:rPr>
                <w:rFonts w:ascii="Times New Roman" w:hAnsi="Times New Roman" w:cs="Times New Roman"/>
                <w:shd w:val="clear" w:color="auto" w:fill="FFFFFF"/>
                <w:lang w:val="en-US"/>
              </w:rPr>
              <w:t>-0,299</w:t>
            </w:r>
            <w:r w:rsidRPr="00B9054B">
              <w:rPr>
                <w:rFonts w:ascii="Times New Roman" w:hAnsi="Times New Roman" w:cs="Times New Roman"/>
                <w:shd w:val="clear" w:color="auto" w:fill="FFFFFF"/>
              </w:rPr>
              <w:t xml:space="preserve"> </w:t>
            </w:r>
            <w:r w:rsidRPr="00B9054B">
              <w:rPr>
                <w:rFonts w:ascii="Times New Roman" w:hAnsi="Times New Roman" w:cs="Times New Roman"/>
                <w:shd w:val="clear" w:color="auto" w:fill="FFFFFF"/>
                <w:lang w:val="en-US"/>
              </w:rPr>
              <w:t>-</w:t>
            </w:r>
            <w:proofErr w:type="spellStart"/>
            <w:r w:rsidRPr="00B9054B">
              <w:rPr>
                <w:rFonts w:ascii="Times New Roman" w:hAnsi="Times New Roman" w:cs="Times New Roman"/>
                <w:shd w:val="clear" w:color="auto" w:fill="FFFFFF"/>
              </w:rPr>
              <w:t>ден</w:t>
            </w:r>
            <w:proofErr w:type="spellEnd"/>
            <w:r w:rsidRPr="00B9054B">
              <w:rPr>
                <w:rFonts w:ascii="Times New Roman" w:hAnsi="Times New Roman" w:cs="Times New Roman"/>
                <w:shd w:val="clear" w:color="auto" w:fill="FFFFFF"/>
              </w:rPr>
              <w:t xml:space="preserve"> </w:t>
            </w:r>
            <w:r w:rsidRPr="00B9054B">
              <w:rPr>
                <w:rFonts w:ascii="Times New Roman" w:hAnsi="Times New Roman" w:cs="Times New Roman"/>
                <w:shd w:val="clear" w:color="auto" w:fill="FFFFFF"/>
                <w:lang w:val="en-US"/>
              </w:rPr>
              <w:t>0-</w:t>
            </w:r>
            <w:proofErr w:type="spellStart"/>
            <w:r w:rsidRPr="00B9054B">
              <w:rPr>
                <w:rFonts w:ascii="Times New Roman" w:hAnsi="Times New Roman" w:cs="Times New Roman"/>
                <w:shd w:val="clear" w:color="auto" w:fill="FFFFFF"/>
              </w:rPr>
              <w:t>ге</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дейін</w:t>
            </w:r>
            <w:proofErr w:type="spellEnd"/>
          </w:p>
        </w:tc>
      </w:tr>
      <w:tr w:rsidR="00670D01" w:rsidRPr="00B9054B" w14:paraId="150B55A4" w14:textId="77777777" w:rsidTr="00437E67">
        <w:tc>
          <w:tcPr>
            <w:tcW w:w="3119" w:type="dxa"/>
          </w:tcPr>
          <w:p w14:paraId="621627BA" w14:textId="77777777" w:rsidR="00670D01" w:rsidRPr="00B9054B" w:rsidRDefault="00670D01" w:rsidP="00437E67">
            <w:pPr>
              <w:pStyle w:val="a3"/>
              <w:rPr>
                <w:rFonts w:ascii="Times New Roman" w:hAnsi="Times New Roman" w:cs="Times New Roman"/>
                <w:shd w:val="clear" w:color="auto" w:fill="FFFFFF"/>
              </w:rPr>
            </w:pPr>
            <w:proofErr w:type="spellStart"/>
            <w:r w:rsidRPr="00B9054B">
              <w:rPr>
                <w:rFonts w:ascii="Times New Roman" w:hAnsi="Times New Roman" w:cs="Times New Roman"/>
                <w:shd w:val="clear" w:color="auto" w:fill="FFFFFF"/>
              </w:rPr>
              <w:t>Байланыс</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жоқ</w:t>
            </w:r>
            <w:proofErr w:type="spellEnd"/>
            <w:r w:rsidRPr="00B9054B">
              <w:rPr>
                <w:rFonts w:ascii="Times New Roman" w:hAnsi="Times New Roman" w:cs="Times New Roman"/>
                <w:shd w:val="clear" w:color="auto" w:fill="FFFFFF"/>
              </w:rPr>
              <w:t xml:space="preserve"> </w:t>
            </w:r>
          </w:p>
        </w:tc>
        <w:tc>
          <w:tcPr>
            <w:tcW w:w="2693" w:type="dxa"/>
          </w:tcPr>
          <w:p w14:paraId="06FEF6B2"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0</w:t>
            </w:r>
          </w:p>
        </w:tc>
        <w:tc>
          <w:tcPr>
            <w:tcW w:w="3685" w:type="dxa"/>
          </w:tcPr>
          <w:p w14:paraId="7E4AC242"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shd w:val="clear" w:color="auto" w:fill="FFFFFF"/>
                <w:lang w:val="en-US"/>
              </w:rPr>
              <w:t>0</w:t>
            </w:r>
          </w:p>
        </w:tc>
      </w:tr>
    </w:tbl>
    <w:p w14:paraId="6EE12B33" w14:textId="77777777" w:rsidR="00670D01" w:rsidRPr="00B9054B" w:rsidRDefault="00670D01" w:rsidP="00670D01">
      <w:pPr>
        <w:tabs>
          <w:tab w:val="left" w:pos="9781"/>
          <w:tab w:val="left" w:pos="10206"/>
          <w:tab w:val="left" w:pos="10915"/>
        </w:tabs>
        <w:ind w:left="720" w:right="-569"/>
        <w:jc w:val="both"/>
        <w:rPr>
          <w:color w:val="000000" w:themeColor="text1"/>
          <w:sz w:val="28"/>
          <w:szCs w:val="28"/>
          <w:shd w:val="clear" w:color="auto" w:fill="FFFFFF"/>
          <w:lang w:val="kk-KZ"/>
        </w:rPr>
      </w:pPr>
    </w:p>
    <w:p w14:paraId="4F432D53" w14:textId="77777777" w:rsidR="00670D01" w:rsidRPr="00B9054B" w:rsidRDefault="00670D01" w:rsidP="00670D01">
      <w:pPr>
        <w:tabs>
          <w:tab w:val="left" w:pos="9781"/>
          <w:tab w:val="left" w:pos="10206"/>
          <w:tab w:val="left" w:pos="10915"/>
        </w:tabs>
        <w:ind w:left="720" w:right="-569" w:firstLine="709"/>
        <w:jc w:val="both"/>
        <w:rPr>
          <w:color w:val="000000" w:themeColor="text1"/>
          <w:sz w:val="28"/>
          <w:szCs w:val="28"/>
          <w:shd w:val="clear" w:color="auto" w:fill="FFFFFF"/>
          <w:lang w:val="kk-KZ"/>
        </w:rPr>
      </w:pPr>
      <w:r w:rsidRPr="00B9054B">
        <w:rPr>
          <w:color w:val="000000" w:themeColor="text1"/>
          <w:sz w:val="28"/>
          <w:szCs w:val="28"/>
          <w:shd w:val="clear" w:color="auto" w:fill="FFFFFF"/>
          <w:lang w:val="kk-KZ"/>
        </w:rPr>
        <w:t>Енді осы байланыстарды білу үшін корреляциялық матрица құру арқылы көрсетсек:</w:t>
      </w:r>
    </w:p>
    <w:p w14:paraId="5F2EB546" w14:textId="77777777" w:rsidR="00670D01" w:rsidRPr="00B9054B" w:rsidRDefault="00670D01" w:rsidP="00670D01">
      <w:pPr>
        <w:tabs>
          <w:tab w:val="left" w:pos="9781"/>
          <w:tab w:val="left" w:pos="10206"/>
          <w:tab w:val="left" w:pos="10915"/>
        </w:tabs>
        <w:ind w:left="720" w:right="-569"/>
        <w:jc w:val="both"/>
        <w:rPr>
          <w:color w:val="000000" w:themeColor="text1"/>
          <w:sz w:val="28"/>
          <w:szCs w:val="28"/>
        </w:rPr>
      </w:pPr>
    </w:p>
    <w:p w14:paraId="1DED1C64" w14:textId="77777777" w:rsidR="00670D01" w:rsidRPr="00B9054B" w:rsidRDefault="00670D01" w:rsidP="00670D01">
      <w:pPr>
        <w:tabs>
          <w:tab w:val="left" w:pos="9781"/>
          <w:tab w:val="left" w:pos="10206"/>
          <w:tab w:val="left" w:pos="10915"/>
        </w:tabs>
        <w:ind w:left="720" w:right="-569"/>
        <w:jc w:val="both"/>
        <w:rPr>
          <w:color w:val="000000" w:themeColor="text1"/>
          <w:sz w:val="28"/>
          <w:szCs w:val="28"/>
          <w:lang w:val="kk-KZ"/>
        </w:rPr>
      </w:pPr>
      <w:r w:rsidRPr="00B9054B">
        <w:rPr>
          <w:color w:val="000000" w:themeColor="text1"/>
          <w:sz w:val="28"/>
          <w:szCs w:val="28"/>
          <w:lang w:val="kk-KZ"/>
        </w:rPr>
        <w:t>Кесте</w:t>
      </w:r>
      <w:r w:rsidRPr="00B9054B">
        <w:rPr>
          <w:color w:val="000000" w:themeColor="text1"/>
          <w:sz w:val="28"/>
          <w:szCs w:val="28"/>
          <w:lang w:val="en-US"/>
        </w:rPr>
        <w:t xml:space="preserve"> 16 – </w:t>
      </w:r>
      <w:r w:rsidRPr="00B9054B">
        <w:rPr>
          <w:color w:val="000000" w:themeColor="text1"/>
          <w:sz w:val="28"/>
          <w:szCs w:val="28"/>
          <w:lang w:val="kk-KZ"/>
        </w:rPr>
        <w:t>Корреляция коэффициенттерінің матрицасы</w:t>
      </w:r>
    </w:p>
    <w:p w14:paraId="2C66F9A0" w14:textId="77777777" w:rsidR="00670D01" w:rsidRPr="00B9054B" w:rsidRDefault="00670D01" w:rsidP="00670D01">
      <w:pPr>
        <w:tabs>
          <w:tab w:val="left" w:pos="9781"/>
          <w:tab w:val="left" w:pos="10206"/>
          <w:tab w:val="left" w:pos="10915"/>
        </w:tabs>
        <w:ind w:left="720" w:right="-569"/>
        <w:jc w:val="both"/>
        <w:rPr>
          <w:color w:val="000000" w:themeColor="text1"/>
          <w:sz w:val="28"/>
          <w:szCs w:val="28"/>
          <w:lang w:val="kk-KZ"/>
        </w:rPr>
      </w:pPr>
    </w:p>
    <w:tbl>
      <w:tblPr>
        <w:tblStyle w:val="TableNormal"/>
        <w:tblW w:w="9355"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851"/>
        <w:gridCol w:w="709"/>
        <w:gridCol w:w="992"/>
        <w:gridCol w:w="850"/>
        <w:gridCol w:w="851"/>
        <w:gridCol w:w="709"/>
        <w:gridCol w:w="708"/>
        <w:gridCol w:w="851"/>
        <w:gridCol w:w="709"/>
        <w:gridCol w:w="708"/>
        <w:gridCol w:w="567"/>
      </w:tblGrid>
      <w:tr w:rsidR="00670D01" w:rsidRPr="00B9054B" w14:paraId="6987F435" w14:textId="77777777" w:rsidTr="00437E67">
        <w:trPr>
          <w:trHeight w:val="299"/>
        </w:trPr>
        <w:tc>
          <w:tcPr>
            <w:tcW w:w="850" w:type="dxa"/>
          </w:tcPr>
          <w:p w14:paraId="05834C0A" w14:textId="77777777" w:rsidR="00670D01" w:rsidRPr="00B9054B" w:rsidRDefault="00670D01" w:rsidP="00437E67">
            <w:pPr>
              <w:pStyle w:val="a3"/>
              <w:rPr>
                <w:rFonts w:ascii="Times New Roman" w:hAnsi="Times New Roman" w:cs="Times New Roman"/>
              </w:rPr>
            </w:pPr>
          </w:p>
        </w:tc>
        <w:tc>
          <w:tcPr>
            <w:tcW w:w="851" w:type="dxa"/>
          </w:tcPr>
          <w:p w14:paraId="1908D81A"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y</w:t>
            </w:r>
          </w:p>
        </w:tc>
        <w:tc>
          <w:tcPr>
            <w:tcW w:w="709" w:type="dxa"/>
          </w:tcPr>
          <w:p w14:paraId="03572754"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x1</w:t>
            </w:r>
          </w:p>
        </w:tc>
        <w:tc>
          <w:tcPr>
            <w:tcW w:w="992" w:type="dxa"/>
          </w:tcPr>
          <w:p w14:paraId="418C78BD"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x2</w:t>
            </w:r>
          </w:p>
        </w:tc>
        <w:tc>
          <w:tcPr>
            <w:tcW w:w="850" w:type="dxa"/>
          </w:tcPr>
          <w:p w14:paraId="4500BF7B"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x3</w:t>
            </w:r>
          </w:p>
        </w:tc>
        <w:tc>
          <w:tcPr>
            <w:tcW w:w="851" w:type="dxa"/>
          </w:tcPr>
          <w:p w14:paraId="48BE9CD6"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x4</w:t>
            </w:r>
          </w:p>
        </w:tc>
        <w:tc>
          <w:tcPr>
            <w:tcW w:w="709" w:type="dxa"/>
          </w:tcPr>
          <w:p w14:paraId="53939EB3"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х5</w:t>
            </w:r>
          </w:p>
        </w:tc>
        <w:tc>
          <w:tcPr>
            <w:tcW w:w="708" w:type="dxa"/>
          </w:tcPr>
          <w:p w14:paraId="613C1483"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х6</w:t>
            </w:r>
          </w:p>
        </w:tc>
        <w:tc>
          <w:tcPr>
            <w:tcW w:w="851" w:type="dxa"/>
          </w:tcPr>
          <w:p w14:paraId="58EBDD79"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х7</w:t>
            </w:r>
          </w:p>
        </w:tc>
        <w:tc>
          <w:tcPr>
            <w:tcW w:w="709" w:type="dxa"/>
          </w:tcPr>
          <w:p w14:paraId="6B9C5CC5"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х8</w:t>
            </w:r>
          </w:p>
        </w:tc>
        <w:tc>
          <w:tcPr>
            <w:tcW w:w="708" w:type="dxa"/>
          </w:tcPr>
          <w:p w14:paraId="689FEE65"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х9</w:t>
            </w:r>
          </w:p>
        </w:tc>
        <w:tc>
          <w:tcPr>
            <w:tcW w:w="567" w:type="dxa"/>
          </w:tcPr>
          <w:p w14:paraId="5A898A35"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lang w:val="kk-KZ"/>
              </w:rPr>
              <w:t>х</w:t>
            </w:r>
            <w:r w:rsidRPr="00B9054B">
              <w:rPr>
                <w:rFonts w:ascii="Times New Roman" w:hAnsi="Times New Roman" w:cs="Times New Roman"/>
              </w:rPr>
              <w:t>10</w:t>
            </w:r>
          </w:p>
        </w:tc>
      </w:tr>
      <w:tr w:rsidR="00670D01" w:rsidRPr="00B9054B" w14:paraId="73779B20" w14:textId="77777777" w:rsidTr="00437E67">
        <w:trPr>
          <w:trHeight w:val="316"/>
        </w:trPr>
        <w:tc>
          <w:tcPr>
            <w:tcW w:w="850" w:type="dxa"/>
          </w:tcPr>
          <w:p w14:paraId="1FB0971B"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y</w:t>
            </w:r>
          </w:p>
        </w:tc>
        <w:tc>
          <w:tcPr>
            <w:tcW w:w="851" w:type="dxa"/>
          </w:tcPr>
          <w:p w14:paraId="54A1B854"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w:t>
            </w:r>
          </w:p>
        </w:tc>
        <w:tc>
          <w:tcPr>
            <w:tcW w:w="709" w:type="dxa"/>
          </w:tcPr>
          <w:p w14:paraId="5B296055" w14:textId="77777777" w:rsidR="00670D01" w:rsidRPr="00B9054B" w:rsidRDefault="00670D01" w:rsidP="00437E67">
            <w:pPr>
              <w:pStyle w:val="a3"/>
              <w:rPr>
                <w:rFonts w:ascii="Times New Roman" w:hAnsi="Times New Roman" w:cs="Times New Roman"/>
              </w:rPr>
            </w:pPr>
          </w:p>
        </w:tc>
        <w:tc>
          <w:tcPr>
            <w:tcW w:w="992" w:type="dxa"/>
          </w:tcPr>
          <w:p w14:paraId="5D617358" w14:textId="77777777" w:rsidR="00670D01" w:rsidRPr="00B9054B" w:rsidRDefault="00670D01" w:rsidP="00437E67">
            <w:pPr>
              <w:pStyle w:val="a3"/>
              <w:rPr>
                <w:rFonts w:ascii="Times New Roman" w:hAnsi="Times New Roman" w:cs="Times New Roman"/>
              </w:rPr>
            </w:pPr>
          </w:p>
        </w:tc>
        <w:tc>
          <w:tcPr>
            <w:tcW w:w="850" w:type="dxa"/>
          </w:tcPr>
          <w:p w14:paraId="7E92E855" w14:textId="77777777" w:rsidR="00670D01" w:rsidRPr="00B9054B" w:rsidRDefault="00670D01" w:rsidP="00437E67">
            <w:pPr>
              <w:pStyle w:val="a3"/>
              <w:rPr>
                <w:rFonts w:ascii="Times New Roman" w:hAnsi="Times New Roman" w:cs="Times New Roman"/>
              </w:rPr>
            </w:pPr>
          </w:p>
        </w:tc>
        <w:tc>
          <w:tcPr>
            <w:tcW w:w="851" w:type="dxa"/>
          </w:tcPr>
          <w:p w14:paraId="64E7FE43" w14:textId="77777777" w:rsidR="00670D01" w:rsidRPr="00B9054B" w:rsidRDefault="00670D01" w:rsidP="00437E67">
            <w:pPr>
              <w:pStyle w:val="a3"/>
              <w:rPr>
                <w:rFonts w:ascii="Times New Roman" w:hAnsi="Times New Roman" w:cs="Times New Roman"/>
              </w:rPr>
            </w:pPr>
          </w:p>
        </w:tc>
        <w:tc>
          <w:tcPr>
            <w:tcW w:w="709" w:type="dxa"/>
          </w:tcPr>
          <w:p w14:paraId="33123412" w14:textId="77777777" w:rsidR="00670D01" w:rsidRPr="00B9054B" w:rsidRDefault="00670D01" w:rsidP="00437E67">
            <w:pPr>
              <w:pStyle w:val="a3"/>
              <w:rPr>
                <w:rFonts w:ascii="Times New Roman" w:hAnsi="Times New Roman" w:cs="Times New Roman"/>
              </w:rPr>
            </w:pPr>
          </w:p>
        </w:tc>
        <w:tc>
          <w:tcPr>
            <w:tcW w:w="708" w:type="dxa"/>
          </w:tcPr>
          <w:p w14:paraId="5C64674F" w14:textId="77777777" w:rsidR="00670D01" w:rsidRPr="00B9054B" w:rsidRDefault="00670D01" w:rsidP="00437E67">
            <w:pPr>
              <w:pStyle w:val="a3"/>
              <w:rPr>
                <w:rFonts w:ascii="Times New Roman" w:hAnsi="Times New Roman" w:cs="Times New Roman"/>
              </w:rPr>
            </w:pPr>
          </w:p>
        </w:tc>
        <w:tc>
          <w:tcPr>
            <w:tcW w:w="851" w:type="dxa"/>
          </w:tcPr>
          <w:p w14:paraId="12DC3A90" w14:textId="77777777" w:rsidR="00670D01" w:rsidRPr="00B9054B" w:rsidRDefault="00670D01" w:rsidP="00437E67">
            <w:pPr>
              <w:pStyle w:val="a3"/>
              <w:rPr>
                <w:rFonts w:ascii="Times New Roman" w:hAnsi="Times New Roman" w:cs="Times New Roman"/>
              </w:rPr>
            </w:pPr>
          </w:p>
        </w:tc>
        <w:tc>
          <w:tcPr>
            <w:tcW w:w="709" w:type="dxa"/>
          </w:tcPr>
          <w:p w14:paraId="25BF5944" w14:textId="77777777" w:rsidR="00670D01" w:rsidRPr="00B9054B" w:rsidRDefault="00670D01" w:rsidP="00437E67">
            <w:pPr>
              <w:pStyle w:val="a3"/>
              <w:rPr>
                <w:rFonts w:ascii="Times New Roman" w:hAnsi="Times New Roman" w:cs="Times New Roman"/>
              </w:rPr>
            </w:pPr>
          </w:p>
        </w:tc>
        <w:tc>
          <w:tcPr>
            <w:tcW w:w="708" w:type="dxa"/>
          </w:tcPr>
          <w:p w14:paraId="38D04CF6" w14:textId="77777777" w:rsidR="00670D01" w:rsidRPr="00B9054B" w:rsidRDefault="00670D01" w:rsidP="00437E67">
            <w:pPr>
              <w:pStyle w:val="a3"/>
              <w:rPr>
                <w:rFonts w:ascii="Times New Roman" w:hAnsi="Times New Roman" w:cs="Times New Roman"/>
              </w:rPr>
            </w:pPr>
          </w:p>
        </w:tc>
        <w:tc>
          <w:tcPr>
            <w:tcW w:w="567" w:type="dxa"/>
          </w:tcPr>
          <w:p w14:paraId="2A25493E" w14:textId="77777777" w:rsidR="00670D01" w:rsidRPr="00B9054B" w:rsidRDefault="00670D01" w:rsidP="00437E67">
            <w:pPr>
              <w:pStyle w:val="a3"/>
              <w:rPr>
                <w:rFonts w:ascii="Times New Roman" w:hAnsi="Times New Roman" w:cs="Times New Roman"/>
              </w:rPr>
            </w:pPr>
          </w:p>
        </w:tc>
      </w:tr>
      <w:tr w:rsidR="00670D01" w:rsidRPr="00B9054B" w14:paraId="565E6333" w14:textId="77777777" w:rsidTr="00437E67">
        <w:trPr>
          <w:trHeight w:val="300"/>
        </w:trPr>
        <w:tc>
          <w:tcPr>
            <w:tcW w:w="850" w:type="dxa"/>
          </w:tcPr>
          <w:p w14:paraId="4E86FF07"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x1</w:t>
            </w:r>
          </w:p>
        </w:tc>
        <w:tc>
          <w:tcPr>
            <w:tcW w:w="851" w:type="dxa"/>
          </w:tcPr>
          <w:p w14:paraId="2BF298AB"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0,95</w:t>
            </w:r>
          </w:p>
        </w:tc>
        <w:tc>
          <w:tcPr>
            <w:tcW w:w="709" w:type="dxa"/>
          </w:tcPr>
          <w:p w14:paraId="14D7ABE5"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w:t>
            </w:r>
          </w:p>
        </w:tc>
        <w:tc>
          <w:tcPr>
            <w:tcW w:w="992" w:type="dxa"/>
          </w:tcPr>
          <w:p w14:paraId="30EA2684" w14:textId="77777777" w:rsidR="00670D01" w:rsidRPr="00B9054B" w:rsidRDefault="00670D01" w:rsidP="00437E67">
            <w:pPr>
              <w:pStyle w:val="a3"/>
              <w:rPr>
                <w:rFonts w:ascii="Times New Roman" w:hAnsi="Times New Roman" w:cs="Times New Roman"/>
              </w:rPr>
            </w:pPr>
          </w:p>
        </w:tc>
        <w:tc>
          <w:tcPr>
            <w:tcW w:w="850" w:type="dxa"/>
          </w:tcPr>
          <w:p w14:paraId="21D463E1" w14:textId="77777777" w:rsidR="00670D01" w:rsidRPr="00B9054B" w:rsidRDefault="00670D01" w:rsidP="00437E67">
            <w:pPr>
              <w:pStyle w:val="a3"/>
              <w:rPr>
                <w:rFonts w:ascii="Times New Roman" w:hAnsi="Times New Roman" w:cs="Times New Roman"/>
              </w:rPr>
            </w:pPr>
          </w:p>
        </w:tc>
        <w:tc>
          <w:tcPr>
            <w:tcW w:w="851" w:type="dxa"/>
          </w:tcPr>
          <w:p w14:paraId="6C0884FA" w14:textId="77777777" w:rsidR="00670D01" w:rsidRPr="00B9054B" w:rsidRDefault="00670D01" w:rsidP="00437E67">
            <w:pPr>
              <w:pStyle w:val="a3"/>
              <w:rPr>
                <w:rFonts w:ascii="Times New Roman" w:hAnsi="Times New Roman" w:cs="Times New Roman"/>
              </w:rPr>
            </w:pPr>
          </w:p>
        </w:tc>
        <w:tc>
          <w:tcPr>
            <w:tcW w:w="709" w:type="dxa"/>
          </w:tcPr>
          <w:p w14:paraId="1DE26DA6" w14:textId="77777777" w:rsidR="00670D01" w:rsidRPr="00B9054B" w:rsidRDefault="00670D01" w:rsidP="00437E67">
            <w:pPr>
              <w:pStyle w:val="a3"/>
              <w:rPr>
                <w:rFonts w:ascii="Times New Roman" w:hAnsi="Times New Roman" w:cs="Times New Roman"/>
              </w:rPr>
            </w:pPr>
          </w:p>
        </w:tc>
        <w:tc>
          <w:tcPr>
            <w:tcW w:w="708" w:type="dxa"/>
          </w:tcPr>
          <w:p w14:paraId="1295327A" w14:textId="77777777" w:rsidR="00670D01" w:rsidRPr="00B9054B" w:rsidRDefault="00670D01" w:rsidP="00437E67">
            <w:pPr>
              <w:pStyle w:val="a3"/>
              <w:rPr>
                <w:rFonts w:ascii="Times New Roman" w:hAnsi="Times New Roman" w:cs="Times New Roman"/>
              </w:rPr>
            </w:pPr>
          </w:p>
        </w:tc>
        <w:tc>
          <w:tcPr>
            <w:tcW w:w="851" w:type="dxa"/>
          </w:tcPr>
          <w:p w14:paraId="00BE3C81" w14:textId="77777777" w:rsidR="00670D01" w:rsidRPr="00B9054B" w:rsidRDefault="00670D01" w:rsidP="00437E67">
            <w:pPr>
              <w:pStyle w:val="a3"/>
              <w:rPr>
                <w:rFonts w:ascii="Times New Roman" w:hAnsi="Times New Roman" w:cs="Times New Roman"/>
              </w:rPr>
            </w:pPr>
          </w:p>
        </w:tc>
        <w:tc>
          <w:tcPr>
            <w:tcW w:w="709" w:type="dxa"/>
          </w:tcPr>
          <w:p w14:paraId="1D23CD99" w14:textId="77777777" w:rsidR="00670D01" w:rsidRPr="00B9054B" w:rsidRDefault="00670D01" w:rsidP="00437E67">
            <w:pPr>
              <w:pStyle w:val="a3"/>
              <w:rPr>
                <w:rFonts w:ascii="Times New Roman" w:hAnsi="Times New Roman" w:cs="Times New Roman"/>
              </w:rPr>
            </w:pPr>
          </w:p>
        </w:tc>
        <w:tc>
          <w:tcPr>
            <w:tcW w:w="708" w:type="dxa"/>
          </w:tcPr>
          <w:p w14:paraId="01932AEC" w14:textId="77777777" w:rsidR="00670D01" w:rsidRPr="00B9054B" w:rsidRDefault="00670D01" w:rsidP="00437E67">
            <w:pPr>
              <w:pStyle w:val="a3"/>
              <w:rPr>
                <w:rFonts w:ascii="Times New Roman" w:hAnsi="Times New Roman" w:cs="Times New Roman"/>
              </w:rPr>
            </w:pPr>
          </w:p>
        </w:tc>
        <w:tc>
          <w:tcPr>
            <w:tcW w:w="567" w:type="dxa"/>
          </w:tcPr>
          <w:p w14:paraId="05E25187" w14:textId="77777777" w:rsidR="00670D01" w:rsidRPr="00B9054B" w:rsidRDefault="00670D01" w:rsidP="00437E67">
            <w:pPr>
              <w:pStyle w:val="a3"/>
              <w:rPr>
                <w:rFonts w:ascii="Times New Roman" w:hAnsi="Times New Roman" w:cs="Times New Roman"/>
              </w:rPr>
            </w:pPr>
          </w:p>
        </w:tc>
      </w:tr>
      <w:tr w:rsidR="00670D01" w:rsidRPr="00B9054B" w14:paraId="08590546" w14:textId="77777777" w:rsidTr="00437E67">
        <w:trPr>
          <w:trHeight w:val="299"/>
        </w:trPr>
        <w:tc>
          <w:tcPr>
            <w:tcW w:w="850" w:type="dxa"/>
          </w:tcPr>
          <w:p w14:paraId="7E107D3A"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x2</w:t>
            </w:r>
          </w:p>
        </w:tc>
        <w:tc>
          <w:tcPr>
            <w:tcW w:w="851" w:type="dxa"/>
          </w:tcPr>
          <w:p w14:paraId="59A10D3C"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0,10</w:t>
            </w:r>
          </w:p>
        </w:tc>
        <w:tc>
          <w:tcPr>
            <w:tcW w:w="709" w:type="dxa"/>
          </w:tcPr>
          <w:p w14:paraId="128597AF"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0,14</w:t>
            </w:r>
          </w:p>
        </w:tc>
        <w:tc>
          <w:tcPr>
            <w:tcW w:w="992" w:type="dxa"/>
          </w:tcPr>
          <w:p w14:paraId="2A18C2BB"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w:t>
            </w:r>
          </w:p>
        </w:tc>
        <w:tc>
          <w:tcPr>
            <w:tcW w:w="850" w:type="dxa"/>
          </w:tcPr>
          <w:p w14:paraId="12F35594" w14:textId="77777777" w:rsidR="00670D01" w:rsidRPr="00B9054B" w:rsidRDefault="00670D01" w:rsidP="00437E67">
            <w:pPr>
              <w:pStyle w:val="a3"/>
              <w:rPr>
                <w:rFonts w:ascii="Times New Roman" w:hAnsi="Times New Roman" w:cs="Times New Roman"/>
              </w:rPr>
            </w:pPr>
          </w:p>
        </w:tc>
        <w:tc>
          <w:tcPr>
            <w:tcW w:w="851" w:type="dxa"/>
          </w:tcPr>
          <w:p w14:paraId="1C26D9D9" w14:textId="77777777" w:rsidR="00670D01" w:rsidRPr="00B9054B" w:rsidRDefault="00670D01" w:rsidP="00437E67">
            <w:pPr>
              <w:pStyle w:val="a3"/>
              <w:rPr>
                <w:rFonts w:ascii="Times New Roman" w:hAnsi="Times New Roman" w:cs="Times New Roman"/>
              </w:rPr>
            </w:pPr>
          </w:p>
        </w:tc>
        <w:tc>
          <w:tcPr>
            <w:tcW w:w="709" w:type="dxa"/>
          </w:tcPr>
          <w:p w14:paraId="19800D76" w14:textId="77777777" w:rsidR="00670D01" w:rsidRPr="00B9054B" w:rsidRDefault="00670D01" w:rsidP="00437E67">
            <w:pPr>
              <w:pStyle w:val="a3"/>
              <w:rPr>
                <w:rFonts w:ascii="Times New Roman" w:hAnsi="Times New Roman" w:cs="Times New Roman"/>
              </w:rPr>
            </w:pPr>
          </w:p>
        </w:tc>
        <w:tc>
          <w:tcPr>
            <w:tcW w:w="708" w:type="dxa"/>
          </w:tcPr>
          <w:p w14:paraId="6091211C" w14:textId="77777777" w:rsidR="00670D01" w:rsidRPr="00B9054B" w:rsidRDefault="00670D01" w:rsidP="00437E67">
            <w:pPr>
              <w:pStyle w:val="a3"/>
              <w:rPr>
                <w:rFonts w:ascii="Times New Roman" w:hAnsi="Times New Roman" w:cs="Times New Roman"/>
              </w:rPr>
            </w:pPr>
          </w:p>
        </w:tc>
        <w:tc>
          <w:tcPr>
            <w:tcW w:w="851" w:type="dxa"/>
          </w:tcPr>
          <w:p w14:paraId="3AB026AF" w14:textId="77777777" w:rsidR="00670D01" w:rsidRPr="00B9054B" w:rsidRDefault="00670D01" w:rsidP="00437E67">
            <w:pPr>
              <w:pStyle w:val="a3"/>
              <w:rPr>
                <w:rFonts w:ascii="Times New Roman" w:hAnsi="Times New Roman" w:cs="Times New Roman"/>
              </w:rPr>
            </w:pPr>
          </w:p>
        </w:tc>
        <w:tc>
          <w:tcPr>
            <w:tcW w:w="709" w:type="dxa"/>
          </w:tcPr>
          <w:p w14:paraId="12C8D68D" w14:textId="77777777" w:rsidR="00670D01" w:rsidRPr="00B9054B" w:rsidRDefault="00670D01" w:rsidP="00437E67">
            <w:pPr>
              <w:pStyle w:val="a3"/>
              <w:rPr>
                <w:rFonts w:ascii="Times New Roman" w:hAnsi="Times New Roman" w:cs="Times New Roman"/>
              </w:rPr>
            </w:pPr>
          </w:p>
        </w:tc>
        <w:tc>
          <w:tcPr>
            <w:tcW w:w="708" w:type="dxa"/>
          </w:tcPr>
          <w:p w14:paraId="3DDBA3EF" w14:textId="77777777" w:rsidR="00670D01" w:rsidRPr="00B9054B" w:rsidRDefault="00670D01" w:rsidP="00437E67">
            <w:pPr>
              <w:pStyle w:val="a3"/>
              <w:rPr>
                <w:rFonts w:ascii="Times New Roman" w:hAnsi="Times New Roman" w:cs="Times New Roman"/>
              </w:rPr>
            </w:pPr>
          </w:p>
        </w:tc>
        <w:tc>
          <w:tcPr>
            <w:tcW w:w="567" w:type="dxa"/>
          </w:tcPr>
          <w:p w14:paraId="2E2CD0F5" w14:textId="77777777" w:rsidR="00670D01" w:rsidRPr="00B9054B" w:rsidRDefault="00670D01" w:rsidP="00437E67">
            <w:pPr>
              <w:pStyle w:val="a3"/>
              <w:rPr>
                <w:rFonts w:ascii="Times New Roman" w:hAnsi="Times New Roman" w:cs="Times New Roman"/>
              </w:rPr>
            </w:pPr>
          </w:p>
        </w:tc>
      </w:tr>
      <w:tr w:rsidR="00670D01" w:rsidRPr="00B9054B" w14:paraId="6A4F6A82" w14:textId="77777777" w:rsidTr="00437E67">
        <w:trPr>
          <w:trHeight w:val="299"/>
        </w:trPr>
        <w:tc>
          <w:tcPr>
            <w:tcW w:w="850" w:type="dxa"/>
          </w:tcPr>
          <w:p w14:paraId="5A2BFFBB"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x3</w:t>
            </w:r>
          </w:p>
        </w:tc>
        <w:tc>
          <w:tcPr>
            <w:tcW w:w="851" w:type="dxa"/>
          </w:tcPr>
          <w:p w14:paraId="64FE96B4"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0,72</w:t>
            </w:r>
          </w:p>
        </w:tc>
        <w:tc>
          <w:tcPr>
            <w:tcW w:w="709" w:type="dxa"/>
          </w:tcPr>
          <w:p w14:paraId="15E85534"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0,79</w:t>
            </w:r>
          </w:p>
        </w:tc>
        <w:tc>
          <w:tcPr>
            <w:tcW w:w="992" w:type="dxa"/>
          </w:tcPr>
          <w:p w14:paraId="0D196F41"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-0, 01</w:t>
            </w:r>
          </w:p>
        </w:tc>
        <w:tc>
          <w:tcPr>
            <w:tcW w:w="850" w:type="dxa"/>
          </w:tcPr>
          <w:p w14:paraId="23CDCF68"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w:t>
            </w:r>
          </w:p>
        </w:tc>
        <w:tc>
          <w:tcPr>
            <w:tcW w:w="851" w:type="dxa"/>
          </w:tcPr>
          <w:p w14:paraId="299A8480" w14:textId="77777777" w:rsidR="00670D01" w:rsidRPr="00B9054B" w:rsidRDefault="00670D01" w:rsidP="00437E67">
            <w:pPr>
              <w:pStyle w:val="a3"/>
              <w:rPr>
                <w:rFonts w:ascii="Times New Roman" w:hAnsi="Times New Roman" w:cs="Times New Roman"/>
              </w:rPr>
            </w:pPr>
          </w:p>
        </w:tc>
        <w:tc>
          <w:tcPr>
            <w:tcW w:w="709" w:type="dxa"/>
          </w:tcPr>
          <w:p w14:paraId="27D9F36D" w14:textId="77777777" w:rsidR="00670D01" w:rsidRPr="00B9054B" w:rsidRDefault="00670D01" w:rsidP="00437E67">
            <w:pPr>
              <w:pStyle w:val="a3"/>
              <w:rPr>
                <w:rFonts w:ascii="Times New Roman" w:hAnsi="Times New Roman" w:cs="Times New Roman"/>
              </w:rPr>
            </w:pPr>
          </w:p>
        </w:tc>
        <w:tc>
          <w:tcPr>
            <w:tcW w:w="708" w:type="dxa"/>
          </w:tcPr>
          <w:p w14:paraId="6F5C56AA" w14:textId="77777777" w:rsidR="00670D01" w:rsidRPr="00B9054B" w:rsidRDefault="00670D01" w:rsidP="00437E67">
            <w:pPr>
              <w:pStyle w:val="a3"/>
              <w:rPr>
                <w:rFonts w:ascii="Times New Roman" w:hAnsi="Times New Roman" w:cs="Times New Roman"/>
              </w:rPr>
            </w:pPr>
          </w:p>
        </w:tc>
        <w:tc>
          <w:tcPr>
            <w:tcW w:w="851" w:type="dxa"/>
          </w:tcPr>
          <w:p w14:paraId="4475AF32" w14:textId="77777777" w:rsidR="00670D01" w:rsidRPr="00B9054B" w:rsidRDefault="00670D01" w:rsidP="00437E67">
            <w:pPr>
              <w:pStyle w:val="a3"/>
              <w:rPr>
                <w:rFonts w:ascii="Times New Roman" w:hAnsi="Times New Roman" w:cs="Times New Roman"/>
              </w:rPr>
            </w:pPr>
          </w:p>
        </w:tc>
        <w:tc>
          <w:tcPr>
            <w:tcW w:w="709" w:type="dxa"/>
          </w:tcPr>
          <w:p w14:paraId="71CED951" w14:textId="77777777" w:rsidR="00670D01" w:rsidRPr="00B9054B" w:rsidRDefault="00670D01" w:rsidP="00437E67">
            <w:pPr>
              <w:pStyle w:val="a3"/>
              <w:rPr>
                <w:rFonts w:ascii="Times New Roman" w:hAnsi="Times New Roman" w:cs="Times New Roman"/>
              </w:rPr>
            </w:pPr>
          </w:p>
        </w:tc>
        <w:tc>
          <w:tcPr>
            <w:tcW w:w="708" w:type="dxa"/>
          </w:tcPr>
          <w:p w14:paraId="2773F58F" w14:textId="77777777" w:rsidR="00670D01" w:rsidRPr="00B9054B" w:rsidRDefault="00670D01" w:rsidP="00437E67">
            <w:pPr>
              <w:pStyle w:val="a3"/>
              <w:rPr>
                <w:rFonts w:ascii="Times New Roman" w:hAnsi="Times New Roman" w:cs="Times New Roman"/>
              </w:rPr>
            </w:pPr>
          </w:p>
        </w:tc>
        <w:tc>
          <w:tcPr>
            <w:tcW w:w="567" w:type="dxa"/>
          </w:tcPr>
          <w:p w14:paraId="26A02F9D" w14:textId="77777777" w:rsidR="00670D01" w:rsidRPr="00B9054B" w:rsidRDefault="00670D01" w:rsidP="00437E67">
            <w:pPr>
              <w:pStyle w:val="a3"/>
              <w:rPr>
                <w:rFonts w:ascii="Times New Roman" w:hAnsi="Times New Roman" w:cs="Times New Roman"/>
              </w:rPr>
            </w:pPr>
          </w:p>
        </w:tc>
      </w:tr>
      <w:tr w:rsidR="00670D01" w:rsidRPr="00B9054B" w14:paraId="3D1F0751" w14:textId="77777777" w:rsidTr="00437E67">
        <w:trPr>
          <w:trHeight w:val="301"/>
        </w:trPr>
        <w:tc>
          <w:tcPr>
            <w:tcW w:w="850" w:type="dxa"/>
          </w:tcPr>
          <w:p w14:paraId="03B5DA37"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x4</w:t>
            </w:r>
          </w:p>
        </w:tc>
        <w:tc>
          <w:tcPr>
            <w:tcW w:w="851" w:type="dxa"/>
          </w:tcPr>
          <w:p w14:paraId="7281336A"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0,89</w:t>
            </w:r>
          </w:p>
        </w:tc>
        <w:tc>
          <w:tcPr>
            <w:tcW w:w="709" w:type="dxa"/>
          </w:tcPr>
          <w:p w14:paraId="619E55A1"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0,83</w:t>
            </w:r>
          </w:p>
        </w:tc>
        <w:tc>
          <w:tcPr>
            <w:tcW w:w="992" w:type="dxa"/>
          </w:tcPr>
          <w:p w14:paraId="1247DF87"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0,03</w:t>
            </w:r>
          </w:p>
        </w:tc>
        <w:tc>
          <w:tcPr>
            <w:tcW w:w="850" w:type="dxa"/>
          </w:tcPr>
          <w:p w14:paraId="6A56EFF1"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0,76</w:t>
            </w:r>
          </w:p>
        </w:tc>
        <w:tc>
          <w:tcPr>
            <w:tcW w:w="851" w:type="dxa"/>
          </w:tcPr>
          <w:p w14:paraId="243FEFB5"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w:t>
            </w:r>
          </w:p>
        </w:tc>
        <w:tc>
          <w:tcPr>
            <w:tcW w:w="709" w:type="dxa"/>
          </w:tcPr>
          <w:p w14:paraId="43DBAF99" w14:textId="77777777" w:rsidR="00670D01" w:rsidRPr="00B9054B" w:rsidRDefault="00670D01" w:rsidP="00437E67">
            <w:pPr>
              <w:pStyle w:val="a3"/>
              <w:rPr>
                <w:rFonts w:ascii="Times New Roman" w:hAnsi="Times New Roman" w:cs="Times New Roman"/>
              </w:rPr>
            </w:pPr>
          </w:p>
        </w:tc>
        <w:tc>
          <w:tcPr>
            <w:tcW w:w="708" w:type="dxa"/>
          </w:tcPr>
          <w:p w14:paraId="5DEC46F0" w14:textId="77777777" w:rsidR="00670D01" w:rsidRPr="00B9054B" w:rsidRDefault="00670D01" w:rsidP="00437E67">
            <w:pPr>
              <w:pStyle w:val="a3"/>
              <w:rPr>
                <w:rFonts w:ascii="Times New Roman" w:hAnsi="Times New Roman" w:cs="Times New Roman"/>
              </w:rPr>
            </w:pPr>
          </w:p>
        </w:tc>
        <w:tc>
          <w:tcPr>
            <w:tcW w:w="851" w:type="dxa"/>
          </w:tcPr>
          <w:p w14:paraId="4C6A5488" w14:textId="77777777" w:rsidR="00670D01" w:rsidRPr="00B9054B" w:rsidRDefault="00670D01" w:rsidP="00437E67">
            <w:pPr>
              <w:pStyle w:val="a3"/>
              <w:rPr>
                <w:rFonts w:ascii="Times New Roman" w:hAnsi="Times New Roman" w:cs="Times New Roman"/>
              </w:rPr>
            </w:pPr>
          </w:p>
        </w:tc>
        <w:tc>
          <w:tcPr>
            <w:tcW w:w="709" w:type="dxa"/>
          </w:tcPr>
          <w:p w14:paraId="2639BC1A" w14:textId="77777777" w:rsidR="00670D01" w:rsidRPr="00B9054B" w:rsidRDefault="00670D01" w:rsidP="00437E67">
            <w:pPr>
              <w:pStyle w:val="a3"/>
              <w:rPr>
                <w:rFonts w:ascii="Times New Roman" w:hAnsi="Times New Roman" w:cs="Times New Roman"/>
              </w:rPr>
            </w:pPr>
          </w:p>
        </w:tc>
        <w:tc>
          <w:tcPr>
            <w:tcW w:w="708" w:type="dxa"/>
          </w:tcPr>
          <w:p w14:paraId="0FF1EAFE" w14:textId="77777777" w:rsidR="00670D01" w:rsidRPr="00B9054B" w:rsidRDefault="00670D01" w:rsidP="00437E67">
            <w:pPr>
              <w:pStyle w:val="a3"/>
              <w:rPr>
                <w:rFonts w:ascii="Times New Roman" w:hAnsi="Times New Roman" w:cs="Times New Roman"/>
              </w:rPr>
            </w:pPr>
          </w:p>
        </w:tc>
        <w:tc>
          <w:tcPr>
            <w:tcW w:w="567" w:type="dxa"/>
          </w:tcPr>
          <w:p w14:paraId="4ED0D8EE" w14:textId="77777777" w:rsidR="00670D01" w:rsidRPr="00B9054B" w:rsidRDefault="00670D01" w:rsidP="00437E67">
            <w:pPr>
              <w:pStyle w:val="a3"/>
              <w:rPr>
                <w:rFonts w:ascii="Times New Roman" w:hAnsi="Times New Roman" w:cs="Times New Roman"/>
              </w:rPr>
            </w:pPr>
          </w:p>
        </w:tc>
      </w:tr>
      <w:tr w:rsidR="00670D01" w:rsidRPr="00B9054B" w14:paraId="7C60A865" w14:textId="77777777" w:rsidTr="00437E67">
        <w:trPr>
          <w:trHeight w:val="299"/>
        </w:trPr>
        <w:tc>
          <w:tcPr>
            <w:tcW w:w="850" w:type="dxa"/>
          </w:tcPr>
          <w:p w14:paraId="6A6874A2"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х5</w:t>
            </w:r>
          </w:p>
        </w:tc>
        <w:tc>
          <w:tcPr>
            <w:tcW w:w="851" w:type="dxa"/>
          </w:tcPr>
          <w:p w14:paraId="444F4C42"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0,97</w:t>
            </w:r>
          </w:p>
        </w:tc>
        <w:tc>
          <w:tcPr>
            <w:tcW w:w="709" w:type="dxa"/>
          </w:tcPr>
          <w:p w14:paraId="312D5EE9"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0,96</w:t>
            </w:r>
          </w:p>
        </w:tc>
        <w:tc>
          <w:tcPr>
            <w:tcW w:w="992" w:type="dxa"/>
          </w:tcPr>
          <w:p w14:paraId="349EEFCE"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0,19</w:t>
            </w:r>
          </w:p>
        </w:tc>
        <w:tc>
          <w:tcPr>
            <w:tcW w:w="850" w:type="dxa"/>
          </w:tcPr>
          <w:p w14:paraId="50627F89"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0,80</w:t>
            </w:r>
          </w:p>
        </w:tc>
        <w:tc>
          <w:tcPr>
            <w:tcW w:w="851" w:type="dxa"/>
          </w:tcPr>
          <w:p w14:paraId="6DC39278"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0,90</w:t>
            </w:r>
          </w:p>
        </w:tc>
        <w:tc>
          <w:tcPr>
            <w:tcW w:w="709" w:type="dxa"/>
          </w:tcPr>
          <w:p w14:paraId="02D6EE6C"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w:t>
            </w:r>
          </w:p>
        </w:tc>
        <w:tc>
          <w:tcPr>
            <w:tcW w:w="708" w:type="dxa"/>
          </w:tcPr>
          <w:p w14:paraId="0A855D36" w14:textId="77777777" w:rsidR="00670D01" w:rsidRPr="00B9054B" w:rsidRDefault="00670D01" w:rsidP="00437E67">
            <w:pPr>
              <w:pStyle w:val="a3"/>
              <w:rPr>
                <w:rFonts w:ascii="Times New Roman" w:hAnsi="Times New Roman" w:cs="Times New Roman"/>
              </w:rPr>
            </w:pPr>
          </w:p>
        </w:tc>
        <w:tc>
          <w:tcPr>
            <w:tcW w:w="851" w:type="dxa"/>
          </w:tcPr>
          <w:p w14:paraId="39558808" w14:textId="77777777" w:rsidR="00670D01" w:rsidRPr="00B9054B" w:rsidRDefault="00670D01" w:rsidP="00437E67">
            <w:pPr>
              <w:pStyle w:val="a3"/>
              <w:rPr>
                <w:rFonts w:ascii="Times New Roman" w:hAnsi="Times New Roman" w:cs="Times New Roman"/>
              </w:rPr>
            </w:pPr>
          </w:p>
        </w:tc>
        <w:tc>
          <w:tcPr>
            <w:tcW w:w="709" w:type="dxa"/>
          </w:tcPr>
          <w:p w14:paraId="21507A35" w14:textId="77777777" w:rsidR="00670D01" w:rsidRPr="00B9054B" w:rsidRDefault="00670D01" w:rsidP="00437E67">
            <w:pPr>
              <w:pStyle w:val="a3"/>
              <w:rPr>
                <w:rFonts w:ascii="Times New Roman" w:hAnsi="Times New Roman" w:cs="Times New Roman"/>
              </w:rPr>
            </w:pPr>
          </w:p>
        </w:tc>
        <w:tc>
          <w:tcPr>
            <w:tcW w:w="708" w:type="dxa"/>
          </w:tcPr>
          <w:p w14:paraId="276D0F9C" w14:textId="77777777" w:rsidR="00670D01" w:rsidRPr="00B9054B" w:rsidRDefault="00670D01" w:rsidP="00437E67">
            <w:pPr>
              <w:pStyle w:val="a3"/>
              <w:rPr>
                <w:rFonts w:ascii="Times New Roman" w:hAnsi="Times New Roman" w:cs="Times New Roman"/>
              </w:rPr>
            </w:pPr>
          </w:p>
        </w:tc>
        <w:tc>
          <w:tcPr>
            <w:tcW w:w="567" w:type="dxa"/>
          </w:tcPr>
          <w:p w14:paraId="1DFC8AAC" w14:textId="77777777" w:rsidR="00670D01" w:rsidRPr="00B9054B" w:rsidRDefault="00670D01" w:rsidP="00437E67">
            <w:pPr>
              <w:pStyle w:val="a3"/>
              <w:rPr>
                <w:rFonts w:ascii="Times New Roman" w:hAnsi="Times New Roman" w:cs="Times New Roman"/>
              </w:rPr>
            </w:pPr>
          </w:p>
        </w:tc>
      </w:tr>
      <w:tr w:rsidR="00670D01" w:rsidRPr="00B9054B" w14:paraId="2FEF0900" w14:textId="77777777" w:rsidTr="00437E67">
        <w:trPr>
          <w:trHeight w:val="299"/>
        </w:trPr>
        <w:tc>
          <w:tcPr>
            <w:tcW w:w="850" w:type="dxa"/>
          </w:tcPr>
          <w:p w14:paraId="23292893"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х6</w:t>
            </w:r>
          </w:p>
        </w:tc>
        <w:tc>
          <w:tcPr>
            <w:tcW w:w="851" w:type="dxa"/>
          </w:tcPr>
          <w:p w14:paraId="7D0648DE"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0,94</w:t>
            </w:r>
          </w:p>
        </w:tc>
        <w:tc>
          <w:tcPr>
            <w:tcW w:w="709" w:type="dxa"/>
          </w:tcPr>
          <w:p w14:paraId="75267910"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0,94</w:t>
            </w:r>
          </w:p>
        </w:tc>
        <w:tc>
          <w:tcPr>
            <w:tcW w:w="992" w:type="dxa"/>
          </w:tcPr>
          <w:p w14:paraId="5FFF43EF"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0,03</w:t>
            </w:r>
          </w:p>
        </w:tc>
        <w:tc>
          <w:tcPr>
            <w:tcW w:w="850" w:type="dxa"/>
          </w:tcPr>
          <w:p w14:paraId="5EDE2208"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0,81</w:t>
            </w:r>
          </w:p>
        </w:tc>
        <w:tc>
          <w:tcPr>
            <w:tcW w:w="851" w:type="dxa"/>
          </w:tcPr>
          <w:p w14:paraId="0ACC7090"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0,95</w:t>
            </w:r>
          </w:p>
        </w:tc>
        <w:tc>
          <w:tcPr>
            <w:tcW w:w="709" w:type="dxa"/>
          </w:tcPr>
          <w:p w14:paraId="60070E1E"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0,96</w:t>
            </w:r>
          </w:p>
        </w:tc>
        <w:tc>
          <w:tcPr>
            <w:tcW w:w="708" w:type="dxa"/>
          </w:tcPr>
          <w:p w14:paraId="09B56B85"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w:t>
            </w:r>
          </w:p>
        </w:tc>
        <w:tc>
          <w:tcPr>
            <w:tcW w:w="851" w:type="dxa"/>
          </w:tcPr>
          <w:p w14:paraId="0FEA7FE5" w14:textId="77777777" w:rsidR="00670D01" w:rsidRPr="00B9054B" w:rsidRDefault="00670D01" w:rsidP="00437E67">
            <w:pPr>
              <w:pStyle w:val="a3"/>
              <w:rPr>
                <w:rFonts w:ascii="Times New Roman" w:hAnsi="Times New Roman" w:cs="Times New Roman"/>
              </w:rPr>
            </w:pPr>
          </w:p>
        </w:tc>
        <w:tc>
          <w:tcPr>
            <w:tcW w:w="709" w:type="dxa"/>
          </w:tcPr>
          <w:p w14:paraId="32393EF9" w14:textId="77777777" w:rsidR="00670D01" w:rsidRPr="00B9054B" w:rsidRDefault="00670D01" w:rsidP="00437E67">
            <w:pPr>
              <w:pStyle w:val="a3"/>
              <w:rPr>
                <w:rFonts w:ascii="Times New Roman" w:hAnsi="Times New Roman" w:cs="Times New Roman"/>
              </w:rPr>
            </w:pPr>
          </w:p>
        </w:tc>
        <w:tc>
          <w:tcPr>
            <w:tcW w:w="708" w:type="dxa"/>
          </w:tcPr>
          <w:p w14:paraId="59319492" w14:textId="77777777" w:rsidR="00670D01" w:rsidRPr="00B9054B" w:rsidRDefault="00670D01" w:rsidP="00437E67">
            <w:pPr>
              <w:pStyle w:val="a3"/>
              <w:rPr>
                <w:rFonts w:ascii="Times New Roman" w:hAnsi="Times New Roman" w:cs="Times New Roman"/>
              </w:rPr>
            </w:pPr>
          </w:p>
        </w:tc>
        <w:tc>
          <w:tcPr>
            <w:tcW w:w="567" w:type="dxa"/>
          </w:tcPr>
          <w:p w14:paraId="5E1D9521" w14:textId="77777777" w:rsidR="00670D01" w:rsidRPr="00B9054B" w:rsidRDefault="00670D01" w:rsidP="00437E67">
            <w:pPr>
              <w:pStyle w:val="a3"/>
              <w:rPr>
                <w:rFonts w:ascii="Times New Roman" w:hAnsi="Times New Roman" w:cs="Times New Roman"/>
              </w:rPr>
            </w:pPr>
          </w:p>
        </w:tc>
      </w:tr>
      <w:tr w:rsidR="00670D01" w:rsidRPr="00B9054B" w14:paraId="586F09D0" w14:textId="77777777" w:rsidTr="00437E67">
        <w:trPr>
          <w:trHeight w:val="299"/>
        </w:trPr>
        <w:tc>
          <w:tcPr>
            <w:tcW w:w="850" w:type="dxa"/>
          </w:tcPr>
          <w:p w14:paraId="00392211"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х7</w:t>
            </w:r>
          </w:p>
        </w:tc>
        <w:tc>
          <w:tcPr>
            <w:tcW w:w="851" w:type="dxa"/>
          </w:tcPr>
          <w:p w14:paraId="2ADC8A38"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0,91</w:t>
            </w:r>
          </w:p>
        </w:tc>
        <w:tc>
          <w:tcPr>
            <w:tcW w:w="709" w:type="dxa"/>
          </w:tcPr>
          <w:p w14:paraId="69AF47FB"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0,86</w:t>
            </w:r>
          </w:p>
        </w:tc>
        <w:tc>
          <w:tcPr>
            <w:tcW w:w="992" w:type="dxa"/>
          </w:tcPr>
          <w:p w14:paraId="046954E9"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-0,01</w:t>
            </w:r>
          </w:p>
        </w:tc>
        <w:tc>
          <w:tcPr>
            <w:tcW w:w="850" w:type="dxa"/>
          </w:tcPr>
          <w:p w14:paraId="57EB1143"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0,69</w:t>
            </w:r>
          </w:p>
        </w:tc>
        <w:tc>
          <w:tcPr>
            <w:tcW w:w="851" w:type="dxa"/>
          </w:tcPr>
          <w:p w14:paraId="70020E07"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0,89</w:t>
            </w:r>
          </w:p>
        </w:tc>
        <w:tc>
          <w:tcPr>
            <w:tcW w:w="709" w:type="dxa"/>
          </w:tcPr>
          <w:p w14:paraId="19E128D1"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0,92</w:t>
            </w:r>
          </w:p>
        </w:tc>
        <w:tc>
          <w:tcPr>
            <w:tcW w:w="708" w:type="dxa"/>
          </w:tcPr>
          <w:p w14:paraId="6DE7A095"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0,91</w:t>
            </w:r>
          </w:p>
        </w:tc>
        <w:tc>
          <w:tcPr>
            <w:tcW w:w="851" w:type="dxa"/>
          </w:tcPr>
          <w:p w14:paraId="6A0858FB"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w:t>
            </w:r>
          </w:p>
        </w:tc>
        <w:tc>
          <w:tcPr>
            <w:tcW w:w="709" w:type="dxa"/>
          </w:tcPr>
          <w:p w14:paraId="5D4A81E7" w14:textId="77777777" w:rsidR="00670D01" w:rsidRPr="00B9054B" w:rsidRDefault="00670D01" w:rsidP="00437E67">
            <w:pPr>
              <w:pStyle w:val="a3"/>
              <w:rPr>
                <w:rFonts w:ascii="Times New Roman" w:hAnsi="Times New Roman" w:cs="Times New Roman"/>
              </w:rPr>
            </w:pPr>
          </w:p>
        </w:tc>
        <w:tc>
          <w:tcPr>
            <w:tcW w:w="708" w:type="dxa"/>
          </w:tcPr>
          <w:p w14:paraId="0E666A44" w14:textId="77777777" w:rsidR="00670D01" w:rsidRPr="00B9054B" w:rsidRDefault="00670D01" w:rsidP="00437E67">
            <w:pPr>
              <w:pStyle w:val="a3"/>
              <w:rPr>
                <w:rFonts w:ascii="Times New Roman" w:hAnsi="Times New Roman" w:cs="Times New Roman"/>
              </w:rPr>
            </w:pPr>
          </w:p>
        </w:tc>
        <w:tc>
          <w:tcPr>
            <w:tcW w:w="567" w:type="dxa"/>
          </w:tcPr>
          <w:p w14:paraId="0A076309" w14:textId="77777777" w:rsidR="00670D01" w:rsidRPr="00B9054B" w:rsidRDefault="00670D01" w:rsidP="00437E67">
            <w:pPr>
              <w:pStyle w:val="a3"/>
              <w:rPr>
                <w:rFonts w:ascii="Times New Roman" w:hAnsi="Times New Roman" w:cs="Times New Roman"/>
              </w:rPr>
            </w:pPr>
          </w:p>
        </w:tc>
      </w:tr>
      <w:tr w:rsidR="00670D01" w:rsidRPr="00B9054B" w14:paraId="691FDED5" w14:textId="77777777" w:rsidTr="00437E67">
        <w:trPr>
          <w:trHeight w:val="299"/>
        </w:trPr>
        <w:tc>
          <w:tcPr>
            <w:tcW w:w="850" w:type="dxa"/>
          </w:tcPr>
          <w:p w14:paraId="36D85D96"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х8</w:t>
            </w:r>
          </w:p>
        </w:tc>
        <w:tc>
          <w:tcPr>
            <w:tcW w:w="851" w:type="dxa"/>
          </w:tcPr>
          <w:p w14:paraId="258B01FC"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0,91</w:t>
            </w:r>
          </w:p>
        </w:tc>
        <w:tc>
          <w:tcPr>
            <w:tcW w:w="709" w:type="dxa"/>
          </w:tcPr>
          <w:p w14:paraId="60D7E6C1"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0,91</w:t>
            </w:r>
          </w:p>
        </w:tc>
        <w:tc>
          <w:tcPr>
            <w:tcW w:w="992" w:type="dxa"/>
          </w:tcPr>
          <w:p w14:paraId="55BC5B85"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0,04</w:t>
            </w:r>
          </w:p>
        </w:tc>
        <w:tc>
          <w:tcPr>
            <w:tcW w:w="850" w:type="dxa"/>
          </w:tcPr>
          <w:p w14:paraId="360FDC40"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0,86</w:t>
            </w:r>
          </w:p>
        </w:tc>
        <w:tc>
          <w:tcPr>
            <w:tcW w:w="851" w:type="dxa"/>
          </w:tcPr>
          <w:p w14:paraId="19816269"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0,86</w:t>
            </w:r>
          </w:p>
        </w:tc>
        <w:tc>
          <w:tcPr>
            <w:tcW w:w="709" w:type="dxa"/>
          </w:tcPr>
          <w:p w14:paraId="13A923D9"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0,90</w:t>
            </w:r>
          </w:p>
        </w:tc>
        <w:tc>
          <w:tcPr>
            <w:tcW w:w="708" w:type="dxa"/>
          </w:tcPr>
          <w:p w14:paraId="5AD0FD2B"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0,89</w:t>
            </w:r>
          </w:p>
        </w:tc>
        <w:tc>
          <w:tcPr>
            <w:tcW w:w="851" w:type="dxa"/>
          </w:tcPr>
          <w:p w14:paraId="1E8D4373"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0,79</w:t>
            </w:r>
          </w:p>
        </w:tc>
        <w:tc>
          <w:tcPr>
            <w:tcW w:w="709" w:type="dxa"/>
          </w:tcPr>
          <w:p w14:paraId="2C614AAD"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w:t>
            </w:r>
          </w:p>
        </w:tc>
        <w:tc>
          <w:tcPr>
            <w:tcW w:w="708" w:type="dxa"/>
          </w:tcPr>
          <w:p w14:paraId="2B7A95A8" w14:textId="77777777" w:rsidR="00670D01" w:rsidRPr="00B9054B" w:rsidRDefault="00670D01" w:rsidP="00437E67">
            <w:pPr>
              <w:pStyle w:val="a3"/>
              <w:rPr>
                <w:rFonts w:ascii="Times New Roman" w:hAnsi="Times New Roman" w:cs="Times New Roman"/>
              </w:rPr>
            </w:pPr>
          </w:p>
        </w:tc>
        <w:tc>
          <w:tcPr>
            <w:tcW w:w="567" w:type="dxa"/>
          </w:tcPr>
          <w:p w14:paraId="18CC1A76" w14:textId="77777777" w:rsidR="00670D01" w:rsidRPr="00B9054B" w:rsidRDefault="00670D01" w:rsidP="00437E67">
            <w:pPr>
              <w:pStyle w:val="a3"/>
              <w:rPr>
                <w:rFonts w:ascii="Times New Roman" w:hAnsi="Times New Roman" w:cs="Times New Roman"/>
              </w:rPr>
            </w:pPr>
          </w:p>
        </w:tc>
      </w:tr>
      <w:tr w:rsidR="00670D01" w:rsidRPr="00B9054B" w14:paraId="421D2D8A" w14:textId="77777777" w:rsidTr="00437E67">
        <w:trPr>
          <w:trHeight w:val="299"/>
        </w:trPr>
        <w:tc>
          <w:tcPr>
            <w:tcW w:w="850" w:type="dxa"/>
          </w:tcPr>
          <w:p w14:paraId="06B4738A"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х9</w:t>
            </w:r>
          </w:p>
        </w:tc>
        <w:tc>
          <w:tcPr>
            <w:tcW w:w="851" w:type="dxa"/>
          </w:tcPr>
          <w:p w14:paraId="53C126A9"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0,94</w:t>
            </w:r>
          </w:p>
        </w:tc>
        <w:tc>
          <w:tcPr>
            <w:tcW w:w="709" w:type="dxa"/>
          </w:tcPr>
          <w:p w14:paraId="33F4FDB5"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0,90</w:t>
            </w:r>
          </w:p>
        </w:tc>
        <w:tc>
          <w:tcPr>
            <w:tcW w:w="992" w:type="dxa"/>
          </w:tcPr>
          <w:p w14:paraId="58B5DA33"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0,05</w:t>
            </w:r>
          </w:p>
        </w:tc>
        <w:tc>
          <w:tcPr>
            <w:tcW w:w="850" w:type="dxa"/>
          </w:tcPr>
          <w:p w14:paraId="5380C160"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0,58</w:t>
            </w:r>
          </w:p>
        </w:tc>
        <w:tc>
          <w:tcPr>
            <w:tcW w:w="851" w:type="dxa"/>
          </w:tcPr>
          <w:p w14:paraId="0D875A77"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0,83</w:t>
            </w:r>
          </w:p>
        </w:tc>
        <w:tc>
          <w:tcPr>
            <w:tcW w:w="709" w:type="dxa"/>
          </w:tcPr>
          <w:p w14:paraId="1CA651DD"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0,91</w:t>
            </w:r>
          </w:p>
        </w:tc>
        <w:tc>
          <w:tcPr>
            <w:tcW w:w="708" w:type="dxa"/>
          </w:tcPr>
          <w:p w14:paraId="339F3B77"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0,91</w:t>
            </w:r>
          </w:p>
        </w:tc>
        <w:tc>
          <w:tcPr>
            <w:tcW w:w="851" w:type="dxa"/>
          </w:tcPr>
          <w:p w14:paraId="7EB91633"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0,93</w:t>
            </w:r>
          </w:p>
        </w:tc>
        <w:tc>
          <w:tcPr>
            <w:tcW w:w="709" w:type="dxa"/>
          </w:tcPr>
          <w:p w14:paraId="1D9597CB"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0,77</w:t>
            </w:r>
          </w:p>
        </w:tc>
        <w:tc>
          <w:tcPr>
            <w:tcW w:w="708" w:type="dxa"/>
          </w:tcPr>
          <w:p w14:paraId="0EED0491"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w:t>
            </w:r>
          </w:p>
        </w:tc>
        <w:tc>
          <w:tcPr>
            <w:tcW w:w="567" w:type="dxa"/>
          </w:tcPr>
          <w:p w14:paraId="35D4DC88" w14:textId="77777777" w:rsidR="00670D01" w:rsidRPr="00B9054B" w:rsidRDefault="00670D01" w:rsidP="00437E67">
            <w:pPr>
              <w:pStyle w:val="a3"/>
              <w:rPr>
                <w:rFonts w:ascii="Times New Roman" w:hAnsi="Times New Roman" w:cs="Times New Roman"/>
              </w:rPr>
            </w:pPr>
          </w:p>
        </w:tc>
      </w:tr>
      <w:tr w:rsidR="00670D01" w:rsidRPr="00B9054B" w14:paraId="4587E0A8" w14:textId="77777777" w:rsidTr="00437E67">
        <w:trPr>
          <w:trHeight w:val="299"/>
        </w:trPr>
        <w:tc>
          <w:tcPr>
            <w:tcW w:w="850" w:type="dxa"/>
          </w:tcPr>
          <w:p w14:paraId="7468E2B1"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lang w:val="kk-KZ"/>
              </w:rPr>
              <w:t>х</w:t>
            </w:r>
            <w:r w:rsidRPr="00B9054B">
              <w:rPr>
                <w:rFonts w:ascii="Times New Roman" w:hAnsi="Times New Roman" w:cs="Times New Roman"/>
              </w:rPr>
              <w:t>10</w:t>
            </w:r>
          </w:p>
        </w:tc>
        <w:tc>
          <w:tcPr>
            <w:tcW w:w="851" w:type="dxa"/>
          </w:tcPr>
          <w:p w14:paraId="76CD9F27"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0,99</w:t>
            </w:r>
          </w:p>
        </w:tc>
        <w:tc>
          <w:tcPr>
            <w:tcW w:w="709" w:type="dxa"/>
          </w:tcPr>
          <w:p w14:paraId="495F88F0"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0,97</w:t>
            </w:r>
          </w:p>
        </w:tc>
        <w:tc>
          <w:tcPr>
            <w:tcW w:w="992" w:type="dxa"/>
          </w:tcPr>
          <w:p w14:paraId="71153D12"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0,12</w:t>
            </w:r>
          </w:p>
        </w:tc>
        <w:tc>
          <w:tcPr>
            <w:tcW w:w="850" w:type="dxa"/>
          </w:tcPr>
          <w:p w14:paraId="56D4CC3B"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0,72</w:t>
            </w:r>
          </w:p>
        </w:tc>
        <w:tc>
          <w:tcPr>
            <w:tcW w:w="851" w:type="dxa"/>
          </w:tcPr>
          <w:p w14:paraId="3CABD477"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0,90</w:t>
            </w:r>
          </w:p>
        </w:tc>
        <w:tc>
          <w:tcPr>
            <w:tcW w:w="709" w:type="dxa"/>
          </w:tcPr>
          <w:p w14:paraId="2702BBB0"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0,98</w:t>
            </w:r>
          </w:p>
        </w:tc>
        <w:tc>
          <w:tcPr>
            <w:tcW w:w="708" w:type="dxa"/>
          </w:tcPr>
          <w:p w14:paraId="2EE71C57"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0,96</w:t>
            </w:r>
          </w:p>
        </w:tc>
        <w:tc>
          <w:tcPr>
            <w:tcW w:w="851" w:type="dxa"/>
          </w:tcPr>
          <w:p w14:paraId="7337016E"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0,91</w:t>
            </w:r>
          </w:p>
        </w:tc>
        <w:tc>
          <w:tcPr>
            <w:tcW w:w="709" w:type="dxa"/>
          </w:tcPr>
          <w:p w14:paraId="203ED246"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0,89</w:t>
            </w:r>
          </w:p>
        </w:tc>
        <w:tc>
          <w:tcPr>
            <w:tcW w:w="708" w:type="dxa"/>
          </w:tcPr>
          <w:p w14:paraId="25157DE8"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0,96</w:t>
            </w:r>
          </w:p>
        </w:tc>
        <w:tc>
          <w:tcPr>
            <w:tcW w:w="567" w:type="dxa"/>
          </w:tcPr>
          <w:p w14:paraId="448BE2C8"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w:t>
            </w:r>
          </w:p>
        </w:tc>
      </w:tr>
      <w:tr w:rsidR="00670D01" w:rsidRPr="00B9054B" w14:paraId="2572A4DE" w14:textId="77777777" w:rsidTr="00437E67">
        <w:trPr>
          <w:trHeight w:val="71"/>
        </w:trPr>
        <w:tc>
          <w:tcPr>
            <w:tcW w:w="9355" w:type="dxa"/>
            <w:gridSpan w:val="12"/>
          </w:tcPr>
          <w:p w14:paraId="08C26A3F" w14:textId="7FBD80D4" w:rsidR="00670D01" w:rsidRPr="00B9054B" w:rsidRDefault="00670D01" w:rsidP="00437E67">
            <w:pPr>
              <w:pStyle w:val="a3"/>
              <w:rPr>
                <w:rFonts w:ascii="Times New Roman" w:hAnsi="Times New Roman" w:cs="Times New Roman"/>
                <w:lang w:val="ru-KZ"/>
              </w:rPr>
            </w:pPr>
            <w:r w:rsidRPr="00B9054B">
              <w:rPr>
                <w:rFonts w:ascii="Times New Roman" w:hAnsi="Times New Roman" w:cs="Times New Roman"/>
                <w:lang w:val="ru-KZ"/>
              </w:rPr>
              <w:t>Ескерту</w:t>
            </w:r>
            <w:r w:rsidRPr="00B9054B">
              <w:rPr>
                <w:rFonts w:ascii="Times New Roman" w:hAnsi="Times New Roman" w:cs="Times New Roman"/>
                <w:spacing w:val="-5"/>
                <w:lang w:val="ru-KZ"/>
              </w:rPr>
              <w:t xml:space="preserve"> </w:t>
            </w:r>
            <w:r w:rsidRPr="00B9054B">
              <w:rPr>
                <w:rFonts w:ascii="Times New Roman" w:hAnsi="Times New Roman" w:cs="Times New Roman"/>
                <w:lang w:val="ru-KZ"/>
              </w:rPr>
              <w:t>– [</w:t>
            </w:r>
            <w:r w:rsidRPr="00B9054B">
              <w:rPr>
                <w:rFonts w:ascii="Times New Roman" w:hAnsi="Times New Roman" w:cs="Times New Roman"/>
                <w:lang w:val="ru-KZ"/>
              </w:rPr>
              <w:fldChar w:fldCharType="begin"/>
            </w:r>
            <w:r w:rsidRPr="00B9054B">
              <w:rPr>
                <w:rFonts w:ascii="Times New Roman" w:hAnsi="Times New Roman" w:cs="Times New Roman"/>
                <w:lang w:val="ru-KZ"/>
              </w:rPr>
              <w:instrText xml:space="preserve"> REF _Ref89457141 \r \h  \* MERGEFORMAT </w:instrText>
            </w:r>
            <w:r w:rsidRPr="00B9054B">
              <w:rPr>
                <w:rFonts w:ascii="Times New Roman" w:hAnsi="Times New Roman" w:cs="Times New Roman"/>
                <w:lang w:val="ru-KZ"/>
              </w:rPr>
            </w:r>
            <w:r w:rsidRPr="00B9054B">
              <w:rPr>
                <w:rFonts w:ascii="Times New Roman" w:hAnsi="Times New Roman" w:cs="Times New Roman"/>
                <w:lang w:val="ru-KZ"/>
              </w:rPr>
              <w:fldChar w:fldCharType="separate"/>
            </w:r>
            <w:r w:rsidR="00B0115A">
              <w:rPr>
                <w:rFonts w:ascii="Times New Roman" w:hAnsi="Times New Roman" w:cs="Times New Roman"/>
                <w:lang w:val="ru-KZ"/>
              </w:rPr>
              <w:t>131</w:t>
            </w:r>
            <w:r w:rsidRPr="00B9054B">
              <w:rPr>
                <w:rFonts w:ascii="Times New Roman" w:hAnsi="Times New Roman" w:cs="Times New Roman"/>
                <w:lang w:val="ru-KZ"/>
              </w:rPr>
              <w:fldChar w:fldCharType="end"/>
            </w:r>
            <w:r w:rsidRPr="00B9054B">
              <w:rPr>
                <w:rFonts w:ascii="Times New Roman" w:hAnsi="Times New Roman" w:cs="Times New Roman"/>
                <w:lang w:val="ru-KZ"/>
              </w:rPr>
              <w:t>]</w:t>
            </w:r>
            <w:r w:rsidRPr="00B9054B">
              <w:rPr>
                <w:rFonts w:ascii="Times New Roman" w:hAnsi="Times New Roman" w:cs="Times New Roman"/>
                <w:spacing w:val="1"/>
                <w:lang w:val="ru-KZ"/>
              </w:rPr>
              <w:t xml:space="preserve"> </w:t>
            </w:r>
            <w:r w:rsidRPr="00B9054B">
              <w:rPr>
                <w:rFonts w:ascii="Times New Roman" w:hAnsi="Times New Roman" w:cs="Times New Roman"/>
                <w:lang w:val="kk-KZ"/>
              </w:rPr>
              <w:t xml:space="preserve">дерек </w:t>
            </w:r>
            <w:r w:rsidRPr="00B9054B">
              <w:rPr>
                <w:rFonts w:ascii="Times New Roman" w:hAnsi="Times New Roman" w:cs="Times New Roman"/>
                <w:lang w:val="ru-KZ"/>
              </w:rPr>
              <w:t>к</w:t>
            </w:r>
            <w:r w:rsidRPr="00B9054B">
              <w:rPr>
                <w:rFonts w:ascii="Times New Roman" w:hAnsi="Times New Roman" w:cs="Times New Roman"/>
                <w:lang w:val="kk-KZ"/>
              </w:rPr>
              <w:t>ө</w:t>
            </w:r>
            <w:r w:rsidRPr="00B9054B">
              <w:rPr>
                <w:rFonts w:ascii="Times New Roman" w:hAnsi="Times New Roman" w:cs="Times New Roman"/>
                <w:lang w:val="ru-KZ"/>
              </w:rPr>
              <w:t>зі мәліметтері</w:t>
            </w:r>
            <w:r w:rsidRPr="00B9054B">
              <w:rPr>
                <w:rFonts w:ascii="Times New Roman" w:hAnsi="Times New Roman" w:cs="Times New Roman"/>
                <w:spacing w:val="2"/>
                <w:lang w:val="ru-KZ"/>
              </w:rPr>
              <w:t xml:space="preserve"> </w:t>
            </w:r>
            <w:r w:rsidRPr="00B9054B">
              <w:rPr>
                <w:rFonts w:ascii="Times New Roman" w:hAnsi="Times New Roman" w:cs="Times New Roman"/>
                <w:lang w:val="ru-KZ"/>
              </w:rPr>
              <w:t>негізінде</w:t>
            </w:r>
            <w:r w:rsidRPr="00B9054B">
              <w:rPr>
                <w:rFonts w:ascii="Times New Roman" w:hAnsi="Times New Roman" w:cs="Times New Roman"/>
                <w:spacing w:val="58"/>
                <w:lang w:val="ru-KZ"/>
              </w:rPr>
              <w:t xml:space="preserve"> </w:t>
            </w:r>
            <w:r w:rsidRPr="00B9054B">
              <w:rPr>
                <w:rFonts w:ascii="Times New Roman" w:hAnsi="Times New Roman" w:cs="Times New Roman"/>
                <w:lang w:val="ru-KZ"/>
              </w:rPr>
              <w:t>автормен есептелді</w:t>
            </w:r>
          </w:p>
        </w:tc>
      </w:tr>
    </w:tbl>
    <w:p w14:paraId="3A2B920B"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p>
    <w:p w14:paraId="348E8F15"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r w:rsidRPr="00B9054B">
        <w:rPr>
          <w:color w:val="000000" w:themeColor="text1"/>
          <w:sz w:val="28"/>
          <w:szCs w:val="28"/>
          <w:shd w:val="clear" w:color="auto" w:fill="FFFFFF"/>
          <w:lang w:val="kk-KZ"/>
        </w:rPr>
        <w:t xml:space="preserve"> 16-шы кестеден байқағанымыздай нәтижелі көрсеткіш  алынған факторлардың  тоғызымен тығыз байланысты (r</w:t>
      </w:r>
      <w:r w:rsidRPr="00B9054B">
        <w:rPr>
          <w:color w:val="000000" w:themeColor="text1"/>
          <w:sz w:val="28"/>
          <w:szCs w:val="28"/>
          <w:shd w:val="clear" w:color="auto" w:fill="FFFFFF"/>
          <w:lang w:val="kk-KZ"/>
        </w:rPr>
        <w:sym w:font="Symbol" w:char="F03E"/>
      </w:r>
      <w:r w:rsidRPr="00B9054B">
        <w:rPr>
          <w:color w:val="000000" w:themeColor="text1"/>
          <w:sz w:val="28"/>
          <w:szCs w:val="28"/>
          <w:shd w:val="clear" w:color="auto" w:fill="FFFFFF"/>
          <w:lang w:val="kk-KZ"/>
        </w:rPr>
        <w:t xml:space="preserve">0,7).   Тек  </w:t>
      </w:r>
      <m:oMath>
        <m:sSub>
          <m:sSubPr>
            <m:ctrlPr>
              <w:rPr>
                <w:rFonts w:ascii="Cambria Math" w:hAnsi="Cambria Math"/>
                <w:i/>
                <w:color w:val="000000" w:themeColor="text1"/>
                <w:sz w:val="28"/>
                <w:szCs w:val="28"/>
                <w:lang w:val="kk-KZ" w:eastAsia="en-US"/>
              </w:rPr>
            </m:ctrlPr>
          </m:sSubPr>
          <m:e>
            <m:r>
              <w:rPr>
                <w:rFonts w:ascii="Cambria Math" w:hAnsi="Cambria Math"/>
                <w:color w:val="000000" w:themeColor="text1"/>
                <w:sz w:val="28"/>
                <w:szCs w:val="28"/>
                <w:lang w:val="kk-KZ" w:eastAsia="en-US"/>
              </w:rPr>
              <m:t>X</m:t>
            </m:r>
          </m:e>
          <m:sub>
            <m:r>
              <w:rPr>
                <w:rFonts w:ascii="Cambria Math" w:hAnsi="Cambria Math"/>
                <w:color w:val="000000" w:themeColor="text1"/>
                <w:sz w:val="28"/>
                <w:szCs w:val="28"/>
                <w:lang w:val="kk-KZ" w:eastAsia="en-US"/>
              </w:rPr>
              <m:t>2</m:t>
            </m:r>
          </m:sub>
        </m:sSub>
      </m:oMath>
      <w:r w:rsidRPr="00B9054B">
        <w:rPr>
          <w:color w:val="000000" w:themeColor="text1"/>
          <w:sz w:val="28"/>
          <w:szCs w:val="28"/>
          <w:shd w:val="clear" w:color="auto" w:fill="FFFFFF"/>
          <w:lang w:val="kk-KZ"/>
        </w:rPr>
        <w:t xml:space="preserve">  факторымен өте әлсіз байланыста, сол себепті бұл факторды модельден шығарып қарастыруға болады. Қалған факторлардың тығыздығын қарастырсақ, кейбір факторлар арасында тығыз байланыс бар екенін көреміз. </w:t>
      </w:r>
    </w:p>
    <w:p w14:paraId="5C13DF5C"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lang w:val="kk-KZ"/>
        </w:rPr>
        <w:t>Ү</w:t>
      </w:r>
      <w:r w:rsidRPr="00B9054B">
        <w:rPr>
          <w:color w:val="000000" w:themeColor="text1"/>
          <w:spacing w:val="1"/>
          <w:sz w:val="28"/>
        </w:rPr>
        <w:t xml:space="preserve"> </w:t>
      </w:r>
      <w:r w:rsidRPr="00B9054B">
        <w:rPr>
          <w:color w:val="000000" w:themeColor="text1"/>
          <w:sz w:val="28"/>
          <w:szCs w:val="28"/>
        </w:rPr>
        <w:t>–</w:t>
      </w:r>
      <w:r w:rsidRPr="00B9054B">
        <w:rPr>
          <w:color w:val="000000" w:themeColor="text1"/>
          <w:sz w:val="28"/>
          <w:szCs w:val="28"/>
          <w:lang w:val="kk-KZ"/>
        </w:rPr>
        <w:t xml:space="preserve"> </w:t>
      </w:r>
      <w:r w:rsidRPr="00B9054B">
        <w:rPr>
          <w:color w:val="000000" w:themeColor="text1"/>
          <w:sz w:val="28"/>
          <w:szCs w:val="28"/>
        </w:rPr>
        <w:t>ауыл шаруашылығы өнімдерінің (көрсетілетін қызметтерінің) жалпы шығарылымы</w:t>
      </w:r>
      <w:r w:rsidRPr="00B9054B">
        <w:rPr>
          <w:color w:val="000000" w:themeColor="text1"/>
          <w:sz w:val="28"/>
          <w:szCs w:val="28"/>
          <w:lang w:val="kk-KZ"/>
        </w:rPr>
        <w:t xml:space="preserve">   мен  </w:t>
      </w:r>
      <m:oMath>
        <m:sSub>
          <m:sSubPr>
            <m:ctrlPr>
              <w:rPr>
                <w:rFonts w:ascii="Cambria Math" w:hAnsi="Cambria Math"/>
                <w:i/>
                <w:color w:val="000000" w:themeColor="text1"/>
                <w:sz w:val="28"/>
                <w:szCs w:val="28"/>
                <w:lang w:val="kk-KZ" w:eastAsia="en-US"/>
              </w:rPr>
            </m:ctrlPr>
          </m:sSubPr>
          <m:e>
            <m:r>
              <w:rPr>
                <w:rFonts w:ascii="Cambria Math" w:hAnsi="Cambria Math"/>
                <w:color w:val="000000" w:themeColor="text1"/>
                <w:sz w:val="28"/>
                <w:szCs w:val="28"/>
                <w:lang w:val="kk-KZ" w:eastAsia="en-US"/>
              </w:rPr>
              <m:t>X</m:t>
            </m:r>
          </m:e>
          <m:sub>
            <m:r>
              <w:rPr>
                <w:rFonts w:ascii="Cambria Math" w:hAnsi="Cambria Math"/>
                <w:color w:val="000000" w:themeColor="text1"/>
                <w:sz w:val="28"/>
                <w:szCs w:val="28"/>
                <w:lang w:val="kk-KZ" w:eastAsia="en-US"/>
              </w:rPr>
              <m:t>1</m:t>
            </m:r>
          </m:sub>
        </m:sSub>
      </m:oMath>
      <w:r w:rsidRPr="00B9054B">
        <w:rPr>
          <w:color w:val="000000" w:themeColor="text1"/>
          <w:sz w:val="28"/>
          <w:szCs w:val="28"/>
          <w:lang w:val="kk-KZ" w:eastAsia="en-US"/>
        </w:rPr>
        <w:t xml:space="preserve">- ауыл шаруашылығы бойынша ҒЗТКЖ-ға жұмсалған ішкі шығындар (r=0,95); </w:t>
      </w:r>
      <m:oMath>
        <m:sSub>
          <m:sSubPr>
            <m:ctrlPr>
              <w:rPr>
                <w:rFonts w:ascii="Cambria Math" w:hAnsi="Cambria Math"/>
                <w:i/>
                <w:color w:val="000000" w:themeColor="text1"/>
                <w:sz w:val="28"/>
                <w:szCs w:val="28"/>
                <w:lang w:val="kk-KZ" w:eastAsia="en-US"/>
              </w:rPr>
            </m:ctrlPr>
          </m:sSubPr>
          <m:e>
            <m:r>
              <w:rPr>
                <w:rFonts w:ascii="Cambria Math" w:hAnsi="Cambria Math"/>
                <w:color w:val="000000" w:themeColor="text1"/>
                <w:sz w:val="28"/>
                <w:szCs w:val="28"/>
                <w:lang w:val="kk-KZ" w:eastAsia="en-US"/>
              </w:rPr>
              <m:t>X</m:t>
            </m:r>
          </m:e>
          <m:sub>
            <m:r>
              <w:rPr>
                <w:rFonts w:ascii="Cambria Math" w:hAnsi="Cambria Math"/>
                <w:color w:val="000000" w:themeColor="text1"/>
                <w:sz w:val="28"/>
                <w:szCs w:val="28"/>
                <w:lang w:val="kk-KZ" w:eastAsia="en-US"/>
              </w:rPr>
              <m:t>3</m:t>
            </m:r>
          </m:sub>
        </m:sSub>
      </m:oMath>
      <w:r w:rsidRPr="00B9054B">
        <w:rPr>
          <w:color w:val="000000" w:themeColor="text1"/>
          <w:sz w:val="28"/>
          <w:szCs w:val="28"/>
          <w:lang w:val="kk-KZ" w:eastAsia="en-US"/>
        </w:rPr>
        <w:t xml:space="preserve">- </w:t>
      </w:r>
      <w:r w:rsidRPr="00B9054B">
        <w:rPr>
          <w:color w:val="000000" w:themeColor="text1"/>
          <w:sz w:val="28"/>
          <w:szCs w:val="28"/>
        </w:rPr>
        <w:t>ҒЗТКЖ-ды</w:t>
      </w:r>
      <w:r w:rsidRPr="00B9054B">
        <w:rPr>
          <w:color w:val="000000" w:themeColor="text1"/>
          <w:spacing w:val="-6"/>
          <w:sz w:val="28"/>
          <w:szCs w:val="28"/>
        </w:rPr>
        <w:t xml:space="preserve"> </w:t>
      </w:r>
      <w:r w:rsidRPr="00B9054B">
        <w:rPr>
          <w:color w:val="000000" w:themeColor="text1"/>
          <w:sz w:val="28"/>
          <w:szCs w:val="28"/>
        </w:rPr>
        <w:t>орындаған</w:t>
      </w:r>
      <w:r w:rsidRPr="00B9054B">
        <w:rPr>
          <w:color w:val="000000" w:themeColor="text1"/>
          <w:spacing w:val="-2"/>
          <w:sz w:val="28"/>
          <w:szCs w:val="28"/>
        </w:rPr>
        <w:t xml:space="preserve"> </w:t>
      </w:r>
      <w:r w:rsidRPr="00B9054B">
        <w:rPr>
          <w:color w:val="000000" w:themeColor="text1"/>
          <w:sz w:val="28"/>
          <w:szCs w:val="28"/>
        </w:rPr>
        <w:t>қызметкерлердің</w:t>
      </w:r>
      <w:r w:rsidRPr="00B9054B">
        <w:rPr>
          <w:color w:val="000000" w:themeColor="text1"/>
          <w:spacing w:val="-3"/>
          <w:sz w:val="28"/>
          <w:szCs w:val="28"/>
        </w:rPr>
        <w:t xml:space="preserve"> </w:t>
      </w:r>
      <w:r w:rsidRPr="00B9054B">
        <w:rPr>
          <w:color w:val="000000" w:themeColor="text1"/>
          <w:sz w:val="28"/>
          <w:szCs w:val="28"/>
        </w:rPr>
        <w:t>саны</w:t>
      </w:r>
      <w:r w:rsidRPr="00B9054B">
        <w:rPr>
          <w:color w:val="000000" w:themeColor="text1"/>
          <w:sz w:val="28"/>
          <w:szCs w:val="28"/>
          <w:lang w:val="kk-KZ"/>
        </w:rPr>
        <w:t xml:space="preserve"> </w:t>
      </w:r>
      <w:r w:rsidRPr="00B9054B">
        <w:rPr>
          <w:color w:val="000000" w:themeColor="text1"/>
          <w:sz w:val="28"/>
          <w:szCs w:val="28"/>
          <w:lang w:val="kk-KZ"/>
        </w:rPr>
        <w:lastRenderedPageBreak/>
        <w:t>(r=0,72);</w:t>
      </w:r>
      <w:r w:rsidRPr="00B9054B">
        <w:rPr>
          <w:color w:val="000000" w:themeColor="text1"/>
          <w:sz w:val="28"/>
          <w:szCs w:val="28"/>
          <w:lang w:val="kk-KZ" w:eastAsia="en-US"/>
        </w:rPr>
        <w:t xml:space="preserve">  </w:t>
      </w:r>
      <m:oMath>
        <m:sSub>
          <m:sSubPr>
            <m:ctrlPr>
              <w:rPr>
                <w:rFonts w:ascii="Cambria Math" w:hAnsi="Cambria Math"/>
                <w:i/>
                <w:color w:val="000000" w:themeColor="text1"/>
                <w:sz w:val="28"/>
                <w:szCs w:val="28"/>
                <w:lang w:val="kk-KZ" w:eastAsia="en-US"/>
              </w:rPr>
            </m:ctrlPr>
          </m:sSubPr>
          <m:e>
            <m:r>
              <w:rPr>
                <w:rFonts w:ascii="Cambria Math" w:hAnsi="Cambria Math"/>
                <w:color w:val="000000" w:themeColor="text1"/>
                <w:sz w:val="28"/>
                <w:szCs w:val="28"/>
                <w:lang w:val="kk-KZ" w:eastAsia="en-US"/>
              </w:rPr>
              <m:t>X</m:t>
            </m:r>
          </m:e>
          <m:sub>
            <m:r>
              <w:rPr>
                <w:rFonts w:ascii="Cambria Math" w:hAnsi="Cambria Math"/>
                <w:color w:val="000000" w:themeColor="text1"/>
                <w:sz w:val="28"/>
                <w:szCs w:val="28"/>
                <w:lang w:val="kk-KZ" w:eastAsia="en-US"/>
              </w:rPr>
              <m:t>4</m:t>
            </m:r>
          </m:sub>
        </m:sSub>
      </m:oMath>
      <w:r w:rsidRPr="00B9054B">
        <w:rPr>
          <w:color w:val="000000" w:themeColor="text1"/>
          <w:sz w:val="28"/>
          <w:szCs w:val="28"/>
          <w:lang w:val="kk-KZ" w:eastAsia="en-US"/>
        </w:rPr>
        <w:t>-</w:t>
      </w:r>
      <w:r w:rsidRPr="00B9054B">
        <w:rPr>
          <w:color w:val="000000" w:themeColor="text1"/>
        </w:rPr>
        <w:t xml:space="preserve"> </w:t>
      </w:r>
      <w:r w:rsidRPr="00B9054B">
        <w:rPr>
          <w:color w:val="000000" w:themeColor="text1"/>
          <w:sz w:val="28"/>
          <w:szCs w:val="28"/>
          <w:lang w:val="kk-KZ" w:eastAsia="en-US"/>
        </w:rPr>
        <w:t xml:space="preserve">инновацияларға жұмсалған шығындар (r=0,89); </w:t>
      </w:r>
      <m:oMath>
        <m:sSub>
          <m:sSubPr>
            <m:ctrlPr>
              <w:rPr>
                <w:rFonts w:ascii="Cambria Math" w:hAnsi="Cambria Math"/>
                <w:i/>
                <w:color w:val="000000" w:themeColor="text1"/>
                <w:sz w:val="28"/>
                <w:szCs w:val="28"/>
                <w:lang w:val="kk-KZ" w:eastAsia="en-US"/>
              </w:rPr>
            </m:ctrlPr>
          </m:sSubPr>
          <m:e>
            <m:r>
              <w:rPr>
                <w:rFonts w:ascii="Cambria Math" w:hAnsi="Cambria Math"/>
                <w:color w:val="000000" w:themeColor="text1"/>
                <w:sz w:val="28"/>
                <w:szCs w:val="28"/>
                <w:lang w:val="kk-KZ" w:eastAsia="en-US"/>
              </w:rPr>
              <m:t>X</m:t>
            </m:r>
          </m:e>
          <m:sub>
            <m:r>
              <w:rPr>
                <w:rFonts w:ascii="Cambria Math" w:hAnsi="Cambria Math"/>
                <w:color w:val="000000" w:themeColor="text1"/>
                <w:sz w:val="28"/>
                <w:szCs w:val="28"/>
                <w:lang w:val="kk-KZ" w:eastAsia="en-US"/>
              </w:rPr>
              <m:t>5</m:t>
            </m:r>
          </m:sub>
        </m:sSub>
      </m:oMath>
      <w:r w:rsidRPr="00B9054B">
        <w:rPr>
          <w:color w:val="000000" w:themeColor="text1"/>
          <w:sz w:val="28"/>
          <w:szCs w:val="28"/>
          <w:lang w:val="kk-KZ" w:eastAsia="en-US"/>
        </w:rPr>
        <w:t>-</w:t>
      </w:r>
      <w:r w:rsidRPr="00B9054B">
        <w:rPr>
          <w:color w:val="000000" w:themeColor="text1"/>
        </w:rPr>
        <w:t xml:space="preserve"> </w:t>
      </w:r>
      <w:r w:rsidRPr="00B9054B">
        <w:rPr>
          <w:color w:val="000000" w:themeColor="text1"/>
          <w:sz w:val="28"/>
          <w:szCs w:val="28"/>
          <w:lang w:val="kk-KZ" w:eastAsia="en-US"/>
        </w:rPr>
        <w:t xml:space="preserve">инновациялық белсенділік деңгейі (r=0,97); </w:t>
      </w:r>
      <m:oMath>
        <m:sSub>
          <m:sSubPr>
            <m:ctrlPr>
              <w:rPr>
                <w:rFonts w:ascii="Cambria Math" w:hAnsi="Cambria Math"/>
                <w:i/>
                <w:color w:val="000000" w:themeColor="text1"/>
                <w:sz w:val="28"/>
                <w:szCs w:val="28"/>
                <w:lang w:val="kk-KZ" w:eastAsia="en-US"/>
              </w:rPr>
            </m:ctrlPr>
          </m:sSubPr>
          <m:e>
            <m:r>
              <w:rPr>
                <w:rFonts w:ascii="Cambria Math" w:hAnsi="Cambria Math"/>
                <w:color w:val="000000" w:themeColor="text1"/>
                <w:sz w:val="28"/>
                <w:szCs w:val="28"/>
                <w:lang w:val="kk-KZ" w:eastAsia="en-US"/>
              </w:rPr>
              <m:t>X</m:t>
            </m:r>
          </m:e>
          <m:sub>
            <m:r>
              <w:rPr>
                <w:rFonts w:ascii="Cambria Math" w:hAnsi="Cambria Math"/>
                <w:color w:val="000000" w:themeColor="text1"/>
                <w:sz w:val="28"/>
                <w:szCs w:val="28"/>
                <w:lang w:val="kk-KZ" w:eastAsia="en-US"/>
              </w:rPr>
              <m:t>6</m:t>
            </m:r>
          </m:sub>
        </m:sSub>
      </m:oMath>
      <w:r w:rsidRPr="00B9054B">
        <w:rPr>
          <w:color w:val="000000" w:themeColor="text1"/>
          <w:sz w:val="28"/>
          <w:szCs w:val="28"/>
          <w:lang w:val="kk-KZ" w:eastAsia="en-US"/>
        </w:rPr>
        <w:t>-</w:t>
      </w:r>
      <w:r w:rsidRPr="00B9054B">
        <w:rPr>
          <w:color w:val="000000" w:themeColor="text1"/>
        </w:rPr>
        <w:t xml:space="preserve"> </w:t>
      </w:r>
      <w:r w:rsidRPr="00B9054B">
        <w:rPr>
          <w:color w:val="000000" w:themeColor="text1"/>
          <w:sz w:val="28"/>
          <w:szCs w:val="28"/>
        </w:rPr>
        <w:t>инновациясы бар кәсіпорындар саны</w:t>
      </w:r>
      <w:r w:rsidRPr="00B9054B">
        <w:rPr>
          <w:color w:val="000000" w:themeColor="text1"/>
          <w:sz w:val="28"/>
          <w:szCs w:val="28"/>
          <w:lang w:val="kk-KZ"/>
        </w:rPr>
        <w:t xml:space="preserve"> (r=0,94)</w:t>
      </w:r>
      <w:r w:rsidRPr="00B9054B">
        <w:rPr>
          <w:color w:val="000000" w:themeColor="text1"/>
          <w:sz w:val="28"/>
          <w:szCs w:val="28"/>
        </w:rPr>
        <w:t>;</w:t>
      </w:r>
      <w:r w:rsidRPr="00B9054B">
        <w:rPr>
          <w:color w:val="000000" w:themeColor="text1"/>
          <w:sz w:val="28"/>
          <w:szCs w:val="28"/>
          <w:lang w:val="kk-KZ" w:eastAsia="en-US"/>
        </w:rPr>
        <w:t xml:space="preserve"> </w:t>
      </w:r>
      <m:oMath>
        <m:sSub>
          <m:sSubPr>
            <m:ctrlPr>
              <w:rPr>
                <w:rFonts w:ascii="Cambria Math" w:hAnsi="Cambria Math"/>
                <w:i/>
                <w:color w:val="000000" w:themeColor="text1"/>
                <w:sz w:val="28"/>
                <w:szCs w:val="28"/>
                <w:lang w:val="kk-KZ" w:eastAsia="en-US"/>
              </w:rPr>
            </m:ctrlPr>
          </m:sSubPr>
          <m:e>
            <m:r>
              <w:rPr>
                <w:rFonts w:ascii="Cambria Math" w:hAnsi="Cambria Math"/>
                <w:color w:val="000000" w:themeColor="text1"/>
                <w:sz w:val="28"/>
                <w:szCs w:val="28"/>
                <w:lang w:val="kk-KZ" w:eastAsia="en-US"/>
              </w:rPr>
              <m:t>X</m:t>
            </m:r>
          </m:e>
          <m:sub>
            <m:r>
              <w:rPr>
                <w:rFonts w:ascii="Cambria Math" w:hAnsi="Cambria Math"/>
                <w:color w:val="000000" w:themeColor="text1"/>
                <w:sz w:val="28"/>
                <w:szCs w:val="28"/>
                <w:lang w:val="kk-KZ" w:eastAsia="en-US"/>
              </w:rPr>
              <m:t>7</m:t>
            </m:r>
          </m:sub>
        </m:sSub>
      </m:oMath>
      <w:r w:rsidRPr="00B9054B">
        <w:rPr>
          <w:color w:val="000000" w:themeColor="text1"/>
          <w:sz w:val="28"/>
          <w:szCs w:val="28"/>
          <w:lang w:val="kk-KZ" w:eastAsia="en-US"/>
        </w:rPr>
        <w:t>-</w:t>
      </w:r>
      <w:r w:rsidRPr="00B9054B">
        <w:rPr>
          <w:color w:val="000000" w:themeColor="text1"/>
        </w:rPr>
        <w:t xml:space="preserve"> </w:t>
      </w:r>
      <w:r w:rsidRPr="00B9054B">
        <w:rPr>
          <w:color w:val="000000" w:themeColor="text1"/>
          <w:sz w:val="28"/>
          <w:szCs w:val="28"/>
          <w:lang w:val="kk-KZ" w:eastAsia="en-US"/>
        </w:rPr>
        <w:t xml:space="preserve">өндірілген инновациялық өнім көлемі (r=0,91); </w:t>
      </w:r>
      <m:oMath>
        <m:sSub>
          <m:sSubPr>
            <m:ctrlPr>
              <w:rPr>
                <w:rFonts w:ascii="Cambria Math" w:hAnsi="Cambria Math"/>
                <w:i/>
                <w:color w:val="000000" w:themeColor="text1"/>
                <w:sz w:val="28"/>
                <w:szCs w:val="28"/>
                <w:lang w:val="kk-KZ" w:eastAsia="en-US"/>
              </w:rPr>
            </m:ctrlPr>
          </m:sSubPr>
          <m:e>
            <m:r>
              <w:rPr>
                <w:rFonts w:ascii="Cambria Math" w:hAnsi="Cambria Math"/>
                <w:color w:val="000000" w:themeColor="text1"/>
                <w:sz w:val="28"/>
                <w:szCs w:val="28"/>
                <w:lang w:val="kk-KZ" w:eastAsia="en-US"/>
              </w:rPr>
              <m:t>X</m:t>
            </m:r>
          </m:e>
          <m:sub>
            <m:r>
              <w:rPr>
                <w:rFonts w:ascii="Cambria Math" w:hAnsi="Cambria Math"/>
                <w:color w:val="000000" w:themeColor="text1"/>
                <w:sz w:val="28"/>
                <w:szCs w:val="28"/>
                <w:lang w:val="kk-KZ" w:eastAsia="en-US"/>
              </w:rPr>
              <m:t>8</m:t>
            </m:r>
          </m:sub>
        </m:sSub>
      </m:oMath>
      <w:r w:rsidRPr="00B9054B">
        <w:rPr>
          <w:color w:val="000000" w:themeColor="text1"/>
          <w:sz w:val="28"/>
          <w:szCs w:val="28"/>
          <w:lang w:val="kk-KZ" w:eastAsia="en-US"/>
        </w:rPr>
        <w:t>-</w:t>
      </w:r>
      <w:r w:rsidRPr="00B9054B">
        <w:rPr>
          <w:color w:val="000000" w:themeColor="text1"/>
        </w:rPr>
        <w:t xml:space="preserve"> </w:t>
      </w:r>
      <w:r w:rsidRPr="00B9054B">
        <w:rPr>
          <w:color w:val="000000" w:themeColor="text1"/>
          <w:sz w:val="28"/>
          <w:szCs w:val="28"/>
          <w:lang w:val="kk-KZ" w:eastAsia="en-US"/>
        </w:rPr>
        <w:t xml:space="preserve">жаңа технологиялар мен техника объектілерін құрған және пайдаланған ұйымдар саны (r=0,91); </w:t>
      </w:r>
      <m:oMath>
        <m:sSub>
          <m:sSubPr>
            <m:ctrlPr>
              <w:rPr>
                <w:rFonts w:ascii="Cambria Math" w:hAnsi="Cambria Math"/>
                <w:i/>
                <w:color w:val="000000" w:themeColor="text1"/>
                <w:sz w:val="28"/>
                <w:szCs w:val="28"/>
                <w:lang w:val="kk-KZ" w:eastAsia="en-US"/>
              </w:rPr>
            </m:ctrlPr>
          </m:sSubPr>
          <m:e>
            <m:r>
              <w:rPr>
                <w:rFonts w:ascii="Cambria Math" w:hAnsi="Cambria Math"/>
                <w:color w:val="000000" w:themeColor="text1"/>
                <w:sz w:val="28"/>
                <w:szCs w:val="28"/>
                <w:lang w:val="kk-KZ" w:eastAsia="en-US"/>
              </w:rPr>
              <m:t>X</m:t>
            </m:r>
          </m:e>
          <m:sub>
            <m:r>
              <w:rPr>
                <w:rFonts w:ascii="Cambria Math" w:hAnsi="Cambria Math"/>
                <w:color w:val="000000" w:themeColor="text1"/>
                <w:sz w:val="28"/>
                <w:szCs w:val="28"/>
                <w:lang w:val="kk-KZ" w:eastAsia="en-US"/>
              </w:rPr>
              <m:t>9</m:t>
            </m:r>
          </m:sub>
        </m:sSub>
      </m:oMath>
      <w:r w:rsidRPr="00B9054B">
        <w:rPr>
          <w:color w:val="000000" w:themeColor="text1"/>
          <w:sz w:val="28"/>
          <w:szCs w:val="28"/>
          <w:lang w:val="kk-KZ" w:eastAsia="en-US"/>
        </w:rPr>
        <w:t xml:space="preserve">-ауыл шаруашылығы бойынша негізгі капиталға салынған инвестициялар (r=0,94); </w:t>
      </w:r>
      <m:oMath>
        <m:sSub>
          <m:sSubPr>
            <m:ctrlPr>
              <w:rPr>
                <w:rFonts w:ascii="Cambria Math" w:hAnsi="Cambria Math"/>
                <w:i/>
                <w:color w:val="000000" w:themeColor="text1"/>
                <w:sz w:val="28"/>
                <w:szCs w:val="28"/>
                <w:lang w:val="kk-KZ" w:eastAsia="en-US"/>
              </w:rPr>
            </m:ctrlPr>
          </m:sSubPr>
          <m:e>
            <m:r>
              <w:rPr>
                <w:rFonts w:ascii="Cambria Math" w:hAnsi="Cambria Math"/>
                <w:color w:val="000000" w:themeColor="text1"/>
                <w:sz w:val="28"/>
                <w:szCs w:val="28"/>
                <w:lang w:val="kk-KZ" w:eastAsia="en-US"/>
              </w:rPr>
              <m:t>X</m:t>
            </m:r>
          </m:e>
          <m:sub>
            <m:r>
              <w:rPr>
                <w:rFonts w:ascii="Cambria Math" w:hAnsi="Cambria Math"/>
                <w:color w:val="000000" w:themeColor="text1"/>
                <w:sz w:val="28"/>
                <w:szCs w:val="28"/>
                <w:lang w:val="kk-KZ" w:eastAsia="en-US"/>
              </w:rPr>
              <m:t xml:space="preserve">10 </m:t>
            </m:r>
          </m:sub>
        </m:sSub>
      </m:oMath>
      <w:r w:rsidRPr="00B9054B">
        <w:rPr>
          <w:color w:val="000000" w:themeColor="text1"/>
          <w:sz w:val="28"/>
          <w:szCs w:val="28"/>
          <w:lang w:val="kk-KZ" w:eastAsia="en-US"/>
        </w:rPr>
        <w:t>- ауыл шаруашылғы бойынша бір қызметкердің орташа айлық атаулы жалақысы</w:t>
      </w:r>
      <w:r w:rsidRPr="00B9054B">
        <w:rPr>
          <w:color w:val="000000" w:themeColor="text1"/>
          <w:lang w:val="kk-KZ"/>
        </w:rPr>
        <w:t xml:space="preserve"> (r=0,99) </w:t>
      </w:r>
      <w:r w:rsidRPr="00B9054B">
        <w:rPr>
          <w:color w:val="000000" w:themeColor="text1"/>
          <w:sz w:val="28"/>
          <w:szCs w:val="28"/>
          <w:lang w:val="kk-KZ"/>
        </w:rPr>
        <w:t xml:space="preserve">  арасында тығыз және тура байланыс бар екенін көреміз. </w:t>
      </w:r>
    </w:p>
    <w:p w14:paraId="016CB83F"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Бұдан ауыл шаруашылығы  жаңа технологиялар, яғни инновациялық бағытта  жетілдіріліп отырса, ол үшін ауыл шаруашылығы ҒЗТКЖ ішкі қаражаттар   керек екенін көрсетеді. Сол кезде ауыл шаруашылығы </w:t>
      </w:r>
      <w:proofErr w:type="spellStart"/>
      <w:r w:rsidRPr="00B9054B">
        <w:rPr>
          <w:color w:val="000000" w:themeColor="text1"/>
          <w:sz w:val="28"/>
          <w:szCs w:val="28"/>
          <w:lang w:val="kk-KZ"/>
        </w:rPr>
        <w:t>өнімділігі</w:t>
      </w:r>
      <w:proofErr w:type="spellEnd"/>
      <w:r w:rsidRPr="00B9054B">
        <w:rPr>
          <w:color w:val="000000" w:themeColor="text1"/>
          <w:sz w:val="28"/>
          <w:szCs w:val="28"/>
          <w:lang w:val="kk-KZ"/>
        </w:rPr>
        <w:t xml:space="preserve"> артпақ.  Әрине жаңа технологияларды игеру үшін қомақты қаражатты қажет етеді, сол себепті ауыл шаруашылығына инвестиция көлемі де маңызды.  </w:t>
      </w:r>
    </w:p>
    <w:p w14:paraId="42E50AF9"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lang w:val="kk-KZ"/>
        </w:rPr>
      </w:pPr>
      <w:r w:rsidRPr="00B9054B">
        <w:rPr>
          <w:color w:val="000000" w:themeColor="text1"/>
          <w:sz w:val="28"/>
          <w:szCs w:val="28"/>
          <w:lang w:val="kk-KZ"/>
        </w:rPr>
        <w:t xml:space="preserve">Сонымен бірге, қызметкерлерді ынталандыру бағытында жалақы өсімі де маңызды болып отыр.  Ауыл шаруашылығы бойынша бір қызметкердің орташа айлық атаулы жалақысы 2003жылы 9459 теңге болса, 2019жылы 115371 теңгеге өскен, яғни  11% артқан.     Зерттеу кезінде тек </w:t>
      </w:r>
      <m:oMath>
        <m:sSub>
          <m:sSubPr>
            <m:ctrlPr>
              <w:rPr>
                <w:rFonts w:ascii="Cambria Math" w:hAnsi="Cambria Math"/>
                <w:i/>
                <w:color w:val="000000" w:themeColor="text1"/>
                <w:sz w:val="28"/>
                <w:szCs w:val="28"/>
                <w:lang w:val="kk-KZ" w:eastAsia="en-US"/>
              </w:rPr>
            </m:ctrlPr>
          </m:sSubPr>
          <m:e>
            <m:r>
              <w:rPr>
                <w:rFonts w:ascii="Cambria Math" w:hAnsi="Cambria Math"/>
                <w:color w:val="000000" w:themeColor="text1"/>
                <w:sz w:val="28"/>
                <w:szCs w:val="28"/>
                <w:lang w:val="kk-KZ" w:eastAsia="en-US"/>
              </w:rPr>
              <m:t>X</m:t>
            </m:r>
          </m:e>
          <m:sub>
            <m:r>
              <w:rPr>
                <w:rFonts w:ascii="Cambria Math" w:hAnsi="Cambria Math"/>
                <w:color w:val="000000" w:themeColor="text1"/>
                <w:sz w:val="28"/>
                <w:szCs w:val="28"/>
                <w:lang w:val="kk-KZ" w:eastAsia="en-US"/>
              </w:rPr>
              <m:t>2</m:t>
            </m:r>
          </m:sub>
        </m:sSub>
      </m:oMath>
      <w:r w:rsidRPr="00B9054B">
        <w:rPr>
          <w:color w:val="000000" w:themeColor="text1"/>
          <w:sz w:val="28"/>
          <w:szCs w:val="28"/>
          <w:lang w:val="kk-KZ"/>
        </w:rPr>
        <w:t xml:space="preserve">-  </w:t>
      </w:r>
      <w:r w:rsidRPr="00B9054B">
        <w:rPr>
          <w:color w:val="000000" w:themeColor="text1"/>
          <w:sz w:val="28"/>
        </w:rPr>
        <w:t>ҒЗТКЖ-мен айналысқан</w:t>
      </w:r>
      <w:r w:rsidRPr="00B9054B">
        <w:rPr>
          <w:color w:val="000000" w:themeColor="text1"/>
          <w:spacing w:val="-67"/>
          <w:sz w:val="28"/>
        </w:rPr>
        <w:t xml:space="preserve"> </w:t>
      </w:r>
      <w:r w:rsidRPr="00B9054B">
        <w:rPr>
          <w:color w:val="000000" w:themeColor="text1"/>
          <w:sz w:val="28"/>
        </w:rPr>
        <w:t>ұйымдар санымен (r=0,1</w:t>
      </w:r>
      <w:r w:rsidRPr="00B9054B">
        <w:rPr>
          <w:color w:val="000000" w:themeColor="text1"/>
          <w:sz w:val="28"/>
          <w:lang w:val="kk-KZ"/>
        </w:rPr>
        <w:t>0</w:t>
      </w:r>
      <w:r w:rsidRPr="00B9054B">
        <w:rPr>
          <w:color w:val="000000" w:themeColor="text1"/>
          <w:sz w:val="28"/>
        </w:rPr>
        <w:t>)</w:t>
      </w:r>
      <w:r w:rsidRPr="00B9054B">
        <w:rPr>
          <w:color w:val="000000" w:themeColor="text1"/>
          <w:spacing w:val="68"/>
          <w:sz w:val="28"/>
        </w:rPr>
        <w:t xml:space="preserve"> </w:t>
      </w:r>
      <w:r w:rsidRPr="00B9054B">
        <w:rPr>
          <w:color w:val="000000" w:themeColor="text1"/>
          <w:sz w:val="28"/>
        </w:rPr>
        <w:t>байланысы</w:t>
      </w:r>
      <w:r w:rsidRPr="00B9054B">
        <w:rPr>
          <w:color w:val="000000" w:themeColor="text1"/>
          <w:spacing w:val="-3"/>
          <w:sz w:val="28"/>
        </w:rPr>
        <w:t xml:space="preserve"> </w:t>
      </w:r>
      <w:r w:rsidRPr="00B9054B">
        <w:rPr>
          <w:color w:val="000000" w:themeColor="text1"/>
          <w:sz w:val="28"/>
        </w:rPr>
        <w:t>әлсіз,</w:t>
      </w:r>
      <w:r w:rsidRPr="00B9054B">
        <w:rPr>
          <w:color w:val="000000" w:themeColor="text1"/>
          <w:spacing w:val="-2"/>
          <w:sz w:val="28"/>
        </w:rPr>
        <w:t xml:space="preserve"> </w:t>
      </w:r>
      <w:r w:rsidRPr="00B9054B">
        <w:rPr>
          <w:color w:val="000000" w:themeColor="text1"/>
          <w:sz w:val="28"/>
        </w:rPr>
        <w:t>жоқ</w:t>
      </w:r>
      <w:r w:rsidRPr="00B9054B">
        <w:rPr>
          <w:color w:val="000000" w:themeColor="text1"/>
          <w:spacing w:val="-1"/>
          <w:sz w:val="28"/>
        </w:rPr>
        <w:t xml:space="preserve"> </w:t>
      </w:r>
      <w:r w:rsidRPr="00B9054B">
        <w:rPr>
          <w:color w:val="000000" w:themeColor="text1"/>
          <w:sz w:val="28"/>
        </w:rPr>
        <w:t>деу</w:t>
      </w:r>
      <w:proofErr w:type="spellStart"/>
      <w:r w:rsidRPr="00B9054B">
        <w:rPr>
          <w:color w:val="000000" w:themeColor="text1"/>
          <w:sz w:val="28"/>
          <w:lang w:val="kk-KZ"/>
        </w:rPr>
        <w:t>ге</w:t>
      </w:r>
      <w:proofErr w:type="spellEnd"/>
      <w:r w:rsidRPr="00B9054B">
        <w:rPr>
          <w:color w:val="000000" w:themeColor="text1"/>
          <w:sz w:val="28"/>
          <w:lang w:val="kk-KZ"/>
        </w:rPr>
        <w:t xml:space="preserve"> </w:t>
      </w:r>
      <w:r w:rsidRPr="00B9054B">
        <w:rPr>
          <w:color w:val="000000" w:themeColor="text1"/>
          <w:sz w:val="28"/>
        </w:rPr>
        <w:t>болады</w:t>
      </w:r>
      <w:r w:rsidRPr="00B9054B">
        <w:rPr>
          <w:color w:val="000000" w:themeColor="text1"/>
          <w:sz w:val="28"/>
          <w:lang w:val="kk-KZ"/>
        </w:rPr>
        <w:t>.</w:t>
      </w:r>
    </w:p>
    <w:p w14:paraId="03F50F0A" w14:textId="77777777" w:rsidR="00670D01" w:rsidRPr="00B9054B" w:rsidRDefault="00670D01" w:rsidP="003F653F">
      <w:pPr>
        <w:tabs>
          <w:tab w:val="left" w:pos="567"/>
          <w:tab w:val="left" w:pos="9781"/>
          <w:tab w:val="left" w:pos="10206"/>
          <w:tab w:val="left" w:pos="10915"/>
        </w:tabs>
        <w:ind w:right="-569"/>
        <w:jc w:val="both"/>
        <w:rPr>
          <w:color w:val="000000" w:themeColor="text1"/>
          <w:sz w:val="28"/>
          <w:lang w:val="kk-KZ"/>
        </w:rPr>
      </w:pPr>
    </w:p>
    <w:p w14:paraId="6B4EB52B" w14:textId="50DEE983" w:rsidR="00670D01" w:rsidRPr="00B9054B" w:rsidRDefault="003F653F" w:rsidP="003F653F">
      <w:pPr>
        <w:tabs>
          <w:tab w:val="left" w:pos="567"/>
          <w:tab w:val="left" w:pos="9633"/>
          <w:tab w:val="left" w:pos="9781"/>
          <w:tab w:val="left" w:pos="10206"/>
        </w:tabs>
        <w:ind w:left="720" w:right="-569" w:firstLine="567"/>
        <w:jc w:val="both"/>
        <w:rPr>
          <w:color w:val="000000" w:themeColor="text1"/>
          <w:sz w:val="28"/>
          <w:szCs w:val="28"/>
          <w:lang w:val="kk-KZ" w:eastAsia="en-US"/>
        </w:rPr>
      </w:pPr>
      <w:r>
        <w:rPr>
          <w:noProof/>
          <w:color w:val="000000" w:themeColor="text1"/>
          <w:sz w:val="28"/>
          <w:szCs w:val="28"/>
          <w:lang w:val="kk-KZ" w:eastAsia="en-US"/>
        </w:rPr>
        <w:drawing>
          <wp:inline distT="0" distB="0" distL="0" distR="0" wp14:anchorId="12B130C4" wp14:editId="09CA8BA8">
            <wp:extent cx="5662778" cy="1804893"/>
            <wp:effectExtent l="0" t="0" r="190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Рисунок 12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25764" cy="1824968"/>
                    </a:xfrm>
                    <a:prstGeom prst="rect">
                      <a:avLst/>
                    </a:prstGeom>
                  </pic:spPr>
                </pic:pic>
              </a:graphicData>
            </a:graphic>
          </wp:inline>
        </w:drawing>
      </w:r>
    </w:p>
    <w:p w14:paraId="458917D9"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eastAsia="en-US"/>
        </w:rPr>
      </w:pPr>
    </w:p>
    <w:p w14:paraId="3764C8F5" w14:textId="4D22ECA6" w:rsidR="00670D01" w:rsidRPr="00B9054B" w:rsidRDefault="00670D01" w:rsidP="00670D01">
      <w:pPr>
        <w:tabs>
          <w:tab w:val="left" w:pos="567"/>
          <w:tab w:val="left" w:pos="9781"/>
          <w:tab w:val="left" w:pos="10206"/>
          <w:tab w:val="left" w:pos="10915"/>
        </w:tabs>
        <w:ind w:left="720" w:right="-283"/>
        <w:jc w:val="both"/>
        <w:rPr>
          <w:color w:val="000000" w:themeColor="text1"/>
          <w:sz w:val="28"/>
          <w:szCs w:val="28"/>
          <w:lang w:val="kk-KZ"/>
        </w:rPr>
      </w:pPr>
      <w:proofErr w:type="spellStart"/>
      <w:r w:rsidRPr="00B9054B">
        <w:rPr>
          <w:color w:val="000000" w:themeColor="text1"/>
          <w:sz w:val="28"/>
          <w:szCs w:val="28"/>
          <w:lang w:val="kk-KZ"/>
        </w:rPr>
        <w:t>Cурет</w:t>
      </w:r>
      <w:proofErr w:type="spellEnd"/>
      <w:r w:rsidRPr="00B9054B">
        <w:rPr>
          <w:color w:val="000000" w:themeColor="text1"/>
          <w:sz w:val="28"/>
          <w:szCs w:val="28"/>
          <w:lang w:val="kk-KZ"/>
        </w:rPr>
        <w:t xml:space="preserve"> </w:t>
      </w:r>
      <w:r w:rsidR="00A01AB2" w:rsidRPr="00A01AB2">
        <w:rPr>
          <w:color w:val="000000" w:themeColor="text1"/>
          <w:sz w:val="28"/>
          <w:szCs w:val="28"/>
          <w:lang w:val="kk-KZ"/>
        </w:rPr>
        <w:t>2</w:t>
      </w:r>
      <w:r w:rsidR="0042737B">
        <w:rPr>
          <w:color w:val="000000" w:themeColor="text1"/>
          <w:sz w:val="28"/>
          <w:szCs w:val="28"/>
          <w:lang w:val="kk-KZ"/>
        </w:rPr>
        <w:t>3</w:t>
      </w:r>
      <w:r w:rsidRPr="00B9054B">
        <w:rPr>
          <w:color w:val="000000" w:themeColor="text1"/>
          <w:sz w:val="28"/>
          <w:szCs w:val="28"/>
          <w:lang w:val="kk-KZ"/>
        </w:rPr>
        <w:t xml:space="preserve"> - Аграрлық сектордағы негізгі капиталға салынған инвестициялар мен ауыл шаруашылығы өнімінің жалпы шығарылымы арасындағы байланыс</w:t>
      </w:r>
    </w:p>
    <w:p w14:paraId="307E32C6" w14:textId="77777777" w:rsidR="00670D01" w:rsidRPr="00B9054B" w:rsidRDefault="00670D01" w:rsidP="00670D01">
      <w:pPr>
        <w:tabs>
          <w:tab w:val="left" w:pos="567"/>
          <w:tab w:val="left" w:pos="9781"/>
          <w:tab w:val="left" w:pos="10206"/>
          <w:tab w:val="left" w:pos="10915"/>
        </w:tabs>
        <w:ind w:left="720" w:right="-283" w:firstLine="567"/>
        <w:jc w:val="both"/>
        <w:rPr>
          <w:color w:val="000000" w:themeColor="text1"/>
          <w:sz w:val="28"/>
          <w:szCs w:val="28"/>
          <w:lang w:val="kk-KZ"/>
        </w:rPr>
      </w:pPr>
      <w:r w:rsidRPr="00B9054B">
        <w:rPr>
          <w:color w:val="000000" w:themeColor="text1"/>
          <w:sz w:val="20"/>
          <w:szCs w:val="20"/>
          <w:shd w:val="clear" w:color="auto" w:fill="FFFFFF"/>
          <w:lang w:val="kk-KZ"/>
        </w:rPr>
        <w:t>Ескерту</w:t>
      </w:r>
      <w:r w:rsidRPr="00B9054B">
        <w:rPr>
          <w:color w:val="000000" w:themeColor="text1"/>
          <w:sz w:val="20"/>
          <w:szCs w:val="20"/>
          <w:shd w:val="clear" w:color="auto" w:fill="FFFFFF"/>
          <w:lang w:val="ru-RU"/>
        </w:rPr>
        <w:t>-</w:t>
      </w:r>
      <w:r w:rsidRPr="00B9054B">
        <w:rPr>
          <w:color w:val="000000" w:themeColor="text1"/>
          <w:sz w:val="20"/>
          <w:szCs w:val="20"/>
          <w:shd w:val="clear" w:color="auto" w:fill="FFFFFF"/>
          <w:lang w:val="kk-KZ"/>
        </w:rPr>
        <w:t xml:space="preserve"> </w:t>
      </w:r>
      <w:proofErr w:type="spellStart"/>
      <w:r w:rsidRPr="00B9054B">
        <w:rPr>
          <w:color w:val="000000" w:themeColor="text1"/>
          <w:sz w:val="20"/>
          <w:szCs w:val="20"/>
          <w:lang w:val="kk-KZ"/>
        </w:rPr>
        <w:t>Eviews</w:t>
      </w:r>
      <w:proofErr w:type="spellEnd"/>
      <w:r w:rsidRPr="00B9054B">
        <w:rPr>
          <w:color w:val="000000" w:themeColor="text1"/>
          <w:sz w:val="20"/>
          <w:szCs w:val="20"/>
          <w:lang w:val="kk-KZ"/>
        </w:rPr>
        <w:t xml:space="preserve"> программасы негізінде автормен құрастырылған</w:t>
      </w:r>
    </w:p>
    <w:p w14:paraId="746EB29D" w14:textId="77777777" w:rsidR="00670D01" w:rsidRPr="00B9054B" w:rsidRDefault="00670D01" w:rsidP="00670D01">
      <w:pPr>
        <w:tabs>
          <w:tab w:val="left" w:pos="567"/>
          <w:tab w:val="left" w:pos="9781"/>
          <w:tab w:val="left" w:pos="10206"/>
          <w:tab w:val="left" w:pos="10915"/>
        </w:tabs>
        <w:ind w:left="720" w:right="-283" w:firstLine="567"/>
        <w:jc w:val="both"/>
        <w:rPr>
          <w:color w:val="000000" w:themeColor="text1"/>
          <w:sz w:val="28"/>
          <w:szCs w:val="28"/>
          <w:lang w:val="kk-KZ"/>
        </w:rPr>
      </w:pPr>
    </w:p>
    <w:p w14:paraId="55C72553" w14:textId="7D5DC2DF" w:rsidR="00670D01" w:rsidRPr="00B9054B" w:rsidRDefault="00A01AB2" w:rsidP="00670D01">
      <w:pPr>
        <w:tabs>
          <w:tab w:val="left" w:pos="1134"/>
          <w:tab w:val="left" w:pos="9781"/>
          <w:tab w:val="left" w:pos="10206"/>
          <w:tab w:val="left" w:pos="10915"/>
        </w:tabs>
        <w:ind w:left="720" w:right="-283" w:firstLine="414"/>
        <w:jc w:val="both"/>
        <w:rPr>
          <w:color w:val="000000" w:themeColor="text1"/>
          <w:sz w:val="28"/>
          <w:szCs w:val="28"/>
          <w:lang w:val="kk-KZ"/>
        </w:rPr>
      </w:pPr>
      <w:r w:rsidRPr="00A01AB2">
        <w:rPr>
          <w:color w:val="000000" w:themeColor="text1"/>
          <w:sz w:val="28"/>
          <w:szCs w:val="28"/>
          <w:lang w:val="kk-KZ"/>
        </w:rPr>
        <w:t>2</w:t>
      </w:r>
      <w:r w:rsidR="0042737B">
        <w:rPr>
          <w:color w:val="000000" w:themeColor="text1"/>
          <w:sz w:val="28"/>
          <w:szCs w:val="28"/>
          <w:lang w:val="kk-KZ"/>
        </w:rPr>
        <w:t>3</w:t>
      </w:r>
      <w:r w:rsidR="00670D01" w:rsidRPr="00B9054B">
        <w:rPr>
          <w:color w:val="000000" w:themeColor="text1"/>
          <w:sz w:val="28"/>
          <w:szCs w:val="28"/>
          <w:lang w:val="kk-KZ"/>
        </w:rPr>
        <w:t>-ші суретте байқағанымыздай, аграрлық сектордағы негізгі капиталға салынған статистикалық мәні бар ауыспалы айнымалы  инвестициялар мен тәуелді айнымалы ауыл шаруашылығы өнімінің жалпы шығарылымы арасындағы байланыс көрсетілген. Диаграммадан көрініп тұрғандай, y мәніндегі аграрлық сектордағы негізгі капиталға инвестициялар мәндерінің ұлғаюы кезінде ауыл шаруашылығы өнімінің жалпы шығарылымы да өсуде, оң байланысты және тура пропорционалды</w:t>
      </w:r>
      <w:r w:rsidR="00670D01" w:rsidRPr="00B9054B">
        <w:rPr>
          <w:color w:val="000000" w:themeColor="text1"/>
          <w:sz w:val="28"/>
          <w:szCs w:val="28"/>
          <w:lang w:val="kk-KZ"/>
        </w:rPr>
        <w:tab/>
        <w:t xml:space="preserve"> Төмендегі кестеден ауыл шаруашылығына салынған инвестиция көлемінің артуымен 17-ші кестедегі ауыл шаруашылығы өнімінің жалпы көлемінің тура пропорционалды өскенін байқауға болады.</w:t>
      </w:r>
    </w:p>
    <w:p w14:paraId="53EFB765" w14:textId="77777777" w:rsidR="00670D01" w:rsidRPr="00B9054B" w:rsidRDefault="00670D01" w:rsidP="00670D01">
      <w:pPr>
        <w:tabs>
          <w:tab w:val="left" w:pos="567"/>
          <w:tab w:val="left" w:pos="9781"/>
          <w:tab w:val="left" w:pos="10206"/>
          <w:tab w:val="left" w:pos="10915"/>
        </w:tabs>
        <w:ind w:left="720" w:right="-283"/>
        <w:jc w:val="both"/>
        <w:rPr>
          <w:color w:val="000000" w:themeColor="text1"/>
          <w:sz w:val="28"/>
          <w:szCs w:val="28"/>
          <w:lang w:val="kk-KZ"/>
        </w:rPr>
      </w:pPr>
    </w:p>
    <w:p w14:paraId="2E5B7A28" w14:textId="77777777" w:rsidR="00670D01" w:rsidRPr="00B9054B" w:rsidRDefault="00670D01" w:rsidP="00670D01">
      <w:pPr>
        <w:tabs>
          <w:tab w:val="left" w:pos="567"/>
          <w:tab w:val="left" w:pos="9781"/>
          <w:tab w:val="left" w:pos="10206"/>
          <w:tab w:val="left" w:pos="10915"/>
        </w:tabs>
        <w:ind w:left="720" w:right="-283" w:firstLine="567"/>
        <w:jc w:val="both"/>
        <w:rPr>
          <w:color w:val="000000" w:themeColor="text1"/>
          <w:sz w:val="28"/>
          <w:szCs w:val="28"/>
          <w:lang w:val="kk-KZ"/>
        </w:rPr>
      </w:pPr>
      <w:r w:rsidRPr="00B9054B">
        <w:rPr>
          <w:color w:val="000000" w:themeColor="text1"/>
          <w:sz w:val="28"/>
          <w:szCs w:val="28"/>
          <w:lang w:val="kk-KZ"/>
        </w:rPr>
        <w:lastRenderedPageBreak/>
        <w:t>Кесте 17 - Қазақстан Республикасындағы негізгі капиталға  салынған инвестиция көлемі, мың теңге</w:t>
      </w:r>
    </w:p>
    <w:p w14:paraId="066A098E" w14:textId="77777777" w:rsidR="00670D01" w:rsidRPr="00B9054B" w:rsidRDefault="00670D01" w:rsidP="00670D01">
      <w:pPr>
        <w:tabs>
          <w:tab w:val="left" w:pos="567"/>
          <w:tab w:val="left" w:pos="9781"/>
          <w:tab w:val="left" w:pos="10206"/>
          <w:tab w:val="left" w:pos="10915"/>
        </w:tabs>
        <w:ind w:left="720" w:right="-283" w:firstLine="567"/>
        <w:jc w:val="both"/>
        <w:rPr>
          <w:color w:val="000000" w:themeColor="text1"/>
          <w:sz w:val="28"/>
          <w:szCs w:val="28"/>
          <w:lang w:val="kk-KZ"/>
        </w:rPr>
      </w:pPr>
    </w:p>
    <w:tbl>
      <w:tblPr>
        <w:tblW w:w="9214"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134"/>
        <w:gridCol w:w="1134"/>
        <w:gridCol w:w="1134"/>
        <w:gridCol w:w="1134"/>
        <w:gridCol w:w="992"/>
        <w:gridCol w:w="993"/>
        <w:gridCol w:w="992"/>
      </w:tblGrid>
      <w:tr w:rsidR="00670D01" w:rsidRPr="00B9054B" w14:paraId="3F6294D5" w14:textId="77777777" w:rsidTr="00437E67">
        <w:trPr>
          <w:trHeight w:val="330"/>
        </w:trPr>
        <w:tc>
          <w:tcPr>
            <w:tcW w:w="1701" w:type="dxa"/>
            <w:vMerge w:val="restart"/>
          </w:tcPr>
          <w:p w14:paraId="2CFD48D4"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kk-KZ"/>
              </w:rPr>
              <w:t>Негізгі капиталға салынған инвестиция жалпы көлемі (</w:t>
            </w:r>
            <w:proofErr w:type="spellStart"/>
            <w:r w:rsidRPr="00B9054B">
              <w:rPr>
                <w:rFonts w:ascii="Times New Roman" w:hAnsi="Times New Roman" w:cs="Times New Roman"/>
                <w:lang w:val="kk-KZ"/>
              </w:rPr>
              <w:t>млн.тг</w:t>
            </w:r>
            <w:proofErr w:type="spellEnd"/>
            <w:r w:rsidRPr="00B9054B">
              <w:rPr>
                <w:rFonts w:ascii="Times New Roman" w:hAnsi="Times New Roman" w:cs="Times New Roman"/>
                <w:lang w:val="kk-KZ"/>
              </w:rPr>
              <w:t>)</w:t>
            </w:r>
          </w:p>
        </w:tc>
        <w:tc>
          <w:tcPr>
            <w:tcW w:w="1134" w:type="dxa"/>
          </w:tcPr>
          <w:p w14:paraId="0BDFC85B" w14:textId="77777777" w:rsidR="00670D01" w:rsidRPr="00B9054B" w:rsidRDefault="00670D01" w:rsidP="00437E67">
            <w:pPr>
              <w:pStyle w:val="a3"/>
              <w:rPr>
                <w:rFonts w:ascii="Times New Roman" w:hAnsi="Times New Roman" w:cs="Times New Roman"/>
                <w:color w:val="000000" w:themeColor="text1"/>
              </w:rPr>
            </w:pPr>
            <w:r w:rsidRPr="00B9054B">
              <w:rPr>
                <w:rFonts w:ascii="Times New Roman" w:hAnsi="Times New Roman" w:cs="Times New Roman"/>
                <w:color w:val="000000" w:themeColor="text1"/>
              </w:rPr>
              <w:t>2013ж.</w:t>
            </w:r>
          </w:p>
        </w:tc>
        <w:tc>
          <w:tcPr>
            <w:tcW w:w="1134" w:type="dxa"/>
          </w:tcPr>
          <w:p w14:paraId="23160EA5" w14:textId="77777777" w:rsidR="00670D01" w:rsidRPr="00B9054B" w:rsidRDefault="00670D01" w:rsidP="00437E67">
            <w:pPr>
              <w:pStyle w:val="a3"/>
              <w:rPr>
                <w:rFonts w:ascii="Times New Roman" w:hAnsi="Times New Roman" w:cs="Times New Roman"/>
                <w:color w:val="000000" w:themeColor="text1"/>
              </w:rPr>
            </w:pPr>
            <w:r w:rsidRPr="00B9054B">
              <w:rPr>
                <w:rFonts w:ascii="Times New Roman" w:hAnsi="Times New Roman" w:cs="Times New Roman"/>
                <w:color w:val="000000" w:themeColor="text1"/>
              </w:rPr>
              <w:t>2014ж.</w:t>
            </w:r>
          </w:p>
        </w:tc>
        <w:tc>
          <w:tcPr>
            <w:tcW w:w="1134" w:type="dxa"/>
          </w:tcPr>
          <w:p w14:paraId="203CA3A3" w14:textId="77777777" w:rsidR="00670D01" w:rsidRPr="00B9054B" w:rsidRDefault="00670D01" w:rsidP="00437E67">
            <w:pPr>
              <w:pStyle w:val="a3"/>
              <w:rPr>
                <w:rFonts w:ascii="Times New Roman" w:hAnsi="Times New Roman" w:cs="Times New Roman"/>
                <w:color w:val="000000" w:themeColor="text1"/>
              </w:rPr>
            </w:pPr>
            <w:r w:rsidRPr="00B9054B">
              <w:rPr>
                <w:rFonts w:ascii="Times New Roman" w:hAnsi="Times New Roman" w:cs="Times New Roman"/>
                <w:color w:val="000000" w:themeColor="text1"/>
              </w:rPr>
              <w:t>2015ж.</w:t>
            </w:r>
          </w:p>
        </w:tc>
        <w:tc>
          <w:tcPr>
            <w:tcW w:w="1134" w:type="dxa"/>
          </w:tcPr>
          <w:p w14:paraId="515E79EF" w14:textId="77777777" w:rsidR="00670D01" w:rsidRPr="00B9054B" w:rsidRDefault="00670D01" w:rsidP="00437E67">
            <w:pPr>
              <w:pStyle w:val="a3"/>
              <w:rPr>
                <w:rFonts w:ascii="Times New Roman" w:hAnsi="Times New Roman" w:cs="Times New Roman"/>
                <w:color w:val="000000" w:themeColor="text1"/>
              </w:rPr>
            </w:pPr>
            <w:r w:rsidRPr="00B9054B">
              <w:rPr>
                <w:rFonts w:ascii="Times New Roman" w:hAnsi="Times New Roman" w:cs="Times New Roman"/>
                <w:color w:val="000000" w:themeColor="text1"/>
              </w:rPr>
              <w:t>2016ж.</w:t>
            </w:r>
          </w:p>
        </w:tc>
        <w:tc>
          <w:tcPr>
            <w:tcW w:w="992" w:type="dxa"/>
          </w:tcPr>
          <w:p w14:paraId="307897DF" w14:textId="77777777" w:rsidR="00670D01" w:rsidRPr="00B9054B" w:rsidRDefault="00670D01" w:rsidP="00437E67">
            <w:pPr>
              <w:pStyle w:val="a3"/>
              <w:rPr>
                <w:rFonts w:ascii="Times New Roman" w:hAnsi="Times New Roman" w:cs="Times New Roman"/>
                <w:color w:val="000000" w:themeColor="text1"/>
              </w:rPr>
            </w:pPr>
            <w:r w:rsidRPr="00B9054B">
              <w:rPr>
                <w:rFonts w:ascii="Times New Roman" w:hAnsi="Times New Roman" w:cs="Times New Roman"/>
                <w:color w:val="000000" w:themeColor="text1"/>
              </w:rPr>
              <w:t>2017ж.</w:t>
            </w:r>
          </w:p>
        </w:tc>
        <w:tc>
          <w:tcPr>
            <w:tcW w:w="993" w:type="dxa"/>
          </w:tcPr>
          <w:p w14:paraId="1D671BE2" w14:textId="77777777" w:rsidR="00670D01" w:rsidRPr="00B9054B" w:rsidRDefault="00670D01" w:rsidP="00437E67">
            <w:pPr>
              <w:pStyle w:val="a3"/>
              <w:rPr>
                <w:rFonts w:ascii="Times New Roman" w:hAnsi="Times New Roman" w:cs="Times New Roman"/>
                <w:color w:val="000000" w:themeColor="text1"/>
              </w:rPr>
            </w:pPr>
            <w:r w:rsidRPr="00B9054B">
              <w:rPr>
                <w:rFonts w:ascii="Times New Roman" w:hAnsi="Times New Roman" w:cs="Times New Roman"/>
                <w:color w:val="000000" w:themeColor="text1"/>
                <w:lang w:val="en-US"/>
              </w:rPr>
              <w:t>2018</w:t>
            </w:r>
            <w:r w:rsidRPr="00B9054B">
              <w:rPr>
                <w:rFonts w:ascii="Times New Roman" w:hAnsi="Times New Roman" w:cs="Times New Roman"/>
                <w:color w:val="000000" w:themeColor="text1"/>
              </w:rPr>
              <w:t>ж.</w:t>
            </w:r>
          </w:p>
        </w:tc>
        <w:tc>
          <w:tcPr>
            <w:tcW w:w="992" w:type="dxa"/>
          </w:tcPr>
          <w:p w14:paraId="17A566B9" w14:textId="77777777" w:rsidR="00670D01" w:rsidRPr="00B9054B" w:rsidRDefault="00670D01" w:rsidP="00437E67">
            <w:pPr>
              <w:pStyle w:val="a3"/>
              <w:rPr>
                <w:rFonts w:ascii="Times New Roman" w:hAnsi="Times New Roman" w:cs="Times New Roman"/>
                <w:color w:val="000000" w:themeColor="text1"/>
              </w:rPr>
            </w:pPr>
            <w:r w:rsidRPr="00B9054B">
              <w:rPr>
                <w:rFonts w:ascii="Times New Roman" w:hAnsi="Times New Roman" w:cs="Times New Roman"/>
                <w:color w:val="000000" w:themeColor="text1"/>
                <w:lang w:val="en-US"/>
              </w:rPr>
              <w:t>2019</w:t>
            </w:r>
            <w:r w:rsidRPr="00B9054B">
              <w:rPr>
                <w:rFonts w:ascii="Times New Roman" w:hAnsi="Times New Roman" w:cs="Times New Roman"/>
                <w:color w:val="000000" w:themeColor="text1"/>
              </w:rPr>
              <w:t>ж.</w:t>
            </w:r>
          </w:p>
        </w:tc>
      </w:tr>
      <w:tr w:rsidR="00670D01" w:rsidRPr="00B9054B" w14:paraId="386410D5" w14:textId="77777777" w:rsidTr="00437E67">
        <w:trPr>
          <w:trHeight w:val="1091"/>
        </w:trPr>
        <w:tc>
          <w:tcPr>
            <w:tcW w:w="1701" w:type="dxa"/>
            <w:vMerge/>
          </w:tcPr>
          <w:p w14:paraId="43F4901D" w14:textId="77777777" w:rsidR="00670D01" w:rsidRPr="00B9054B" w:rsidRDefault="00670D01" w:rsidP="00437E67">
            <w:pPr>
              <w:pStyle w:val="a3"/>
              <w:rPr>
                <w:rFonts w:ascii="Times New Roman" w:hAnsi="Times New Roman" w:cs="Times New Roman"/>
              </w:rPr>
            </w:pPr>
          </w:p>
        </w:tc>
        <w:tc>
          <w:tcPr>
            <w:tcW w:w="1134" w:type="dxa"/>
          </w:tcPr>
          <w:p w14:paraId="18496F1F" w14:textId="77777777" w:rsidR="00670D01" w:rsidRPr="00B9054B" w:rsidRDefault="00670D01" w:rsidP="00437E67">
            <w:pPr>
              <w:pStyle w:val="a3"/>
              <w:rPr>
                <w:rFonts w:ascii="Times New Roman" w:hAnsi="Times New Roman" w:cs="Times New Roman"/>
                <w:color w:val="000000" w:themeColor="text1"/>
                <w:lang w:val="en-US"/>
              </w:rPr>
            </w:pPr>
            <w:r w:rsidRPr="00B9054B">
              <w:rPr>
                <w:rFonts w:ascii="Times New Roman" w:hAnsi="Times New Roman" w:cs="Times New Roman"/>
                <w:color w:val="000000" w:themeColor="text1"/>
              </w:rPr>
              <w:t>6 072</w:t>
            </w:r>
            <w:r w:rsidRPr="00B9054B">
              <w:rPr>
                <w:rFonts w:ascii="Times New Roman" w:hAnsi="Times New Roman" w:cs="Times New Roman"/>
                <w:color w:val="000000" w:themeColor="text1"/>
                <w:lang w:val="en-US"/>
              </w:rPr>
              <w:t xml:space="preserve"> 687</w:t>
            </w:r>
          </w:p>
        </w:tc>
        <w:tc>
          <w:tcPr>
            <w:tcW w:w="1134" w:type="dxa"/>
          </w:tcPr>
          <w:p w14:paraId="5438AFC8" w14:textId="77777777" w:rsidR="00670D01" w:rsidRPr="00B9054B" w:rsidRDefault="00670D01" w:rsidP="00437E67">
            <w:pPr>
              <w:pStyle w:val="a3"/>
              <w:rPr>
                <w:rFonts w:ascii="Times New Roman" w:hAnsi="Times New Roman" w:cs="Times New Roman"/>
                <w:color w:val="000000" w:themeColor="text1"/>
                <w:lang w:val="en-US"/>
              </w:rPr>
            </w:pPr>
            <w:r w:rsidRPr="00B9054B">
              <w:rPr>
                <w:rFonts w:ascii="Times New Roman" w:hAnsi="Times New Roman" w:cs="Times New Roman"/>
                <w:color w:val="000000" w:themeColor="text1"/>
              </w:rPr>
              <w:t xml:space="preserve">6 591 </w:t>
            </w:r>
            <w:r w:rsidRPr="00B9054B">
              <w:rPr>
                <w:rFonts w:ascii="Times New Roman" w:hAnsi="Times New Roman" w:cs="Times New Roman"/>
                <w:color w:val="000000" w:themeColor="text1"/>
                <w:lang w:val="en-US"/>
              </w:rPr>
              <w:t>482</w:t>
            </w:r>
          </w:p>
        </w:tc>
        <w:tc>
          <w:tcPr>
            <w:tcW w:w="1134" w:type="dxa"/>
          </w:tcPr>
          <w:p w14:paraId="1DBC7C5A" w14:textId="77777777" w:rsidR="00670D01" w:rsidRPr="00B9054B" w:rsidRDefault="00670D01" w:rsidP="00437E67">
            <w:pPr>
              <w:pStyle w:val="a3"/>
              <w:rPr>
                <w:rFonts w:ascii="Times New Roman" w:hAnsi="Times New Roman" w:cs="Times New Roman"/>
                <w:color w:val="000000" w:themeColor="text1"/>
                <w:lang w:val="en-US"/>
              </w:rPr>
            </w:pPr>
            <w:r w:rsidRPr="00B9054B">
              <w:rPr>
                <w:rFonts w:ascii="Times New Roman" w:hAnsi="Times New Roman" w:cs="Times New Roman"/>
                <w:color w:val="000000" w:themeColor="text1"/>
                <w:lang w:val="en-US"/>
              </w:rPr>
              <w:t>7 024 709</w:t>
            </w:r>
          </w:p>
        </w:tc>
        <w:tc>
          <w:tcPr>
            <w:tcW w:w="1134" w:type="dxa"/>
          </w:tcPr>
          <w:p w14:paraId="62FB435D" w14:textId="77777777" w:rsidR="00670D01" w:rsidRPr="00B9054B" w:rsidRDefault="00670D01" w:rsidP="00437E67">
            <w:pPr>
              <w:pStyle w:val="a3"/>
              <w:rPr>
                <w:rFonts w:ascii="Times New Roman" w:hAnsi="Times New Roman" w:cs="Times New Roman"/>
                <w:color w:val="000000" w:themeColor="text1"/>
                <w:lang w:val="en-US"/>
              </w:rPr>
            </w:pPr>
            <w:r w:rsidRPr="00B9054B">
              <w:rPr>
                <w:rFonts w:ascii="Times New Roman" w:hAnsi="Times New Roman" w:cs="Times New Roman"/>
                <w:color w:val="000000" w:themeColor="text1"/>
                <w:lang w:val="en-US"/>
              </w:rPr>
              <w:t>7 762 303</w:t>
            </w:r>
          </w:p>
        </w:tc>
        <w:tc>
          <w:tcPr>
            <w:tcW w:w="992" w:type="dxa"/>
          </w:tcPr>
          <w:p w14:paraId="5C54293D" w14:textId="77777777" w:rsidR="00670D01" w:rsidRPr="00B9054B" w:rsidRDefault="00670D01" w:rsidP="00437E67">
            <w:pPr>
              <w:pStyle w:val="a3"/>
              <w:rPr>
                <w:rFonts w:ascii="Times New Roman" w:hAnsi="Times New Roman" w:cs="Times New Roman"/>
                <w:color w:val="000000" w:themeColor="text1"/>
                <w:lang w:val="en-US"/>
              </w:rPr>
            </w:pPr>
            <w:r w:rsidRPr="00B9054B">
              <w:rPr>
                <w:rFonts w:ascii="Times New Roman" w:hAnsi="Times New Roman" w:cs="Times New Roman"/>
                <w:color w:val="000000" w:themeColor="text1"/>
              </w:rPr>
              <w:t xml:space="preserve">8 770 </w:t>
            </w:r>
            <w:r w:rsidRPr="00B9054B">
              <w:rPr>
                <w:rFonts w:ascii="Times New Roman" w:hAnsi="Times New Roman" w:cs="Times New Roman"/>
                <w:color w:val="000000" w:themeColor="text1"/>
                <w:lang w:val="en-US"/>
              </w:rPr>
              <w:t>572</w:t>
            </w:r>
          </w:p>
        </w:tc>
        <w:tc>
          <w:tcPr>
            <w:tcW w:w="993" w:type="dxa"/>
          </w:tcPr>
          <w:p w14:paraId="23BEFCED" w14:textId="77777777" w:rsidR="00670D01" w:rsidRPr="00B9054B" w:rsidRDefault="00670D01" w:rsidP="00437E67">
            <w:pPr>
              <w:pStyle w:val="a3"/>
              <w:rPr>
                <w:rFonts w:ascii="Times New Roman" w:hAnsi="Times New Roman" w:cs="Times New Roman"/>
                <w:color w:val="000000" w:themeColor="text1"/>
                <w:lang w:val="en-US"/>
              </w:rPr>
            </w:pPr>
            <w:r w:rsidRPr="00B9054B">
              <w:rPr>
                <w:rFonts w:ascii="Times New Roman" w:hAnsi="Times New Roman" w:cs="Times New Roman"/>
                <w:color w:val="000000" w:themeColor="text1"/>
                <w:lang w:val="en-US"/>
              </w:rPr>
              <w:t>11 179 036</w:t>
            </w:r>
          </w:p>
        </w:tc>
        <w:tc>
          <w:tcPr>
            <w:tcW w:w="992" w:type="dxa"/>
          </w:tcPr>
          <w:p w14:paraId="70F9DBEC" w14:textId="77777777" w:rsidR="00670D01" w:rsidRPr="00B9054B" w:rsidRDefault="00670D01" w:rsidP="00437E67">
            <w:pPr>
              <w:pStyle w:val="a3"/>
              <w:rPr>
                <w:rFonts w:ascii="Times New Roman" w:hAnsi="Times New Roman" w:cs="Times New Roman"/>
                <w:color w:val="000000" w:themeColor="text1"/>
              </w:rPr>
            </w:pPr>
            <w:r w:rsidRPr="00B9054B">
              <w:rPr>
                <w:rFonts w:ascii="Times New Roman" w:hAnsi="Times New Roman" w:cs="Times New Roman"/>
                <w:color w:val="000000" w:themeColor="text1"/>
              </w:rPr>
              <w:t xml:space="preserve">  12 576 793</w:t>
            </w:r>
          </w:p>
          <w:p w14:paraId="3C76E60B" w14:textId="77777777" w:rsidR="00670D01" w:rsidRPr="00B9054B" w:rsidRDefault="00670D01" w:rsidP="00437E67">
            <w:pPr>
              <w:pStyle w:val="a3"/>
              <w:rPr>
                <w:rFonts w:ascii="Times New Roman" w:hAnsi="Times New Roman" w:cs="Times New Roman"/>
                <w:color w:val="000000" w:themeColor="text1"/>
              </w:rPr>
            </w:pPr>
          </w:p>
        </w:tc>
      </w:tr>
      <w:tr w:rsidR="00670D01" w:rsidRPr="00B9054B" w14:paraId="5351B935" w14:textId="77777777" w:rsidTr="00437E67">
        <w:tc>
          <w:tcPr>
            <w:tcW w:w="1701" w:type="dxa"/>
          </w:tcPr>
          <w:p w14:paraId="71E6973D"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Соның</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ішінде</w:t>
            </w:r>
            <w:proofErr w:type="spellEnd"/>
            <w:r w:rsidRPr="00B9054B">
              <w:rPr>
                <w:rFonts w:ascii="Times New Roman" w:hAnsi="Times New Roman" w:cs="Times New Roman"/>
              </w:rPr>
              <w:t xml:space="preserve"> </w:t>
            </w:r>
          </w:p>
        </w:tc>
        <w:tc>
          <w:tcPr>
            <w:tcW w:w="1134" w:type="dxa"/>
          </w:tcPr>
          <w:p w14:paraId="3644F386" w14:textId="77777777" w:rsidR="00670D01" w:rsidRPr="00B9054B" w:rsidRDefault="00670D01" w:rsidP="00437E67">
            <w:pPr>
              <w:pStyle w:val="a3"/>
              <w:rPr>
                <w:rFonts w:ascii="Times New Roman" w:hAnsi="Times New Roman" w:cs="Times New Roman"/>
                <w:color w:val="000000" w:themeColor="text1"/>
              </w:rPr>
            </w:pPr>
          </w:p>
        </w:tc>
        <w:tc>
          <w:tcPr>
            <w:tcW w:w="1134" w:type="dxa"/>
          </w:tcPr>
          <w:p w14:paraId="0E3F38F8" w14:textId="77777777" w:rsidR="00670D01" w:rsidRPr="00B9054B" w:rsidRDefault="00670D01" w:rsidP="00437E67">
            <w:pPr>
              <w:pStyle w:val="a3"/>
              <w:rPr>
                <w:rFonts w:ascii="Times New Roman" w:hAnsi="Times New Roman" w:cs="Times New Roman"/>
                <w:color w:val="000000" w:themeColor="text1"/>
              </w:rPr>
            </w:pPr>
          </w:p>
        </w:tc>
        <w:tc>
          <w:tcPr>
            <w:tcW w:w="1134" w:type="dxa"/>
          </w:tcPr>
          <w:p w14:paraId="2A793B0A" w14:textId="77777777" w:rsidR="00670D01" w:rsidRPr="00B9054B" w:rsidRDefault="00670D01" w:rsidP="00437E67">
            <w:pPr>
              <w:pStyle w:val="a3"/>
              <w:rPr>
                <w:rFonts w:ascii="Times New Roman" w:hAnsi="Times New Roman" w:cs="Times New Roman"/>
                <w:color w:val="000000" w:themeColor="text1"/>
              </w:rPr>
            </w:pPr>
          </w:p>
        </w:tc>
        <w:tc>
          <w:tcPr>
            <w:tcW w:w="1134" w:type="dxa"/>
          </w:tcPr>
          <w:p w14:paraId="07DACA46" w14:textId="77777777" w:rsidR="00670D01" w:rsidRPr="00B9054B" w:rsidRDefault="00670D01" w:rsidP="00437E67">
            <w:pPr>
              <w:pStyle w:val="a3"/>
              <w:rPr>
                <w:rFonts w:ascii="Times New Roman" w:hAnsi="Times New Roman" w:cs="Times New Roman"/>
                <w:color w:val="000000" w:themeColor="text1"/>
              </w:rPr>
            </w:pPr>
          </w:p>
        </w:tc>
        <w:tc>
          <w:tcPr>
            <w:tcW w:w="992" w:type="dxa"/>
          </w:tcPr>
          <w:p w14:paraId="6F8E9886" w14:textId="77777777" w:rsidR="00670D01" w:rsidRPr="00B9054B" w:rsidRDefault="00670D01" w:rsidP="00437E67">
            <w:pPr>
              <w:pStyle w:val="a3"/>
              <w:rPr>
                <w:rFonts w:ascii="Times New Roman" w:hAnsi="Times New Roman" w:cs="Times New Roman"/>
                <w:color w:val="000000" w:themeColor="text1"/>
              </w:rPr>
            </w:pPr>
          </w:p>
        </w:tc>
        <w:tc>
          <w:tcPr>
            <w:tcW w:w="993" w:type="dxa"/>
          </w:tcPr>
          <w:p w14:paraId="4C7E3641" w14:textId="77777777" w:rsidR="00670D01" w:rsidRPr="00B9054B" w:rsidRDefault="00670D01" w:rsidP="00437E67">
            <w:pPr>
              <w:pStyle w:val="a3"/>
              <w:rPr>
                <w:rFonts w:ascii="Times New Roman" w:hAnsi="Times New Roman" w:cs="Times New Roman"/>
                <w:color w:val="000000" w:themeColor="text1"/>
              </w:rPr>
            </w:pPr>
          </w:p>
        </w:tc>
        <w:tc>
          <w:tcPr>
            <w:tcW w:w="992" w:type="dxa"/>
          </w:tcPr>
          <w:p w14:paraId="20F432E8" w14:textId="77777777" w:rsidR="00670D01" w:rsidRPr="00B9054B" w:rsidRDefault="00670D01" w:rsidP="00437E67">
            <w:pPr>
              <w:pStyle w:val="a3"/>
              <w:rPr>
                <w:rFonts w:ascii="Times New Roman" w:hAnsi="Times New Roman" w:cs="Times New Roman"/>
                <w:color w:val="000000" w:themeColor="text1"/>
              </w:rPr>
            </w:pPr>
          </w:p>
        </w:tc>
      </w:tr>
      <w:tr w:rsidR="00670D01" w:rsidRPr="00B9054B" w14:paraId="3C0873F6" w14:textId="77777777" w:rsidTr="00437E67">
        <w:tc>
          <w:tcPr>
            <w:tcW w:w="1701" w:type="dxa"/>
          </w:tcPr>
          <w:p w14:paraId="013B18AC" w14:textId="77777777" w:rsidR="00670D01" w:rsidRPr="00B9054B" w:rsidRDefault="00670D01" w:rsidP="00437E67">
            <w:pPr>
              <w:pStyle w:val="a3"/>
              <w:rPr>
                <w:rFonts w:ascii="Times New Roman" w:hAnsi="Times New Roman" w:cs="Times New Roman"/>
                <w:lang w:val="ru-KZ"/>
              </w:rPr>
            </w:pPr>
            <w:r w:rsidRPr="00B9054B">
              <w:rPr>
                <w:rFonts w:ascii="Times New Roman" w:hAnsi="Times New Roman" w:cs="Times New Roman"/>
                <w:lang w:val="ru-KZ"/>
              </w:rPr>
              <w:t>Ауыл шаруашылығына салынған инвестиция (млн.тг)</w:t>
            </w:r>
          </w:p>
        </w:tc>
        <w:tc>
          <w:tcPr>
            <w:tcW w:w="1134" w:type="dxa"/>
          </w:tcPr>
          <w:p w14:paraId="532E3FF9" w14:textId="77777777" w:rsidR="00670D01" w:rsidRPr="00B9054B" w:rsidRDefault="00670D01" w:rsidP="00437E67">
            <w:pPr>
              <w:pStyle w:val="a3"/>
              <w:rPr>
                <w:rFonts w:ascii="Times New Roman" w:hAnsi="Times New Roman" w:cs="Times New Roman"/>
                <w:color w:val="000000" w:themeColor="text1"/>
              </w:rPr>
            </w:pPr>
            <w:r w:rsidRPr="00B9054B">
              <w:rPr>
                <w:rFonts w:ascii="Times New Roman" w:hAnsi="Times New Roman" w:cs="Times New Roman"/>
                <w:color w:val="000000" w:themeColor="text1"/>
              </w:rPr>
              <w:t>139 627</w:t>
            </w:r>
          </w:p>
        </w:tc>
        <w:tc>
          <w:tcPr>
            <w:tcW w:w="1134" w:type="dxa"/>
          </w:tcPr>
          <w:p w14:paraId="305903DC" w14:textId="77777777" w:rsidR="00670D01" w:rsidRPr="00B9054B" w:rsidRDefault="00670D01" w:rsidP="00437E67">
            <w:pPr>
              <w:pStyle w:val="a3"/>
              <w:rPr>
                <w:rFonts w:ascii="Times New Roman" w:hAnsi="Times New Roman" w:cs="Times New Roman"/>
                <w:color w:val="000000" w:themeColor="text1"/>
              </w:rPr>
            </w:pPr>
            <w:r w:rsidRPr="00B9054B">
              <w:rPr>
                <w:rFonts w:ascii="Times New Roman" w:hAnsi="Times New Roman" w:cs="Times New Roman"/>
                <w:color w:val="000000" w:themeColor="text1"/>
              </w:rPr>
              <w:t>173 281</w:t>
            </w:r>
          </w:p>
        </w:tc>
        <w:tc>
          <w:tcPr>
            <w:tcW w:w="1134" w:type="dxa"/>
          </w:tcPr>
          <w:p w14:paraId="61F5CA0A" w14:textId="77777777" w:rsidR="00670D01" w:rsidRPr="00B9054B" w:rsidRDefault="00670D01" w:rsidP="00437E67">
            <w:pPr>
              <w:pStyle w:val="a3"/>
              <w:rPr>
                <w:rFonts w:ascii="Times New Roman" w:hAnsi="Times New Roman" w:cs="Times New Roman"/>
                <w:color w:val="000000" w:themeColor="text1"/>
                <w:lang w:val="en-US"/>
              </w:rPr>
            </w:pPr>
            <w:r w:rsidRPr="00B9054B">
              <w:rPr>
                <w:rFonts w:ascii="Times New Roman" w:hAnsi="Times New Roman" w:cs="Times New Roman"/>
                <w:color w:val="000000" w:themeColor="text1"/>
                <w:lang w:val="en-US"/>
              </w:rPr>
              <w:t>163 907</w:t>
            </w:r>
          </w:p>
        </w:tc>
        <w:tc>
          <w:tcPr>
            <w:tcW w:w="1134" w:type="dxa"/>
          </w:tcPr>
          <w:p w14:paraId="2D54C789" w14:textId="77777777" w:rsidR="00670D01" w:rsidRPr="00B9054B" w:rsidRDefault="00670D01" w:rsidP="00437E67">
            <w:pPr>
              <w:pStyle w:val="a3"/>
              <w:rPr>
                <w:rFonts w:ascii="Times New Roman" w:hAnsi="Times New Roman" w:cs="Times New Roman"/>
                <w:color w:val="000000" w:themeColor="text1"/>
                <w:lang w:val="en-US"/>
              </w:rPr>
            </w:pPr>
            <w:r w:rsidRPr="00B9054B">
              <w:rPr>
                <w:rFonts w:ascii="Times New Roman" w:hAnsi="Times New Roman" w:cs="Times New Roman"/>
                <w:color w:val="000000" w:themeColor="text1"/>
                <w:lang w:val="en-US"/>
              </w:rPr>
              <w:t>253 691</w:t>
            </w:r>
          </w:p>
        </w:tc>
        <w:tc>
          <w:tcPr>
            <w:tcW w:w="992" w:type="dxa"/>
          </w:tcPr>
          <w:p w14:paraId="2877ADCF" w14:textId="77777777" w:rsidR="00670D01" w:rsidRPr="00B9054B" w:rsidRDefault="00670D01" w:rsidP="00437E67">
            <w:pPr>
              <w:pStyle w:val="a3"/>
              <w:rPr>
                <w:rFonts w:ascii="Times New Roman" w:hAnsi="Times New Roman" w:cs="Times New Roman"/>
                <w:color w:val="000000" w:themeColor="text1"/>
              </w:rPr>
            </w:pPr>
            <w:r w:rsidRPr="00B9054B">
              <w:rPr>
                <w:rFonts w:ascii="Times New Roman" w:hAnsi="Times New Roman" w:cs="Times New Roman"/>
                <w:color w:val="000000" w:themeColor="text1"/>
              </w:rPr>
              <w:t>348 481</w:t>
            </w:r>
          </w:p>
        </w:tc>
        <w:tc>
          <w:tcPr>
            <w:tcW w:w="993" w:type="dxa"/>
          </w:tcPr>
          <w:p w14:paraId="1253AC47" w14:textId="77777777" w:rsidR="00670D01" w:rsidRPr="00B9054B" w:rsidRDefault="00670D01" w:rsidP="00437E67">
            <w:pPr>
              <w:pStyle w:val="a3"/>
              <w:rPr>
                <w:rFonts w:ascii="Times New Roman" w:hAnsi="Times New Roman" w:cs="Times New Roman"/>
                <w:color w:val="000000" w:themeColor="text1"/>
                <w:lang w:val="en-US"/>
              </w:rPr>
            </w:pPr>
            <w:r w:rsidRPr="00B9054B">
              <w:rPr>
                <w:rFonts w:ascii="Times New Roman" w:hAnsi="Times New Roman" w:cs="Times New Roman"/>
                <w:color w:val="000000" w:themeColor="text1"/>
                <w:lang w:val="en-US"/>
              </w:rPr>
              <w:t xml:space="preserve">365 001 </w:t>
            </w:r>
          </w:p>
        </w:tc>
        <w:tc>
          <w:tcPr>
            <w:tcW w:w="992" w:type="dxa"/>
          </w:tcPr>
          <w:p w14:paraId="2F04DD9C" w14:textId="77777777" w:rsidR="00670D01" w:rsidRPr="00B9054B" w:rsidRDefault="00670D01" w:rsidP="00437E67">
            <w:pPr>
              <w:pStyle w:val="a3"/>
              <w:rPr>
                <w:rFonts w:ascii="Times New Roman" w:hAnsi="Times New Roman" w:cs="Times New Roman"/>
                <w:color w:val="000000" w:themeColor="text1"/>
              </w:rPr>
            </w:pPr>
            <w:bookmarkStart w:id="83" w:name="OLE_LINK2"/>
            <w:r w:rsidRPr="00B9054B">
              <w:rPr>
                <w:rFonts w:ascii="Times New Roman" w:hAnsi="Times New Roman" w:cs="Times New Roman"/>
                <w:color w:val="000000" w:themeColor="text1"/>
              </w:rPr>
              <w:t>494 976 </w:t>
            </w:r>
          </w:p>
          <w:bookmarkEnd w:id="83"/>
          <w:p w14:paraId="68B67DE4" w14:textId="77777777" w:rsidR="00670D01" w:rsidRPr="00B9054B" w:rsidRDefault="00670D01" w:rsidP="00437E67">
            <w:pPr>
              <w:pStyle w:val="a3"/>
              <w:rPr>
                <w:rFonts w:ascii="Times New Roman" w:hAnsi="Times New Roman" w:cs="Times New Roman"/>
                <w:color w:val="000000" w:themeColor="text1"/>
                <w:lang w:val="en-US"/>
              </w:rPr>
            </w:pPr>
          </w:p>
        </w:tc>
      </w:tr>
      <w:tr w:rsidR="00670D01" w:rsidRPr="00B9054B" w14:paraId="370543C9" w14:textId="77777777" w:rsidTr="00437E67">
        <w:tc>
          <w:tcPr>
            <w:tcW w:w="1701" w:type="dxa"/>
            <w:vAlign w:val="center"/>
          </w:tcPr>
          <w:p w14:paraId="2B557FEE" w14:textId="77777777" w:rsidR="00670D01" w:rsidRPr="00B9054B" w:rsidRDefault="00670D01" w:rsidP="00437E67">
            <w:pPr>
              <w:pStyle w:val="a3"/>
              <w:rPr>
                <w:rFonts w:ascii="Times New Roman" w:hAnsi="Times New Roman" w:cs="Times New Roman"/>
                <w:lang w:val="ru-KZ"/>
              </w:rPr>
            </w:pPr>
            <w:r w:rsidRPr="00B9054B">
              <w:rPr>
                <w:rFonts w:ascii="Times New Roman" w:hAnsi="Times New Roman" w:cs="Times New Roman"/>
                <w:lang w:val="ru-KZ"/>
              </w:rPr>
              <w:t>Ауыл шаруа-шылығындағы</w:t>
            </w:r>
          </w:p>
          <w:p w14:paraId="0A19A5F4" w14:textId="77777777" w:rsidR="00670D01" w:rsidRPr="00B9054B" w:rsidRDefault="00670D01" w:rsidP="00437E67">
            <w:pPr>
              <w:pStyle w:val="a3"/>
              <w:rPr>
                <w:rFonts w:ascii="Times New Roman" w:hAnsi="Times New Roman" w:cs="Times New Roman"/>
                <w:lang w:val="ru-KZ"/>
              </w:rPr>
            </w:pPr>
            <w:r w:rsidRPr="00B9054B">
              <w:rPr>
                <w:rFonts w:ascii="Times New Roman" w:hAnsi="Times New Roman" w:cs="Times New Roman"/>
                <w:lang w:val="ru-KZ"/>
              </w:rPr>
              <w:t>инвестициялар-дың үлесі, %</w:t>
            </w:r>
          </w:p>
        </w:tc>
        <w:tc>
          <w:tcPr>
            <w:tcW w:w="1134" w:type="dxa"/>
          </w:tcPr>
          <w:p w14:paraId="150048FA" w14:textId="77777777" w:rsidR="00670D01" w:rsidRPr="00B9054B" w:rsidRDefault="00670D01" w:rsidP="00437E67">
            <w:pPr>
              <w:pStyle w:val="a3"/>
              <w:rPr>
                <w:rFonts w:ascii="Times New Roman" w:hAnsi="Times New Roman" w:cs="Times New Roman"/>
                <w:color w:val="000000" w:themeColor="text1"/>
                <w:lang w:val="en-US"/>
              </w:rPr>
            </w:pPr>
            <w:r w:rsidRPr="00B9054B">
              <w:rPr>
                <w:rFonts w:ascii="Times New Roman" w:hAnsi="Times New Roman" w:cs="Times New Roman"/>
                <w:color w:val="000000" w:themeColor="text1"/>
                <w:lang w:val="en-US"/>
              </w:rPr>
              <w:t>2,3</w:t>
            </w:r>
          </w:p>
        </w:tc>
        <w:tc>
          <w:tcPr>
            <w:tcW w:w="1134" w:type="dxa"/>
          </w:tcPr>
          <w:p w14:paraId="46FC4F4C" w14:textId="77777777" w:rsidR="00670D01" w:rsidRPr="00B9054B" w:rsidRDefault="00670D01" w:rsidP="00437E67">
            <w:pPr>
              <w:pStyle w:val="a3"/>
              <w:rPr>
                <w:rFonts w:ascii="Times New Roman" w:hAnsi="Times New Roman" w:cs="Times New Roman"/>
                <w:color w:val="000000" w:themeColor="text1"/>
                <w:lang w:val="en-US"/>
              </w:rPr>
            </w:pPr>
            <w:r w:rsidRPr="00B9054B">
              <w:rPr>
                <w:rFonts w:ascii="Times New Roman" w:hAnsi="Times New Roman" w:cs="Times New Roman"/>
                <w:color w:val="000000" w:themeColor="text1"/>
                <w:lang w:val="en-US"/>
              </w:rPr>
              <w:t>2,6</w:t>
            </w:r>
          </w:p>
        </w:tc>
        <w:tc>
          <w:tcPr>
            <w:tcW w:w="1134" w:type="dxa"/>
          </w:tcPr>
          <w:p w14:paraId="587B0474" w14:textId="77777777" w:rsidR="00670D01" w:rsidRPr="00B9054B" w:rsidRDefault="00670D01" w:rsidP="00437E67">
            <w:pPr>
              <w:pStyle w:val="a3"/>
              <w:rPr>
                <w:rFonts w:ascii="Times New Roman" w:hAnsi="Times New Roman" w:cs="Times New Roman"/>
                <w:color w:val="000000" w:themeColor="text1"/>
                <w:lang w:val="en-US"/>
              </w:rPr>
            </w:pPr>
            <w:r w:rsidRPr="00B9054B">
              <w:rPr>
                <w:rFonts w:ascii="Times New Roman" w:hAnsi="Times New Roman" w:cs="Times New Roman"/>
                <w:color w:val="000000" w:themeColor="text1"/>
                <w:lang w:val="en-US"/>
              </w:rPr>
              <w:t>2,3</w:t>
            </w:r>
          </w:p>
        </w:tc>
        <w:tc>
          <w:tcPr>
            <w:tcW w:w="1134" w:type="dxa"/>
          </w:tcPr>
          <w:p w14:paraId="0266BAEC" w14:textId="77777777" w:rsidR="00670D01" w:rsidRPr="00B9054B" w:rsidRDefault="00670D01" w:rsidP="00437E67">
            <w:pPr>
              <w:pStyle w:val="a3"/>
              <w:rPr>
                <w:rFonts w:ascii="Times New Roman" w:hAnsi="Times New Roman" w:cs="Times New Roman"/>
                <w:color w:val="000000" w:themeColor="text1"/>
                <w:lang w:val="en-US"/>
              </w:rPr>
            </w:pPr>
            <w:r w:rsidRPr="00B9054B">
              <w:rPr>
                <w:rFonts w:ascii="Times New Roman" w:hAnsi="Times New Roman" w:cs="Times New Roman"/>
                <w:color w:val="000000" w:themeColor="text1"/>
                <w:lang w:val="en-US"/>
              </w:rPr>
              <w:t>3,3</w:t>
            </w:r>
          </w:p>
        </w:tc>
        <w:tc>
          <w:tcPr>
            <w:tcW w:w="992" w:type="dxa"/>
          </w:tcPr>
          <w:p w14:paraId="3A1DAEF9" w14:textId="77777777" w:rsidR="00670D01" w:rsidRPr="00B9054B" w:rsidRDefault="00670D01" w:rsidP="00437E67">
            <w:pPr>
              <w:pStyle w:val="a3"/>
              <w:rPr>
                <w:rFonts w:ascii="Times New Roman" w:hAnsi="Times New Roman" w:cs="Times New Roman"/>
                <w:color w:val="000000" w:themeColor="text1"/>
                <w:lang w:val="en-US"/>
              </w:rPr>
            </w:pPr>
            <w:r w:rsidRPr="00B9054B">
              <w:rPr>
                <w:rFonts w:ascii="Times New Roman" w:hAnsi="Times New Roman" w:cs="Times New Roman"/>
                <w:color w:val="000000" w:themeColor="text1"/>
                <w:lang w:val="en-US"/>
              </w:rPr>
              <w:t>4,0</w:t>
            </w:r>
          </w:p>
        </w:tc>
        <w:tc>
          <w:tcPr>
            <w:tcW w:w="993" w:type="dxa"/>
          </w:tcPr>
          <w:p w14:paraId="1FCE6BFD" w14:textId="77777777" w:rsidR="00670D01" w:rsidRPr="00B9054B" w:rsidRDefault="00670D01" w:rsidP="00437E67">
            <w:pPr>
              <w:pStyle w:val="a3"/>
              <w:rPr>
                <w:rFonts w:ascii="Times New Roman" w:hAnsi="Times New Roman" w:cs="Times New Roman"/>
                <w:color w:val="000000" w:themeColor="text1"/>
                <w:lang w:val="en-US"/>
              </w:rPr>
            </w:pPr>
            <w:r w:rsidRPr="00B9054B">
              <w:rPr>
                <w:rFonts w:ascii="Times New Roman" w:hAnsi="Times New Roman" w:cs="Times New Roman"/>
                <w:color w:val="000000" w:themeColor="text1"/>
                <w:lang w:val="en-US"/>
              </w:rPr>
              <w:t>3,3</w:t>
            </w:r>
          </w:p>
        </w:tc>
        <w:tc>
          <w:tcPr>
            <w:tcW w:w="992" w:type="dxa"/>
          </w:tcPr>
          <w:p w14:paraId="4D11981C" w14:textId="77777777" w:rsidR="00670D01" w:rsidRPr="00B9054B" w:rsidRDefault="00670D01" w:rsidP="00437E67">
            <w:pPr>
              <w:pStyle w:val="a3"/>
              <w:rPr>
                <w:rFonts w:ascii="Times New Roman" w:hAnsi="Times New Roman" w:cs="Times New Roman"/>
                <w:color w:val="000000" w:themeColor="text1"/>
                <w:lang w:val="en-US"/>
              </w:rPr>
            </w:pPr>
            <w:r w:rsidRPr="00B9054B">
              <w:rPr>
                <w:rFonts w:ascii="Times New Roman" w:hAnsi="Times New Roman" w:cs="Times New Roman"/>
                <w:color w:val="000000" w:themeColor="text1"/>
                <w:lang w:val="en-US"/>
              </w:rPr>
              <w:t>3,9</w:t>
            </w:r>
          </w:p>
        </w:tc>
      </w:tr>
      <w:tr w:rsidR="00670D01" w:rsidRPr="00B9054B" w14:paraId="6E96EC8E" w14:textId="77777777" w:rsidTr="00437E67">
        <w:tc>
          <w:tcPr>
            <w:tcW w:w="9214" w:type="dxa"/>
            <w:gridSpan w:val="8"/>
          </w:tcPr>
          <w:p w14:paraId="60065926" w14:textId="4FB2CB9D" w:rsidR="00670D01" w:rsidRPr="00B9054B" w:rsidRDefault="00670D01" w:rsidP="00437E67">
            <w:pPr>
              <w:pStyle w:val="a3"/>
              <w:rPr>
                <w:rFonts w:ascii="Times New Roman" w:hAnsi="Times New Roman" w:cs="Times New Roman"/>
                <w:lang w:val="ru-KZ"/>
              </w:rPr>
            </w:pPr>
            <w:r w:rsidRPr="00B9054B">
              <w:rPr>
                <w:rFonts w:ascii="Times New Roman" w:hAnsi="Times New Roman" w:cs="Times New Roman"/>
                <w:lang w:val="ru-KZ"/>
              </w:rPr>
              <w:t xml:space="preserve">Ескерту- </w:t>
            </w:r>
            <w:r w:rsidRPr="00B9054B">
              <w:rPr>
                <w:rFonts w:ascii="Times New Roman" w:hAnsi="Times New Roman" w:cs="Times New Roman"/>
                <w:shd w:val="clear" w:color="auto" w:fill="FFFFFF"/>
                <w:lang w:val="ru-KZ"/>
              </w:rPr>
              <w:t>[</w:t>
            </w:r>
            <w:r w:rsidRPr="00B9054B">
              <w:rPr>
                <w:rFonts w:ascii="Times New Roman" w:hAnsi="Times New Roman" w:cs="Times New Roman"/>
                <w:shd w:val="clear" w:color="auto" w:fill="FFFFFF"/>
                <w:lang w:val="en-US"/>
              </w:rPr>
              <w:fldChar w:fldCharType="begin"/>
            </w:r>
            <w:r w:rsidRPr="00B9054B">
              <w:rPr>
                <w:rFonts w:ascii="Times New Roman" w:hAnsi="Times New Roman" w:cs="Times New Roman"/>
                <w:shd w:val="clear" w:color="auto" w:fill="FFFFFF"/>
                <w:lang w:val="ru-KZ"/>
              </w:rPr>
              <w:instrText xml:space="preserve"> REF _Ref89457141 \r \h  \* MERGEFORMAT </w:instrText>
            </w:r>
            <w:r w:rsidRPr="00B9054B">
              <w:rPr>
                <w:rFonts w:ascii="Times New Roman" w:hAnsi="Times New Roman" w:cs="Times New Roman"/>
                <w:shd w:val="clear" w:color="auto" w:fill="FFFFFF"/>
                <w:lang w:val="en-US"/>
              </w:rPr>
            </w:r>
            <w:r w:rsidRPr="00B9054B">
              <w:rPr>
                <w:rFonts w:ascii="Times New Roman" w:hAnsi="Times New Roman" w:cs="Times New Roman"/>
                <w:shd w:val="clear" w:color="auto" w:fill="FFFFFF"/>
                <w:lang w:val="en-US"/>
              </w:rPr>
              <w:fldChar w:fldCharType="separate"/>
            </w:r>
            <w:r w:rsidR="00B0115A">
              <w:rPr>
                <w:rFonts w:ascii="Times New Roman" w:hAnsi="Times New Roman" w:cs="Times New Roman"/>
                <w:shd w:val="clear" w:color="auto" w:fill="FFFFFF"/>
                <w:lang w:val="ru-KZ"/>
              </w:rPr>
              <w:t>131</w:t>
            </w:r>
            <w:r w:rsidRPr="00B9054B">
              <w:rPr>
                <w:rFonts w:ascii="Times New Roman" w:hAnsi="Times New Roman" w:cs="Times New Roman"/>
                <w:shd w:val="clear" w:color="auto" w:fill="FFFFFF"/>
                <w:lang w:val="en-US"/>
              </w:rPr>
              <w:fldChar w:fldCharType="end"/>
            </w:r>
            <w:r w:rsidRPr="00B9054B">
              <w:rPr>
                <w:rFonts w:ascii="Times New Roman" w:hAnsi="Times New Roman" w:cs="Times New Roman"/>
                <w:shd w:val="clear" w:color="auto" w:fill="FFFFFF"/>
                <w:lang w:val="ru-KZ"/>
              </w:rPr>
              <w:t>] дереккөзі негізінде автормен құрастырылған</w:t>
            </w:r>
          </w:p>
        </w:tc>
      </w:tr>
    </w:tbl>
    <w:p w14:paraId="2EFDF70D" w14:textId="77777777" w:rsidR="00670D01" w:rsidRPr="00B9054B" w:rsidRDefault="00670D01" w:rsidP="00670D01">
      <w:pPr>
        <w:tabs>
          <w:tab w:val="left" w:pos="567"/>
          <w:tab w:val="left" w:pos="9781"/>
          <w:tab w:val="left" w:pos="10206"/>
          <w:tab w:val="left" w:pos="10915"/>
        </w:tabs>
        <w:ind w:left="720" w:right="-283" w:firstLine="567"/>
        <w:jc w:val="both"/>
        <w:rPr>
          <w:color w:val="000000" w:themeColor="text1"/>
          <w:sz w:val="28"/>
          <w:szCs w:val="28"/>
          <w:lang w:val="kk-KZ"/>
        </w:rPr>
      </w:pPr>
    </w:p>
    <w:p w14:paraId="5FFB841D" w14:textId="6821AC4F"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2019 жылы ауыл шаруашылығына салынған инвестиция көлемі 2018 жылмен салыстырғанда  36% өсіп, жалпы негізгі капиталға салынған инвестиция көлемінің 3,9% құраған. 2017 жылы ауыл шаруашылығына салынған инвестиция көлемі 2013 жылмен салыстырғанда  1,7  есе өскенін байқауға болады. 2016 жылдан бастап ауылшаруашылығы инвестицияларының өскен және меншікті қаражаттар көлемі 53 </w:t>
      </w:r>
      <w:proofErr w:type="spellStart"/>
      <w:r w:rsidRPr="00B9054B">
        <w:rPr>
          <w:color w:val="000000" w:themeColor="text1"/>
          <w:sz w:val="28"/>
          <w:szCs w:val="28"/>
          <w:lang w:val="kk-KZ"/>
        </w:rPr>
        <w:t>млрд.тг</w:t>
      </w:r>
      <w:proofErr w:type="spellEnd"/>
      <w:r w:rsidRPr="00B9054B">
        <w:rPr>
          <w:color w:val="000000" w:themeColor="text1"/>
          <w:sz w:val="28"/>
          <w:szCs w:val="28"/>
          <w:lang w:val="kk-KZ"/>
        </w:rPr>
        <w:t>., яғни  39% құраған. Инвестицияның негізгі көзін шаруашылық субъектілер қаржысы, жыл сайын 50%-дан астам бөлігін құрайды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_Ref89457531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135</w:t>
      </w:r>
      <w:r w:rsidRPr="00B9054B">
        <w:rPr>
          <w:color w:val="000000" w:themeColor="text1"/>
          <w:sz w:val="28"/>
          <w:szCs w:val="28"/>
          <w:lang w:val="kk-KZ"/>
        </w:rPr>
        <w:fldChar w:fldCharType="end"/>
      </w:r>
      <w:r w:rsidRPr="00B9054B">
        <w:rPr>
          <w:color w:val="000000" w:themeColor="text1"/>
          <w:sz w:val="28"/>
          <w:szCs w:val="28"/>
          <w:lang w:val="kk-KZ"/>
        </w:rPr>
        <w:t xml:space="preserve">].  </w:t>
      </w:r>
    </w:p>
    <w:p w14:paraId="4F0836EF" w14:textId="13293354"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eastAsia="en-US"/>
        </w:rPr>
      </w:pPr>
      <w:r w:rsidRPr="00B9054B">
        <w:rPr>
          <w:color w:val="000000" w:themeColor="text1"/>
          <w:sz w:val="28"/>
          <w:szCs w:val="28"/>
          <w:lang w:val="kk-KZ"/>
        </w:rPr>
        <w:t xml:space="preserve">   Елімізде ауыл шаруашылығына салынған  инвестиция ауыл шаруашылығы өнімдерін шығару көрсеткішіне тікелей әсер ететіндіктен, инвестицияның қайдан келетіндігін тереңірек талдау жасалынды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_Ref89457688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136</w:t>
      </w:r>
      <w:r w:rsidRPr="00B9054B">
        <w:rPr>
          <w:color w:val="000000" w:themeColor="text1"/>
          <w:sz w:val="28"/>
          <w:szCs w:val="28"/>
          <w:lang w:val="kk-KZ"/>
        </w:rPr>
        <w:fldChar w:fldCharType="end"/>
      </w:r>
      <w:r w:rsidRPr="00B9054B">
        <w:rPr>
          <w:color w:val="000000" w:themeColor="text1"/>
          <w:sz w:val="28"/>
          <w:szCs w:val="28"/>
          <w:lang w:val="kk-KZ"/>
        </w:rPr>
        <w:t>].</w:t>
      </w:r>
      <w:r w:rsidRPr="00B9054B">
        <w:rPr>
          <w:color w:val="000000" w:themeColor="text1"/>
          <w:sz w:val="28"/>
          <w:szCs w:val="28"/>
          <w:lang w:val="kk-KZ" w:eastAsia="en-US"/>
        </w:rPr>
        <w:t xml:space="preserve"> </w:t>
      </w:r>
    </w:p>
    <w:p w14:paraId="093045F8" w14:textId="77777777" w:rsidR="00670D01" w:rsidRPr="00B9054B" w:rsidRDefault="00670D01" w:rsidP="00670D01">
      <w:pPr>
        <w:tabs>
          <w:tab w:val="left" w:pos="567"/>
          <w:tab w:val="left" w:pos="9781"/>
          <w:tab w:val="left" w:pos="10206"/>
          <w:tab w:val="left" w:pos="10915"/>
        </w:tabs>
        <w:ind w:left="720" w:right="-283"/>
        <w:jc w:val="both"/>
        <w:rPr>
          <w:color w:val="000000" w:themeColor="text1"/>
          <w:sz w:val="28"/>
          <w:szCs w:val="28"/>
          <w:lang w:val="kk-KZ"/>
        </w:rPr>
      </w:pPr>
    </w:p>
    <w:p w14:paraId="1BF8F817" w14:textId="77777777" w:rsidR="00670D01" w:rsidRPr="00B9054B" w:rsidRDefault="00670D01" w:rsidP="00670D01">
      <w:pPr>
        <w:tabs>
          <w:tab w:val="left" w:pos="567"/>
          <w:tab w:val="left" w:pos="9781"/>
          <w:tab w:val="left" w:pos="10206"/>
          <w:tab w:val="left" w:pos="10915"/>
        </w:tabs>
        <w:ind w:left="720" w:right="-283" w:firstLine="567"/>
        <w:jc w:val="both"/>
        <w:rPr>
          <w:color w:val="000000" w:themeColor="text1"/>
          <w:sz w:val="28"/>
          <w:szCs w:val="28"/>
          <w:lang w:val="kk-KZ" w:eastAsia="en-US"/>
        </w:rPr>
      </w:pPr>
      <w:r w:rsidRPr="00B9054B">
        <w:rPr>
          <w:color w:val="000000" w:themeColor="text1"/>
          <w:sz w:val="28"/>
          <w:szCs w:val="28"/>
          <w:lang w:val="kk-KZ"/>
        </w:rPr>
        <w:t xml:space="preserve">Кесте 18 - </w:t>
      </w:r>
      <w:r w:rsidRPr="00B9054B">
        <w:rPr>
          <w:color w:val="000000" w:themeColor="text1"/>
          <w:sz w:val="28"/>
          <w:szCs w:val="28"/>
          <w:lang w:val="kk-KZ" w:eastAsia="en-US"/>
        </w:rPr>
        <w:t>Ауыл шаруашылығы саласына тартылған инвестициялар көздері</w:t>
      </w:r>
    </w:p>
    <w:p w14:paraId="3952384A" w14:textId="77777777" w:rsidR="00670D01" w:rsidRPr="00B9054B" w:rsidRDefault="00670D01" w:rsidP="00670D01">
      <w:pPr>
        <w:tabs>
          <w:tab w:val="left" w:pos="567"/>
          <w:tab w:val="left" w:pos="9781"/>
          <w:tab w:val="left" w:pos="10206"/>
          <w:tab w:val="left" w:pos="10915"/>
        </w:tabs>
        <w:ind w:left="720" w:right="-283" w:firstLine="567"/>
        <w:jc w:val="right"/>
        <w:rPr>
          <w:color w:val="000000" w:themeColor="text1"/>
          <w:sz w:val="28"/>
          <w:szCs w:val="28"/>
          <w:lang w:val="kk-KZ"/>
        </w:rPr>
      </w:pPr>
      <w:r w:rsidRPr="00B9054B">
        <w:rPr>
          <w:color w:val="000000" w:themeColor="text1"/>
          <w:sz w:val="28"/>
          <w:szCs w:val="28"/>
          <w:lang w:val="kk-KZ"/>
        </w:rPr>
        <w:t>мың теңге</w:t>
      </w:r>
    </w:p>
    <w:tbl>
      <w:tblPr>
        <w:tblStyle w:val="a6"/>
        <w:tblW w:w="9639" w:type="dxa"/>
        <w:tblInd w:w="562" w:type="dxa"/>
        <w:tblLayout w:type="fixed"/>
        <w:tblLook w:val="04A0" w:firstRow="1" w:lastRow="0" w:firstColumn="1" w:lastColumn="0" w:noHBand="0" w:noVBand="1"/>
      </w:tblPr>
      <w:tblGrid>
        <w:gridCol w:w="993"/>
        <w:gridCol w:w="1275"/>
        <w:gridCol w:w="1418"/>
        <w:gridCol w:w="1417"/>
        <w:gridCol w:w="1276"/>
        <w:gridCol w:w="992"/>
        <w:gridCol w:w="1134"/>
        <w:gridCol w:w="1134"/>
      </w:tblGrid>
      <w:tr w:rsidR="00670D01" w:rsidRPr="0011367E" w14:paraId="2B99E09C" w14:textId="77777777" w:rsidTr="0011367E">
        <w:trPr>
          <w:trHeight w:val="2987"/>
        </w:trPr>
        <w:tc>
          <w:tcPr>
            <w:tcW w:w="993" w:type="dxa"/>
            <w:vAlign w:val="center"/>
          </w:tcPr>
          <w:p w14:paraId="22462F9F" w14:textId="77777777" w:rsidR="00670D01" w:rsidRPr="0011367E" w:rsidRDefault="00670D01" w:rsidP="0011367E">
            <w:pPr>
              <w:pStyle w:val="a3"/>
              <w:jc w:val="center"/>
              <w:rPr>
                <w:rFonts w:ascii="Times New Roman" w:hAnsi="Times New Roman" w:cs="Times New Roman"/>
                <w:sz w:val="24"/>
                <w:szCs w:val="24"/>
              </w:rPr>
            </w:pPr>
            <w:r w:rsidRPr="0011367E">
              <w:rPr>
                <w:rFonts w:ascii="Times New Roman" w:hAnsi="Times New Roman" w:cs="Times New Roman"/>
                <w:noProof/>
                <w:sz w:val="24"/>
                <w:szCs w:val="24"/>
              </w:rPr>
              <mc:AlternateContent>
                <mc:Choice Requires="wps">
                  <w:drawing>
                    <wp:anchor distT="0" distB="0" distL="114300" distR="114300" simplePos="0" relativeHeight="251772928" behindDoc="0" locked="0" layoutInCell="1" allowOverlap="1" wp14:anchorId="1665C6AF" wp14:editId="5983F63F">
                      <wp:simplePos x="0" y="0"/>
                      <wp:positionH relativeFrom="column">
                        <wp:posOffset>-45085</wp:posOffset>
                      </wp:positionH>
                      <wp:positionV relativeFrom="paragraph">
                        <wp:posOffset>-920115</wp:posOffset>
                      </wp:positionV>
                      <wp:extent cx="401955" cy="612140"/>
                      <wp:effectExtent l="0" t="0" r="0" b="0"/>
                      <wp:wrapSquare wrapText="bothSides"/>
                      <wp:docPr id="2" name="Надпись 2"/>
                      <wp:cNvGraphicFramePr/>
                      <a:graphic xmlns:a="http://schemas.openxmlformats.org/drawingml/2006/main">
                        <a:graphicData uri="http://schemas.microsoft.com/office/word/2010/wordprocessingShape">
                          <wps:wsp>
                            <wps:cNvSpPr txBox="1"/>
                            <wps:spPr>
                              <a:xfrm>
                                <a:off x="0" y="0"/>
                                <a:ext cx="401955" cy="612140"/>
                              </a:xfrm>
                              <a:prstGeom prst="rect">
                                <a:avLst/>
                              </a:prstGeom>
                              <a:noFill/>
                              <a:ln w="6350">
                                <a:noFill/>
                              </a:ln>
                            </wps:spPr>
                            <wps:txbx>
                              <w:txbxContent>
                                <w:p w14:paraId="2EBE0472" w14:textId="77777777" w:rsidR="00670D01" w:rsidRPr="0011367E" w:rsidRDefault="00670D01" w:rsidP="00670D01">
                                  <w:pPr>
                                    <w:pStyle w:val="a3"/>
                                    <w:rPr>
                                      <w:rFonts w:ascii="Times New Roman" w:hAnsi="Times New Roman" w:cs="Times New Roman"/>
                                      <w:color w:val="000000" w:themeColor="text1"/>
                                      <w:sz w:val="24"/>
                                      <w:szCs w:val="24"/>
                                      <w14:textOutline w14:w="9525" w14:cap="rnd" w14:cmpd="sng" w14:algn="ctr">
                                        <w14:noFill/>
                                        <w14:prstDash w14:val="solid"/>
                                        <w14:bevel/>
                                      </w14:textOutline>
                                    </w:rPr>
                                  </w:pPr>
                                  <w:proofErr w:type="spellStart"/>
                                  <w:r w:rsidRPr="0011367E">
                                    <w:rPr>
                                      <w:rFonts w:ascii="Times New Roman" w:hAnsi="Times New Roman" w:cs="Times New Roman"/>
                                      <w:color w:val="000000" w:themeColor="text1"/>
                                      <w:sz w:val="24"/>
                                      <w:szCs w:val="24"/>
                                      <w14:textOutline w14:w="9525" w14:cap="rnd" w14:cmpd="sng" w14:algn="ctr">
                                        <w14:noFill/>
                                        <w14:prstDash w14:val="solid"/>
                                        <w14:bevel/>
                                      </w14:textOutline>
                                    </w:rPr>
                                    <w:t>Жылдар</w:t>
                                  </w:r>
                                  <w:proofErr w:type="spellEnd"/>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5C6AF" id="Надпись 2" o:spid="_x0000_s1177" type="#_x0000_t202" style="position:absolute;left:0;text-align:left;margin-left:-3.55pt;margin-top:-72.45pt;width:31.65pt;height:48.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" filled="f" stroked="f" strokeweight=".5pt">
                      <v:textbox style="layout-flow:vertical;mso-layout-flow-alt:bottom-to-top">
                        <w:txbxContent>
                          <w:p w14:paraId="2EBE0472" w14:textId="77777777" w:rsidR="00670D01" w:rsidRPr="0011367E" w:rsidRDefault="00670D01" w:rsidP="00670D01">
                            <w:pPr>
                              <w:pStyle w:val="a3"/>
                              <w:rPr>
                                <w:rFonts w:ascii="Times New Roman" w:hAnsi="Times New Roman" w:cs="Times New Roman"/>
                                <w:color w:val="000000" w:themeColor="text1"/>
                                <w:sz w:val="24"/>
                                <w:szCs w:val="24"/>
                                <w14:textOutline w14:w="9525" w14:cap="rnd" w14:cmpd="sng" w14:algn="ctr">
                                  <w14:noFill/>
                                  <w14:prstDash w14:val="solid"/>
                                  <w14:bevel/>
                                </w14:textOutline>
                              </w:rPr>
                            </w:pPr>
                            <w:proofErr w:type="spellStart"/>
                            <w:r w:rsidRPr="0011367E">
                              <w:rPr>
                                <w:rFonts w:ascii="Times New Roman" w:hAnsi="Times New Roman" w:cs="Times New Roman"/>
                                <w:color w:val="000000" w:themeColor="text1"/>
                                <w:sz w:val="24"/>
                                <w:szCs w:val="24"/>
                                <w14:textOutline w14:w="9525" w14:cap="rnd" w14:cmpd="sng" w14:algn="ctr">
                                  <w14:noFill/>
                                  <w14:prstDash w14:val="solid"/>
                                  <w14:bevel/>
                                </w14:textOutline>
                              </w:rPr>
                              <w:t>Жылдар</w:t>
                            </w:r>
                            <w:proofErr w:type="spellEnd"/>
                          </w:p>
                        </w:txbxContent>
                      </v:textbox>
                      <w10:wrap type="square"/>
                    </v:shape>
                  </w:pict>
                </mc:Fallback>
              </mc:AlternateContent>
            </w:r>
          </w:p>
        </w:tc>
        <w:tc>
          <w:tcPr>
            <w:tcW w:w="1275" w:type="dxa"/>
            <w:vAlign w:val="center"/>
          </w:tcPr>
          <w:p w14:paraId="799DBE33" w14:textId="77777777" w:rsidR="00670D01" w:rsidRPr="0011367E" w:rsidRDefault="00670D01" w:rsidP="0011367E">
            <w:pPr>
              <w:pStyle w:val="a3"/>
              <w:jc w:val="center"/>
              <w:rPr>
                <w:rFonts w:ascii="Times New Roman" w:hAnsi="Times New Roman" w:cs="Times New Roman"/>
                <w:sz w:val="24"/>
                <w:szCs w:val="24"/>
              </w:rPr>
            </w:pPr>
            <w:r w:rsidRPr="0011367E">
              <w:rPr>
                <w:rFonts w:ascii="Times New Roman" w:hAnsi="Times New Roman" w:cs="Times New Roman"/>
                <w:noProof/>
                <w:sz w:val="24"/>
                <w:szCs w:val="24"/>
              </w:rPr>
              <mc:AlternateContent>
                <mc:Choice Requires="wps">
                  <w:drawing>
                    <wp:anchor distT="0" distB="0" distL="114300" distR="114300" simplePos="0" relativeHeight="251773952" behindDoc="0" locked="0" layoutInCell="1" allowOverlap="1" wp14:anchorId="368AC473" wp14:editId="049F4965">
                      <wp:simplePos x="0" y="0"/>
                      <wp:positionH relativeFrom="column">
                        <wp:posOffset>1270</wp:posOffset>
                      </wp:positionH>
                      <wp:positionV relativeFrom="paragraph">
                        <wp:posOffset>-2057400</wp:posOffset>
                      </wp:positionV>
                      <wp:extent cx="624205" cy="1828800"/>
                      <wp:effectExtent l="0" t="0" r="0" b="0"/>
                      <wp:wrapSquare wrapText="bothSides"/>
                      <wp:docPr id="19" name="Надпись 19"/>
                      <wp:cNvGraphicFramePr/>
                      <a:graphic xmlns:a="http://schemas.openxmlformats.org/drawingml/2006/main">
                        <a:graphicData uri="http://schemas.microsoft.com/office/word/2010/wordprocessingShape">
                          <wps:wsp>
                            <wps:cNvSpPr txBox="1"/>
                            <wps:spPr>
                              <a:xfrm>
                                <a:off x="0" y="0"/>
                                <a:ext cx="624205" cy="1828800"/>
                              </a:xfrm>
                              <a:prstGeom prst="rect">
                                <a:avLst/>
                              </a:prstGeom>
                              <a:noFill/>
                              <a:ln w="6350">
                                <a:noFill/>
                              </a:ln>
                            </wps:spPr>
                            <wps:txbx>
                              <w:txbxContent>
                                <w:p w14:paraId="5EEBC267" w14:textId="77777777" w:rsidR="00670D01" w:rsidRDefault="00670D01" w:rsidP="00670D01">
                                  <w:pPr>
                                    <w:pStyle w:val="a3"/>
                                    <w:jc w:val="center"/>
                                    <w:rPr>
                                      <w:rFonts w:ascii="Times New Roman" w:hAnsi="Times New Roman" w:cs="Times New Roman"/>
                                      <w:sz w:val="20"/>
                                      <w:szCs w:val="20"/>
                                    </w:rPr>
                                  </w:pPr>
                                  <w:proofErr w:type="spellStart"/>
                                  <w:r w:rsidRPr="008F2099">
                                    <w:rPr>
                                      <w:rFonts w:ascii="Times New Roman" w:hAnsi="Times New Roman" w:cs="Times New Roman"/>
                                      <w:sz w:val="20"/>
                                      <w:szCs w:val="20"/>
                                    </w:rPr>
                                    <w:t>Республикалық</w:t>
                                  </w:r>
                                  <w:proofErr w:type="spellEnd"/>
                                  <w:r>
                                    <w:rPr>
                                      <w:rFonts w:ascii="Times New Roman" w:hAnsi="Times New Roman" w:cs="Times New Roman"/>
                                      <w:sz w:val="20"/>
                                      <w:szCs w:val="20"/>
                                      <w:lang w:val="en-US"/>
                                    </w:rPr>
                                    <w:t xml:space="preserve"> </w:t>
                                  </w:r>
                                  <w:r w:rsidRPr="008F2099">
                                    <w:rPr>
                                      <w:rFonts w:ascii="Times New Roman" w:hAnsi="Times New Roman" w:cs="Times New Roman"/>
                                      <w:sz w:val="20"/>
                                      <w:szCs w:val="20"/>
                                    </w:rPr>
                                    <w:t xml:space="preserve">бюджет </w:t>
                                  </w:r>
                                  <w:proofErr w:type="spellStart"/>
                                  <w:r w:rsidRPr="008F2099">
                                    <w:rPr>
                                      <w:rFonts w:ascii="Times New Roman" w:hAnsi="Times New Roman" w:cs="Times New Roman"/>
                                      <w:sz w:val="20"/>
                                      <w:szCs w:val="20"/>
                                    </w:rPr>
                                    <w:t>есебінен</w:t>
                                  </w:r>
                                  <w:proofErr w:type="spellEnd"/>
                                  <w:r w:rsidRPr="008F2099">
                                    <w:rPr>
                                      <w:rFonts w:ascii="Times New Roman" w:hAnsi="Times New Roman" w:cs="Times New Roman"/>
                                      <w:sz w:val="20"/>
                                      <w:szCs w:val="20"/>
                                    </w:rPr>
                                    <w:t xml:space="preserve"> </w:t>
                                  </w:r>
                                </w:p>
                                <w:p w14:paraId="158DE0A2" w14:textId="77777777" w:rsidR="00670D01" w:rsidRPr="00E56359" w:rsidRDefault="00670D01" w:rsidP="00670D01">
                                  <w:pPr>
                                    <w:pStyle w:val="a3"/>
                                    <w:jc w:val="center"/>
                                    <w:rPr>
                                      <w:rFonts w:ascii="Times New Roman" w:hAnsi="Times New Roman" w:cs="Times New Roman"/>
                                      <w:sz w:val="20"/>
                                      <w:szCs w:val="20"/>
                                    </w:rPr>
                                  </w:pPr>
                                  <w:proofErr w:type="spellStart"/>
                                  <w:proofErr w:type="gramStart"/>
                                  <w:r w:rsidRPr="008F2099">
                                    <w:rPr>
                                      <w:rFonts w:ascii="Times New Roman" w:hAnsi="Times New Roman" w:cs="Times New Roman"/>
                                      <w:sz w:val="20"/>
                                      <w:szCs w:val="20"/>
                                    </w:rPr>
                                    <w:t>қаржыландырылған</w:t>
                                  </w:r>
                                  <w:proofErr w:type="spellEnd"/>
                                  <w:r w:rsidRPr="008F2099">
                                    <w:rPr>
                                      <w:rFonts w:ascii="Times New Roman" w:hAnsi="Times New Roman" w:cs="Times New Roman"/>
                                      <w:sz w:val="20"/>
                                      <w:szCs w:val="20"/>
                                    </w:rPr>
                                    <w:t xml:space="preserve">  </w:t>
                                  </w:r>
                                  <w:proofErr w:type="spellStart"/>
                                  <w:r w:rsidRPr="008F2099">
                                    <w:rPr>
                                      <w:rFonts w:ascii="Times New Roman" w:hAnsi="Times New Roman" w:cs="Times New Roman"/>
                                      <w:sz w:val="20"/>
                                      <w:szCs w:val="20"/>
                                    </w:rPr>
                                    <w:t>инвестициялар</w:t>
                                  </w:r>
                                  <w:proofErr w:type="spellEnd"/>
                                  <w:proofErr w:type="gramEnd"/>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AC473" id="Надпись 19" o:spid="_x0000_s1178" type="#_x0000_t202" style="position:absolute;left:0;text-align:left;margin-left:.1pt;margin-top:-162pt;width:49.15pt;height:2in;z-index:25177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" filled="f" stroked="f" strokeweight=".5pt">
                      <v:textbox style="layout-flow:vertical;mso-layout-flow-alt:bottom-to-top">
                        <w:txbxContent>
                          <w:p w14:paraId="5EEBC267" w14:textId="77777777" w:rsidR="00670D01" w:rsidRDefault="00670D01" w:rsidP="00670D01">
                            <w:pPr>
                              <w:pStyle w:val="a3"/>
                              <w:jc w:val="center"/>
                              <w:rPr>
                                <w:rFonts w:ascii="Times New Roman" w:hAnsi="Times New Roman" w:cs="Times New Roman"/>
                                <w:sz w:val="20"/>
                                <w:szCs w:val="20"/>
                              </w:rPr>
                            </w:pPr>
                            <w:proofErr w:type="spellStart"/>
                            <w:r w:rsidRPr="008F2099">
                              <w:rPr>
                                <w:rFonts w:ascii="Times New Roman" w:hAnsi="Times New Roman" w:cs="Times New Roman"/>
                                <w:sz w:val="20"/>
                                <w:szCs w:val="20"/>
                              </w:rPr>
                              <w:t>Республикалық</w:t>
                            </w:r>
                            <w:proofErr w:type="spellEnd"/>
                            <w:r>
                              <w:rPr>
                                <w:rFonts w:ascii="Times New Roman" w:hAnsi="Times New Roman" w:cs="Times New Roman"/>
                                <w:sz w:val="20"/>
                                <w:szCs w:val="20"/>
                                <w:lang w:val="en-US"/>
                              </w:rPr>
                              <w:t xml:space="preserve"> </w:t>
                            </w:r>
                            <w:r w:rsidRPr="008F2099">
                              <w:rPr>
                                <w:rFonts w:ascii="Times New Roman" w:hAnsi="Times New Roman" w:cs="Times New Roman"/>
                                <w:sz w:val="20"/>
                                <w:szCs w:val="20"/>
                              </w:rPr>
                              <w:t xml:space="preserve">бюджет </w:t>
                            </w:r>
                            <w:proofErr w:type="spellStart"/>
                            <w:r w:rsidRPr="008F2099">
                              <w:rPr>
                                <w:rFonts w:ascii="Times New Roman" w:hAnsi="Times New Roman" w:cs="Times New Roman"/>
                                <w:sz w:val="20"/>
                                <w:szCs w:val="20"/>
                              </w:rPr>
                              <w:t>есебінен</w:t>
                            </w:r>
                            <w:proofErr w:type="spellEnd"/>
                            <w:r w:rsidRPr="008F2099">
                              <w:rPr>
                                <w:rFonts w:ascii="Times New Roman" w:hAnsi="Times New Roman" w:cs="Times New Roman"/>
                                <w:sz w:val="20"/>
                                <w:szCs w:val="20"/>
                              </w:rPr>
                              <w:t xml:space="preserve"> </w:t>
                            </w:r>
                          </w:p>
                          <w:p w14:paraId="158DE0A2" w14:textId="77777777" w:rsidR="00670D01" w:rsidRPr="00E56359" w:rsidRDefault="00670D01" w:rsidP="00670D01">
                            <w:pPr>
                              <w:pStyle w:val="a3"/>
                              <w:jc w:val="center"/>
                              <w:rPr>
                                <w:rFonts w:ascii="Times New Roman" w:hAnsi="Times New Roman" w:cs="Times New Roman"/>
                                <w:sz w:val="20"/>
                                <w:szCs w:val="20"/>
                              </w:rPr>
                            </w:pPr>
                            <w:proofErr w:type="spellStart"/>
                            <w:proofErr w:type="gramStart"/>
                            <w:r w:rsidRPr="008F2099">
                              <w:rPr>
                                <w:rFonts w:ascii="Times New Roman" w:hAnsi="Times New Roman" w:cs="Times New Roman"/>
                                <w:sz w:val="20"/>
                                <w:szCs w:val="20"/>
                              </w:rPr>
                              <w:t>қаржыландырылған</w:t>
                            </w:r>
                            <w:proofErr w:type="spellEnd"/>
                            <w:r w:rsidRPr="008F2099">
                              <w:rPr>
                                <w:rFonts w:ascii="Times New Roman" w:hAnsi="Times New Roman" w:cs="Times New Roman"/>
                                <w:sz w:val="20"/>
                                <w:szCs w:val="20"/>
                              </w:rPr>
                              <w:t xml:space="preserve">  </w:t>
                            </w:r>
                            <w:proofErr w:type="spellStart"/>
                            <w:r w:rsidRPr="008F2099">
                              <w:rPr>
                                <w:rFonts w:ascii="Times New Roman" w:hAnsi="Times New Roman" w:cs="Times New Roman"/>
                                <w:sz w:val="20"/>
                                <w:szCs w:val="20"/>
                              </w:rPr>
                              <w:t>инвестициялар</w:t>
                            </w:r>
                            <w:proofErr w:type="spellEnd"/>
                            <w:proofErr w:type="gramEnd"/>
                          </w:p>
                        </w:txbxContent>
                      </v:textbox>
                      <w10:wrap type="square"/>
                    </v:shape>
                  </w:pict>
                </mc:Fallback>
              </mc:AlternateContent>
            </w:r>
          </w:p>
        </w:tc>
        <w:tc>
          <w:tcPr>
            <w:tcW w:w="1418" w:type="dxa"/>
            <w:vAlign w:val="center"/>
          </w:tcPr>
          <w:p w14:paraId="3396A9C2" w14:textId="77777777" w:rsidR="00670D01" w:rsidRPr="0011367E" w:rsidRDefault="00670D01" w:rsidP="0011367E">
            <w:pPr>
              <w:pStyle w:val="a3"/>
              <w:jc w:val="center"/>
              <w:rPr>
                <w:rFonts w:ascii="Times New Roman" w:hAnsi="Times New Roman" w:cs="Times New Roman"/>
                <w:sz w:val="24"/>
                <w:szCs w:val="24"/>
              </w:rPr>
            </w:pPr>
            <w:r w:rsidRPr="0011367E">
              <w:rPr>
                <w:rFonts w:ascii="Times New Roman" w:hAnsi="Times New Roman" w:cs="Times New Roman"/>
                <w:noProof/>
                <w:sz w:val="24"/>
                <w:szCs w:val="24"/>
              </w:rPr>
              <mc:AlternateContent>
                <mc:Choice Requires="wps">
                  <w:drawing>
                    <wp:anchor distT="0" distB="0" distL="114300" distR="114300" simplePos="0" relativeHeight="251774976" behindDoc="0" locked="0" layoutInCell="1" allowOverlap="1" wp14:anchorId="6DCF6475" wp14:editId="484DC242">
                      <wp:simplePos x="0" y="0"/>
                      <wp:positionH relativeFrom="column">
                        <wp:posOffset>0</wp:posOffset>
                      </wp:positionH>
                      <wp:positionV relativeFrom="paragraph">
                        <wp:posOffset>0</wp:posOffset>
                      </wp:positionV>
                      <wp:extent cx="1828800" cy="1828800"/>
                      <wp:effectExtent l="0" t="0" r="0" b="0"/>
                      <wp:wrapSquare wrapText="bothSides"/>
                      <wp:docPr id="28" name="Надпись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F5ABAD6" w14:textId="77777777" w:rsidR="00670D01" w:rsidRDefault="00670D01" w:rsidP="00670D01">
                                  <w:pPr>
                                    <w:pStyle w:val="a3"/>
                                    <w:rPr>
                                      <w:rFonts w:ascii="Times New Roman" w:hAnsi="Times New Roman" w:cs="Times New Roman"/>
                                      <w:sz w:val="20"/>
                                      <w:szCs w:val="20"/>
                                    </w:rPr>
                                  </w:pPr>
                                  <w:proofErr w:type="spellStart"/>
                                  <w:r w:rsidRPr="008F2099">
                                    <w:rPr>
                                      <w:rFonts w:ascii="Times New Roman" w:hAnsi="Times New Roman" w:cs="Times New Roman"/>
                                      <w:sz w:val="20"/>
                                      <w:szCs w:val="20"/>
                                    </w:rPr>
                                    <w:t>Жергілікті</w:t>
                                  </w:r>
                                  <w:proofErr w:type="spellEnd"/>
                                  <w:r>
                                    <w:rPr>
                                      <w:rFonts w:ascii="Times New Roman" w:hAnsi="Times New Roman" w:cs="Times New Roman"/>
                                      <w:sz w:val="20"/>
                                      <w:szCs w:val="20"/>
                                      <w:lang w:val="en-US"/>
                                    </w:rPr>
                                    <w:t xml:space="preserve"> </w:t>
                                  </w:r>
                                  <w:r w:rsidRPr="008F2099">
                                    <w:rPr>
                                      <w:rFonts w:ascii="Times New Roman" w:hAnsi="Times New Roman" w:cs="Times New Roman"/>
                                      <w:sz w:val="20"/>
                                      <w:szCs w:val="20"/>
                                    </w:rPr>
                                    <w:t xml:space="preserve">бюджет </w:t>
                                  </w:r>
                                  <w:proofErr w:type="spellStart"/>
                                  <w:r w:rsidRPr="008F2099">
                                    <w:rPr>
                                      <w:rFonts w:ascii="Times New Roman" w:hAnsi="Times New Roman" w:cs="Times New Roman"/>
                                      <w:sz w:val="20"/>
                                      <w:szCs w:val="20"/>
                                    </w:rPr>
                                    <w:t>есебінен</w:t>
                                  </w:r>
                                  <w:proofErr w:type="spellEnd"/>
                                  <w:r w:rsidRPr="008F2099">
                                    <w:rPr>
                                      <w:rFonts w:ascii="Times New Roman" w:hAnsi="Times New Roman" w:cs="Times New Roman"/>
                                      <w:sz w:val="20"/>
                                      <w:szCs w:val="20"/>
                                    </w:rPr>
                                    <w:t xml:space="preserve"> </w:t>
                                  </w:r>
                                </w:p>
                                <w:p w14:paraId="16BE6B74" w14:textId="77777777" w:rsidR="00670D01" w:rsidRPr="000D46D8" w:rsidRDefault="00670D01" w:rsidP="00670D01">
                                  <w:pPr>
                                    <w:pStyle w:val="a3"/>
                                    <w:rPr>
                                      <w:rFonts w:ascii="Times New Roman" w:hAnsi="Times New Roman" w:cs="Times New Roman"/>
                                      <w:sz w:val="20"/>
                                      <w:szCs w:val="20"/>
                                    </w:rPr>
                                  </w:pPr>
                                  <w:proofErr w:type="spellStart"/>
                                  <w:r w:rsidRPr="008F2099">
                                    <w:rPr>
                                      <w:rFonts w:ascii="Times New Roman" w:hAnsi="Times New Roman" w:cs="Times New Roman"/>
                                      <w:sz w:val="20"/>
                                      <w:szCs w:val="20"/>
                                    </w:rPr>
                                    <w:t>қаржыландырылатын</w:t>
                                  </w:r>
                                  <w:proofErr w:type="spellEnd"/>
                                  <w:r w:rsidRPr="008F2099">
                                    <w:rPr>
                                      <w:rFonts w:ascii="Times New Roman" w:hAnsi="Times New Roman" w:cs="Times New Roman"/>
                                      <w:sz w:val="20"/>
                                      <w:szCs w:val="20"/>
                                    </w:rPr>
                                    <w:t xml:space="preserve"> </w:t>
                                  </w:r>
                                  <w:proofErr w:type="spellStart"/>
                                  <w:r w:rsidRPr="008F2099">
                                    <w:rPr>
                                      <w:rFonts w:ascii="Times New Roman" w:hAnsi="Times New Roman" w:cs="Times New Roman"/>
                                      <w:sz w:val="20"/>
                                      <w:szCs w:val="20"/>
                                    </w:rPr>
                                    <w:t>инвестицилар</w:t>
                                  </w:r>
                                  <w:proofErr w:type="spellEnd"/>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DCF6475" id="Надпись 28" o:spid="_x0000_s1179" type="#_x0000_t202" style="position:absolute;left:0;text-align:left;margin-left:0;margin-top:0;width:2in;height:2in;z-index:251774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" filled="f" stroked="f" strokeweight=".5pt">
                      <v:textbox style="layout-flow:vertical;mso-layout-flow-alt:bottom-to-top;mso-fit-shape-to-text:t">
                        <w:txbxContent>
                          <w:p w14:paraId="3F5ABAD6" w14:textId="77777777" w:rsidR="00670D01" w:rsidRDefault="00670D01" w:rsidP="00670D01">
                            <w:pPr>
                              <w:pStyle w:val="a3"/>
                              <w:rPr>
                                <w:rFonts w:ascii="Times New Roman" w:hAnsi="Times New Roman" w:cs="Times New Roman"/>
                                <w:sz w:val="20"/>
                                <w:szCs w:val="20"/>
                              </w:rPr>
                            </w:pPr>
                            <w:proofErr w:type="spellStart"/>
                            <w:r w:rsidRPr="008F2099">
                              <w:rPr>
                                <w:rFonts w:ascii="Times New Roman" w:hAnsi="Times New Roman" w:cs="Times New Roman"/>
                                <w:sz w:val="20"/>
                                <w:szCs w:val="20"/>
                              </w:rPr>
                              <w:t>Жергілікті</w:t>
                            </w:r>
                            <w:proofErr w:type="spellEnd"/>
                            <w:r>
                              <w:rPr>
                                <w:rFonts w:ascii="Times New Roman" w:hAnsi="Times New Roman" w:cs="Times New Roman"/>
                                <w:sz w:val="20"/>
                                <w:szCs w:val="20"/>
                                <w:lang w:val="en-US"/>
                              </w:rPr>
                              <w:t xml:space="preserve"> </w:t>
                            </w:r>
                            <w:r w:rsidRPr="008F2099">
                              <w:rPr>
                                <w:rFonts w:ascii="Times New Roman" w:hAnsi="Times New Roman" w:cs="Times New Roman"/>
                                <w:sz w:val="20"/>
                                <w:szCs w:val="20"/>
                              </w:rPr>
                              <w:t xml:space="preserve">бюджет </w:t>
                            </w:r>
                            <w:proofErr w:type="spellStart"/>
                            <w:r w:rsidRPr="008F2099">
                              <w:rPr>
                                <w:rFonts w:ascii="Times New Roman" w:hAnsi="Times New Roman" w:cs="Times New Roman"/>
                                <w:sz w:val="20"/>
                                <w:szCs w:val="20"/>
                              </w:rPr>
                              <w:t>есебінен</w:t>
                            </w:r>
                            <w:proofErr w:type="spellEnd"/>
                            <w:r w:rsidRPr="008F2099">
                              <w:rPr>
                                <w:rFonts w:ascii="Times New Roman" w:hAnsi="Times New Roman" w:cs="Times New Roman"/>
                                <w:sz w:val="20"/>
                                <w:szCs w:val="20"/>
                              </w:rPr>
                              <w:t xml:space="preserve"> </w:t>
                            </w:r>
                          </w:p>
                          <w:p w14:paraId="16BE6B74" w14:textId="77777777" w:rsidR="00670D01" w:rsidRPr="000D46D8" w:rsidRDefault="00670D01" w:rsidP="00670D01">
                            <w:pPr>
                              <w:pStyle w:val="a3"/>
                              <w:rPr>
                                <w:rFonts w:ascii="Times New Roman" w:hAnsi="Times New Roman" w:cs="Times New Roman"/>
                                <w:sz w:val="20"/>
                                <w:szCs w:val="20"/>
                              </w:rPr>
                            </w:pPr>
                            <w:proofErr w:type="spellStart"/>
                            <w:r w:rsidRPr="008F2099">
                              <w:rPr>
                                <w:rFonts w:ascii="Times New Roman" w:hAnsi="Times New Roman" w:cs="Times New Roman"/>
                                <w:sz w:val="20"/>
                                <w:szCs w:val="20"/>
                              </w:rPr>
                              <w:t>қаржыландырылатын</w:t>
                            </w:r>
                            <w:proofErr w:type="spellEnd"/>
                            <w:r w:rsidRPr="008F2099">
                              <w:rPr>
                                <w:rFonts w:ascii="Times New Roman" w:hAnsi="Times New Roman" w:cs="Times New Roman"/>
                                <w:sz w:val="20"/>
                                <w:szCs w:val="20"/>
                              </w:rPr>
                              <w:t xml:space="preserve"> </w:t>
                            </w:r>
                            <w:proofErr w:type="spellStart"/>
                            <w:r w:rsidRPr="008F2099">
                              <w:rPr>
                                <w:rFonts w:ascii="Times New Roman" w:hAnsi="Times New Roman" w:cs="Times New Roman"/>
                                <w:sz w:val="20"/>
                                <w:szCs w:val="20"/>
                              </w:rPr>
                              <w:t>инвестицилар</w:t>
                            </w:r>
                            <w:proofErr w:type="spellEnd"/>
                          </w:p>
                        </w:txbxContent>
                      </v:textbox>
                      <w10:wrap type="square"/>
                    </v:shape>
                  </w:pict>
                </mc:Fallback>
              </mc:AlternateContent>
            </w:r>
          </w:p>
        </w:tc>
        <w:tc>
          <w:tcPr>
            <w:tcW w:w="1417" w:type="dxa"/>
            <w:vAlign w:val="center"/>
          </w:tcPr>
          <w:p w14:paraId="35FB3B70" w14:textId="77777777" w:rsidR="00670D01" w:rsidRPr="0011367E" w:rsidRDefault="00670D01" w:rsidP="0011367E">
            <w:pPr>
              <w:pStyle w:val="a3"/>
              <w:jc w:val="center"/>
              <w:rPr>
                <w:rFonts w:ascii="Times New Roman" w:hAnsi="Times New Roman" w:cs="Times New Roman"/>
                <w:sz w:val="24"/>
                <w:szCs w:val="24"/>
              </w:rPr>
            </w:pPr>
            <w:r w:rsidRPr="0011367E">
              <w:rPr>
                <w:rFonts w:ascii="Times New Roman" w:hAnsi="Times New Roman" w:cs="Times New Roman"/>
                <w:noProof/>
                <w:sz w:val="24"/>
                <w:szCs w:val="24"/>
              </w:rPr>
              <mc:AlternateContent>
                <mc:Choice Requires="wps">
                  <w:drawing>
                    <wp:anchor distT="0" distB="0" distL="114300" distR="114300" simplePos="0" relativeHeight="251776000" behindDoc="0" locked="0" layoutInCell="1" allowOverlap="1" wp14:anchorId="6A222B3A" wp14:editId="3BE13453">
                      <wp:simplePos x="0" y="0"/>
                      <wp:positionH relativeFrom="column">
                        <wp:posOffset>0</wp:posOffset>
                      </wp:positionH>
                      <wp:positionV relativeFrom="paragraph">
                        <wp:posOffset>0</wp:posOffset>
                      </wp:positionV>
                      <wp:extent cx="1828800" cy="1828800"/>
                      <wp:effectExtent l="0" t="0" r="0" b="0"/>
                      <wp:wrapSquare wrapText="bothSides"/>
                      <wp:docPr id="29" name="Надпись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0B70E53" w14:textId="77777777" w:rsidR="00670D01" w:rsidRDefault="00670D01" w:rsidP="00670D01">
                                  <w:pPr>
                                    <w:pStyle w:val="a3"/>
                                    <w:rPr>
                                      <w:rFonts w:ascii="Times New Roman" w:hAnsi="Times New Roman" w:cs="Times New Roman"/>
                                      <w:sz w:val="20"/>
                                      <w:szCs w:val="20"/>
                                    </w:rPr>
                                  </w:pPr>
                                  <w:r w:rsidRPr="008F2099">
                                    <w:rPr>
                                      <w:rFonts w:ascii="Times New Roman" w:hAnsi="Times New Roman" w:cs="Times New Roman"/>
                                      <w:sz w:val="20"/>
                                      <w:szCs w:val="20"/>
                                    </w:rPr>
                                    <w:t xml:space="preserve">Жеке </w:t>
                                  </w:r>
                                  <w:proofErr w:type="spellStart"/>
                                  <w:r w:rsidRPr="008F2099">
                                    <w:rPr>
                                      <w:rFonts w:ascii="Times New Roman" w:hAnsi="Times New Roman" w:cs="Times New Roman"/>
                                      <w:sz w:val="20"/>
                                      <w:szCs w:val="20"/>
                                    </w:rPr>
                                    <w:t>қаражат</w:t>
                                  </w:r>
                                  <w:proofErr w:type="spellEnd"/>
                                  <w:r w:rsidRPr="008F2099">
                                    <w:rPr>
                                      <w:rFonts w:ascii="Times New Roman" w:hAnsi="Times New Roman" w:cs="Times New Roman"/>
                                      <w:sz w:val="20"/>
                                      <w:szCs w:val="20"/>
                                    </w:rPr>
                                    <w:t xml:space="preserve"> </w:t>
                                  </w:r>
                                  <w:proofErr w:type="spellStart"/>
                                  <w:r w:rsidRPr="008F2099">
                                    <w:rPr>
                                      <w:rFonts w:ascii="Times New Roman" w:hAnsi="Times New Roman" w:cs="Times New Roman"/>
                                      <w:sz w:val="20"/>
                                      <w:szCs w:val="20"/>
                                    </w:rPr>
                                    <w:t>есесбінен</w:t>
                                  </w:r>
                                  <w:proofErr w:type="spellEnd"/>
                                </w:p>
                                <w:p w14:paraId="79AD4670" w14:textId="77777777" w:rsidR="00670D01" w:rsidRPr="00CA01C5" w:rsidRDefault="00670D01" w:rsidP="00670D01">
                                  <w:pPr>
                                    <w:pStyle w:val="a3"/>
                                    <w:jc w:val="center"/>
                                    <w:rPr>
                                      <w:rFonts w:ascii="Times New Roman" w:hAnsi="Times New Roman" w:cs="Times New Roman"/>
                                      <w:sz w:val="20"/>
                                      <w:szCs w:val="20"/>
                                    </w:rPr>
                                  </w:pPr>
                                  <w:proofErr w:type="spellStart"/>
                                  <w:r w:rsidRPr="008F2099">
                                    <w:rPr>
                                      <w:rFonts w:ascii="Times New Roman" w:hAnsi="Times New Roman" w:cs="Times New Roman"/>
                                      <w:sz w:val="20"/>
                                      <w:szCs w:val="20"/>
                                    </w:rPr>
                                    <w:t>қаржыландырылатын</w:t>
                                  </w:r>
                                  <w:proofErr w:type="spellEnd"/>
                                  <w:r w:rsidRPr="008F2099">
                                    <w:rPr>
                                      <w:rFonts w:ascii="Times New Roman" w:hAnsi="Times New Roman" w:cs="Times New Roman"/>
                                      <w:sz w:val="20"/>
                                      <w:szCs w:val="20"/>
                                    </w:rPr>
                                    <w:t xml:space="preserve"> </w:t>
                                  </w:r>
                                  <w:proofErr w:type="spellStart"/>
                                  <w:r w:rsidRPr="008F2099">
                                    <w:rPr>
                                      <w:rFonts w:ascii="Times New Roman" w:hAnsi="Times New Roman" w:cs="Times New Roman"/>
                                      <w:sz w:val="20"/>
                                      <w:szCs w:val="20"/>
                                    </w:rPr>
                                    <w:t>инвестициялар</w:t>
                                  </w:r>
                                  <w:proofErr w:type="spellEnd"/>
                                </w:p>
                              </w:txbxContent>
                            </wps:txbx>
                            <wps:bodyPr rot="0" spcFirstLastPara="0" vertOverflow="overflow" horzOverflow="overflow" vert="vert270"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6A222B3A" id="Надпись 29" o:spid="_x0000_s1180" type="#_x0000_t202" style="position:absolute;left:0;text-align:left;margin-left:0;margin-top:0;width:2in;height:2in;z-index:2517760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" filled="f" stroked="f" strokeweight=".5pt">
                      <v:textbox style="layout-flow:vertical;mso-layout-flow-alt:bottom-to-top;mso-fit-shape-to-text:t">
                        <w:txbxContent>
                          <w:p w14:paraId="30B70E53" w14:textId="77777777" w:rsidR="00670D01" w:rsidRDefault="00670D01" w:rsidP="00670D01">
                            <w:pPr>
                              <w:pStyle w:val="a3"/>
                              <w:rPr>
                                <w:rFonts w:ascii="Times New Roman" w:hAnsi="Times New Roman" w:cs="Times New Roman"/>
                                <w:sz w:val="20"/>
                                <w:szCs w:val="20"/>
                              </w:rPr>
                            </w:pPr>
                            <w:r w:rsidRPr="008F2099">
                              <w:rPr>
                                <w:rFonts w:ascii="Times New Roman" w:hAnsi="Times New Roman" w:cs="Times New Roman"/>
                                <w:sz w:val="20"/>
                                <w:szCs w:val="20"/>
                              </w:rPr>
                              <w:t xml:space="preserve">Жеке </w:t>
                            </w:r>
                            <w:proofErr w:type="spellStart"/>
                            <w:r w:rsidRPr="008F2099">
                              <w:rPr>
                                <w:rFonts w:ascii="Times New Roman" w:hAnsi="Times New Roman" w:cs="Times New Roman"/>
                                <w:sz w:val="20"/>
                                <w:szCs w:val="20"/>
                              </w:rPr>
                              <w:t>қаражат</w:t>
                            </w:r>
                            <w:proofErr w:type="spellEnd"/>
                            <w:r w:rsidRPr="008F2099">
                              <w:rPr>
                                <w:rFonts w:ascii="Times New Roman" w:hAnsi="Times New Roman" w:cs="Times New Roman"/>
                                <w:sz w:val="20"/>
                                <w:szCs w:val="20"/>
                              </w:rPr>
                              <w:t xml:space="preserve"> </w:t>
                            </w:r>
                            <w:proofErr w:type="spellStart"/>
                            <w:r w:rsidRPr="008F2099">
                              <w:rPr>
                                <w:rFonts w:ascii="Times New Roman" w:hAnsi="Times New Roman" w:cs="Times New Roman"/>
                                <w:sz w:val="20"/>
                                <w:szCs w:val="20"/>
                              </w:rPr>
                              <w:t>есесбінен</w:t>
                            </w:r>
                            <w:proofErr w:type="spellEnd"/>
                          </w:p>
                          <w:p w14:paraId="79AD4670" w14:textId="77777777" w:rsidR="00670D01" w:rsidRPr="00CA01C5" w:rsidRDefault="00670D01" w:rsidP="00670D01">
                            <w:pPr>
                              <w:pStyle w:val="a3"/>
                              <w:jc w:val="center"/>
                              <w:rPr>
                                <w:rFonts w:ascii="Times New Roman" w:hAnsi="Times New Roman" w:cs="Times New Roman"/>
                                <w:sz w:val="20"/>
                                <w:szCs w:val="20"/>
                              </w:rPr>
                            </w:pPr>
                            <w:proofErr w:type="spellStart"/>
                            <w:r w:rsidRPr="008F2099">
                              <w:rPr>
                                <w:rFonts w:ascii="Times New Roman" w:hAnsi="Times New Roman" w:cs="Times New Roman"/>
                                <w:sz w:val="20"/>
                                <w:szCs w:val="20"/>
                              </w:rPr>
                              <w:t>қаржыландырылатын</w:t>
                            </w:r>
                            <w:proofErr w:type="spellEnd"/>
                            <w:r w:rsidRPr="008F2099">
                              <w:rPr>
                                <w:rFonts w:ascii="Times New Roman" w:hAnsi="Times New Roman" w:cs="Times New Roman"/>
                                <w:sz w:val="20"/>
                                <w:szCs w:val="20"/>
                              </w:rPr>
                              <w:t xml:space="preserve"> </w:t>
                            </w:r>
                            <w:proofErr w:type="spellStart"/>
                            <w:r w:rsidRPr="008F2099">
                              <w:rPr>
                                <w:rFonts w:ascii="Times New Roman" w:hAnsi="Times New Roman" w:cs="Times New Roman"/>
                                <w:sz w:val="20"/>
                                <w:szCs w:val="20"/>
                              </w:rPr>
                              <w:t>инвестициялар</w:t>
                            </w:r>
                            <w:proofErr w:type="spellEnd"/>
                          </w:p>
                        </w:txbxContent>
                      </v:textbox>
                      <w10:wrap type="square"/>
                    </v:shape>
                  </w:pict>
                </mc:Fallback>
              </mc:AlternateContent>
            </w:r>
          </w:p>
        </w:tc>
        <w:tc>
          <w:tcPr>
            <w:tcW w:w="1276" w:type="dxa"/>
            <w:vAlign w:val="center"/>
          </w:tcPr>
          <w:p w14:paraId="022407DD" w14:textId="77777777" w:rsidR="00670D01" w:rsidRPr="0011367E" w:rsidRDefault="00670D01" w:rsidP="0011367E">
            <w:pPr>
              <w:pStyle w:val="a3"/>
              <w:jc w:val="center"/>
              <w:rPr>
                <w:rFonts w:ascii="Times New Roman" w:hAnsi="Times New Roman" w:cs="Times New Roman"/>
                <w:sz w:val="24"/>
                <w:szCs w:val="24"/>
              </w:rPr>
            </w:pPr>
            <w:r w:rsidRPr="0011367E">
              <w:rPr>
                <w:rFonts w:ascii="Times New Roman" w:hAnsi="Times New Roman" w:cs="Times New Roman"/>
                <w:noProof/>
                <w:sz w:val="24"/>
                <w:szCs w:val="24"/>
              </w:rPr>
              <mc:AlternateContent>
                <mc:Choice Requires="wps">
                  <w:drawing>
                    <wp:anchor distT="0" distB="0" distL="114300" distR="114300" simplePos="0" relativeHeight="251777024" behindDoc="0" locked="0" layoutInCell="1" allowOverlap="1" wp14:anchorId="49A12F57" wp14:editId="47A1F89E">
                      <wp:simplePos x="0" y="0"/>
                      <wp:positionH relativeFrom="column">
                        <wp:posOffset>0</wp:posOffset>
                      </wp:positionH>
                      <wp:positionV relativeFrom="paragraph">
                        <wp:posOffset>0</wp:posOffset>
                      </wp:positionV>
                      <wp:extent cx="1828800" cy="1828800"/>
                      <wp:effectExtent l="0" t="0" r="0" b="0"/>
                      <wp:wrapSquare wrapText="bothSides"/>
                      <wp:docPr id="50" name="Надпись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F8A64AA" w14:textId="77777777" w:rsidR="00670D01" w:rsidRPr="0011367E" w:rsidRDefault="00670D01" w:rsidP="00670D01">
                                  <w:pPr>
                                    <w:pStyle w:val="a3"/>
                                    <w:rPr>
                                      <w:rFonts w:ascii="Times New Roman" w:hAnsi="Times New Roman" w:cs="Times New Roman"/>
                                    </w:rPr>
                                  </w:pPr>
                                  <w:r w:rsidRPr="0011367E">
                                    <w:rPr>
                                      <w:rFonts w:ascii="Times New Roman" w:hAnsi="Times New Roman" w:cs="Times New Roman"/>
                                      <w:lang w:val="kk-KZ"/>
                                    </w:rPr>
                                    <w:t>Б</w:t>
                                  </w:r>
                                  <w:proofErr w:type="spellStart"/>
                                  <w:r w:rsidRPr="0011367E">
                                    <w:rPr>
                                      <w:rFonts w:ascii="Times New Roman" w:hAnsi="Times New Roman" w:cs="Times New Roman"/>
                                    </w:rPr>
                                    <w:t>анк</w:t>
                                  </w:r>
                                  <w:proofErr w:type="spellEnd"/>
                                  <w:r w:rsidRPr="0011367E">
                                    <w:rPr>
                                      <w:rFonts w:ascii="Times New Roman" w:hAnsi="Times New Roman" w:cs="Times New Roman"/>
                                    </w:rPr>
                                    <w:t xml:space="preserve"> </w:t>
                                  </w:r>
                                  <w:proofErr w:type="spellStart"/>
                                  <w:r w:rsidRPr="0011367E">
                                    <w:rPr>
                                      <w:rFonts w:ascii="Times New Roman" w:hAnsi="Times New Roman" w:cs="Times New Roman"/>
                                    </w:rPr>
                                    <w:t>кредиттері</w:t>
                                  </w:r>
                                  <w:proofErr w:type="spellEnd"/>
                                  <w:r w:rsidRPr="0011367E">
                                    <w:rPr>
                                      <w:rFonts w:ascii="Times New Roman" w:hAnsi="Times New Roman" w:cs="Times New Roman"/>
                                    </w:rPr>
                                    <w:t xml:space="preserve">, </w:t>
                                  </w:r>
                                  <w:proofErr w:type="spellStart"/>
                                  <w:r w:rsidRPr="0011367E">
                                    <w:rPr>
                                      <w:rFonts w:ascii="Times New Roman" w:hAnsi="Times New Roman" w:cs="Times New Roman"/>
                                    </w:rPr>
                                    <w:t>барлығы</w:t>
                                  </w:r>
                                  <w:proofErr w:type="spellEnd"/>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A12F57" id="Надпись 50" o:spid="_x0000_s1181" type="#_x0000_t202" style="position:absolute;left:0;text-align:left;margin-left:0;margin-top:0;width:2in;height:2in;z-index:251777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" filled="f" stroked="f" strokeweight=".5pt">
                      <v:textbox style="layout-flow:vertical;mso-layout-flow-alt:bottom-to-top;mso-fit-shape-to-text:t">
                        <w:txbxContent>
                          <w:p w14:paraId="0F8A64AA" w14:textId="77777777" w:rsidR="00670D01" w:rsidRPr="0011367E" w:rsidRDefault="00670D01" w:rsidP="00670D01">
                            <w:pPr>
                              <w:pStyle w:val="a3"/>
                              <w:rPr>
                                <w:rFonts w:ascii="Times New Roman" w:hAnsi="Times New Roman" w:cs="Times New Roman"/>
                              </w:rPr>
                            </w:pPr>
                            <w:r w:rsidRPr="0011367E">
                              <w:rPr>
                                <w:rFonts w:ascii="Times New Roman" w:hAnsi="Times New Roman" w:cs="Times New Roman"/>
                                <w:lang w:val="kk-KZ"/>
                              </w:rPr>
                              <w:t>Б</w:t>
                            </w:r>
                            <w:proofErr w:type="spellStart"/>
                            <w:r w:rsidRPr="0011367E">
                              <w:rPr>
                                <w:rFonts w:ascii="Times New Roman" w:hAnsi="Times New Roman" w:cs="Times New Roman"/>
                              </w:rPr>
                              <w:t>анк</w:t>
                            </w:r>
                            <w:proofErr w:type="spellEnd"/>
                            <w:r w:rsidRPr="0011367E">
                              <w:rPr>
                                <w:rFonts w:ascii="Times New Roman" w:hAnsi="Times New Roman" w:cs="Times New Roman"/>
                              </w:rPr>
                              <w:t xml:space="preserve"> </w:t>
                            </w:r>
                            <w:proofErr w:type="spellStart"/>
                            <w:r w:rsidRPr="0011367E">
                              <w:rPr>
                                <w:rFonts w:ascii="Times New Roman" w:hAnsi="Times New Roman" w:cs="Times New Roman"/>
                              </w:rPr>
                              <w:t>кредиттері</w:t>
                            </w:r>
                            <w:proofErr w:type="spellEnd"/>
                            <w:r w:rsidRPr="0011367E">
                              <w:rPr>
                                <w:rFonts w:ascii="Times New Roman" w:hAnsi="Times New Roman" w:cs="Times New Roman"/>
                              </w:rPr>
                              <w:t xml:space="preserve">, </w:t>
                            </w:r>
                            <w:proofErr w:type="spellStart"/>
                            <w:r w:rsidRPr="0011367E">
                              <w:rPr>
                                <w:rFonts w:ascii="Times New Roman" w:hAnsi="Times New Roman" w:cs="Times New Roman"/>
                              </w:rPr>
                              <w:t>барлығы</w:t>
                            </w:r>
                            <w:proofErr w:type="spellEnd"/>
                          </w:p>
                        </w:txbxContent>
                      </v:textbox>
                      <w10:wrap type="square"/>
                    </v:shape>
                  </w:pict>
                </mc:Fallback>
              </mc:AlternateContent>
            </w:r>
          </w:p>
        </w:tc>
        <w:tc>
          <w:tcPr>
            <w:tcW w:w="992" w:type="dxa"/>
            <w:vAlign w:val="center"/>
          </w:tcPr>
          <w:p w14:paraId="3B4E6A66" w14:textId="77777777" w:rsidR="00670D01" w:rsidRPr="0011367E" w:rsidRDefault="00670D01" w:rsidP="0011367E">
            <w:pPr>
              <w:pStyle w:val="a3"/>
              <w:jc w:val="center"/>
              <w:rPr>
                <w:rFonts w:ascii="Times New Roman" w:hAnsi="Times New Roman" w:cs="Times New Roman"/>
                <w:sz w:val="24"/>
                <w:szCs w:val="24"/>
              </w:rPr>
            </w:pPr>
            <w:r w:rsidRPr="0011367E">
              <w:rPr>
                <w:rFonts w:ascii="Times New Roman" w:hAnsi="Times New Roman" w:cs="Times New Roman"/>
                <w:noProof/>
                <w:sz w:val="24"/>
                <w:szCs w:val="24"/>
              </w:rPr>
              <mc:AlternateContent>
                <mc:Choice Requires="wps">
                  <w:drawing>
                    <wp:anchor distT="0" distB="0" distL="114300" distR="114300" simplePos="0" relativeHeight="251778048" behindDoc="0" locked="0" layoutInCell="1" allowOverlap="1" wp14:anchorId="2BCBA156" wp14:editId="3DF93536">
                      <wp:simplePos x="0" y="0"/>
                      <wp:positionH relativeFrom="column">
                        <wp:posOffset>0</wp:posOffset>
                      </wp:positionH>
                      <wp:positionV relativeFrom="paragraph">
                        <wp:posOffset>0</wp:posOffset>
                      </wp:positionV>
                      <wp:extent cx="1828800" cy="1828800"/>
                      <wp:effectExtent l="0" t="0" r="0" b="0"/>
                      <wp:wrapSquare wrapText="bothSides"/>
                      <wp:docPr id="75" name="Надпись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1466821" w14:textId="77777777" w:rsidR="00670D01" w:rsidRPr="0011367E" w:rsidRDefault="00670D01" w:rsidP="00670D01">
                                  <w:pPr>
                                    <w:pStyle w:val="a3"/>
                                    <w:rPr>
                                      <w:rFonts w:ascii="Times New Roman" w:hAnsi="Times New Roman" w:cs="Times New Roman"/>
                                    </w:rPr>
                                  </w:pPr>
                                  <w:r w:rsidRPr="0011367E">
                                    <w:rPr>
                                      <w:rFonts w:ascii="Times New Roman" w:hAnsi="Times New Roman" w:cs="Times New Roman"/>
                                      <w:lang w:val="kk-KZ"/>
                                    </w:rPr>
                                    <w:t>Ш</w:t>
                                  </w:r>
                                  <w:proofErr w:type="spellStart"/>
                                  <w:r w:rsidRPr="0011367E">
                                    <w:rPr>
                                      <w:rFonts w:ascii="Times New Roman" w:hAnsi="Times New Roman" w:cs="Times New Roman"/>
                                    </w:rPr>
                                    <w:t>етелбанкінен</w:t>
                                  </w:r>
                                  <w:proofErr w:type="spellEnd"/>
                                  <w:r w:rsidRPr="0011367E">
                                    <w:rPr>
                                      <w:rFonts w:ascii="Times New Roman" w:hAnsi="Times New Roman" w:cs="Times New Roman"/>
                                    </w:rPr>
                                    <w:t xml:space="preserve"> </w:t>
                                  </w:r>
                                  <w:proofErr w:type="spellStart"/>
                                  <w:r w:rsidRPr="0011367E">
                                    <w:rPr>
                                      <w:rFonts w:ascii="Times New Roman" w:hAnsi="Times New Roman" w:cs="Times New Roman"/>
                                    </w:rPr>
                                    <w:t>алынған</w:t>
                                  </w:r>
                                  <w:proofErr w:type="spellEnd"/>
                                  <w:r w:rsidRPr="0011367E">
                                    <w:rPr>
                                      <w:rFonts w:ascii="Times New Roman" w:hAnsi="Times New Roman" w:cs="Times New Roman"/>
                                    </w:rPr>
                                    <w:t xml:space="preserve"> </w:t>
                                  </w:r>
                                  <w:proofErr w:type="spellStart"/>
                                  <w:r w:rsidRPr="0011367E">
                                    <w:rPr>
                                      <w:rFonts w:ascii="Times New Roman" w:hAnsi="Times New Roman" w:cs="Times New Roman"/>
                                    </w:rPr>
                                    <w:t>кредиттер</w:t>
                                  </w:r>
                                  <w:proofErr w:type="spellEnd"/>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A156" id="Надпись 75" o:spid="_x0000_s1182" type="#_x0000_t202" style="position:absolute;left:0;text-align:left;margin-left:0;margin-top:0;width:2in;height:2in;z-index:251778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" filled="f" stroked="f" strokeweight=".5pt">
                      <v:textbox style="layout-flow:vertical;mso-layout-flow-alt:bottom-to-top;mso-fit-shape-to-text:t">
                        <w:txbxContent>
                          <w:p w14:paraId="21466821" w14:textId="77777777" w:rsidR="00670D01" w:rsidRPr="0011367E" w:rsidRDefault="00670D01" w:rsidP="00670D01">
                            <w:pPr>
                              <w:pStyle w:val="a3"/>
                              <w:rPr>
                                <w:rFonts w:ascii="Times New Roman" w:hAnsi="Times New Roman" w:cs="Times New Roman"/>
                              </w:rPr>
                            </w:pPr>
                            <w:r w:rsidRPr="0011367E">
                              <w:rPr>
                                <w:rFonts w:ascii="Times New Roman" w:hAnsi="Times New Roman" w:cs="Times New Roman"/>
                                <w:lang w:val="kk-KZ"/>
                              </w:rPr>
                              <w:t>Ш</w:t>
                            </w:r>
                            <w:proofErr w:type="spellStart"/>
                            <w:r w:rsidRPr="0011367E">
                              <w:rPr>
                                <w:rFonts w:ascii="Times New Roman" w:hAnsi="Times New Roman" w:cs="Times New Roman"/>
                              </w:rPr>
                              <w:t>етелбанкінен</w:t>
                            </w:r>
                            <w:proofErr w:type="spellEnd"/>
                            <w:r w:rsidRPr="0011367E">
                              <w:rPr>
                                <w:rFonts w:ascii="Times New Roman" w:hAnsi="Times New Roman" w:cs="Times New Roman"/>
                              </w:rPr>
                              <w:t xml:space="preserve"> </w:t>
                            </w:r>
                            <w:proofErr w:type="spellStart"/>
                            <w:r w:rsidRPr="0011367E">
                              <w:rPr>
                                <w:rFonts w:ascii="Times New Roman" w:hAnsi="Times New Roman" w:cs="Times New Roman"/>
                              </w:rPr>
                              <w:t>алынған</w:t>
                            </w:r>
                            <w:proofErr w:type="spellEnd"/>
                            <w:r w:rsidRPr="0011367E">
                              <w:rPr>
                                <w:rFonts w:ascii="Times New Roman" w:hAnsi="Times New Roman" w:cs="Times New Roman"/>
                              </w:rPr>
                              <w:t xml:space="preserve"> </w:t>
                            </w:r>
                            <w:proofErr w:type="spellStart"/>
                            <w:r w:rsidRPr="0011367E">
                              <w:rPr>
                                <w:rFonts w:ascii="Times New Roman" w:hAnsi="Times New Roman" w:cs="Times New Roman"/>
                              </w:rPr>
                              <w:t>кредиттер</w:t>
                            </w:r>
                            <w:proofErr w:type="spellEnd"/>
                          </w:p>
                        </w:txbxContent>
                      </v:textbox>
                      <w10:wrap type="square"/>
                    </v:shape>
                  </w:pict>
                </mc:Fallback>
              </mc:AlternateContent>
            </w:r>
          </w:p>
        </w:tc>
        <w:tc>
          <w:tcPr>
            <w:tcW w:w="1134" w:type="dxa"/>
            <w:vAlign w:val="center"/>
          </w:tcPr>
          <w:p w14:paraId="4A549EFA" w14:textId="77777777" w:rsidR="00670D01" w:rsidRPr="0011367E" w:rsidRDefault="00670D01" w:rsidP="0011367E">
            <w:pPr>
              <w:pStyle w:val="a3"/>
              <w:jc w:val="center"/>
              <w:rPr>
                <w:rFonts w:ascii="Times New Roman" w:hAnsi="Times New Roman" w:cs="Times New Roman"/>
                <w:sz w:val="24"/>
                <w:szCs w:val="24"/>
              </w:rPr>
            </w:pPr>
            <w:r w:rsidRPr="0011367E">
              <w:rPr>
                <w:rFonts w:ascii="Times New Roman" w:hAnsi="Times New Roman" w:cs="Times New Roman"/>
                <w:noProof/>
                <w:sz w:val="24"/>
                <w:szCs w:val="24"/>
              </w:rPr>
              <mc:AlternateContent>
                <mc:Choice Requires="wps">
                  <w:drawing>
                    <wp:anchor distT="0" distB="0" distL="114300" distR="114300" simplePos="0" relativeHeight="251779072" behindDoc="0" locked="0" layoutInCell="1" allowOverlap="1" wp14:anchorId="1C7B31B6" wp14:editId="3D2EC578">
                      <wp:simplePos x="0" y="0"/>
                      <wp:positionH relativeFrom="column">
                        <wp:posOffset>0</wp:posOffset>
                      </wp:positionH>
                      <wp:positionV relativeFrom="paragraph">
                        <wp:posOffset>0</wp:posOffset>
                      </wp:positionV>
                      <wp:extent cx="1828800" cy="1828800"/>
                      <wp:effectExtent l="0" t="0" r="0" b="0"/>
                      <wp:wrapSquare wrapText="bothSides"/>
                      <wp:docPr id="76" name="Надпись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6B2AAC0" w14:textId="77777777" w:rsidR="00670D01" w:rsidRPr="0011367E" w:rsidRDefault="00670D01" w:rsidP="00670D01">
                                  <w:pPr>
                                    <w:pStyle w:val="a3"/>
                                    <w:rPr>
                                      <w:rFonts w:ascii="Times New Roman" w:hAnsi="Times New Roman" w:cs="Times New Roman"/>
                                      <w:sz w:val="24"/>
                                      <w:szCs w:val="24"/>
                                    </w:rPr>
                                  </w:pPr>
                                  <w:proofErr w:type="spellStart"/>
                                  <w:r w:rsidRPr="0011367E">
                                    <w:rPr>
                                      <w:rFonts w:ascii="Times New Roman" w:hAnsi="Times New Roman" w:cs="Times New Roman"/>
                                      <w:sz w:val="24"/>
                                      <w:szCs w:val="24"/>
                                    </w:rPr>
                                    <w:t>Басқа</w:t>
                                  </w:r>
                                  <w:proofErr w:type="spellEnd"/>
                                  <w:r w:rsidRPr="0011367E">
                                    <w:rPr>
                                      <w:rFonts w:ascii="Times New Roman" w:hAnsi="Times New Roman" w:cs="Times New Roman"/>
                                      <w:sz w:val="24"/>
                                      <w:szCs w:val="24"/>
                                    </w:rPr>
                                    <w:t xml:space="preserve"> да </w:t>
                                  </w:r>
                                  <w:proofErr w:type="spellStart"/>
                                  <w:r w:rsidRPr="0011367E">
                                    <w:rPr>
                                      <w:rFonts w:ascii="Times New Roman" w:hAnsi="Times New Roman" w:cs="Times New Roman"/>
                                      <w:sz w:val="24"/>
                                      <w:szCs w:val="24"/>
                                    </w:rPr>
                                    <w:t>қарызқаражаты</w:t>
                                  </w:r>
                                  <w:proofErr w:type="spellEnd"/>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7B31B6" id="Надпись 76" o:spid="_x0000_s1183" type="#_x0000_t202" style="position:absolute;left:0;text-align:left;margin-left:0;margin-top:0;width:2in;height:2in;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" filled="f" stroked="f" strokeweight=".5pt">
                      <v:textbox style="layout-flow:vertical;mso-layout-flow-alt:bottom-to-top;mso-fit-shape-to-text:t">
                        <w:txbxContent>
                          <w:p w14:paraId="46B2AAC0" w14:textId="77777777" w:rsidR="00670D01" w:rsidRPr="0011367E" w:rsidRDefault="00670D01" w:rsidP="00670D01">
                            <w:pPr>
                              <w:pStyle w:val="a3"/>
                              <w:rPr>
                                <w:rFonts w:ascii="Times New Roman" w:hAnsi="Times New Roman" w:cs="Times New Roman"/>
                                <w:sz w:val="24"/>
                                <w:szCs w:val="24"/>
                              </w:rPr>
                            </w:pPr>
                            <w:proofErr w:type="spellStart"/>
                            <w:r w:rsidRPr="0011367E">
                              <w:rPr>
                                <w:rFonts w:ascii="Times New Roman" w:hAnsi="Times New Roman" w:cs="Times New Roman"/>
                                <w:sz w:val="24"/>
                                <w:szCs w:val="24"/>
                              </w:rPr>
                              <w:t>Басқа</w:t>
                            </w:r>
                            <w:proofErr w:type="spellEnd"/>
                            <w:r w:rsidRPr="0011367E">
                              <w:rPr>
                                <w:rFonts w:ascii="Times New Roman" w:hAnsi="Times New Roman" w:cs="Times New Roman"/>
                                <w:sz w:val="24"/>
                                <w:szCs w:val="24"/>
                              </w:rPr>
                              <w:t xml:space="preserve"> да </w:t>
                            </w:r>
                            <w:proofErr w:type="spellStart"/>
                            <w:r w:rsidRPr="0011367E">
                              <w:rPr>
                                <w:rFonts w:ascii="Times New Roman" w:hAnsi="Times New Roman" w:cs="Times New Roman"/>
                                <w:sz w:val="24"/>
                                <w:szCs w:val="24"/>
                              </w:rPr>
                              <w:t>қарызқаражаты</w:t>
                            </w:r>
                            <w:proofErr w:type="spellEnd"/>
                          </w:p>
                        </w:txbxContent>
                      </v:textbox>
                      <w10:wrap type="square"/>
                    </v:shape>
                  </w:pict>
                </mc:Fallback>
              </mc:AlternateContent>
            </w:r>
          </w:p>
        </w:tc>
        <w:tc>
          <w:tcPr>
            <w:tcW w:w="1134" w:type="dxa"/>
            <w:vAlign w:val="center"/>
          </w:tcPr>
          <w:p w14:paraId="2B63B816" w14:textId="77777777" w:rsidR="00670D01" w:rsidRPr="0011367E" w:rsidRDefault="00670D01" w:rsidP="0011367E">
            <w:pPr>
              <w:pStyle w:val="a3"/>
              <w:jc w:val="center"/>
              <w:rPr>
                <w:rFonts w:ascii="Times New Roman" w:hAnsi="Times New Roman" w:cs="Times New Roman"/>
                <w:sz w:val="24"/>
                <w:szCs w:val="24"/>
              </w:rPr>
            </w:pPr>
            <w:r w:rsidRPr="0011367E">
              <w:rPr>
                <w:rFonts w:ascii="Times New Roman" w:hAnsi="Times New Roman" w:cs="Times New Roman"/>
                <w:noProof/>
                <w:sz w:val="24"/>
                <w:szCs w:val="24"/>
              </w:rPr>
              <mc:AlternateContent>
                <mc:Choice Requires="wps">
                  <w:drawing>
                    <wp:anchor distT="0" distB="0" distL="114300" distR="114300" simplePos="0" relativeHeight="251780096" behindDoc="0" locked="0" layoutInCell="1" allowOverlap="1" wp14:anchorId="465A68D5" wp14:editId="15747DDC">
                      <wp:simplePos x="0" y="0"/>
                      <wp:positionH relativeFrom="column">
                        <wp:posOffset>0</wp:posOffset>
                      </wp:positionH>
                      <wp:positionV relativeFrom="paragraph">
                        <wp:posOffset>0</wp:posOffset>
                      </wp:positionV>
                      <wp:extent cx="1828800" cy="1828800"/>
                      <wp:effectExtent l="0" t="0" r="0" b="0"/>
                      <wp:wrapSquare wrapText="bothSides"/>
                      <wp:docPr id="79" name="Надпись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5B71A42" w14:textId="77777777" w:rsidR="00670D01" w:rsidRPr="0011367E" w:rsidRDefault="00670D01" w:rsidP="00670D01">
                                  <w:pPr>
                                    <w:pStyle w:val="a3"/>
                                    <w:rPr>
                                      <w:rFonts w:ascii="Times New Roman" w:hAnsi="Times New Roman" w:cs="Times New Roman"/>
                                    </w:rPr>
                                  </w:pPr>
                                  <w:r w:rsidRPr="0011367E">
                                    <w:rPr>
                                      <w:rFonts w:ascii="Times New Roman" w:hAnsi="Times New Roman" w:cs="Times New Roman"/>
                                      <w:lang w:val="kk-KZ"/>
                                    </w:rPr>
                                    <w:t>Р</w:t>
                                  </w:r>
                                  <w:proofErr w:type="spellStart"/>
                                  <w:r w:rsidRPr="0011367E">
                                    <w:rPr>
                                      <w:rFonts w:ascii="Times New Roman" w:hAnsi="Times New Roman" w:cs="Times New Roman"/>
                                    </w:rPr>
                                    <w:t>езидентеместерден</w:t>
                                  </w:r>
                                  <w:proofErr w:type="spellEnd"/>
                                  <w:r w:rsidRPr="0011367E">
                                    <w:rPr>
                                      <w:rFonts w:ascii="Times New Roman" w:hAnsi="Times New Roman" w:cs="Times New Roman"/>
                                    </w:rPr>
                                    <w:t xml:space="preserve"> </w:t>
                                  </w:r>
                                  <w:proofErr w:type="spellStart"/>
                                  <w:r w:rsidRPr="0011367E">
                                    <w:rPr>
                                      <w:rFonts w:ascii="Times New Roman" w:hAnsi="Times New Roman" w:cs="Times New Roman"/>
                                    </w:rPr>
                                    <w:t>басқа</w:t>
                                  </w:r>
                                  <w:proofErr w:type="spellEnd"/>
                                </w:p>
                                <w:p w14:paraId="3C775282" w14:textId="77777777" w:rsidR="00670D01" w:rsidRPr="0011367E" w:rsidRDefault="00670D01" w:rsidP="00670D01">
                                  <w:pPr>
                                    <w:pStyle w:val="a3"/>
                                    <w:rPr>
                                      <w:rFonts w:ascii="Times New Roman" w:hAnsi="Times New Roman" w:cs="Times New Roman"/>
                                    </w:rPr>
                                  </w:pPr>
                                  <w:r w:rsidRPr="0011367E">
                                    <w:rPr>
                                      <w:rFonts w:ascii="Times New Roman" w:hAnsi="Times New Roman" w:cs="Times New Roman"/>
                                    </w:rPr>
                                    <w:t xml:space="preserve"> да </w:t>
                                  </w:r>
                                  <w:proofErr w:type="spellStart"/>
                                  <w:r w:rsidRPr="0011367E">
                                    <w:rPr>
                                      <w:rFonts w:ascii="Times New Roman" w:hAnsi="Times New Roman" w:cs="Times New Roman"/>
                                    </w:rPr>
                                    <w:t>қарыз</w:t>
                                  </w:r>
                                  <w:proofErr w:type="spellEnd"/>
                                  <w:r w:rsidRPr="0011367E">
                                    <w:rPr>
                                      <w:rFonts w:ascii="Times New Roman" w:hAnsi="Times New Roman" w:cs="Times New Roman"/>
                                    </w:rPr>
                                    <w:t xml:space="preserve"> </w:t>
                                  </w:r>
                                  <w:proofErr w:type="spellStart"/>
                                  <w:r w:rsidRPr="0011367E">
                                    <w:rPr>
                                      <w:rFonts w:ascii="Times New Roman" w:hAnsi="Times New Roman" w:cs="Times New Roman"/>
                                    </w:rPr>
                                    <w:t>қаражаты</w:t>
                                  </w:r>
                                  <w:proofErr w:type="spellEnd"/>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65A68D5" id="Надпись 79" o:spid="_x0000_s1184" type="#_x0000_t202" style="position:absolute;left:0;text-align:left;margin-left:0;margin-top:0;width:2in;height:2in;z-index:251780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" filled="f" stroked="f" strokeweight=".5pt">
                      <v:textbox style="layout-flow:vertical;mso-layout-flow-alt:bottom-to-top;mso-fit-shape-to-text:t">
                        <w:txbxContent>
                          <w:p w14:paraId="65B71A42" w14:textId="77777777" w:rsidR="00670D01" w:rsidRPr="0011367E" w:rsidRDefault="00670D01" w:rsidP="00670D01">
                            <w:pPr>
                              <w:pStyle w:val="a3"/>
                              <w:rPr>
                                <w:rFonts w:ascii="Times New Roman" w:hAnsi="Times New Roman" w:cs="Times New Roman"/>
                              </w:rPr>
                            </w:pPr>
                            <w:r w:rsidRPr="0011367E">
                              <w:rPr>
                                <w:rFonts w:ascii="Times New Roman" w:hAnsi="Times New Roman" w:cs="Times New Roman"/>
                                <w:lang w:val="kk-KZ"/>
                              </w:rPr>
                              <w:t>Р</w:t>
                            </w:r>
                            <w:proofErr w:type="spellStart"/>
                            <w:r w:rsidRPr="0011367E">
                              <w:rPr>
                                <w:rFonts w:ascii="Times New Roman" w:hAnsi="Times New Roman" w:cs="Times New Roman"/>
                              </w:rPr>
                              <w:t>езидентеместерден</w:t>
                            </w:r>
                            <w:proofErr w:type="spellEnd"/>
                            <w:r w:rsidRPr="0011367E">
                              <w:rPr>
                                <w:rFonts w:ascii="Times New Roman" w:hAnsi="Times New Roman" w:cs="Times New Roman"/>
                              </w:rPr>
                              <w:t xml:space="preserve"> </w:t>
                            </w:r>
                            <w:proofErr w:type="spellStart"/>
                            <w:r w:rsidRPr="0011367E">
                              <w:rPr>
                                <w:rFonts w:ascii="Times New Roman" w:hAnsi="Times New Roman" w:cs="Times New Roman"/>
                              </w:rPr>
                              <w:t>басқа</w:t>
                            </w:r>
                            <w:proofErr w:type="spellEnd"/>
                          </w:p>
                          <w:p w14:paraId="3C775282" w14:textId="77777777" w:rsidR="00670D01" w:rsidRPr="0011367E" w:rsidRDefault="00670D01" w:rsidP="00670D01">
                            <w:pPr>
                              <w:pStyle w:val="a3"/>
                              <w:rPr>
                                <w:rFonts w:ascii="Times New Roman" w:hAnsi="Times New Roman" w:cs="Times New Roman"/>
                              </w:rPr>
                            </w:pPr>
                            <w:r w:rsidRPr="0011367E">
                              <w:rPr>
                                <w:rFonts w:ascii="Times New Roman" w:hAnsi="Times New Roman" w:cs="Times New Roman"/>
                              </w:rPr>
                              <w:t xml:space="preserve"> да </w:t>
                            </w:r>
                            <w:proofErr w:type="spellStart"/>
                            <w:r w:rsidRPr="0011367E">
                              <w:rPr>
                                <w:rFonts w:ascii="Times New Roman" w:hAnsi="Times New Roman" w:cs="Times New Roman"/>
                              </w:rPr>
                              <w:t>қарыз</w:t>
                            </w:r>
                            <w:proofErr w:type="spellEnd"/>
                            <w:r w:rsidRPr="0011367E">
                              <w:rPr>
                                <w:rFonts w:ascii="Times New Roman" w:hAnsi="Times New Roman" w:cs="Times New Roman"/>
                              </w:rPr>
                              <w:t xml:space="preserve"> </w:t>
                            </w:r>
                            <w:proofErr w:type="spellStart"/>
                            <w:r w:rsidRPr="0011367E">
                              <w:rPr>
                                <w:rFonts w:ascii="Times New Roman" w:hAnsi="Times New Roman" w:cs="Times New Roman"/>
                              </w:rPr>
                              <w:t>қаражаты</w:t>
                            </w:r>
                            <w:proofErr w:type="spellEnd"/>
                          </w:p>
                        </w:txbxContent>
                      </v:textbox>
                      <w10:wrap type="square"/>
                    </v:shape>
                  </w:pict>
                </mc:Fallback>
              </mc:AlternateContent>
            </w:r>
          </w:p>
        </w:tc>
      </w:tr>
      <w:tr w:rsidR="00670D01" w:rsidRPr="00B9054B" w14:paraId="7B133C44" w14:textId="77777777" w:rsidTr="00437E67">
        <w:trPr>
          <w:trHeight w:val="172"/>
        </w:trPr>
        <w:tc>
          <w:tcPr>
            <w:tcW w:w="993" w:type="dxa"/>
          </w:tcPr>
          <w:p w14:paraId="494A987D" w14:textId="5BF6C094" w:rsidR="00670D01" w:rsidRPr="00B9054B" w:rsidRDefault="0011367E" w:rsidP="0011367E">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1</w:t>
            </w:r>
          </w:p>
        </w:tc>
        <w:tc>
          <w:tcPr>
            <w:tcW w:w="1275" w:type="dxa"/>
          </w:tcPr>
          <w:p w14:paraId="4DC8C8C1" w14:textId="4E4F89D8" w:rsidR="00670D01" w:rsidRPr="0011367E" w:rsidRDefault="0011367E" w:rsidP="0011367E">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1418" w:type="dxa"/>
            <w:vAlign w:val="bottom"/>
          </w:tcPr>
          <w:p w14:paraId="2ACA69AF" w14:textId="1F4A9065" w:rsidR="00670D01" w:rsidRPr="0011367E" w:rsidRDefault="0011367E" w:rsidP="0011367E">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3</w:t>
            </w:r>
          </w:p>
        </w:tc>
        <w:tc>
          <w:tcPr>
            <w:tcW w:w="1417" w:type="dxa"/>
          </w:tcPr>
          <w:p w14:paraId="324522AF" w14:textId="273BC9DA" w:rsidR="00670D01" w:rsidRPr="0011367E" w:rsidRDefault="0011367E" w:rsidP="0011367E">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4</w:t>
            </w:r>
          </w:p>
        </w:tc>
        <w:tc>
          <w:tcPr>
            <w:tcW w:w="1276" w:type="dxa"/>
          </w:tcPr>
          <w:p w14:paraId="215071B0" w14:textId="20362049" w:rsidR="00670D01" w:rsidRPr="00B9054B" w:rsidRDefault="0011367E" w:rsidP="0011367E">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5</w:t>
            </w:r>
          </w:p>
        </w:tc>
        <w:tc>
          <w:tcPr>
            <w:tcW w:w="992" w:type="dxa"/>
          </w:tcPr>
          <w:p w14:paraId="262625CF" w14:textId="18C09548" w:rsidR="00670D01" w:rsidRPr="0011367E" w:rsidRDefault="0011367E" w:rsidP="0011367E">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6</w:t>
            </w:r>
          </w:p>
        </w:tc>
        <w:tc>
          <w:tcPr>
            <w:tcW w:w="1134" w:type="dxa"/>
          </w:tcPr>
          <w:p w14:paraId="20854ADF" w14:textId="0784CE5A" w:rsidR="00670D01" w:rsidRPr="00B9054B" w:rsidRDefault="0011367E" w:rsidP="0011367E">
            <w:pPr>
              <w:pStyle w:val="a3"/>
              <w:jc w:val="center"/>
              <w:rPr>
                <w:rFonts w:ascii="Times New Roman" w:hAnsi="Times New Roman" w:cs="Times New Roman"/>
                <w:sz w:val="20"/>
                <w:szCs w:val="20"/>
              </w:rPr>
            </w:pPr>
            <w:r>
              <w:rPr>
                <w:rFonts w:ascii="Times New Roman" w:hAnsi="Times New Roman" w:cs="Times New Roman"/>
                <w:sz w:val="20"/>
                <w:szCs w:val="20"/>
                <w:lang w:val="en-US"/>
              </w:rPr>
              <w:t>7</w:t>
            </w:r>
          </w:p>
        </w:tc>
        <w:tc>
          <w:tcPr>
            <w:tcW w:w="1134" w:type="dxa"/>
          </w:tcPr>
          <w:p w14:paraId="34960A3B" w14:textId="2E1C1CAC" w:rsidR="00670D01" w:rsidRPr="00B9054B" w:rsidRDefault="0011367E" w:rsidP="0011367E">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8</w:t>
            </w:r>
          </w:p>
        </w:tc>
      </w:tr>
      <w:tr w:rsidR="0011367E" w:rsidRPr="00B9054B" w14:paraId="182FB3A8" w14:textId="77777777" w:rsidTr="002562DF">
        <w:trPr>
          <w:trHeight w:val="172"/>
        </w:trPr>
        <w:tc>
          <w:tcPr>
            <w:tcW w:w="993" w:type="dxa"/>
          </w:tcPr>
          <w:p w14:paraId="6E876B6B" w14:textId="77777777" w:rsidR="0011367E" w:rsidRPr="00B9054B" w:rsidRDefault="0011367E" w:rsidP="002562DF">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lastRenderedPageBreak/>
              <w:t>1</w:t>
            </w:r>
          </w:p>
        </w:tc>
        <w:tc>
          <w:tcPr>
            <w:tcW w:w="1275" w:type="dxa"/>
          </w:tcPr>
          <w:p w14:paraId="5C30D81D" w14:textId="77777777" w:rsidR="0011367E" w:rsidRPr="0011367E" w:rsidRDefault="0011367E" w:rsidP="002562DF">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1418" w:type="dxa"/>
            <w:vAlign w:val="bottom"/>
          </w:tcPr>
          <w:p w14:paraId="58DFAE45" w14:textId="77777777" w:rsidR="0011367E" w:rsidRPr="0011367E" w:rsidRDefault="0011367E" w:rsidP="002562DF">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3</w:t>
            </w:r>
          </w:p>
        </w:tc>
        <w:tc>
          <w:tcPr>
            <w:tcW w:w="1417" w:type="dxa"/>
          </w:tcPr>
          <w:p w14:paraId="182D6FD3" w14:textId="77777777" w:rsidR="0011367E" w:rsidRPr="0011367E" w:rsidRDefault="0011367E" w:rsidP="002562DF">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4</w:t>
            </w:r>
          </w:p>
        </w:tc>
        <w:tc>
          <w:tcPr>
            <w:tcW w:w="1276" w:type="dxa"/>
          </w:tcPr>
          <w:p w14:paraId="2227B491" w14:textId="77777777" w:rsidR="0011367E" w:rsidRPr="00B9054B" w:rsidRDefault="0011367E" w:rsidP="002562DF">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5</w:t>
            </w:r>
          </w:p>
        </w:tc>
        <w:tc>
          <w:tcPr>
            <w:tcW w:w="992" w:type="dxa"/>
          </w:tcPr>
          <w:p w14:paraId="6846DA04" w14:textId="77777777" w:rsidR="0011367E" w:rsidRPr="0011367E" w:rsidRDefault="0011367E" w:rsidP="002562DF">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6</w:t>
            </w:r>
          </w:p>
        </w:tc>
        <w:tc>
          <w:tcPr>
            <w:tcW w:w="1134" w:type="dxa"/>
          </w:tcPr>
          <w:p w14:paraId="0126C644" w14:textId="77777777" w:rsidR="0011367E" w:rsidRPr="00B9054B" w:rsidRDefault="0011367E" w:rsidP="002562DF">
            <w:pPr>
              <w:pStyle w:val="a3"/>
              <w:jc w:val="center"/>
              <w:rPr>
                <w:rFonts w:ascii="Times New Roman" w:hAnsi="Times New Roman" w:cs="Times New Roman"/>
                <w:sz w:val="20"/>
                <w:szCs w:val="20"/>
              </w:rPr>
            </w:pPr>
            <w:r>
              <w:rPr>
                <w:rFonts w:ascii="Times New Roman" w:hAnsi="Times New Roman" w:cs="Times New Roman"/>
                <w:sz w:val="20"/>
                <w:szCs w:val="20"/>
                <w:lang w:val="en-US"/>
              </w:rPr>
              <w:t>7</w:t>
            </w:r>
          </w:p>
        </w:tc>
        <w:tc>
          <w:tcPr>
            <w:tcW w:w="1134" w:type="dxa"/>
          </w:tcPr>
          <w:p w14:paraId="4790C704" w14:textId="77777777" w:rsidR="0011367E" w:rsidRPr="00B9054B" w:rsidRDefault="0011367E" w:rsidP="002562DF">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8</w:t>
            </w:r>
          </w:p>
        </w:tc>
      </w:tr>
      <w:tr w:rsidR="0011367E" w:rsidRPr="00B9054B" w14:paraId="7AF0EFEB" w14:textId="77777777" w:rsidTr="002562DF">
        <w:trPr>
          <w:trHeight w:val="172"/>
        </w:trPr>
        <w:tc>
          <w:tcPr>
            <w:tcW w:w="993" w:type="dxa"/>
          </w:tcPr>
          <w:p w14:paraId="7D1F12E7" w14:textId="77777777" w:rsidR="0011367E" w:rsidRPr="00B9054B" w:rsidRDefault="0011367E" w:rsidP="002562DF">
            <w:pPr>
              <w:pStyle w:val="a3"/>
              <w:rPr>
                <w:rFonts w:ascii="Times New Roman" w:hAnsi="Times New Roman" w:cs="Times New Roman"/>
                <w:sz w:val="20"/>
                <w:szCs w:val="20"/>
                <w:lang w:val="en-US"/>
              </w:rPr>
            </w:pPr>
            <w:r w:rsidRPr="00B9054B">
              <w:rPr>
                <w:rFonts w:ascii="Times New Roman" w:hAnsi="Times New Roman" w:cs="Times New Roman"/>
                <w:sz w:val="20"/>
                <w:szCs w:val="20"/>
                <w:lang w:val="en-US"/>
              </w:rPr>
              <w:t>2013</w:t>
            </w:r>
          </w:p>
        </w:tc>
        <w:tc>
          <w:tcPr>
            <w:tcW w:w="1275" w:type="dxa"/>
          </w:tcPr>
          <w:p w14:paraId="2C252A4B" w14:textId="77777777" w:rsidR="0011367E" w:rsidRPr="00B9054B" w:rsidRDefault="0011367E" w:rsidP="002562DF">
            <w:pPr>
              <w:pStyle w:val="a3"/>
              <w:rPr>
                <w:rFonts w:ascii="Times New Roman" w:hAnsi="Times New Roman" w:cs="Times New Roman"/>
                <w:sz w:val="20"/>
                <w:szCs w:val="20"/>
              </w:rPr>
            </w:pPr>
            <w:r w:rsidRPr="00B9054B">
              <w:rPr>
                <w:rFonts w:ascii="Times New Roman" w:hAnsi="Times New Roman" w:cs="Times New Roman"/>
                <w:sz w:val="20"/>
                <w:szCs w:val="20"/>
              </w:rPr>
              <w:t>2 653 750</w:t>
            </w:r>
          </w:p>
        </w:tc>
        <w:tc>
          <w:tcPr>
            <w:tcW w:w="1418" w:type="dxa"/>
            <w:vAlign w:val="bottom"/>
          </w:tcPr>
          <w:p w14:paraId="28D45B2F" w14:textId="77777777" w:rsidR="0011367E" w:rsidRPr="00B9054B" w:rsidRDefault="0011367E" w:rsidP="002562DF">
            <w:pPr>
              <w:pStyle w:val="a3"/>
              <w:rPr>
                <w:rFonts w:ascii="Times New Roman" w:hAnsi="Times New Roman" w:cs="Times New Roman"/>
                <w:sz w:val="20"/>
                <w:szCs w:val="20"/>
              </w:rPr>
            </w:pPr>
            <w:r w:rsidRPr="00B9054B">
              <w:rPr>
                <w:rFonts w:ascii="Times New Roman" w:hAnsi="Times New Roman" w:cs="Times New Roman"/>
                <w:sz w:val="20"/>
                <w:szCs w:val="20"/>
              </w:rPr>
              <w:t>308 185</w:t>
            </w:r>
          </w:p>
        </w:tc>
        <w:tc>
          <w:tcPr>
            <w:tcW w:w="1417" w:type="dxa"/>
          </w:tcPr>
          <w:p w14:paraId="75BAEF0A" w14:textId="77777777" w:rsidR="0011367E" w:rsidRPr="00B9054B" w:rsidRDefault="0011367E" w:rsidP="002562DF">
            <w:pPr>
              <w:pStyle w:val="a3"/>
              <w:rPr>
                <w:rFonts w:ascii="Times New Roman" w:hAnsi="Times New Roman" w:cs="Times New Roman"/>
                <w:sz w:val="20"/>
                <w:szCs w:val="20"/>
              </w:rPr>
            </w:pPr>
            <w:r w:rsidRPr="00B9054B">
              <w:rPr>
                <w:rFonts w:ascii="Times New Roman" w:hAnsi="Times New Roman" w:cs="Times New Roman"/>
                <w:sz w:val="20"/>
                <w:szCs w:val="20"/>
              </w:rPr>
              <w:t xml:space="preserve">109 885 </w:t>
            </w:r>
          </w:p>
        </w:tc>
        <w:tc>
          <w:tcPr>
            <w:tcW w:w="1276" w:type="dxa"/>
          </w:tcPr>
          <w:p w14:paraId="1F715217" w14:textId="77777777" w:rsidR="0011367E" w:rsidRPr="00B9054B" w:rsidRDefault="0011367E" w:rsidP="002562DF">
            <w:pPr>
              <w:pStyle w:val="a3"/>
              <w:rPr>
                <w:rFonts w:ascii="Times New Roman" w:hAnsi="Times New Roman" w:cs="Times New Roman"/>
                <w:sz w:val="20"/>
                <w:szCs w:val="20"/>
                <w:lang w:val="en-US"/>
              </w:rPr>
            </w:pPr>
            <w:r w:rsidRPr="00B9054B">
              <w:rPr>
                <w:rFonts w:ascii="Times New Roman" w:hAnsi="Times New Roman" w:cs="Times New Roman"/>
                <w:sz w:val="20"/>
                <w:szCs w:val="20"/>
                <w:lang w:val="en-US"/>
              </w:rPr>
              <w:t>-</w:t>
            </w:r>
          </w:p>
        </w:tc>
        <w:tc>
          <w:tcPr>
            <w:tcW w:w="992" w:type="dxa"/>
          </w:tcPr>
          <w:p w14:paraId="5966EEC8" w14:textId="77777777" w:rsidR="0011367E" w:rsidRPr="00B9054B" w:rsidRDefault="0011367E" w:rsidP="002562DF">
            <w:pPr>
              <w:pStyle w:val="a3"/>
              <w:rPr>
                <w:rFonts w:ascii="Times New Roman" w:hAnsi="Times New Roman" w:cs="Times New Roman"/>
                <w:sz w:val="20"/>
                <w:szCs w:val="20"/>
                <w:lang w:val="en-US"/>
              </w:rPr>
            </w:pPr>
            <w:r w:rsidRPr="00B9054B">
              <w:rPr>
                <w:rFonts w:ascii="Times New Roman" w:hAnsi="Times New Roman" w:cs="Times New Roman"/>
                <w:sz w:val="20"/>
                <w:szCs w:val="20"/>
              </w:rPr>
              <w:t>745190</w:t>
            </w:r>
          </w:p>
        </w:tc>
        <w:tc>
          <w:tcPr>
            <w:tcW w:w="1134" w:type="dxa"/>
          </w:tcPr>
          <w:p w14:paraId="5CE351DC" w14:textId="77777777" w:rsidR="0011367E" w:rsidRPr="00B9054B" w:rsidRDefault="0011367E" w:rsidP="002562DF">
            <w:pPr>
              <w:pStyle w:val="a3"/>
              <w:rPr>
                <w:rFonts w:ascii="Times New Roman" w:hAnsi="Times New Roman" w:cs="Times New Roman"/>
                <w:sz w:val="20"/>
                <w:szCs w:val="20"/>
              </w:rPr>
            </w:pPr>
            <w:r w:rsidRPr="00B9054B">
              <w:rPr>
                <w:rFonts w:ascii="Times New Roman" w:hAnsi="Times New Roman" w:cs="Times New Roman"/>
                <w:sz w:val="20"/>
                <w:szCs w:val="20"/>
              </w:rPr>
              <w:t xml:space="preserve">28 557 </w:t>
            </w:r>
          </w:p>
        </w:tc>
        <w:tc>
          <w:tcPr>
            <w:tcW w:w="1134" w:type="dxa"/>
          </w:tcPr>
          <w:p w14:paraId="17C851A5" w14:textId="77777777" w:rsidR="0011367E" w:rsidRPr="00B9054B" w:rsidRDefault="0011367E" w:rsidP="002562DF">
            <w:pPr>
              <w:pStyle w:val="a3"/>
              <w:rPr>
                <w:rFonts w:ascii="Times New Roman" w:hAnsi="Times New Roman" w:cs="Times New Roman"/>
                <w:sz w:val="20"/>
                <w:szCs w:val="20"/>
                <w:lang w:val="en-US"/>
              </w:rPr>
            </w:pPr>
            <w:r w:rsidRPr="00B9054B">
              <w:rPr>
                <w:rFonts w:ascii="Times New Roman" w:hAnsi="Times New Roman" w:cs="Times New Roman"/>
                <w:sz w:val="20"/>
                <w:szCs w:val="20"/>
                <w:lang w:val="en-US"/>
              </w:rPr>
              <w:t>-</w:t>
            </w:r>
          </w:p>
        </w:tc>
      </w:tr>
      <w:tr w:rsidR="00670D01" w:rsidRPr="00B9054B" w14:paraId="40602B0C" w14:textId="77777777" w:rsidTr="00437E67">
        <w:trPr>
          <w:trHeight w:val="347"/>
        </w:trPr>
        <w:tc>
          <w:tcPr>
            <w:tcW w:w="993" w:type="dxa"/>
          </w:tcPr>
          <w:p w14:paraId="2BFBFDCE" w14:textId="77777777" w:rsidR="00670D01" w:rsidRPr="00B9054B" w:rsidRDefault="00670D01" w:rsidP="00437E67">
            <w:pPr>
              <w:pStyle w:val="a3"/>
              <w:rPr>
                <w:rFonts w:ascii="Times New Roman" w:hAnsi="Times New Roman" w:cs="Times New Roman"/>
                <w:sz w:val="20"/>
                <w:szCs w:val="20"/>
                <w:lang w:val="en-US"/>
              </w:rPr>
            </w:pPr>
            <w:r w:rsidRPr="00B9054B">
              <w:rPr>
                <w:rFonts w:ascii="Times New Roman" w:hAnsi="Times New Roman" w:cs="Times New Roman"/>
                <w:sz w:val="20"/>
                <w:szCs w:val="20"/>
                <w:lang w:val="en-US"/>
              </w:rPr>
              <w:t>2014</w:t>
            </w:r>
          </w:p>
        </w:tc>
        <w:tc>
          <w:tcPr>
            <w:tcW w:w="1275" w:type="dxa"/>
          </w:tcPr>
          <w:p w14:paraId="7D44A079" w14:textId="77777777" w:rsidR="00670D01" w:rsidRPr="00B9054B" w:rsidRDefault="00670D01" w:rsidP="00437E67">
            <w:pPr>
              <w:pStyle w:val="a3"/>
              <w:rPr>
                <w:rFonts w:ascii="Times New Roman" w:hAnsi="Times New Roman" w:cs="Times New Roman"/>
                <w:sz w:val="20"/>
                <w:szCs w:val="20"/>
              </w:rPr>
            </w:pPr>
            <w:r w:rsidRPr="00B9054B">
              <w:rPr>
                <w:rFonts w:ascii="Times New Roman" w:hAnsi="Times New Roman" w:cs="Times New Roman"/>
                <w:sz w:val="20"/>
                <w:szCs w:val="20"/>
              </w:rPr>
              <w:t>2 064 221</w:t>
            </w:r>
          </w:p>
        </w:tc>
        <w:tc>
          <w:tcPr>
            <w:tcW w:w="1418" w:type="dxa"/>
          </w:tcPr>
          <w:p w14:paraId="4CCD3D97" w14:textId="77777777" w:rsidR="00670D01" w:rsidRPr="00B9054B" w:rsidRDefault="00670D01" w:rsidP="00437E67">
            <w:pPr>
              <w:pStyle w:val="a3"/>
              <w:rPr>
                <w:rFonts w:ascii="Times New Roman" w:hAnsi="Times New Roman" w:cs="Times New Roman"/>
                <w:sz w:val="20"/>
                <w:szCs w:val="20"/>
              </w:rPr>
            </w:pPr>
            <w:r w:rsidRPr="00B9054B">
              <w:rPr>
                <w:rFonts w:ascii="Times New Roman" w:hAnsi="Times New Roman" w:cs="Times New Roman"/>
                <w:sz w:val="20"/>
                <w:szCs w:val="20"/>
              </w:rPr>
              <w:t>472 296</w:t>
            </w:r>
          </w:p>
        </w:tc>
        <w:tc>
          <w:tcPr>
            <w:tcW w:w="1417" w:type="dxa"/>
            <w:vAlign w:val="bottom"/>
          </w:tcPr>
          <w:p w14:paraId="78C0989A" w14:textId="77777777" w:rsidR="00670D01" w:rsidRPr="00B9054B" w:rsidRDefault="00670D01" w:rsidP="00437E67">
            <w:pPr>
              <w:pStyle w:val="a3"/>
              <w:rPr>
                <w:rFonts w:ascii="Times New Roman" w:hAnsi="Times New Roman" w:cs="Times New Roman"/>
                <w:sz w:val="20"/>
                <w:szCs w:val="20"/>
                <w:lang w:val="en-US"/>
              </w:rPr>
            </w:pPr>
            <w:r w:rsidRPr="00B9054B">
              <w:rPr>
                <w:rFonts w:ascii="Times New Roman" w:hAnsi="Times New Roman" w:cs="Times New Roman"/>
                <w:sz w:val="20"/>
                <w:szCs w:val="20"/>
              </w:rPr>
              <w:t>125 598</w:t>
            </w:r>
            <w:r w:rsidRPr="00B9054B">
              <w:rPr>
                <w:rFonts w:ascii="Times New Roman" w:hAnsi="Times New Roman" w:cs="Times New Roman"/>
                <w:sz w:val="20"/>
                <w:szCs w:val="20"/>
                <w:lang w:val="en-US"/>
              </w:rPr>
              <w:t>,</w:t>
            </w:r>
            <w:r w:rsidRPr="00B9054B">
              <w:rPr>
                <w:rFonts w:ascii="Times New Roman" w:hAnsi="Times New Roman" w:cs="Times New Roman"/>
                <w:sz w:val="20"/>
                <w:szCs w:val="20"/>
              </w:rPr>
              <w:t> </w:t>
            </w:r>
            <w:r w:rsidRPr="00B9054B">
              <w:rPr>
                <w:rFonts w:ascii="Times New Roman" w:hAnsi="Times New Roman" w:cs="Times New Roman"/>
                <w:sz w:val="20"/>
                <w:szCs w:val="20"/>
                <w:lang w:val="en-US"/>
              </w:rPr>
              <w:t>6</w:t>
            </w:r>
          </w:p>
        </w:tc>
        <w:tc>
          <w:tcPr>
            <w:tcW w:w="1276" w:type="dxa"/>
          </w:tcPr>
          <w:p w14:paraId="0FAB487B" w14:textId="77777777" w:rsidR="00670D01" w:rsidRPr="00B9054B" w:rsidRDefault="00670D01" w:rsidP="00437E67">
            <w:pPr>
              <w:pStyle w:val="a3"/>
              <w:rPr>
                <w:rFonts w:ascii="Times New Roman" w:hAnsi="Times New Roman" w:cs="Times New Roman"/>
                <w:sz w:val="20"/>
                <w:szCs w:val="20"/>
                <w:lang w:val="en-US"/>
              </w:rPr>
            </w:pPr>
            <w:r w:rsidRPr="00B9054B">
              <w:rPr>
                <w:rFonts w:ascii="Times New Roman" w:hAnsi="Times New Roman" w:cs="Times New Roman"/>
                <w:sz w:val="20"/>
                <w:szCs w:val="20"/>
              </w:rPr>
              <w:t>7 92</w:t>
            </w:r>
            <w:r w:rsidRPr="00B9054B">
              <w:rPr>
                <w:rFonts w:ascii="Times New Roman" w:hAnsi="Times New Roman" w:cs="Times New Roman"/>
                <w:sz w:val="20"/>
                <w:szCs w:val="20"/>
                <w:lang w:val="en-US"/>
              </w:rPr>
              <w:t>2,9</w:t>
            </w:r>
          </w:p>
        </w:tc>
        <w:tc>
          <w:tcPr>
            <w:tcW w:w="992" w:type="dxa"/>
          </w:tcPr>
          <w:p w14:paraId="390845F7" w14:textId="77777777" w:rsidR="00670D01" w:rsidRPr="00B9054B" w:rsidRDefault="00670D01" w:rsidP="00437E67">
            <w:pPr>
              <w:pStyle w:val="a3"/>
              <w:rPr>
                <w:rFonts w:ascii="Times New Roman" w:hAnsi="Times New Roman" w:cs="Times New Roman"/>
                <w:sz w:val="20"/>
                <w:szCs w:val="20"/>
                <w:lang w:val="en-US"/>
              </w:rPr>
            </w:pPr>
            <w:r w:rsidRPr="00B9054B">
              <w:rPr>
                <w:rFonts w:ascii="Times New Roman" w:hAnsi="Times New Roman" w:cs="Times New Roman"/>
                <w:sz w:val="20"/>
                <w:szCs w:val="20"/>
                <w:lang w:val="en-US"/>
              </w:rPr>
              <w:t>-</w:t>
            </w:r>
          </w:p>
        </w:tc>
        <w:tc>
          <w:tcPr>
            <w:tcW w:w="1134" w:type="dxa"/>
          </w:tcPr>
          <w:p w14:paraId="0D70DFD0" w14:textId="77777777" w:rsidR="00670D01" w:rsidRPr="00B9054B" w:rsidRDefault="00670D01" w:rsidP="00437E67">
            <w:pPr>
              <w:pStyle w:val="a3"/>
              <w:rPr>
                <w:rFonts w:ascii="Times New Roman" w:hAnsi="Times New Roman" w:cs="Times New Roman"/>
                <w:sz w:val="20"/>
                <w:szCs w:val="20"/>
                <w:lang w:val="en-US"/>
              </w:rPr>
            </w:pPr>
            <w:r w:rsidRPr="00B9054B">
              <w:rPr>
                <w:rFonts w:ascii="Times New Roman" w:hAnsi="Times New Roman" w:cs="Times New Roman"/>
                <w:sz w:val="20"/>
                <w:szCs w:val="20"/>
              </w:rPr>
              <w:t>30 340 </w:t>
            </w:r>
          </w:p>
        </w:tc>
        <w:tc>
          <w:tcPr>
            <w:tcW w:w="1134" w:type="dxa"/>
          </w:tcPr>
          <w:p w14:paraId="3E46E230" w14:textId="77777777" w:rsidR="00670D01" w:rsidRPr="00B9054B" w:rsidRDefault="00670D01" w:rsidP="00437E67">
            <w:pPr>
              <w:pStyle w:val="a3"/>
              <w:rPr>
                <w:rFonts w:ascii="Times New Roman" w:hAnsi="Times New Roman" w:cs="Times New Roman"/>
                <w:sz w:val="20"/>
                <w:szCs w:val="20"/>
              </w:rPr>
            </w:pPr>
            <w:r w:rsidRPr="00B9054B">
              <w:rPr>
                <w:rFonts w:ascii="Times New Roman" w:hAnsi="Times New Roman" w:cs="Times New Roman"/>
                <w:sz w:val="20"/>
                <w:szCs w:val="20"/>
              </w:rPr>
              <w:t>207 472</w:t>
            </w:r>
          </w:p>
        </w:tc>
      </w:tr>
      <w:tr w:rsidR="00670D01" w:rsidRPr="00B9054B" w14:paraId="5A9C30F3" w14:textId="77777777" w:rsidTr="00437E67">
        <w:trPr>
          <w:trHeight w:val="366"/>
        </w:trPr>
        <w:tc>
          <w:tcPr>
            <w:tcW w:w="993" w:type="dxa"/>
          </w:tcPr>
          <w:p w14:paraId="44603C82" w14:textId="77777777" w:rsidR="00670D01" w:rsidRPr="00B9054B" w:rsidRDefault="00670D01" w:rsidP="00437E67">
            <w:pPr>
              <w:pStyle w:val="a3"/>
              <w:rPr>
                <w:rFonts w:ascii="Times New Roman" w:hAnsi="Times New Roman" w:cs="Times New Roman"/>
                <w:sz w:val="20"/>
                <w:szCs w:val="20"/>
                <w:lang w:val="en-US"/>
              </w:rPr>
            </w:pPr>
            <w:r w:rsidRPr="00B9054B">
              <w:rPr>
                <w:rFonts w:ascii="Times New Roman" w:hAnsi="Times New Roman" w:cs="Times New Roman"/>
                <w:sz w:val="20"/>
                <w:szCs w:val="20"/>
                <w:lang w:val="en-US"/>
              </w:rPr>
              <w:t>2015</w:t>
            </w:r>
          </w:p>
        </w:tc>
        <w:tc>
          <w:tcPr>
            <w:tcW w:w="1275" w:type="dxa"/>
          </w:tcPr>
          <w:p w14:paraId="3AFE1634" w14:textId="77777777" w:rsidR="00670D01" w:rsidRPr="00B9054B" w:rsidRDefault="00670D01" w:rsidP="00437E67">
            <w:pPr>
              <w:pStyle w:val="a3"/>
              <w:rPr>
                <w:rFonts w:ascii="Times New Roman" w:hAnsi="Times New Roman" w:cs="Times New Roman"/>
                <w:sz w:val="20"/>
                <w:szCs w:val="20"/>
                <w:lang w:val="en-US"/>
              </w:rPr>
            </w:pPr>
            <w:r w:rsidRPr="00B9054B">
              <w:rPr>
                <w:rFonts w:ascii="Times New Roman" w:hAnsi="Times New Roman" w:cs="Times New Roman"/>
                <w:sz w:val="20"/>
                <w:szCs w:val="20"/>
                <w:lang w:val="en-US"/>
              </w:rPr>
              <w:t>-</w:t>
            </w:r>
          </w:p>
        </w:tc>
        <w:tc>
          <w:tcPr>
            <w:tcW w:w="1418" w:type="dxa"/>
          </w:tcPr>
          <w:p w14:paraId="40A68D9A" w14:textId="77777777" w:rsidR="00670D01" w:rsidRPr="00B9054B" w:rsidRDefault="00670D01" w:rsidP="00437E67">
            <w:pPr>
              <w:pStyle w:val="a3"/>
              <w:rPr>
                <w:rFonts w:ascii="Times New Roman" w:hAnsi="Times New Roman" w:cs="Times New Roman"/>
                <w:sz w:val="20"/>
                <w:szCs w:val="20"/>
              </w:rPr>
            </w:pPr>
            <w:r w:rsidRPr="00B9054B">
              <w:rPr>
                <w:rFonts w:ascii="Times New Roman" w:hAnsi="Times New Roman" w:cs="Times New Roman"/>
                <w:sz w:val="20"/>
                <w:szCs w:val="20"/>
              </w:rPr>
              <w:t>175 264</w:t>
            </w:r>
          </w:p>
        </w:tc>
        <w:tc>
          <w:tcPr>
            <w:tcW w:w="1417" w:type="dxa"/>
          </w:tcPr>
          <w:p w14:paraId="50931613" w14:textId="77777777" w:rsidR="00670D01" w:rsidRPr="00B9054B" w:rsidRDefault="00670D01" w:rsidP="00437E67">
            <w:pPr>
              <w:pStyle w:val="a3"/>
              <w:rPr>
                <w:rFonts w:ascii="Times New Roman" w:hAnsi="Times New Roman" w:cs="Times New Roman"/>
                <w:sz w:val="20"/>
                <w:szCs w:val="20"/>
              </w:rPr>
            </w:pPr>
            <w:r w:rsidRPr="00B9054B">
              <w:rPr>
                <w:rFonts w:ascii="Times New Roman" w:hAnsi="Times New Roman" w:cs="Times New Roman"/>
                <w:sz w:val="20"/>
                <w:szCs w:val="20"/>
              </w:rPr>
              <w:t xml:space="preserve"> 137 516 </w:t>
            </w:r>
          </w:p>
        </w:tc>
        <w:tc>
          <w:tcPr>
            <w:tcW w:w="1276" w:type="dxa"/>
            <w:vAlign w:val="bottom"/>
          </w:tcPr>
          <w:p w14:paraId="35C2BB88" w14:textId="77777777" w:rsidR="00670D01" w:rsidRPr="00B9054B" w:rsidRDefault="00670D01" w:rsidP="00437E67">
            <w:pPr>
              <w:pStyle w:val="a3"/>
              <w:rPr>
                <w:rFonts w:ascii="Times New Roman" w:hAnsi="Times New Roman" w:cs="Times New Roman"/>
                <w:sz w:val="20"/>
                <w:szCs w:val="20"/>
              </w:rPr>
            </w:pPr>
            <w:r w:rsidRPr="00B9054B">
              <w:rPr>
                <w:rFonts w:ascii="Times New Roman" w:hAnsi="Times New Roman" w:cs="Times New Roman"/>
                <w:sz w:val="20"/>
                <w:szCs w:val="20"/>
              </w:rPr>
              <w:t xml:space="preserve">  5 488 </w:t>
            </w:r>
          </w:p>
        </w:tc>
        <w:tc>
          <w:tcPr>
            <w:tcW w:w="992" w:type="dxa"/>
          </w:tcPr>
          <w:p w14:paraId="0AA12813" w14:textId="77777777" w:rsidR="00670D01" w:rsidRPr="00B9054B" w:rsidRDefault="00670D01" w:rsidP="00437E67">
            <w:pPr>
              <w:pStyle w:val="a3"/>
              <w:rPr>
                <w:rFonts w:ascii="Times New Roman" w:hAnsi="Times New Roman" w:cs="Times New Roman"/>
                <w:sz w:val="20"/>
                <w:szCs w:val="20"/>
                <w:lang w:val="en-US"/>
              </w:rPr>
            </w:pPr>
            <w:r w:rsidRPr="00B9054B">
              <w:rPr>
                <w:rFonts w:ascii="Times New Roman" w:hAnsi="Times New Roman" w:cs="Times New Roman"/>
                <w:sz w:val="20"/>
                <w:szCs w:val="20"/>
                <w:lang w:val="en-US"/>
              </w:rPr>
              <w:t>-</w:t>
            </w:r>
          </w:p>
        </w:tc>
        <w:tc>
          <w:tcPr>
            <w:tcW w:w="1134" w:type="dxa"/>
          </w:tcPr>
          <w:p w14:paraId="638B284F" w14:textId="77777777" w:rsidR="00670D01" w:rsidRPr="00B9054B" w:rsidRDefault="00670D01" w:rsidP="00437E67">
            <w:pPr>
              <w:pStyle w:val="a3"/>
              <w:rPr>
                <w:rFonts w:ascii="Times New Roman" w:hAnsi="Times New Roman" w:cs="Times New Roman"/>
                <w:sz w:val="20"/>
                <w:szCs w:val="20"/>
                <w:lang w:val="en-US"/>
              </w:rPr>
            </w:pPr>
            <w:r w:rsidRPr="00B9054B">
              <w:rPr>
                <w:rFonts w:ascii="Times New Roman" w:hAnsi="Times New Roman" w:cs="Times New Roman"/>
                <w:sz w:val="20"/>
                <w:szCs w:val="20"/>
              </w:rPr>
              <w:t>23 898</w:t>
            </w:r>
            <w:r w:rsidRPr="00B9054B">
              <w:rPr>
                <w:rFonts w:ascii="Times New Roman" w:hAnsi="Times New Roman" w:cs="Times New Roman"/>
                <w:sz w:val="20"/>
                <w:szCs w:val="20"/>
                <w:lang w:val="en-US"/>
              </w:rPr>
              <w:t>,6</w:t>
            </w:r>
          </w:p>
        </w:tc>
        <w:tc>
          <w:tcPr>
            <w:tcW w:w="1134" w:type="dxa"/>
          </w:tcPr>
          <w:p w14:paraId="6C963C82" w14:textId="77777777" w:rsidR="00670D01" w:rsidRPr="00B9054B" w:rsidRDefault="00670D01" w:rsidP="00437E67">
            <w:pPr>
              <w:pStyle w:val="a3"/>
              <w:rPr>
                <w:rFonts w:ascii="Times New Roman" w:hAnsi="Times New Roman" w:cs="Times New Roman"/>
                <w:sz w:val="20"/>
                <w:szCs w:val="20"/>
              </w:rPr>
            </w:pPr>
            <w:r w:rsidRPr="00B9054B">
              <w:rPr>
                <w:rFonts w:ascii="Times New Roman" w:hAnsi="Times New Roman" w:cs="Times New Roman"/>
                <w:sz w:val="20"/>
                <w:szCs w:val="20"/>
              </w:rPr>
              <w:t xml:space="preserve"> 650 486</w:t>
            </w:r>
          </w:p>
        </w:tc>
      </w:tr>
      <w:tr w:rsidR="00670D01" w:rsidRPr="00B9054B" w14:paraId="6BD9CC8F" w14:textId="77777777" w:rsidTr="00437E67">
        <w:trPr>
          <w:trHeight w:val="347"/>
        </w:trPr>
        <w:tc>
          <w:tcPr>
            <w:tcW w:w="993" w:type="dxa"/>
          </w:tcPr>
          <w:p w14:paraId="350EBF82" w14:textId="77777777" w:rsidR="00670D01" w:rsidRPr="00B9054B" w:rsidRDefault="00670D01" w:rsidP="00437E67">
            <w:pPr>
              <w:pStyle w:val="a3"/>
              <w:rPr>
                <w:rFonts w:ascii="Times New Roman" w:hAnsi="Times New Roman" w:cs="Times New Roman"/>
                <w:sz w:val="20"/>
                <w:szCs w:val="20"/>
                <w:lang w:val="en-US"/>
              </w:rPr>
            </w:pPr>
            <w:r w:rsidRPr="00B9054B">
              <w:rPr>
                <w:rFonts w:ascii="Times New Roman" w:hAnsi="Times New Roman" w:cs="Times New Roman"/>
                <w:sz w:val="20"/>
                <w:szCs w:val="20"/>
                <w:lang w:val="en-US"/>
              </w:rPr>
              <w:t>2016</w:t>
            </w:r>
          </w:p>
        </w:tc>
        <w:tc>
          <w:tcPr>
            <w:tcW w:w="1275" w:type="dxa"/>
          </w:tcPr>
          <w:p w14:paraId="11D5A0EA" w14:textId="77777777" w:rsidR="00670D01" w:rsidRPr="00B9054B" w:rsidRDefault="00670D01" w:rsidP="00437E67">
            <w:pPr>
              <w:pStyle w:val="a3"/>
              <w:rPr>
                <w:rFonts w:ascii="Times New Roman" w:hAnsi="Times New Roman" w:cs="Times New Roman"/>
                <w:sz w:val="20"/>
                <w:szCs w:val="20"/>
                <w:lang w:val="en-US"/>
              </w:rPr>
            </w:pPr>
            <w:r w:rsidRPr="00B9054B">
              <w:rPr>
                <w:rFonts w:ascii="Times New Roman" w:hAnsi="Times New Roman" w:cs="Times New Roman"/>
                <w:sz w:val="20"/>
                <w:szCs w:val="20"/>
                <w:lang w:val="en-US"/>
              </w:rPr>
              <w:t>-</w:t>
            </w:r>
          </w:p>
        </w:tc>
        <w:tc>
          <w:tcPr>
            <w:tcW w:w="1418" w:type="dxa"/>
          </w:tcPr>
          <w:p w14:paraId="4B8AFDCF" w14:textId="77777777" w:rsidR="00670D01" w:rsidRPr="00B9054B" w:rsidRDefault="00670D01" w:rsidP="00437E67">
            <w:pPr>
              <w:pStyle w:val="a3"/>
              <w:rPr>
                <w:rFonts w:ascii="Times New Roman" w:hAnsi="Times New Roman" w:cs="Times New Roman"/>
                <w:sz w:val="20"/>
                <w:szCs w:val="20"/>
                <w:lang w:val="en-US"/>
              </w:rPr>
            </w:pPr>
            <w:r w:rsidRPr="00B9054B">
              <w:rPr>
                <w:rFonts w:ascii="Times New Roman" w:hAnsi="Times New Roman" w:cs="Times New Roman"/>
                <w:sz w:val="20"/>
                <w:szCs w:val="20"/>
                <w:lang w:val="en-US"/>
              </w:rPr>
              <w:t>-</w:t>
            </w:r>
          </w:p>
        </w:tc>
        <w:tc>
          <w:tcPr>
            <w:tcW w:w="1417" w:type="dxa"/>
          </w:tcPr>
          <w:p w14:paraId="2E37CF02" w14:textId="77777777" w:rsidR="00670D01" w:rsidRPr="00B9054B" w:rsidRDefault="00670D01" w:rsidP="00437E67">
            <w:pPr>
              <w:pStyle w:val="a3"/>
              <w:rPr>
                <w:rFonts w:ascii="Times New Roman" w:hAnsi="Times New Roman" w:cs="Times New Roman"/>
                <w:sz w:val="20"/>
                <w:szCs w:val="20"/>
              </w:rPr>
            </w:pPr>
            <w:r w:rsidRPr="00B9054B">
              <w:rPr>
                <w:rFonts w:ascii="Times New Roman" w:hAnsi="Times New Roman" w:cs="Times New Roman"/>
                <w:sz w:val="20"/>
                <w:szCs w:val="20"/>
              </w:rPr>
              <w:t>190 761 </w:t>
            </w:r>
          </w:p>
        </w:tc>
        <w:tc>
          <w:tcPr>
            <w:tcW w:w="1276" w:type="dxa"/>
            <w:vAlign w:val="bottom"/>
          </w:tcPr>
          <w:p w14:paraId="2E0D4D47" w14:textId="77777777" w:rsidR="00670D01" w:rsidRPr="00B9054B" w:rsidRDefault="00670D01" w:rsidP="00437E67">
            <w:pPr>
              <w:pStyle w:val="a3"/>
              <w:rPr>
                <w:rFonts w:ascii="Times New Roman" w:hAnsi="Times New Roman" w:cs="Times New Roman"/>
                <w:sz w:val="20"/>
                <w:szCs w:val="20"/>
              </w:rPr>
            </w:pPr>
            <w:r w:rsidRPr="00B9054B">
              <w:rPr>
                <w:rFonts w:ascii="Times New Roman" w:hAnsi="Times New Roman" w:cs="Times New Roman"/>
                <w:sz w:val="20"/>
                <w:szCs w:val="20"/>
              </w:rPr>
              <w:t xml:space="preserve"> 15 702 </w:t>
            </w:r>
          </w:p>
        </w:tc>
        <w:tc>
          <w:tcPr>
            <w:tcW w:w="992" w:type="dxa"/>
          </w:tcPr>
          <w:p w14:paraId="4F5A768E" w14:textId="77777777" w:rsidR="00670D01" w:rsidRPr="00B9054B" w:rsidRDefault="00670D01" w:rsidP="00437E67">
            <w:pPr>
              <w:pStyle w:val="a3"/>
              <w:rPr>
                <w:rFonts w:ascii="Times New Roman" w:hAnsi="Times New Roman" w:cs="Times New Roman"/>
                <w:sz w:val="20"/>
                <w:szCs w:val="20"/>
                <w:lang w:val="en-US"/>
              </w:rPr>
            </w:pPr>
            <w:r w:rsidRPr="00B9054B">
              <w:rPr>
                <w:rFonts w:ascii="Times New Roman" w:hAnsi="Times New Roman" w:cs="Times New Roman"/>
                <w:sz w:val="20"/>
                <w:szCs w:val="20"/>
                <w:lang w:val="en-US"/>
              </w:rPr>
              <w:t>-</w:t>
            </w:r>
          </w:p>
        </w:tc>
        <w:tc>
          <w:tcPr>
            <w:tcW w:w="1134" w:type="dxa"/>
          </w:tcPr>
          <w:p w14:paraId="5C8316A7" w14:textId="77777777" w:rsidR="00670D01" w:rsidRPr="00B9054B" w:rsidRDefault="00670D01" w:rsidP="00437E67">
            <w:pPr>
              <w:pStyle w:val="a3"/>
              <w:rPr>
                <w:rFonts w:ascii="Times New Roman" w:hAnsi="Times New Roman" w:cs="Times New Roman"/>
                <w:sz w:val="20"/>
                <w:szCs w:val="20"/>
                <w:lang w:val="en-US"/>
              </w:rPr>
            </w:pPr>
            <w:r w:rsidRPr="00B9054B">
              <w:rPr>
                <w:rFonts w:ascii="Times New Roman" w:hAnsi="Times New Roman" w:cs="Times New Roman"/>
                <w:sz w:val="20"/>
                <w:szCs w:val="20"/>
              </w:rPr>
              <w:t>46 465</w:t>
            </w:r>
            <w:r w:rsidRPr="00B9054B">
              <w:rPr>
                <w:rFonts w:ascii="Times New Roman" w:hAnsi="Times New Roman" w:cs="Times New Roman"/>
                <w:sz w:val="20"/>
                <w:szCs w:val="20"/>
                <w:lang w:val="en-US"/>
              </w:rPr>
              <w:t>,8</w:t>
            </w:r>
          </w:p>
        </w:tc>
        <w:tc>
          <w:tcPr>
            <w:tcW w:w="1134" w:type="dxa"/>
          </w:tcPr>
          <w:p w14:paraId="2C08E22E" w14:textId="77777777" w:rsidR="00670D01" w:rsidRPr="00B9054B" w:rsidRDefault="00670D01" w:rsidP="00437E67">
            <w:pPr>
              <w:pStyle w:val="a3"/>
              <w:rPr>
                <w:rFonts w:ascii="Times New Roman" w:hAnsi="Times New Roman" w:cs="Times New Roman"/>
                <w:sz w:val="20"/>
                <w:szCs w:val="20"/>
              </w:rPr>
            </w:pPr>
            <w:r w:rsidRPr="00B9054B">
              <w:rPr>
                <w:rFonts w:ascii="Times New Roman" w:hAnsi="Times New Roman" w:cs="Times New Roman"/>
                <w:sz w:val="20"/>
                <w:szCs w:val="20"/>
              </w:rPr>
              <w:t xml:space="preserve"> 3 109</w:t>
            </w:r>
            <w:r w:rsidRPr="00B9054B">
              <w:rPr>
                <w:rFonts w:ascii="Times New Roman" w:hAnsi="Times New Roman" w:cs="Times New Roman"/>
                <w:sz w:val="20"/>
                <w:szCs w:val="20"/>
                <w:lang w:val="en-US"/>
              </w:rPr>
              <w:t>,2</w:t>
            </w:r>
            <w:r w:rsidRPr="00B9054B">
              <w:rPr>
                <w:rFonts w:ascii="Times New Roman" w:hAnsi="Times New Roman" w:cs="Times New Roman"/>
                <w:sz w:val="20"/>
                <w:szCs w:val="20"/>
              </w:rPr>
              <w:t xml:space="preserve"> </w:t>
            </w:r>
          </w:p>
        </w:tc>
      </w:tr>
      <w:tr w:rsidR="00670D01" w:rsidRPr="00B9054B" w14:paraId="67E5C158" w14:textId="77777777" w:rsidTr="00437E67">
        <w:trPr>
          <w:trHeight w:val="88"/>
        </w:trPr>
        <w:tc>
          <w:tcPr>
            <w:tcW w:w="993" w:type="dxa"/>
          </w:tcPr>
          <w:p w14:paraId="1D897F97" w14:textId="77777777" w:rsidR="00670D01" w:rsidRPr="00B9054B" w:rsidRDefault="00670D01" w:rsidP="00437E67">
            <w:pPr>
              <w:pStyle w:val="a3"/>
              <w:rPr>
                <w:rFonts w:ascii="Times New Roman" w:hAnsi="Times New Roman" w:cs="Times New Roman"/>
                <w:sz w:val="20"/>
                <w:szCs w:val="20"/>
                <w:lang w:val="en-US"/>
              </w:rPr>
            </w:pPr>
            <w:r w:rsidRPr="00B9054B">
              <w:rPr>
                <w:rFonts w:ascii="Times New Roman" w:hAnsi="Times New Roman" w:cs="Times New Roman"/>
                <w:sz w:val="20"/>
                <w:szCs w:val="20"/>
                <w:lang w:val="en-US"/>
              </w:rPr>
              <w:t>2017</w:t>
            </w:r>
          </w:p>
        </w:tc>
        <w:tc>
          <w:tcPr>
            <w:tcW w:w="1275" w:type="dxa"/>
            <w:vAlign w:val="bottom"/>
          </w:tcPr>
          <w:p w14:paraId="3EF07E3A" w14:textId="77777777" w:rsidR="00670D01" w:rsidRPr="00B9054B" w:rsidRDefault="00670D01" w:rsidP="00437E67">
            <w:pPr>
              <w:pStyle w:val="a3"/>
              <w:rPr>
                <w:rFonts w:ascii="Times New Roman" w:hAnsi="Times New Roman" w:cs="Times New Roman"/>
                <w:sz w:val="20"/>
                <w:szCs w:val="20"/>
              </w:rPr>
            </w:pPr>
            <w:r w:rsidRPr="00B9054B">
              <w:rPr>
                <w:rFonts w:ascii="Times New Roman" w:hAnsi="Times New Roman" w:cs="Times New Roman"/>
                <w:sz w:val="20"/>
                <w:szCs w:val="20"/>
              </w:rPr>
              <w:t xml:space="preserve"> 74 813</w:t>
            </w:r>
          </w:p>
        </w:tc>
        <w:tc>
          <w:tcPr>
            <w:tcW w:w="1418" w:type="dxa"/>
            <w:vAlign w:val="bottom"/>
          </w:tcPr>
          <w:p w14:paraId="2B273DA8" w14:textId="27CA146D" w:rsidR="00670D01" w:rsidRPr="00B9054B" w:rsidRDefault="00670D01" w:rsidP="00437E67">
            <w:pPr>
              <w:pStyle w:val="a3"/>
              <w:rPr>
                <w:rFonts w:ascii="Times New Roman" w:hAnsi="Times New Roman" w:cs="Times New Roman"/>
                <w:sz w:val="20"/>
                <w:szCs w:val="20"/>
              </w:rPr>
            </w:pPr>
            <w:r w:rsidRPr="00B9054B">
              <w:rPr>
                <w:rFonts w:ascii="Times New Roman" w:hAnsi="Times New Roman" w:cs="Times New Roman"/>
                <w:sz w:val="20"/>
                <w:szCs w:val="20"/>
              </w:rPr>
              <w:t>99 803</w:t>
            </w:r>
          </w:p>
        </w:tc>
        <w:tc>
          <w:tcPr>
            <w:tcW w:w="1417" w:type="dxa"/>
            <w:vAlign w:val="bottom"/>
          </w:tcPr>
          <w:p w14:paraId="1B750D8E" w14:textId="77777777" w:rsidR="00670D01" w:rsidRPr="00B9054B" w:rsidRDefault="00670D01" w:rsidP="00437E67">
            <w:pPr>
              <w:pStyle w:val="a3"/>
              <w:rPr>
                <w:rFonts w:ascii="Times New Roman" w:hAnsi="Times New Roman" w:cs="Times New Roman"/>
                <w:sz w:val="20"/>
                <w:szCs w:val="20"/>
                <w:lang w:val="en-US"/>
              </w:rPr>
            </w:pPr>
            <w:r w:rsidRPr="00B9054B">
              <w:rPr>
                <w:rFonts w:ascii="Times New Roman" w:hAnsi="Times New Roman" w:cs="Times New Roman"/>
                <w:sz w:val="20"/>
                <w:szCs w:val="20"/>
              </w:rPr>
              <w:t xml:space="preserve"> 293 031</w:t>
            </w:r>
            <w:r w:rsidRPr="00B9054B">
              <w:rPr>
                <w:rFonts w:ascii="Times New Roman" w:hAnsi="Times New Roman" w:cs="Times New Roman"/>
                <w:sz w:val="20"/>
                <w:szCs w:val="20"/>
                <w:lang w:val="en-US"/>
              </w:rPr>
              <w:t>,5</w:t>
            </w:r>
          </w:p>
        </w:tc>
        <w:tc>
          <w:tcPr>
            <w:tcW w:w="1276" w:type="dxa"/>
          </w:tcPr>
          <w:p w14:paraId="7495CAE9" w14:textId="77777777" w:rsidR="00670D01" w:rsidRPr="00B9054B" w:rsidRDefault="00670D01" w:rsidP="00437E67">
            <w:pPr>
              <w:pStyle w:val="a3"/>
              <w:rPr>
                <w:rFonts w:ascii="Times New Roman" w:hAnsi="Times New Roman" w:cs="Times New Roman"/>
                <w:sz w:val="20"/>
                <w:szCs w:val="20"/>
                <w:lang w:val="en-US"/>
              </w:rPr>
            </w:pPr>
            <w:r w:rsidRPr="00B9054B">
              <w:rPr>
                <w:rFonts w:ascii="Times New Roman" w:hAnsi="Times New Roman" w:cs="Times New Roman"/>
                <w:sz w:val="20"/>
                <w:szCs w:val="20"/>
              </w:rPr>
              <w:t>22 074</w:t>
            </w:r>
            <w:r w:rsidRPr="00B9054B">
              <w:rPr>
                <w:rFonts w:ascii="Times New Roman" w:hAnsi="Times New Roman" w:cs="Times New Roman"/>
                <w:sz w:val="20"/>
                <w:szCs w:val="20"/>
                <w:lang w:val="en-US"/>
              </w:rPr>
              <w:t>,7</w:t>
            </w:r>
          </w:p>
        </w:tc>
        <w:tc>
          <w:tcPr>
            <w:tcW w:w="992" w:type="dxa"/>
          </w:tcPr>
          <w:p w14:paraId="3196540B" w14:textId="77777777" w:rsidR="00670D01" w:rsidRPr="00B9054B" w:rsidRDefault="00670D01" w:rsidP="00437E67">
            <w:pPr>
              <w:pStyle w:val="a3"/>
              <w:rPr>
                <w:rFonts w:ascii="Times New Roman" w:hAnsi="Times New Roman" w:cs="Times New Roman"/>
                <w:sz w:val="20"/>
                <w:szCs w:val="20"/>
                <w:lang w:val="en-US"/>
              </w:rPr>
            </w:pPr>
            <w:r w:rsidRPr="00B9054B">
              <w:rPr>
                <w:rFonts w:ascii="Times New Roman" w:hAnsi="Times New Roman" w:cs="Times New Roman"/>
                <w:sz w:val="20"/>
                <w:szCs w:val="20"/>
                <w:lang w:val="en-US"/>
              </w:rPr>
              <w:t>-</w:t>
            </w:r>
          </w:p>
        </w:tc>
        <w:tc>
          <w:tcPr>
            <w:tcW w:w="1134" w:type="dxa"/>
          </w:tcPr>
          <w:p w14:paraId="6F22E629" w14:textId="77777777" w:rsidR="00670D01" w:rsidRPr="00B9054B" w:rsidRDefault="00670D01" w:rsidP="00437E67">
            <w:pPr>
              <w:pStyle w:val="a3"/>
              <w:rPr>
                <w:rFonts w:ascii="Times New Roman" w:hAnsi="Times New Roman" w:cs="Times New Roman"/>
                <w:sz w:val="20"/>
                <w:szCs w:val="20"/>
                <w:lang w:val="en-US"/>
              </w:rPr>
            </w:pPr>
            <w:r w:rsidRPr="00B9054B">
              <w:rPr>
                <w:rFonts w:ascii="Times New Roman" w:hAnsi="Times New Roman" w:cs="Times New Roman"/>
                <w:sz w:val="20"/>
                <w:szCs w:val="20"/>
              </w:rPr>
              <w:t xml:space="preserve"> 37 227</w:t>
            </w:r>
            <w:r w:rsidRPr="00B9054B">
              <w:rPr>
                <w:rFonts w:ascii="Times New Roman" w:hAnsi="Times New Roman" w:cs="Times New Roman"/>
                <w:sz w:val="20"/>
                <w:szCs w:val="20"/>
                <w:lang w:val="en-US"/>
              </w:rPr>
              <w:t>,</w:t>
            </w:r>
            <w:r w:rsidRPr="00B9054B">
              <w:rPr>
                <w:rFonts w:ascii="Times New Roman" w:hAnsi="Times New Roman" w:cs="Times New Roman"/>
                <w:sz w:val="20"/>
                <w:szCs w:val="20"/>
              </w:rPr>
              <w:t> 4</w:t>
            </w:r>
          </w:p>
        </w:tc>
        <w:tc>
          <w:tcPr>
            <w:tcW w:w="1134" w:type="dxa"/>
          </w:tcPr>
          <w:p w14:paraId="28E4ADA1" w14:textId="77777777" w:rsidR="00670D01" w:rsidRPr="00B9054B" w:rsidRDefault="00670D01" w:rsidP="00437E67">
            <w:pPr>
              <w:pStyle w:val="a3"/>
              <w:rPr>
                <w:rFonts w:ascii="Times New Roman" w:hAnsi="Times New Roman" w:cs="Times New Roman"/>
                <w:sz w:val="20"/>
                <w:szCs w:val="20"/>
              </w:rPr>
            </w:pPr>
            <w:r w:rsidRPr="00B9054B">
              <w:rPr>
                <w:rFonts w:ascii="Times New Roman" w:hAnsi="Times New Roman" w:cs="Times New Roman"/>
                <w:sz w:val="20"/>
                <w:szCs w:val="20"/>
              </w:rPr>
              <w:t xml:space="preserve">  1 206</w:t>
            </w:r>
            <w:r w:rsidRPr="00B9054B">
              <w:rPr>
                <w:rFonts w:ascii="Times New Roman" w:hAnsi="Times New Roman" w:cs="Times New Roman"/>
                <w:sz w:val="20"/>
                <w:szCs w:val="20"/>
                <w:lang w:val="en-US"/>
              </w:rPr>
              <w:t>,2</w:t>
            </w:r>
          </w:p>
        </w:tc>
      </w:tr>
      <w:tr w:rsidR="00670D01" w:rsidRPr="00B9054B" w14:paraId="037172C0" w14:textId="77777777" w:rsidTr="00437E67">
        <w:trPr>
          <w:trHeight w:val="281"/>
        </w:trPr>
        <w:tc>
          <w:tcPr>
            <w:tcW w:w="993" w:type="dxa"/>
          </w:tcPr>
          <w:p w14:paraId="74372E39" w14:textId="77777777" w:rsidR="00670D01" w:rsidRPr="00B9054B" w:rsidRDefault="00670D01" w:rsidP="00437E67">
            <w:pPr>
              <w:pStyle w:val="a3"/>
              <w:rPr>
                <w:rFonts w:ascii="Times New Roman" w:hAnsi="Times New Roman" w:cs="Times New Roman"/>
                <w:sz w:val="20"/>
                <w:szCs w:val="20"/>
                <w:lang w:val="en-US"/>
              </w:rPr>
            </w:pPr>
            <w:r w:rsidRPr="00B9054B">
              <w:rPr>
                <w:rFonts w:ascii="Times New Roman" w:hAnsi="Times New Roman" w:cs="Times New Roman"/>
                <w:sz w:val="20"/>
                <w:szCs w:val="20"/>
                <w:lang w:val="en-US"/>
              </w:rPr>
              <w:t>2018</w:t>
            </w:r>
          </w:p>
        </w:tc>
        <w:tc>
          <w:tcPr>
            <w:tcW w:w="1275" w:type="dxa"/>
            <w:vAlign w:val="bottom"/>
          </w:tcPr>
          <w:p w14:paraId="03F53812" w14:textId="77777777" w:rsidR="00670D01" w:rsidRPr="00B9054B" w:rsidRDefault="00670D01" w:rsidP="00437E67">
            <w:pPr>
              <w:pStyle w:val="a3"/>
              <w:rPr>
                <w:rFonts w:ascii="Times New Roman" w:hAnsi="Times New Roman" w:cs="Times New Roman"/>
                <w:sz w:val="20"/>
                <w:szCs w:val="20"/>
                <w:lang w:val="en-US"/>
              </w:rPr>
            </w:pPr>
            <w:r w:rsidRPr="00B9054B">
              <w:rPr>
                <w:rFonts w:ascii="Times New Roman" w:hAnsi="Times New Roman" w:cs="Times New Roman"/>
                <w:sz w:val="20"/>
                <w:szCs w:val="20"/>
                <w:lang w:val="en-US"/>
              </w:rPr>
              <w:t>-</w:t>
            </w:r>
          </w:p>
        </w:tc>
        <w:tc>
          <w:tcPr>
            <w:tcW w:w="1418" w:type="dxa"/>
            <w:vAlign w:val="bottom"/>
          </w:tcPr>
          <w:p w14:paraId="7174CBA6" w14:textId="77777777" w:rsidR="00670D01" w:rsidRPr="00B9054B" w:rsidRDefault="00670D01" w:rsidP="00437E67">
            <w:pPr>
              <w:pStyle w:val="a3"/>
              <w:rPr>
                <w:rFonts w:ascii="Times New Roman" w:hAnsi="Times New Roman" w:cs="Times New Roman"/>
                <w:sz w:val="20"/>
                <w:szCs w:val="20"/>
                <w:lang w:val="en-US"/>
              </w:rPr>
            </w:pPr>
            <w:r w:rsidRPr="00B9054B">
              <w:rPr>
                <w:rFonts w:ascii="Times New Roman" w:hAnsi="Times New Roman" w:cs="Times New Roman"/>
                <w:sz w:val="20"/>
                <w:szCs w:val="20"/>
                <w:lang w:val="en-US"/>
              </w:rPr>
              <w:t>9044</w:t>
            </w:r>
          </w:p>
        </w:tc>
        <w:tc>
          <w:tcPr>
            <w:tcW w:w="1417" w:type="dxa"/>
            <w:vAlign w:val="bottom"/>
          </w:tcPr>
          <w:p w14:paraId="28B59997" w14:textId="77777777" w:rsidR="00670D01" w:rsidRPr="00B9054B" w:rsidRDefault="00670D01" w:rsidP="00437E67">
            <w:pPr>
              <w:pStyle w:val="a3"/>
              <w:rPr>
                <w:rFonts w:ascii="Times New Roman" w:hAnsi="Times New Roman" w:cs="Times New Roman"/>
                <w:sz w:val="20"/>
                <w:szCs w:val="20"/>
              </w:rPr>
            </w:pPr>
            <w:r w:rsidRPr="00B9054B">
              <w:rPr>
                <w:rFonts w:ascii="Times New Roman" w:hAnsi="Times New Roman" w:cs="Times New Roman"/>
                <w:sz w:val="20"/>
                <w:szCs w:val="20"/>
              </w:rPr>
              <w:t>290 972 </w:t>
            </w:r>
          </w:p>
        </w:tc>
        <w:tc>
          <w:tcPr>
            <w:tcW w:w="1276" w:type="dxa"/>
          </w:tcPr>
          <w:p w14:paraId="59D1FA1D" w14:textId="77777777" w:rsidR="00670D01" w:rsidRPr="00B9054B" w:rsidRDefault="00670D01" w:rsidP="00437E67">
            <w:pPr>
              <w:pStyle w:val="a3"/>
              <w:rPr>
                <w:rFonts w:ascii="Times New Roman" w:hAnsi="Times New Roman" w:cs="Times New Roman"/>
                <w:sz w:val="20"/>
                <w:szCs w:val="20"/>
              </w:rPr>
            </w:pPr>
            <w:r w:rsidRPr="00B9054B">
              <w:rPr>
                <w:rFonts w:ascii="Times New Roman" w:hAnsi="Times New Roman" w:cs="Times New Roman"/>
                <w:sz w:val="20"/>
                <w:szCs w:val="20"/>
              </w:rPr>
              <w:t>24 545</w:t>
            </w:r>
            <w:r w:rsidRPr="00B9054B">
              <w:rPr>
                <w:rFonts w:ascii="Times New Roman" w:hAnsi="Times New Roman" w:cs="Times New Roman"/>
                <w:sz w:val="20"/>
                <w:szCs w:val="20"/>
                <w:lang w:val="en-US"/>
              </w:rPr>
              <w:t>,4</w:t>
            </w:r>
          </w:p>
        </w:tc>
        <w:tc>
          <w:tcPr>
            <w:tcW w:w="992" w:type="dxa"/>
          </w:tcPr>
          <w:p w14:paraId="67751694" w14:textId="77777777" w:rsidR="00670D01" w:rsidRPr="00B9054B" w:rsidRDefault="00670D01" w:rsidP="00437E67">
            <w:pPr>
              <w:pStyle w:val="a3"/>
              <w:rPr>
                <w:rFonts w:ascii="Times New Roman" w:hAnsi="Times New Roman" w:cs="Times New Roman"/>
                <w:sz w:val="20"/>
                <w:szCs w:val="20"/>
                <w:lang w:val="en-US"/>
              </w:rPr>
            </w:pPr>
            <w:r w:rsidRPr="00B9054B">
              <w:rPr>
                <w:rFonts w:ascii="Times New Roman" w:hAnsi="Times New Roman" w:cs="Times New Roman"/>
                <w:sz w:val="20"/>
                <w:szCs w:val="20"/>
                <w:lang w:val="en-US"/>
              </w:rPr>
              <w:t>-</w:t>
            </w:r>
          </w:p>
        </w:tc>
        <w:tc>
          <w:tcPr>
            <w:tcW w:w="1134" w:type="dxa"/>
          </w:tcPr>
          <w:p w14:paraId="11F02920" w14:textId="77777777" w:rsidR="00670D01" w:rsidRPr="00B9054B" w:rsidRDefault="00670D01" w:rsidP="00437E67">
            <w:pPr>
              <w:pStyle w:val="a3"/>
              <w:rPr>
                <w:rFonts w:ascii="Times New Roman" w:hAnsi="Times New Roman" w:cs="Times New Roman"/>
                <w:sz w:val="20"/>
                <w:szCs w:val="20"/>
                <w:lang w:val="en-US"/>
              </w:rPr>
            </w:pPr>
            <w:r w:rsidRPr="00B9054B">
              <w:rPr>
                <w:rFonts w:ascii="Times New Roman" w:hAnsi="Times New Roman" w:cs="Times New Roman"/>
                <w:sz w:val="20"/>
                <w:szCs w:val="20"/>
              </w:rPr>
              <w:t>49 474</w:t>
            </w:r>
            <w:r w:rsidRPr="00B9054B">
              <w:rPr>
                <w:rFonts w:ascii="Times New Roman" w:hAnsi="Times New Roman" w:cs="Times New Roman"/>
                <w:sz w:val="20"/>
                <w:szCs w:val="20"/>
                <w:lang w:val="en-US"/>
              </w:rPr>
              <w:t>,4</w:t>
            </w:r>
          </w:p>
        </w:tc>
        <w:tc>
          <w:tcPr>
            <w:tcW w:w="1134" w:type="dxa"/>
          </w:tcPr>
          <w:p w14:paraId="45665FAE" w14:textId="77777777" w:rsidR="00670D01" w:rsidRPr="00B9054B" w:rsidRDefault="00670D01" w:rsidP="00437E67">
            <w:pPr>
              <w:pStyle w:val="a3"/>
              <w:rPr>
                <w:rFonts w:ascii="Times New Roman" w:hAnsi="Times New Roman" w:cs="Times New Roman"/>
                <w:sz w:val="20"/>
                <w:szCs w:val="20"/>
                <w:lang w:val="en-US"/>
              </w:rPr>
            </w:pPr>
            <w:r w:rsidRPr="00B9054B">
              <w:rPr>
                <w:rFonts w:ascii="Times New Roman" w:hAnsi="Times New Roman" w:cs="Times New Roman"/>
                <w:sz w:val="20"/>
                <w:szCs w:val="20"/>
                <w:lang w:val="en-US"/>
              </w:rPr>
              <w:t>-</w:t>
            </w:r>
          </w:p>
        </w:tc>
      </w:tr>
      <w:tr w:rsidR="00670D01" w:rsidRPr="00B9054B" w14:paraId="646F2F49" w14:textId="77777777" w:rsidTr="00437E67">
        <w:trPr>
          <w:trHeight w:val="347"/>
        </w:trPr>
        <w:tc>
          <w:tcPr>
            <w:tcW w:w="993" w:type="dxa"/>
          </w:tcPr>
          <w:p w14:paraId="324BEFBD" w14:textId="77777777" w:rsidR="00670D01" w:rsidRPr="00B9054B" w:rsidRDefault="00670D01" w:rsidP="00437E67">
            <w:pPr>
              <w:pStyle w:val="a3"/>
              <w:rPr>
                <w:rFonts w:ascii="Times New Roman" w:hAnsi="Times New Roman" w:cs="Times New Roman"/>
                <w:sz w:val="20"/>
                <w:szCs w:val="20"/>
                <w:lang w:val="en-US"/>
              </w:rPr>
            </w:pPr>
            <w:r w:rsidRPr="00B9054B">
              <w:rPr>
                <w:rFonts w:ascii="Times New Roman" w:hAnsi="Times New Roman" w:cs="Times New Roman"/>
                <w:sz w:val="20"/>
                <w:szCs w:val="20"/>
                <w:lang w:val="en-US"/>
              </w:rPr>
              <w:t>2019</w:t>
            </w:r>
          </w:p>
        </w:tc>
        <w:tc>
          <w:tcPr>
            <w:tcW w:w="1275" w:type="dxa"/>
            <w:vAlign w:val="bottom"/>
          </w:tcPr>
          <w:p w14:paraId="26390426" w14:textId="77777777" w:rsidR="00670D01" w:rsidRPr="00B9054B" w:rsidRDefault="00670D01" w:rsidP="00437E67">
            <w:pPr>
              <w:pStyle w:val="a3"/>
              <w:rPr>
                <w:rFonts w:ascii="Times New Roman" w:hAnsi="Times New Roman" w:cs="Times New Roman"/>
                <w:sz w:val="20"/>
                <w:szCs w:val="20"/>
                <w:lang w:val="en-US"/>
              </w:rPr>
            </w:pPr>
            <w:r w:rsidRPr="00B9054B">
              <w:rPr>
                <w:rFonts w:ascii="Times New Roman" w:hAnsi="Times New Roman" w:cs="Times New Roman"/>
                <w:sz w:val="20"/>
                <w:szCs w:val="20"/>
                <w:lang w:val="en-US"/>
              </w:rPr>
              <w:t>-</w:t>
            </w:r>
          </w:p>
        </w:tc>
        <w:tc>
          <w:tcPr>
            <w:tcW w:w="1418" w:type="dxa"/>
            <w:vAlign w:val="bottom"/>
          </w:tcPr>
          <w:p w14:paraId="7460DB27" w14:textId="77777777" w:rsidR="00670D01" w:rsidRPr="00B9054B" w:rsidRDefault="00670D01" w:rsidP="00437E67">
            <w:pPr>
              <w:pStyle w:val="a3"/>
              <w:rPr>
                <w:rFonts w:ascii="Times New Roman" w:hAnsi="Times New Roman" w:cs="Times New Roman"/>
                <w:sz w:val="20"/>
                <w:szCs w:val="20"/>
                <w:lang w:val="en-US"/>
              </w:rPr>
            </w:pPr>
            <w:r w:rsidRPr="00B9054B">
              <w:rPr>
                <w:rFonts w:ascii="Times New Roman" w:hAnsi="Times New Roman" w:cs="Times New Roman"/>
                <w:sz w:val="20"/>
                <w:szCs w:val="20"/>
                <w:lang w:val="en-US"/>
              </w:rPr>
              <w:t>-</w:t>
            </w:r>
          </w:p>
        </w:tc>
        <w:tc>
          <w:tcPr>
            <w:tcW w:w="1417" w:type="dxa"/>
            <w:vAlign w:val="bottom"/>
          </w:tcPr>
          <w:p w14:paraId="42C44D98" w14:textId="77777777" w:rsidR="00670D01" w:rsidRPr="00B9054B" w:rsidRDefault="00670D01" w:rsidP="00437E67">
            <w:pPr>
              <w:pStyle w:val="a3"/>
              <w:rPr>
                <w:rFonts w:ascii="Times New Roman" w:hAnsi="Times New Roman" w:cs="Times New Roman"/>
                <w:sz w:val="20"/>
                <w:szCs w:val="20"/>
                <w:lang w:val="en-US"/>
              </w:rPr>
            </w:pPr>
            <w:r w:rsidRPr="00B9054B">
              <w:rPr>
                <w:rFonts w:ascii="Times New Roman" w:hAnsi="Times New Roman" w:cs="Times New Roman"/>
                <w:sz w:val="20"/>
                <w:szCs w:val="20"/>
              </w:rPr>
              <w:t>380 241</w:t>
            </w:r>
            <w:r w:rsidRPr="00B9054B">
              <w:rPr>
                <w:rFonts w:ascii="Times New Roman" w:hAnsi="Times New Roman" w:cs="Times New Roman"/>
                <w:sz w:val="20"/>
                <w:szCs w:val="20"/>
                <w:lang w:val="en-US"/>
              </w:rPr>
              <w:t>,</w:t>
            </w:r>
            <w:r w:rsidRPr="00B9054B">
              <w:rPr>
                <w:rFonts w:ascii="Times New Roman" w:hAnsi="Times New Roman" w:cs="Times New Roman"/>
                <w:sz w:val="20"/>
                <w:szCs w:val="20"/>
              </w:rPr>
              <w:t> 7</w:t>
            </w:r>
            <w:r w:rsidRPr="00B9054B">
              <w:rPr>
                <w:rFonts w:ascii="Times New Roman" w:hAnsi="Times New Roman" w:cs="Times New Roman"/>
                <w:sz w:val="20"/>
                <w:szCs w:val="20"/>
                <w:lang w:val="en-US"/>
              </w:rPr>
              <w:t xml:space="preserve"> </w:t>
            </w:r>
          </w:p>
        </w:tc>
        <w:tc>
          <w:tcPr>
            <w:tcW w:w="1276" w:type="dxa"/>
          </w:tcPr>
          <w:p w14:paraId="7FE1A5BE" w14:textId="77777777" w:rsidR="00670D01" w:rsidRPr="00B9054B" w:rsidRDefault="00670D01" w:rsidP="00437E67">
            <w:pPr>
              <w:pStyle w:val="a3"/>
              <w:rPr>
                <w:rFonts w:ascii="Times New Roman" w:hAnsi="Times New Roman" w:cs="Times New Roman"/>
                <w:sz w:val="20"/>
                <w:szCs w:val="20"/>
              </w:rPr>
            </w:pPr>
            <w:r w:rsidRPr="00B9054B">
              <w:rPr>
                <w:rFonts w:ascii="Times New Roman" w:hAnsi="Times New Roman" w:cs="Times New Roman"/>
                <w:sz w:val="20"/>
                <w:szCs w:val="20"/>
              </w:rPr>
              <w:t>45 129</w:t>
            </w:r>
            <w:r w:rsidRPr="00B9054B">
              <w:rPr>
                <w:rFonts w:ascii="Times New Roman" w:hAnsi="Times New Roman" w:cs="Times New Roman"/>
                <w:sz w:val="20"/>
                <w:szCs w:val="20"/>
                <w:lang w:val="en-US"/>
              </w:rPr>
              <w:t>,</w:t>
            </w:r>
            <w:r w:rsidRPr="00B9054B">
              <w:rPr>
                <w:rFonts w:ascii="Times New Roman" w:hAnsi="Times New Roman" w:cs="Times New Roman"/>
                <w:sz w:val="20"/>
                <w:szCs w:val="20"/>
              </w:rPr>
              <w:t>2</w:t>
            </w:r>
          </w:p>
        </w:tc>
        <w:tc>
          <w:tcPr>
            <w:tcW w:w="992" w:type="dxa"/>
          </w:tcPr>
          <w:p w14:paraId="0EA06EF3" w14:textId="77777777" w:rsidR="00670D01" w:rsidRPr="00B9054B" w:rsidRDefault="00670D01" w:rsidP="00437E67">
            <w:pPr>
              <w:pStyle w:val="a3"/>
              <w:rPr>
                <w:rFonts w:ascii="Times New Roman" w:hAnsi="Times New Roman" w:cs="Times New Roman"/>
                <w:sz w:val="20"/>
                <w:szCs w:val="20"/>
                <w:lang w:val="en-US"/>
              </w:rPr>
            </w:pPr>
            <w:r w:rsidRPr="00B9054B">
              <w:rPr>
                <w:rFonts w:ascii="Times New Roman" w:hAnsi="Times New Roman" w:cs="Times New Roman"/>
                <w:sz w:val="20"/>
                <w:szCs w:val="20"/>
                <w:lang w:val="en-US"/>
              </w:rPr>
              <w:t>-</w:t>
            </w:r>
          </w:p>
        </w:tc>
        <w:tc>
          <w:tcPr>
            <w:tcW w:w="1134" w:type="dxa"/>
          </w:tcPr>
          <w:p w14:paraId="3BCD1CBF" w14:textId="77777777" w:rsidR="00670D01" w:rsidRPr="00B9054B" w:rsidRDefault="00670D01" w:rsidP="00437E67">
            <w:pPr>
              <w:pStyle w:val="a3"/>
              <w:rPr>
                <w:rFonts w:ascii="Times New Roman" w:hAnsi="Times New Roman" w:cs="Times New Roman"/>
                <w:sz w:val="20"/>
                <w:szCs w:val="20"/>
                <w:lang w:val="en-US"/>
              </w:rPr>
            </w:pPr>
            <w:r w:rsidRPr="00B9054B">
              <w:rPr>
                <w:rFonts w:ascii="Times New Roman" w:hAnsi="Times New Roman" w:cs="Times New Roman"/>
                <w:sz w:val="20"/>
                <w:szCs w:val="20"/>
              </w:rPr>
              <w:t>69 605</w:t>
            </w:r>
            <w:r w:rsidRPr="00B9054B">
              <w:rPr>
                <w:rFonts w:ascii="Times New Roman" w:hAnsi="Times New Roman" w:cs="Times New Roman"/>
                <w:sz w:val="20"/>
                <w:szCs w:val="20"/>
                <w:lang w:val="en-US"/>
              </w:rPr>
              <w:t>,2</w:t>
            </w:r>
          </w:p>
        </w:tc>
        <w:tc>
          <w:tcPr>
            <w:tcW w:w="1134" w:type="dxa"/>
          </w:tcPr>
          <w:p w14:paraId="46D49544" w14:textId="77777777" w:rsidR="00670D01" w:rsidRPr="00B9054B" w:rsidRDefault="00670D01" w:rsidP="00437E67">
            <w:pPr>
              <w:pStyle w:val="a3"/>
              <w:rPr>
                <w:rFonts w:ascii="Times New Roman" w:hAnsi="Times New Roman" w:cs="Times New Roman"/>
                <w:sz w:val="20"/>
                <w:szCs w:val="20"/>
              </w:rPr>
            </w:pPr>
            <w:r w:rsidRPr="00B9054B">
              <w:rPr>
                <w:rFonts w:ascii="Times New Roman" w:hAnsi="Times New Roman" w:cs="Times New Roman"/>
                <w:sz w:val="20"/>
                <w:szCs w:val="20"/>
              </w:rPr>
              <w:t>6 809</w:t>
            </w:r>
            <w:r w:rsidRPr="00B9054B">
              <w:rPr>
                <w:rFonts w:ascii="Times New Roman" w:hAnsi="Times New Roman" w:cs="Times New Roman"/>
                <w:sz w:val="20"/>
                <w:szCs w:val="20"/>
                <w:lang w:val="en-US"/>
              </w:rPr>
              <w:t>,4</w:t>
            </w:r>
          </w:p>
        </w:tc>
      </w:tr>
      <w:tr w:rsidR="00670D01" w:rsidRPr="00B9054B" w14:paraId="01B90A8C" w14:textId="77777777" w:rsidTr="00437E67">
        <w:trPr>
          <w:trHeight w:val="347"/>
        </w:trPr>
        <w:tc>
          <w:tcPr>
            <w:tcW w:w="9639" w:type="dxa"/>
            <w:gridSpan w:val="8"/>
          </w:tcPr>
          <w:p w14:paraId="1875FEB4" w14:textId="3954D9A2" w:rsidR="00670D01" w:rsidRPr="00B9054B" w:rsidRDefault="00670D01" w:rsidP="00437E67">
            <w:pPr>
              <w:pStyle w:val="a3"/>
              <w:rPr>
                <w:rFonts w:ascii="Times New Roman" w:hAnsi="Times New Roman" w:cs="Times New Roman"/>
                <w:sz w:val="20"/>
                <w:szCs w:val="20"/>
                <w:lang w:val="kk-KZ"/>
              </w:rPr>
            </w:pPr>
            <w:r w:rsidRPr="00B9054B">
              <w:rPr>
                <w:rFonts w:ascii="Times New Roman" w:hAnsi="Times New Roman" w:cs="Times New Roman"/>
                <w:sz w:val="20"/>
                <w:szCs w:val="20"/>
                <w:shd w:val="clear" w:color="auto" w:fill="FFFFFF"/>
                <w:lang w:val="kk-KZ"/>
              </w:rPr>
              <w:t>Ескерту</w:t>
            </w:r>
            <w:r w:rsidRPr="00B9054B">
              <w:rPr>
                <w:rFonts w:ascii="Times New Roman" w:hAnsi="Times New Roman" w:cs="Times New Roman"/>
                <w:sz w:val="20"/>
                <w:szCs w:val="20"/>
                <w:shd w:val="clear" w:color="auto" w:fill="FFFFFF"/>
                <w:lang w:val="ru-KZ"/>
              </w:rPr>
              <w:t>-</w:t>
            </w:r>
            <w:r w:rsidRPr="00B9054B">
              <w:rPr>
                <w:rFonts w:ascii="Times New Roman" w:hAnsi="Times New Roman" w:cs="Times New Roman"/>
                <w:sz w:val="20"/>
                <w:szCs w:val="20"/>
                <w:shd w:val="clear" w:color="auto" w:fill="FFFFFF"/>
                <w:lang w:val="kk-KZ"/>
              </w:rPr>
              <w:t xml:space="preserve"> </w:t>
            </w:r>
            <w:r w:rsidRPr="00B9054B">
              <w:rPr>
                <w:rFonts w:ascii="Times New Roman" w:hAnsi="Times New Roman" w:cs="Times New Roman"/>
                <w:sz w:val="20"/>
                <w:szCs w:val="20"/>
                <w:shd w:val="clear" w:color="auto" w:fill="FFFFFF"/>
                <w:lang w:val="ru-KZ"/>
              </w:rPr>
              <w:t>[</w:t>
            </w:r>
            <w:r w:rsidRPr="00B9054B">
              <w:rPr>
                <w:rFonts w:ascii="Times New Roman" w:hAnsi="Times New Roman" w:cs="Times New Roman"/>
                <w:sz w:val="20"/>
                <w:szCs w:val="20"/>
                <w:shd w:val="clear" w:color="auto" w:fill="FFFFFF"/>
                <w:lang w:val="en-US"/>
              </w:rPr>
              <w:fldChar w:fldCharType="begin"/>
            </w:r>
            <w:r w:rsidRPr="00B9054B">
              <w:rPr>
                <w:rFonts w:ascii="Times New Roman" w:hAnsi="Times New Roman" w:cs="Times New Roman"/>
                <w:sz w:val="20"/>
                <w:szCs w:val="20"/>
                <w:shd w:val="clear" w:color="auto" w:fill="FFFFFF"/>
                <w:lang w:val="ru-KZ"/>
              </w:rPr>
              <w:instrText xml:space="preserve"> REF _Ref89457141 \r \h  \* MERGEFORMAT </w:instrText>
            </w:r>
            <w:r w:rsidRPr="00B9054B">
              <w:rPr>
                <w:rFonts w:ascii="Times New Roman" w:hAnsi="Times New Roman" w:cs="Times New Roman"/>
                <w:sz w:val="20"/>
                <w:szCs w:val="20"/>
                <w:shd w:val="clear" w:color="auto" w:fill="FFFFFF"/>
                <w:lang w:val="en-US"/>
              </w:rPr>
            </w:r>
            <w:r w:rsidRPr="00B9054B">
              <w:rPr>
                <w:rFonts w:ascii="Times New Roman" w:hAnsi="Times New Roman" w:cs="Times New Roman"/>
                <w:sz w:val="20"/>
                <w:szCs w:val="20"/>
                <w:shd w:val="clear" w:color="auto" w:fill="FFFFFF"/>
                <w:lang w:val="en-US"/>
              </w:rPr>
              <w:fldChar w:fldCharType="separate"/>
            </w:r>
            <w:r w:rsidR="00B0115A">
              <w:rPr>
                <w:rFonts w:ascii="Times New Roman" w:hAnsi="Times New Roman" w:cs="Times New Roman"/>
                <w:sz w:val="20"/>
                <w:szCs w:val="20"/>
                <w:shd w:val="clear" w:color="auto" w:fill="FFFFFF"/>
                <w:lang w:val="ru-KZ"/>
              </w:rPr>
              <w:t>131</w:t>
            </w:r>
            <w:r w:rsidRPr="00B9054B">
              <w:rPr>
                <w:rFonts w:ascii="Times New Roman" w:hAnsi="Times New Roman" w:cs="Times New Roman"/>
                <w:sz w:val="20"/>
                <w:szCs w:val="20"/>
                <w:shd w:val="clear" w:color="auto" w:fill="FFFFFF"/>
                <w:lang w:val="en-US"/>
              </w:rPr>
              <w:fldChar w:fldCharType="end"/>
            </w:r>
            <w:r w:rsidRPr="00B9054B">
              <w:rPr>
                <w:rFonts w:ascii="Times New Roman" w:hAnsi="Times New Roman" w:cs="Times New Roman"/>
                <w:sz w:val="20"/>
                <w:szCs w:val="20"/>
                <w:shd w:val="clear" w:color="auto" w:fill="FFFFFF"/>
                <w:lang w:val="ru-KZ"/>
              </w:rPr>
              <w:t xml:space="preserve">] </w:t>
            </w:r>
            <w:r w:rsidRPr="00B9054B">
              <w:rPr>
                <w:rFonts w:ascii="Times New Roman" w:hAnsi="Times New Roman" w:cs="Times New Roman"/>
                <w:sz w:val="20"/>
                <w:szCs w:val="20"/>
                <w:shd w:val="clear" w:color="auto" w:fill="FFFFFF"/>
                <w:lang w:val="kk-KZ"/>
              </w:rPr>
              <w:t>дереккөзі негізінде автормен құрастырылған</w:t>
            </w:r>
          </w:p>
        </w:tc>
      </w:tr>
    </w:tbl>
    <w:p w14:paraId="32D65774" w14:textId="77777777" w:rsidR="00670D01" w:rsidRPr="00B9054B" w:rsidRDefault="00670D01" w:rsidP="00670D01">
      <w:pPr>
        <w:tabs>
          <w:tab w:val="left" w:pos="567"/>
          <w:tab w:val="left" w:pos="9781"/>
          <w:tab w:val="left" w:pos="10206"/>
          <w:tab w:val="left" w:pos="10915"/>
        </w:tabs>
        <w:ind w:left="720" w:right="-283"/>
        <w:jc w:val="both"/>
        <w:rPr>
          <w:color w:val="000000" w:themeColor="text1"/>
          <w:sz w:val="28"/>
          <w:szCs w:val="28"/>
          <w:lang w:val="kk-KZ"/>
        </w:rPr>
      </w:pPr>
    </w:p>
    <w:p w14:paraId="63E5D8A1" w14:textId="189A3CC4"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Бұл кестеден көріп отырғанымыздай, инвестициялар жеке қаражат есебінен қаржыландыратын инвестициялар</w:t>
      </w:r>
      <w:r w:rsidRPr="00B9054B">
        <w:rPr>
          <w:color w:val="000000" w:themeColor="text1"/>
          <w:sz w:val="28"/>
          <w:szCs w:val="28"/>
        </w:rPr>
        <w:t xml:space="preserve"> </w:t>
      </w:r>
      <w:r w:rsidRPr="00B9054B">
        <w:rPr>
          <w:color w:val="000000" w:themeColor="text1"/>
          <w:sz w:val="28"/>
          <w:szCs w:val="28"/>
          <w:lang w:val="kk-KZ"/>
        </w:rPr>
        <w:t>есебінен артып отыр. Жеке қаражат есебінен қаржыландыратын инвестициялар жалпы инвестициялар көлемінің 70-85% аралығында [</w:t>
      </w:r>
      <w:r w:rsidRPr="00B9054B">
        <w:rPr>
          <w:color w:val="000000" w:themeColor="text1"/>
          <w:sz w:val="28"/>
          <w:szCs w:val="28"/>
          <w:lang w:val="en-US"/>
        </w:rPr>
        <w:fldChar w:fldCharType="begin"/>
      </w:r>
      <w:r w:rsidRPr="00B9054B">
        <w:rPr>
          <w:color w:val="000000" w:themeColor="text1"/>
          <w:sz w:val="28"/>
          <w:szCs w:val="28"/>
          <w:lang w:val="kk-KZ"/>
        </w:rPr>
        <w:instrText xml:space="preserve"> REF _Ref99875360 \r \h </w:instrText>
      </w:r>
      <w:r w:rsidR="00B9054B" w:rsidRPr="00A06F3F">
        <w:rPr>
          <w:color w:val="000000" w:themeColor="text1"/>
          <w:sz w:val="28"/>
          <w:szCs w:val="28"/>
          <w:lang w:val="kk-KZ"/>
        </w:rPr>
        <w:instrText xml:space="preserve"> \* MERGEFORMAT </w:instrText>
      </w:r>
      <w:r w:rsidRPr="00B9054B">
        <w:rPr>
          <w:color w:val="000000" w:themeColor="text1"/>
          <w:sz w:val="28"/>
          <w:szCs w:val="28"/>
          <w:lang w:val="en-US"/>
        </w:rPr>
      </w:r>
      <w:r w:rsidRPr="00B9054B">
        <w:rPr>
          <w:color w:val="000000" w:themeColor="text1"/>
          <w:sz w:val="28"/>
          <w:szCs w:val="28"/>
          <w:lang w:val="en-US"/>
        </w:rPr>
        <w:fldChar w:fldCharType="separate"/>
      </w:r>
      <w:r w:rsidR="00B0115A">
        <w:rPr>
          <w:color w:val="000000" w:themeColor="text1"/>
          <w:sz w:val="28"/>
          <w:szCs w:val="28"/>
          <w:lang w:val="kk-KZ"/>
        </w:rPr>
        <w:t>137</w:t>
      </w:r>
      <w:r w:rsidRPr="00B9054B">
        <w:rPr>
          <w:color w:val="000000" w:themeColor="text1"/>
          <w:sz w:val="28"/>
          <w:szCs w:val="28"/>
          <w:lang w:val="en-US"/>
        </w:rPr>
        <w:fldChar w:fldCharType="end"/>
      </w:r>
      <w:r w:rsidRPr="00B9054B">
        <w:rPr>
          <w:color w:val="000000" w:themeColor="text1"/>
          <w:sz w:val="28"/>
          <w:szCs w:val="28"/>
          <w:lang w:val="kk-KZ"/>
        </w:rPr>
        <w:t>]. Мемлекет есебінен қаржыландырылатын инвестициялар жалпы инвестицияның 2%-</w:t>
      </w:r>
      <w:proofErr w:type="spellStart"/>
      <w:r w:rsidRPr="00B9054B">
        <w:rPr>
          <w:color w:val="000000" w:themeColor="text1"/>
          <w:sz w:val="28"/>
          <w:szCs w:val="28"/>
          <w:lang w:val="kk-KZ"/>
        </w:rPr>
        <w:t>ын</w:t>
      </w:r>
      <w:proofErr w:type="spellEnd"/>
      <w:r w:rsidRPr="00B9054B">
        <w:rPr>
          <w:color w:val="000000" w:themeColor="text1"/>
          <w:sz w:val="28"/>
          <w:szCs w:val="28"/>
          <w:lang w:val="kk-KZ"/>
        </w:rPr>
        <w:t xml:space="preserve"> құрайды. Шетелдік қаржыланатын инвестициялар жалпы инвестиция көлемінің 1%-</w:t>
      </w:r>
      <w:proofErr w:type="spellStart"/>
      <w:r w:rsidRPr="00B9054B">
        <w:rPr>
          <w:color w:val="000000" w:themeColor="text1"/>
          <w:sz w:val="28"/>
          <w:szCs w:val="28"/>
          <w:lang w:val="kk-KZ"/>
        </w:rPr>
        <w:t>ын</w:t>
      </w:r>
      <w:proofErr w:type="spellEnd"/>
      <w:r w:rsidRPr="00B9054B">
        <w:rPr>
          <w:color w:val="000000" w:themeColor="text1"/>
          <w:sz w:val="28"/>
          <w:szCs w:val="28"/>
          <w:lang w:val="kk-KZ"/>
        </w:rPr>
        <w:t xml:space="preserve"> құраған. Жеке қаражат есебінен қаржыландырылған инвестициялар көлемі 76%, басқа да қарыз қаражаттарынан тартылған инвестициялар жалпы инвестиция көлемінің 14% үлесін көрсетті (2</w:t>
      </w:r>
      <w:r w:rsidR="0042737B">
        <w:rPr>
          <w:color w:val="000000" w:themeColor="text1"/>
          <w:sz w:val="28"/>
          <w:szCs w:val="28"/>
          <w:lang w:val="kk-KZ"/>
        </w:rPr>
        <w:t>4</w:t>
      </w:r>
      <w:r w:rsidRPr="00B9054B">
        <w:rPr>
          <w:color w:val="000000" w:themeColor="text1"/>
          <w:sz w:val="28"/>
          <w:szCs w:val="28"/>
          <w:lang w:val="kk-KZ"/>
        </w:rPr>
        <w:t>-cурет).</w:t>
      </w:r>
    </w:p>
    <w:p w14:paraId="03B48104" w14:textId="77777777" w:rsidR="00670D01" w:rsidRPr="00B9054B" w:rsidRDefault="00670D01" w:rsidP="00670D01">
      <w:pPr>
        <w:tabs>
          <w:tab w:val="left" w:pos="567"/>
          <w:tab w:val="left" w:pos="9781"/>
          <w:tab w:val="left" w:pos="10206"/>
          <w:tab w:val="left" w:pos="10915"/>
        </w:tabs>
        <w:ind w:left="720" w:right="-283"/>
        <w:jc w:val="both"/>
        <w:rPr>
          <w:color w:val="000000" w:themeColor="text1"/>
          <w:sz w:val="28"/>
          <w:szCs w:val="28"/>
          <w:lang w:val="kk-KZ"/>
        </w:rPr>
      </w:pPr>
    </w:p>
    <w:p w14:paraId="3EC638D7" w14:textId="77777777" w:rsidR="00670D01" w:rsidRPr="00B9054B" w:rsidRDefault="00670D01" w:rsidP="00670D01">
      <w:pPr>
        <w:tabs>
          <w:tab w:val="left" w:pos="567"/>
          <w:tab w:val="left" w:pos="9781"/>
          <w:tab w:val="left" w:pos="10206"/>
          <w:tab w:val="left" w:pos="10915"/>
        </w:tabs>
        <w:ind w:left="720" w:right="-283" w:firstLine="567"/>
        <w:jc w:val="both"/>
        <w:rPr>
          <w:color w:val="000000" w:themeColor="text1"/>
          <w:sz w:val="28"/>
          <w:szCs w:val="28"/>
          <w:lang w:val="kk-KZ"/>
        </w:rPr>
      </w:pPr>
    </w:p>
    <w:p w14:paraId="557F6765" w14:textId="77777777" w:rsidR="00670D01" w:rsidRPr="00B9054B" w:rsidRDefault="00670D01" w:rsidP="00670D01">
      <w:pPr>
        <w:tabs>
          <w:tab w:val="left" w:pos="567"/>
          <w:tab w:val="left" w:pos="9781"/>
          <w:tab w:val="left" w:pos="10206"/>
          <w:tab w:val="left" w:pos="10915"/>
        </w:tabs>
        <w:ind w:left="720" w:right="-283" w:hanging="11"/>
        <w:jc w:val="both"/>
        <w:rPr>
          <w:color w:val="000000" w:themeColor="text1"/>
          <w:sz w:val="28"/>
          <w:szCs w:val="28"/>
          <w:lang w:val="kk-KZ"/>
        </w:rPr>
      </w:pPr>
      <w:r w:rsidRPr="00B9054B">
        <w:rPr>
          <w:noProof/>
          <w:color w:val="000000" w:themeColor="text1"/>
          <w:lang w:val="ru-RU"/>
        </w:rPr>
        <w:drawing>
          <wp:inline distT="0" distB="0" distL="0" distR="0" wp14:anchorId="310D2987" wp14:editId="1649C8AA">
            <wp:extent cx="5619750" cy="2976664"/>
            <wp:effectExtent l="0" t="0" r="6350" b="8255"/>
            <wp:docPr id="271" name="Диаграмма 271">
              <a:extLst xmlns:a="http://schemas.openxmlformats.org/drawingml/2006/main">
                <a:ext uri="{FF2B5EF4-FFF2-40B4-BE49-F238E27FC236}">
                  <a16:creationId xmlns:a16="http://schemas.microsoft.com/office/drawing/2014/main" id="{FBC2837B-273F-5948-AA86-6D500FF6B9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3AE7EFC" w14:textId="77777777" w:rsidR="00670D01" w:rsidRPr="00B9054B" w:rsidRDefault="00670D01" w:rsidP="00670D01">
      <w:pPr>
        <w:tabs>
          <w:tab w:val="left" w:pos="567"/>
          <w:tab w:val="left" w:pos="9781"/>
          <w:tab w:val="left" w:pos="10206"/>
          <w:tab w:val="left" w:pos="10915"/>
        </w:tabs>
        <w:ind w:left="720" w:right="-283"/>
        <w:jc w:val="both"/>
        <w:rPr>
          <w:color w:val="000000" w:themeColor="text1"/>
          <w:sz w:val="28"/>
          <w:szCs w:val="28"/>
          <w:lang w:val="kk-KZ"/>
        </w:rPr>
      </w:pPr>
    </w:p>
    <w:p w14:paraId="284A559A" w14:textId="4069A63B" w:rsidR="00670D01" w:rsidRPr="00B9054B" w:rsidRDefault="00670D01" w:rsidP="00670D01">
      <w:pPr>
        <w:tabs>
          <w:tab w:val="left" w:pos="567"/>
          <w:tab w:val="left" w:pos="9781"/>
          <w:tab w:val="left" w:pos="10206"/>
          <w:tab w:val="left" w:pos="10915"/>
        </w:tabs>
        <w:ind w:left="720" w:right="-283" w:firstLine="567"/>
        <w:jc w:val="both"/>
        <w:rPr>
          <w:color w:val="000000" w:themeColor="text1"/>
          <w:sz w:val="28"/>
          <w:szCs w:val="28"/>
          <w:lang w:val="kk-KZ"/>
        </w:rPr>
      </w:pPr>
      <w:proofErr w:type="spellStart"/>
      <w:r w:rsidRPr="00B9054B">
        <w:rPr>
          <w:color w:val="000000" w:themeColor="text1"/>
          <w:sz w:val="28"/>
          <w:szCs w:val="28"/>
          <w:lang w:val="kk-KZ"/>
        </w:rPr>
        <w:t>Cурет</w:t>
      </w:r>
      <w:proofErr w:type="spellEnd"/>
      <w:r w:rsidRPr="00B9054B">
        <w:rPr>
          <w:color w:val="000000" w:themeColor="text1"/>
          <w:sz w:val="28"/>
          <w:szCs w:val="28"/>
          <w:lang w:val="kk-KZ"/>
        </w:rPr>
        <w:t xml:space="preserve"> 2</w:t>
      </w:r>
      <w:r w:rsidR="0042737B">
        <w:rPr>
          <w:color w:val="000000" w:themeColor="text1"/>
          <w:sz w:val="28"/>
          <w:szCs w:val="28"/>
          <w:lang w:val="kk-KZ"/>
        </w:rPr>
        <w:t>4</w:t>
      </w:r>
      <w:r w:rsidRPr="00B9054B">
        <w:rPr>
          <w:color w:val="000000" w:themeColor="text1"/>
          <w:sz w:val="28"/>
          <w:szCs w:val="28"/>
          <w:lang w:val="kk-KZ"/>
        </w:rPr>
        <w:t xml:space="preserve"> - 2019 жылғы ауыл шаруашылығына тартылған инвестиция көздерінің үлестік деңгейі</w:t>
      </w:r>
    </w:p>
    <w:p w14:paraId="46C2B66F" w14:textId="62BAEE17" w:rsidR="00670D01" w:rsidRPr="00B9054B" w:rsidRDefault="00670D01" w:rsidP="00670D01">
      <w:pPr>
        <w:tabs>
          <w:tab w:val="left" w:pos="567"/>
          <w:tab w:val="left" w:pos="9781"/>
          <w:tab w:val="left" w:pos="10206"/>
          <w:tab w:val="left" w:pos="10915"/>
        </w:tabs>
        <w:ind w:left="720" w:right="-283" w:firstLine="567"/>
        <w:jc w:val="both"/>
        <w:rPr>
          <w:color w:val="000000" w:themeColor="text1"/>
          <w:sz w:val="20"/>
          <w:szCs w:val="20"/>
          <w:shd w:val="clear" w:color="auto" w:fill="FFFFFF"/>
          <w:lang w:val="kk-KZ"/>
        </w:rPr>
      </w:pPr>
      <w:r w:rsidRPr="00B9054B">
        <w:rPr>
          <w:color w:val="000000" w:themeColor="text1"/>
          <w:sz w:val="20"/>
          <w:szCs w:val="20"/>
          <w:shd w:val="clear" w:color="auto" w:fill="FFFFFF"/>
          <w:lang w:val="kk-KZ"/>
        </w:rPr>
        <w:t>Ескерту- [</w:t>
      </w:r>
      <w:r w:rsidRPr="00B9054B">
        <w:rPr>
          <w:color w:val="000000" w:themeColor="text1"/>
          <w:sz w:val="20"/>
          <w:szCs w:val="20"/>
          <w:shd w:val="clear" w:color="auto" w:fill="FFFFFF"/>
          <w:lang w:val="en-US"/>
        </w:rPr>
        <w:fldChar w:fldCharType="begin"/>
      </w:r>
      <w:r w:rsidRPr="00B9054B">
        <w:rPr>
          <w:color w:val="000000" w:themeColor="text1"/>
          <w:sz w:val="20"/>
          <w:szCs w:val="20"/>
          <w:shd w:val="clear" w:color="auto" w:fill="FFFFFF"/>
          <w:lang w:val="kk-KZ"/>
        </w:rPr>
        <w:instrText xml:space="preserve"> REF _Ref89457141 \r \h  \* MERGEFORMAT </w:instrText>
      </w:r>
      <w:r w:rsidRPr="00B9054B">
        <w:rPr>
          <w:color w:val="000000" w:themeColor="text1"/>
          <w:sz w:val="20"/>
          <w:szCs w:val="20"/>
          <w:shd w:val="clear" w:color="auto" w:fill="FFFFFF"/>
          <w:lang w:val="en-US"/>
        </w:rPr>
      </w:r>
      <w:r w:rsidRPr="00B9054B">
        <w:rPr>
          <w:color w:val="000000" w:themeColor="text1"/>
          <w:sz w:val="20"/>
          <w:szCs w:val="20"/>
          <w:shd w:val="clear" w:color="auto" w:fill="FFFFFF"/>
          <w:lang w:val="en-US"/>
        </w:rPr>
        <w:fldChar w:fldCharType="separate"/>
      </w:r>
      <w:r w:rsidR="00B0115A">
        <w:rPr>
          <w:color w:val="000000" w:themeColor="text1"/>
          <w:sz w:val="20"/>
          <w:szCs w:val="20"/>
          <w:shd w:val="clear" w:color="auto" w:fill="FFFFFF"/>
          <w:lang w:val="kk-KZ"/>
        </w:rPr>
        <w:t>131</w:t>
      </w:r>
      <w:r w:rsidRPr="00B9054B">
        <w:rPr>
          <w:color w:val="000000" w:themeColor="text1"/>
          <w:sz w:val="20"/>
          <w:szCs w:val="20"/>
          <w:shd w:val="clear" w:color="auto" w:fill="FFFFFF"/>
          <w:lang w:val="en-US"/>
        </w:rPr>
        <w:fldChar w:fldCharType="end"/>
      </w:r>
      <w:r w:rsidRPr="00B9054B">
        <w:rPr>
          <w:color w:val="000000" w:themeColor="text1"/>
          <w:sz w:val="20"/>
          <w:szCs w:val="20"/>
          <w:shd w:val="clear" w:color="auto" w:fill="FFFFFF"/>
          <w:lang w:val="kk-KZ"/>
        </w:rPr>
        <w:t>] дереккөзі негізінде автормен құрастырылған</w:t>
      </w:r>
    </w:p>
    <w:p w14:paraId="36DD90B9" w14:textId="77777777" w:rsidR="00670D01" w:rsidRPr="00B9054B" w:rsidRDefault="00670D01" w:rsidP="00670D01">
      <w:pPr>
        <w:tabs>
          <w:tab w:val="left" w:pos="567"/>
          <w:tab w:val="left" w:pos="9781"/>
          <w:tab w:val="left" w:pos="10206"/>
          <w:tab w:val="left" w:pos="10915"/>
        </w:tabs>
        <w:ind w:left="720" w:right="-283" w:firstLine="567"/>
        <w:jc w:val="both"/>
        <w:rPr>
          <w:color w:val="000000" w:themeColor="text1"/>
          <w:sz w:val="28"/>
          <w:szCs w:val="28"/>
          <w:lang w:val="kk-KZ"/>
        </w:rPr>
      </w:pPr>
    </w:p>
    <w:p w14:paraId="6D05DF39"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r w:rsidRPr="00B9054B">
        <w:rPr>
          <w:color w:val="000000" w:themeColor="text1"/>
          <w:sz w:val="28"/>
          <w:szCs w:val="28"/>
          <w:lang w:val="kk-KZ"/>
        </w:rPr>
        <w:t>Бұдан байқағанымыздай, ауыл шаруашылығының инвестициялық тартымдылығы төмен екендігін көреміз. Инвестициялардың жалпы көлемінде оның үлесі 3,9%-дан аспайды. Сонымен, соңғы 5 жыл ішінде Қазақстанда негізгі капиталға 5,5 </w:t>
      </w:r>
      <w:proofErr w:type="spellStart"/>
      <w:r w:rsidRPr="00B9054B">
        <w:rPr>
          <w:color w:val="000000" w:themeColor="text1"/>
          <w:sz w:val="28"/>
          <w:szCs w:val="28"/>
          <w:lang w:val="kk-KZ"/>
        </w:rPr>
        <w:t>млрд</w:t>
      </w:r>
      <w:proofErr w:type="spellEnd"/>
      <w:r w:rsidRPr="00B9054B">
        <w:rPr>
          <w:color w:val="000000" w:themeColor="text1"/>
          <w:sz w:val="28"/>
          <w:szCs w:val="28"/>
          <w:lang w:val="kk-KZ"/>
        </w:rPr>
        <w:t xml:space="preserve">. доллардан астам инвестиция құйылды. АҚШ, оның ішінде шетелдік серіктестер салған инвестиция көлемі 40 миллион долларды </w:t>
      </w:r>
      <w:r w:rsidRPr="00B9054B">
        <w:rPr>
          <w:color w:val="000000" w:themeColor="text1"/>
          <w:sz w:val="28"/>
          <w:szCs w:val="28"/>
          <w:lang w:val="kk-KZ"/>
        </w:rPr>
        <w:lastRenderedPageBreak/>
        <w:t xml:space="preserve">құрайды. Сонымен қатар, мемлекеттік қолдау деңгейі де жеткіліксіз: ол Қазақстанда 5%-дан аспайды, ал </w:t>
      </w:r>
      <w:proofErr w:type="spellStart"/>
      <w:r w:rsidRPr="00B9054B">
        <w:rPr>
          <w:color w:val="000000" w:themeColor="text1"/>
          <w:sz w:val="28"/>
          <w:szCs w:val="28"/>
          <w:lang w:val="kk-KZ"/>
        </w:rPr>
        <w:t>Беларуссияда</w:t>
      </w:r>
      <w:proofErr w:type="spellEnd"/>
      <w:r w:rsidRPr="00B9054B">
        <w:rPr>
          <w:color w:val="000000" w:themeColor="text1"/>
          <w:sz w:val="28"/>
          <w:szCs w:val="28"/>
          <w:lang w:val="kk-KZ"/>
        </w:rPr>
        <w:t xml:space="preserve"> - 17%,  Ресейде -ЖІӨ-нің 7%.</w:t>
      </w:r>
      <w:r w:rsidRPr="00B9054B">
        <w:rPr>
          <w:color w:val="000000" w:themeColor="text1"/>
          <w:sz w:val="28"/>
          <w:szCs w:val="28"/>
          <w:shd w:val="clear" w:color="auto" w:fill="FFFFFF"/>
          <w:lang w:val="kk-KZ"/>
        </w:rPr>
        <w:t xml:space="preserve"> Осыған орай Қазақстанның да көрсеткіштері өткен жылдарға қарағанда кеми түскен. Мәселен, 2016 жылы елдегі инвестициялар көлемі 8,5 </w:t>
      </w:r>
      <w:proofErr w:type="spellStart"/>
      <w:r w:rsidRPr="00B9054B">
        <w:rPr>
          <w:color w:val="000000" w:themeColor="text1"/>
          <w:sz w:val="28"/>
          <w:szCs w:val="28"/>
          <w:shd w:val="clear" w:color="auto" w:fill="FFFFFF"/>
          <w:lang w:val="kk-KZ"/>
        </w:rPr>
        <w:t>млрд</w:t>
      </w:r>
      <w:proofErr w:type="spellEnd"/>
      <w:r w:rsidRPr="00B9054B">
        <w:rPr>
          <w:color w:val="000000" w:themeColor="text1"/>
          <w:sz w:val="28"/>
          <w:szCs w:val="28"/>
          <w:shd w:val="clear" w:color="auto" w:fill="FFFFFF"/>
          <w:lang w:val="kk-KZ"/>
        </w:rPr>
        <w:t xml:space="preserve">. АҚШ долларына тең болса, 2018 жылы екі есеге төмендеген. </w:t>
      </w:r>
    </w:p>
    <w:p w14:paraId="15517BA1"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Бұл зерттеулерден байқағанымыздай, ауыл шаруашылығындағы технологиялық және инновациялық даму бағытының әлі де жеткіліксіздігін байқаймыз. Мемлекеттік бюджеттен бөлінген қаржы көлемінің ауыл шаруашылығы саласына соңғы жылдары төмендегенін және тікелей шетел инвестициясы үшін ауыл шаруашылығының тартымдылығы төмен екендігін көрсетеді. Қазіргі таңда инвестицияны ауыл шаруашылығындағы ҒЗТЖ және ақпараттық технологиялардың дамуына мән берген кезде ғана біз </w:t>
      </w:r>
      <w:proofErr w:type="spellStart"/>
      <w:r w:rsidRPr="00B9054B">
        <w:rPr>
          <w:color w:val="000000" w:themeColor="text1"/>
          <w:sz w:val="28"/>
          <w:szCs w:val="28"/>
          <w:lang w:val="kk-KZ"/>
        </w:rPr>
        <w:t>өнімділікті</w:t>
      </w:r>
      <w:proofErr w:type="spellEnd"/>
      <w:r w:rsidRPr="00B9054B">
        <w:rPr>
          <w:color w:val="000000" w:themeColor="text1"/>
          <w:sz w:val="28"/>
          <w:szCs w:val="28"/>
          <w:lang w:val="kk-KZ"/>
        </w:rPr>
        <w:t xml:space="preserve"> арттыра аламыз.  </w:t>
      </w:r>
    </w:p>
    <w:p w14:paraId="720094F2"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Инновацияның дамуын  шет мемлекеттерде  ғылыми-зерттеу жұмыстарына бөлінген шығындар арқылы көрсетеді. Соған сәйкес, еліміздегі ауыл шаруашылығы ғылымына бөлінген қаражаттар сомасы жыл сайын артуда және басқа салаларға бөлінген ғылыми-зерттеу шығындар арасында жаратылыстану, инженерлік әзірлемелер және технологиялар саласынан кейінгі орында. 2019 жылы ауыл шаруашылығына ғылымына бөлінген қаржы көлемі 2018  жылмен салыстырғанда  36,2%-ға өскен, бірақ бұл жаратылыстану ғылымдары мен инженерлік әзірлемелер және технологияларға қарағанда едәуір аз – біріншісінен 2 есе, ал екіншісінен 4 есе аз. Жалпы түрде, ауыл шаруашылығындағы ҒЗТКЖ-ға бөлінетін шығындар жиынтық шығындардың көлемінен 13,2%-</w:t>
      </w:r>
      <w:proofErr w:type="spellStart"/>
      <w:r w:rsidRPr="00B9054B">
        <w:rPr>
          <w:color w:val="000000" w:themeColor="text1"/>
          <w:sz w:val="28"/>
          <w:szCs w:val="28"/>
          <w:lang w:val="kk-KZ"/>
        </w:rPr>
        <w:t>ын</w:t>
      </w:r>
      <w:proofErr w:type="spellEnd"/>
      <w:r w:rsidRPr="00B9054B">
        <w:rPr>
          <w:color w:val="000000" w:themeColor="text1"/>
          <w:sz w:val="28"/>
          <w:szCs w:val="28"/>
          <w:lang w:val="kk-KZ"/>
        </w:rPr>
        <w:t xml:space="preserve"> ғана құрайды (19-шы кесте).</w:t>
      </w:r>
    </w:p>
    <w:p w14:paraId="1B5EF05E"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243801B8"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Кесте 19 - Ғылым салалары бойынша ҒЗТКЖ-ға жұмсалған ішкі шығындар </w:t>
      </w:r>
    </w:p>
    <w:p w14:paraId="13A6B2D5" w14:textId="5A22FB86" w:rsidR="00670D01" w:rsidRPr="00B9054B" w:rsidRDefault="00670D01" w:rsidP="00670D01">
      <w:pPr>
        <w:tabs>
          <w:tab w:val="left" w:pos="567"/>
          <w:tab w:val="left" w:pos="9781"/>
          <w:tab w:val="left" w:pos="10206"/>
          <w:tab w:val="left" w:pos="10915"/>
        </w:tabs>
        <w:ind w:left="720" w:right="-569" w:firstLine="567"/>
        <w:jc w:val="right"/>
        <w:rPr>
          <w:color w:val="000000" w:themeColor="text1"/>
          <w:sz w:val="28"/>
          <w:szCs w:val="28"/>
          <w:lang w:val="kk-KZ"/>
        </w:rPr>
      </w:pPr>
      <w:r w:rsidRPr="00B9054B">
        <w:rPr>
          <w:color w:val="000000" w:themeColor="text1"/>
          <w:sz w:val="28"/>
          <w:szCs w:val="28"/>
          <w:lang w:val="kk-KZ"/>
        </w:rPr>
        <w:t xml:space="preserve">млн. </w:t>
      </w:r>
      <w:r w:rsidR="00437C6C" w:rsidRPr="00B9054B">
        <w:rPr>
          <w:color w:val="000000" w:themeColor="text1"/>
          <w:sz w:val="28"/>
          <w:szCs w:val="28"/>
          <w:lang w:val="kk-KZ"/>
        </w:rPr>
        <w:t>т</w:t>
      </w:r>
      <w:r w:rsidRPr="00B9054B">
        <w:rPr>
          <w:color w:val="000000" w:themeColor="text1"/>
          <w:sz w:val="28"/>
          <w:szCs w:val="28"/>
          <w:lang w:val="kk-KZ"/>
        </w:rPr>
        <w:t>еңге</w:t>
      </w:r>
    </w:p>
    <w:p w14:paraId="0196B144" w14:textId="77777777" w:rsidR="00437C6C" w:rsidRPr="00B9054B" w:rsidRDefault="00437C6C" w:rsidP="00670D01">
      <w:pPr>
        <w:tabs>
          <w:tab w:val="left" w:pos="567"/>
          <w:tab w:val="left" w:pos="9781"/>
          <w:tab w:val="left" w:pos="10206"/>
          <w:tab w:val="left" w:pos="10915"/>
        </w:tabs>
        <w:ind w:left="720" w:right="-569" w:firstLine="567"/>
        <w:jc w:val="right"/>
        <w:rPr>
          <w:color w:val="000000" w:themeColor="text1"/>
          <w:sz w:val="28"/>
          <w:szCs w:val="28"/>
          <w:lang w:val="kk-KZ"/>
        </w:rPr>
      </w:pPr>
    </w:p>
    <w:tbl>
      <w:tblPr>
        <w:tblW w:w="949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76"/>
        <w:gridCol w:w="1275"/>
        <w:gridCol w:w="1418"/>
        <w:gridCol w:w="1134"/>
        <w:gridCol w:w="1276"/>
        <w:gridCol w:w="1134"/>
        <w:gridCol w:w="1275"/>
      </w:tblGrid>
      <w:tr w:rsidR="00670D01" w:rsidRPr="00B9054B" w14:paraId="623815BD" w14:textId="77777777" w:rsidTr="00437E67">
        <w:trPr>
          <w:cantSplit/>
          <w:trHeight w:val="832"/>
        </w:trPr>
        <w:tc>
          <w:tcPr>
            <w:tcW w:w="709" w:type="dxa"/>
            <w:shd w:val="clear" w:color="auto" w:fill="auto"/>
            <w:hideMark/>
          </w:tcPr>
          <w:p w14:paraId="7D2757B0" w14:textId="77777777" w:rsidR="00670D01" w:rsidRPr="00B9054B" w:rsidRDefault="00670D01" w:rsidP="00437E67">
            <w:pPr>
              <w:pStyle w:val="a3"/>
              <w:rPr>
                <w:rFonts w:ascii="Times New Roman" w:hAnsi="Times New Roman" w:cs="Times New Roman"/>
              </w:rPr>
            </w:pPr>
          </w:p>
        </w:tc>
        <w:tc>
          <w:tcPr>
            <w:tcW w:w="1276" w:type="dxa"/>
            <w:shd w:val="clear" w:color="auto" w:fill="auto"/>
            <w:vAlign w:val="center"/>
            <w:hideMark/>
          </w:tcPr>
          <w:p w14:paraId="695BF19F" w14:textId="77777777" w:rsidR="00670D01" w:rsidRPr="00B9054B" w:rsidRDefault="00670D01" w:rsidP="00437E67">
            <w:pPr>
              <w:pStyle w:val="a3"/>
              <w:rPr>
                <w:rFonts w:ascii="Times New Roman" w:hAnsi="Times New Roman" w:cs="Times New Roman"/>
                <w:b/>
                <w:bCs/>
              </w:rPr>
            </w:pPr>
            <w:r w:rsidRPr="00B9054B">
              <w:rPr>
                <w:rFonts w:ascii="Times New Roman" w:hAnsi="Times New Roman" w:cs="Times New Roman"/>
                <w:b/>
                <w:bCs/>
                <w:lang w:val="kk-KZ"/>
              </w:rPr>
              <w:t xml:space="preserve">  </w:t>
            </w:r>
            <w:proofErr w:type="spellStart"/>
            <w:r w:rsidRPr="00B9054B">
              <w:rPr>
                <w:rFonts w:ascii="Times New Roman" w:hAnsi="Times New Roman" w:cs="Times New Roman"/>
                <w:b/>
                <w:bCs/>
              </w:rPr>
              <w:t>Барлығы</w:t>
            </w:r>
            <w:proofErr w:type="spellEnd"/>
          </w:p>
        </w:tc>
        <w:tc>
          <w:tcPr>
            <w:tcW w:w="1275" w:type="dxa"/>
            <w:shd w:val="clear" w:color="auto" w:fill="auto"/>
            <w:vAlign w:val="bottom"/>
            <w:hideMark/>
          </w:tcPr>
          <w:p w14:paraId="0751562E"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lang w:val="kk-KZ"/>
              </w:rPr>
              <w:t>ж</w:t>
            </w:r>
            <w:r w:rsidRPr="00B9054B">
              <w:rPr>
                <w:rFonts w:ascii="Times New Roman" w:hAnsi="Times New Roman" w:cs="Times New Roman"/>
              </w:rPr>
              <w:t>араты</w:t>
            </w:r>
            <w:r w:rsidRPr="00B9054B">
              <w:rPr>
                <w:rFonts w:ascii="Times New Roman" w:hAnsi="Times New Roman" w:cs="Times New Roman"/>
                <w:lang w:val="en-US"/>
              </w:rPr>
              <w:t>-</w:t>
            </w:r>
            <w:proofErr w:type="spellStart"/>
            <w:r w:rsidRPr="00B9054B">
              <w:rPr>
                <w:rFonts w:ascii="Times New Roman" w:hAnsi="Times New Roman" w:cs="Times New Roman"/>
              </w:rPr>
              <w:t>лыстану</w:t>
            </w:r>
            <w:proofErr w:type="spellEnd"/>
            <w:r w:rsidRPr="00B9054B">
              <w:rPr>
                <w:rFonts w:ascii="Times New Roman" w:hAnsi="Times New Roman" w:cs="Times New Roman"/>
              </w:rPr>
              <w:br/>
            </w:r>
            <w:proofErr w:type="spellStart"/>
            <w:r w:rsidRPr="00B9054B">
              <w:rPr>
                <w:rFonts w:ascii="Times New Roman" w:hAnsi="Times New Roman" w:cs="Times New Roman"/>
              </w:rPr>
              <w:t>ғылым</w:t>
            </w:r>
            <w:proofErr w:type="spellEnd"/>
            <w:r w:rsidRPr="00B9054B">
              <w:rPr>
                <w:rFonts w:ascii="Times New Roman" w:hAnsi="Times New Roman" w:cs="Times New Roman"/>
                <w:lang w:val="en-US"/>
              </w:rPr>
              <w:t>-</w:t>
            </w:r>
            <w:r w:rsidRPr="00B9054B">
              <w:rPr>
                <w:rFonts w:ascii="Times New Roman" w:hAnsi="Times New Roman" w:cs="Times New Roman"/>
              </w:rPr>
              <w:t>дары</w:t>
            </w:r>
          </w:p>
          <w:p w14:paraId="5663C806" w14:textId="77777777" w:rsidR="00670D01" w:rsidRPr="00B9054B" w:rsidRDefault="00670D01" w:rsidP="00437E67">
            <w:pPr>
              <w:pStyle w:val="a3"/>
              <w:rPr>
                <w:rFonts w:ascii="Times New Roman" w:hAnsi="Times New Roman" w:cs="Times New Roman"/>
              </w:rPr>
            </w:pPr>
          </w:p>
        </w:tc>
        <w:tc>
          <w:tcPr>
            <w:tcW w:w="1418" w:type="dxa"/>
            <w:shd w:val="clear" w:color="auto" w:fill="auto"/>
            <w:vAlign w:val="bottom"/>
            <w:hideMark/>
          </w:tcPr>
          <w:p w14:paraId="4CFD798D"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инженерлік</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әзірлемелер</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және</w:t>
            </w:r>
            <w:proofErr w:type="spellEnd"/>
            <w:r w:rsidRPr="00B9054B">
              <w:rPr>
                <w:rFonts w:ascii="Times New Roman" w:hAnsi="Times New Roman" w:cs="Times New Roman"/>
              </w:rPr>
              <w:t xml:space="preserve"> технология-</w:t>
            </w:r>
            <w:proofErr w:type="spellStart"/>
            <w:r w:rsidRPr="00B9054B">
              <w:rPr>
                <w:rFonts w:ascii="Times New Roman" w:hAnsi="Times New Roman" w:cs="Times New Roman"/>
              </w:rPr>
              <w:t>лар</w:t>
            </w:r>
            <w:proofErr w:type="spellEnd"/>
          </w:p>
        </w:tc>
        <w:tc>
          <w:tcPr>
            <w:tcW w:w="1134" w:type="dxa"/>
            <w:shd w:val="clear" w:color="auto" w:fill="auto"/>
            <w:noWrap/>
            <w:vAlign w:val="bottom"/>
            <w:hideMark/>
          </w:tcPr>
          <w:p w14:paraId="332CFB3A"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lang w:val="kk-KZ"/>
              </w:rPr>
              <w:t>м</w:t>
            </w:r>
            <w:proofErr w:type="spellStart"/>
            <w:r w:rsidRPr="00B9054B">
              <w:rPr>
                <w:rFonts w:ascii="Times New Roman" w:hAnsi="Times New Roman" w:cs="Times New Roman"/>
              </w:rPr>
              <w:t>едицина</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ғылым</w:t>
            </w:r>
            <w:proofErr w:type="spellEnd"/>
            <w:r w:rsidRPr="00B9054B">
              <w:rPr>
                <w:rFonts w:ascii="Times New Roman" w:hAnsi="Times New Roman" w:cs="Times New Roman"/>
                <w:lang w:val="en-US"/>
              </w:rPr>
              <w:t>-</w:t>
            </w:r>
            <w:r w:rsidRPr="00B9054B">
              <w:rPr>
                <w:rFonts w:ascii="Times New Roman" w:hAnsi="Times New Roman" w:cs="Times New Roman"/>
              </w:rPr>
              <w:t>дары</w:t>
            </w:r>
          </w:p>
        </w:tc>
        <w:tc>
          <w:tcPr>
            <w:tcW w:w="1276" w:type="dxa"/>
            <w:shd w:val="clear" w:color="auto" w:fill="auto"/>
            <w:vAlign w:val="bottom"/>
            <w:hideMark/>
          </w:tcPr>
          <w:p w14:paraId="5FAEB437"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ауыл</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шаруашы</w:t>
            </w:r>
            <w:proofErr w:type="spellEnd"/>
            <w:r w:rsidRPr="00B9054B">
              <w:rPr>
                <w:rFonts w:ascii="Times New Roman" w:hAnsi="Times New Roman" w:cs="Times New Roman"/>
                <w:lang w:val="kk-KZ"/>
              </w:rPr>
              <w:t xml:space="preserve"> </w:t>
            </w:r>
            <w:r w:rsidRPr="00B9054B">
              <w:rPr>
                <w:rFonts w:ascii="Times New Roman" w:hAnsi="Times New Roman" w:cs="Times New Roman"/>
                <w:lang w:val="en-US"/>
              </w:rPr>
              <w:t>-</w:t>
            </w:r>
            <w:proofErr w:type="spellStart"/>
            <w:r w:rsidRPr="00B9054B">
              <w:rPr>
                <w:rFonts w:ascii="Times New Roman" w:hAnsi="Times New Roman" w:cs="Times New Roman"/>
              </w:rPr>
              <w:t>лығы</w:t>
            </w:r>
            <w:proofErr w:type="spellEnd"/>
            <w:r w:rsidRPr="00B9054B">
              <w:rPr>
                <w:rFonts w:ascii="Times New Roman" w:hAnsi="Times New Roman" w:cs="Times New Roman"/>
              </w:rPr>
              <w:br/>
            </w:r>
            <w:proofErr w:type="spellStart"/>
            <w:r w:rsidRPr="00B9054B">
              <w:rPr>
                <w:rFonts w:ascii="Times New Roman" w:hAnsi="Times New Roman" w:cs="Times New Roman"/>
              </w:rPr>
              <w:t>ғылымдары</w:t>
            </w:r>
            <w:proofErr w:type="spellEnd"/>
          </w:p>
        </w:tc>
        <w:tc>
          <w:tcPr>
            <w:tcW w:w="1134" w:type="dxa"/>
            <w:shd w:val="clear" w:color="auto" w:fill="auto"/>
            <w:noWrap/>
            <w:vAlign w:val="bottom"/>
            <w:hideMark/>
          </w:tcPr>
          <w:p w14:paraId="4C447B25"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lang w:val="kk-KZ"/>
              </w:rPr>
              <w:t>ә</w:t>
            </w:r>
            <w:proofErr w:type="spellStart"/>
            <w:r w:rsidRPr="00B9054B">
              <w:rPr>
                <w:rFonts w:ascii="Times New Roman" w:hAnsi="Times New Roman" w:cs="Times New Roman"/>
              </w:rPr>
              <w:t>леумет</w:t>
            </w:r>
            <w:proofErr w:type="spellEnd"/>
            <w:r w:rsidRPr="00B9054B">
              <w:rPr>
                <w:rFonts w:ascii="Times New Roman" w:hAnsi="Times New Roman" w:cs="Times New Roman"/>
                <w:lang w:val="kk-KZ"/>
              </w:rPr>
              <w:t xml:space="preserve"> </w:t>
            </w:r>
            <w:r w:rsidRPr="00B9054B">
              <w:rPr>
                <w:rFonts w:ascii="Times New Roman" w:hAnsi="Times New Roman" w:cs="Times New Roman"/>
                <w:lang w:val="en-US"/>
              </w:rPr>
              <w:t>-</w:t>
            </w:r>
            <w:proofErr w:type="spellStart"/>
            <w:r w:rsidRPr="00B9054B">
              <w:rPr>
                <w:rFonts w:ascii="Times New Roman" w:hAnsi="Times New Roman" w:cs="Times New Roman"/>
              </w:rPr>
              <w:t>тік</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ғылым</w:t>
            </w:r>
            <w:proofErr w:type="spellEnd"/>
            <w:r w:rsidRPr="00B9054B">
              <w:rPr>
                <w:rFonts w:ascii="Times New Roman" w:hAnsi="Times New Roman" w:cs="Times New Roman"/>
                <w:lang w:val="en-US"/>
              </w:rPr>
              <w:t>-</w:t>
            </w:r>
            <w:r w:rsidRPr="00B9054B">
              <w:rPr>
                <w:rFonts w:ascii="Times New Roman" w:hAnsi="Times New Roman" w:cs="Times New Roman"/>
              </w:rPr>
              <w:t>дар</w:t>
            </w:r>
          </w:p>
        </w:tc>
        <w:tc>
          <w:tcPr>
            <w:tcW w:w="1275" w:type="dxa"/>
            <w:shd w:val="clear" w:color="auto" w:fill="auto"/>
            <w:vAlign w:val="bottom"/>
            <w:hideMark/>
          </w:tcPr>
          <w:p w14:paraId="7A351A1F"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lang w:val="kk-KZ"/>
              </w:rPr>
              <w:t>г</w:t>
            </w:r>
            <w:proofErr w:type="spellStart"/>
            <w:r w:rsidRPr="00B9054B">
              <w:rPr>
                <w:rFonts w:ascii="Times New Roman" w:hAnsi="Times New Roman" w:cs="Times New Roman"/>
              </w:rPr>
              <w:t>уманитар</w:t>
            </w:r>
            <w:proofErr w:type="spellEnd"/>
            <w:r w:rsidRPr="00B9054B">
              <w:rPr>
                <w:rFonts w:ascii="Times New Roman" w:hAnsi="Times New Roman" w:cs="Times New Roman"/>
                <w:lang w:val="en-US"/>
              </w:rPr>
              <w:t>-</w:t>
            </w:r>
            <w:proofErr w:type="spellStart"/>
            <w:r w:rsidRPr="00B9054B">
              <w:rPr>
                <w:rFonts w:ascii="Times New Roman" w:hAnsi="Times New Roman" w:cs="Times New Roman"/>
              </w:rPr>
              <w:t>лық</w:t>
            </w:r>
            <w:proofErr w:type="spellEnd"/>
            <w:r w:rsidRPr="00B9054B">
              <w:rPr>
                <w:rFonts w:ascii="Times New Roman" w:hAnsi="Times New Roman" w:cs="Times New Roman"/>
              </w:rPr>
              <w:br/>
            </w:r>
            <w:proofErr w:type="spellStart"/>
            <w:r w:rsidRPr="00B9054B">
              <w:rPr>
                <w:rFonts w:ascii="Times New Roman" w:hAnsi="Times New Roman" w:cs="Times New Roman"/>
              </w:rPr>
              <w:t>ғылым</w:t>
            </w:r>
            <w:proofErr w:type="spellEnd"/>
            <w:r w:rsidRPr="00B9054B">
              <w:rPr>
                <w:rFonts w:ascii="Times New Roman" w:hAnsi="Times New Roman" w:cs="Times New Roman"/>
                <w:lang w:val="en-US"/>
              </w:rPr>
              <w:t>-</w:t>
            </w:r>
            <w:r w:rsidRPr="00B9054B">
              <w:rPr>
                <w:rFonts w:ascii="Times New Roman" w:hAnsi="Times New Roman" w:cs="Times New Roman"/>
              </w:rPr>
              <w:t>дары</w:t>
            </w:r>
          </w:p>
        </w:tc>
      </w:tr>
      <w:tr w:rsidR="00670D01" w:rsidRPr="00B9054B" w14:paraId="530E12D9" w14:textId="77777777" w:rsidTr="00437E67">
        <w:trPr>
          <w:trHeight w:val="250"/>
        </w:trPr>
        <w:tc>
          <w:tcPr>
            <w:tcW w:w="709" w:type="dxa"/>
            <w:shd w:val="clear" w:color="auto" w:fill="auto"/>
            <w:noWrap/>
            <w:vAlign w:val="center"/>
            <w:hideMark/>
          </w:tcPr>
          <w:p w14:paraId="1CA6E4E1" w14:textId="77777777" w:rsidR="00670D01" w:rsidRPr="00B9054B" w:rsidRDefault="00670D01" w:rsidP="00437E67">
            <w:pPr>
              <w:pStyle w:val="a3"/>
              <w:rPr>
                <w:rFonts w:ascii="Times New Roman" w:hAnsi="Times New Roman" w:cs="Times New Roman"/>
                <w:b/>
                <w:bCs/>
              </w:rPr>
            </w:pPr>
            <w:r w:rsidRPr="00B9054B">
              <w:rPr>
                <w:rFonts w:ascii="Times New Roman" w:hAnsi="Times New Roman" w:cs="Times New Roman"/>
                <w:b/>
                <w:bCs/>
              </w:rPr>
              <w:t>2013</w:t>
            </w:r>
          </w:p>
        </w:tc>
        <w:tc>
          <w:tcPr>
            <w:tcW w:w="1276" w:type="dxa"/>
            <w:shd w:val="clear" w:color="000000" w:fill="FFFFFF"/>
            <w:noWrap/>
            <w:vAlign w:val="bottom"/>
            <w:hideMark/>
          </w:tcPr>
          <w:p w14:paraId="49A750D2" w14:textId="77777777" w:rsidR="00670D01" w:rsidRPr="00B9054B" w:rsidRDefault="00670D01" w:rsidP="00437E67">
            <w:pPr>
              <w:pStyle w:val="a3"/>
              <w:rPr>
                <w:rFonts w:ascii="Times New Roman" w:hAnsi="Times New Roman" w:cs="Times New Roman"/>
                <w:b/>
                <w:bCs/>
              </w:rPr>
            </w:pPr>
            <w:r w:rsidRPr="00B9054B">
              <w:rPr>
                <w:rFonts w:ascii="Times New Roman" w:hAnsi="Times New Roman" w:cs="Times New Roman"/>
                <w:b/>
                <w:bCs/>
              </w:rPr>
              <w:t>61 672,7</w:t>
            </w:r>
          </w:p>
        </w:tc>
        <w:tc>
          <w:tcPr>
            <w:tcW w:w="1275" w:type="dxa"/>
            <w:shd w:val="clear" w:color="000000" w:fill="FFFFFF"/>
            <w:noWrap/>
            <w:vAlign w:val="bottom"/>
            <w:hideMark/>
          </w:tcPr>
          <w:p w14:paraId="32D47443"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22 361,4</w:t>
            </w:r>
          </w:p>
        </w:tc>
        <w:tc>
          <w:tcPr>
            <w:tcW w:w="1418" w:type="dxa"/>
            <w:shd w:val="clear" w:color="000000" w:fill="FFFFFF"/>
            <w:noWrap/>
            <w:vAlign w:val="bottom"/>
            <w:hideMark/>
          </w:tcPr>
          <w:p w14:paraId="1B7CFE5E"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23 937,9</w:t>
            </w:r>
          </w:p>
        </w:tc>
        <w:tc>
          <w:tcPr>
            <w:tcW w:w="1134" w:type="dxa"/>
            <w:shd w:val="clear" w:color="000000" w:fill="FFFFFF"/>
            <w:noWrap/>
            <w:vAlign w:val="bottom"/>
            <w:hideMark/>
          </w:tcPr>
          <w:p w14:paraId="25370F54"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3 450,4</w:t>
            </w:r>
          </w:p>
        </w:tc>
        <w:tc>
          <w:tcPr>
            <w:tcW w:w="1276" w:type="dxa"/>
            <w:shd w:val="clear" w:color="000000" w:fill="FFFFFF"/>
            <w:noWrap/>
            <w:vAlign w:val="bottom"/>
            <w:hideMark/>
          </w:tcPr>
          <w:p w14:paraId="4C53BF50"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5 628,1</w:t>
            </w:r>
          </w:p>
        </w:tc>
        <w:tc>
          <w:tcPr>
            <w:tcW w:w="1134" w:type="dxa"/>
            <w:shd w:val="clear" w:color="000000" w:fill="FFFFFF"/>
            <w:noWrap/>
            <w:vAlign w:val="bottom"/>
            <w:hideMark/>
          </w:tcPr>
          <w:p w14:paraId="43DF49F0"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2 857,1</w:t>
            </w:r>
          </w:p>
        </w:tc>
        <w:tc>
          <w:tcPr>
            <w:tcW w:w="1275" w:type="dxa"/>
            <w:shd w:val="clear" w:color="000000" w:fill="FFFFFF"/>
            <w:noWrap/>
            <w:vAlign w:val="bottom"/>
            <w:hideMark/>
          </w:tcPr>
          <w:p w14:paraId="682448E9"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3 437,6</w:t>
            </w:r>
          </w:p>
        </w:tc>
      </w:tr>
      <w:tr w:rsidR="00670D01" w:rsidRPr="00B9054B" w14:paraId="488AAA65" w14:textId="77777777" w:rsidTr="00437E67">
        <w:trPr>
          <w:trHeight w:val="250"/>
        </w:trPr>
        <w:tc>
          <w:tcPr>
            <w:tcW w:w="709" w:type="dxa"/>
            <w:shd w:val="clear" w:color="auto" w:fill="auto"/>
            <w:noWrap/>
            <w:vAlign w:val="center"/>
            <w:hideMark/>
          </w:tcPr>
          <w:p w14:paraId="5DF5E081" w14:textId="77777777" w:rsidR="00670D01" w:rsidRPr="00B9054B" w:rsidRDefault="00670D01" w:rsidP="00437E67">
            <w:pPr>
              <w:pStyle w:val="a3"/>
              <w:rPr>
                <w:rFonts w:ascii="Times New Roman" w:hAnsi="Times New Roman" w:cs="Times New Roman"/>
                <w:b/>
                <w:bCs/>
              </w:rPr>
            </w:pPr>
            <w:r w:rsidRPr="00B9054B">
              <w:rPr>
                <w:rFonts w:ascii="Times New Roman" w:hAnsi="Times New Roman" w:cs="Times New Roman"/>
                <w:b/>
                <w:bCs/>
              </w:rPr>
              <w:t>2014</w:t>
            </w:r>
          </w:p>
        </w:tc>
        <w:tc>
          <w:tcPr>
            <w:tcW w:w="1276" w:type="dxa"/>
            <w:shd w:val="clear" w:color="000000" w:fill="FFFFFF"/>
            <w:noWrap/>
            <w:vAlign w:val="bottom"/>
            <w:hideMark/>
          </w:tcPr>
          <w:p w14:paraId="3CB28E41" w14:textId="77777777" w:rsidR="00670D01" w:rsidRPr="00B9054B" w:rsidRDefault="00670D01" w:rsidP="00437E67">
            <w:pPr>
              <w:pStyle w:val="a3"/>
              <w:rPr>
                <w:rFonts w:ascii="Times New Roman" w:hAnsi="Times New Roman" w:cs="Times New Roman"/>
                <w:b/>
                <w:bCs/>
              </w:rPr>
            </w:pPr>
            <w:r w:rsidRPr="00B9054B">
              <w:rPr>
                <w:rFonts w:ascii="Times New Roman" w:hAnsi="Times New Roman" w:cs="Times New Roman"/>
                <w:b/>
                <w:bCs/>
              </w:rPr>
              <w:t>66 347,6</w:t>
            </w:r>
          </w:p>
        </w:tc>
        <w:tc>
          <w:tcPr>
            <w:tcW w:w="1275" w:type="dxa"/>
            <w:shd w:val="clear" w:color="000000" w:fill="FFFFFF"/>
            <w:noWrap/>
            <w:vAlign w:val="bottom"/>
            <w:hideMark/>
          </w:tcPr>
          <w:p w14:paraId="290821D7"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23 556,8</w:t>
            </w:r>
          </w:p>
        </w:tc>
        <w:tc>
          <w:tcPr>
            <w:tcW w:w="1418" w:type="dxa"/>
            <w:shd w:val="clear" w:color="000000" w:fill="FFFFFF"/>
            <w:noWrap/>
            <w:vAlign w:val="bottom"/>
            <w:hideMark/>
          </w:tcPr>
          <w:p w14:paraId="380700DC"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26 864,3</w:t>
            </w:r>
          </w:p>
        </w:tc>
        <w:tc>
          <w:tcPr>
            <w:tcW w:w="1134" w:type="dxa"/>
            <w:shd w:val="clear" w:color="000000" w:fill="FFFFFF"/>
            <w:noWrap/>
            <w:vAlign w:val="bottom"/>
            <w:hideMark/>
          </w:tcPr>
          <w:p w14:paraId="7FB8C3E5"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2 795,1</w:t>
            </w:r>
          </w:p>
        </w:tc>
        <w:tc>
          <w:tcPr>
            <w:tcW w:w="1276" w:type="dxa"/>
            <w:shd w:val="clear" w:color="000000" w:fill="FFFFFF"/>
            <w:noWrap/>
            <w:vAlign w:val="bottom"/>
            <w:hideMark/>
          </w:tcPr>
          <w:p w14:paraId="6E402F6F"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7 331,7</w:t>
            </w:r>
          </w:p>
        </w:tc>
        <w:tc>
          <w:tcPr>
            <w:tcW w:w="1134" w:type="dxa"/>
            <w:shd w:val="clear" w:color="000000" w:fill="FFFFFF"/>
            <w:noWrap/>
            <w:vAlign w:val="bottom"/>
            <w:hideMark/>
          </w:tcPr>
          <w:p w14:paraId="2F68B048"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1 486,2</w:t>
            </w:r>
          </w:p>
        </w:tc>
        <w:tc>
          <w:tcPr>
            <w:tcW w:w="1275" w:type="dxa"/>
            <w:shd w:val="clear" w:color="000000" w:fill="FFFFFF"/>
            <w:noWrap/>
            <w:vAlign w:val="bottom"/>
            <w:hideMark/>
          </w:tcPr>
          <w:p w14:paraId="5E3F96D7"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4 313,5</w:t>
            </w:r>
          </w:p>
        </w:tc>
      </w:tr>
      <w:tr w:rsidR="00670D01" w:rsidRPr="00B9054B" w14:paraId="583941A9" w14:textId="77777777" w:rsidTr="00437E67">
        <w:trPr>
          <w:trHeight w:val="250"/>
        </w:trPr>
        <w:tc>
          <w:tcPr>
            <w:tcW w:w="709" w:type="dxa"/>
            <w:shd w:val="clear" w:color="auto" w:fill="auto"/>
            <w:noWrap/>
            <w:vAlign w:val="center"/>
            <w:hideMark/>
          </w:tcPr>
          <w:p w14:paraId="0AB7BAF0" w14:textId="77777777" w:rsidR="00670D01" w:rsidRPr="00B9054B" w:rsidRDefault="00670D01" w:rsidP="00437E67">
            <w:pPr>
              <w:pStyle w:val="a3"/>
              <w:rPr>
                <w:rFonts w:ascii="Times New Roman" w:hAnsi="Times New Roman" w:cs="Times New Roman"/>
                <w:b/>
                <w:bCs/>
              </w:rPr>
            </w:pPr>
            <w:r w:rsidRPr="00B9054B">
              <w:rPr>
                <w:rFonts w:ascii="Times New Roman" w:hAnsi="Times New Roman" w:cs="Times New Roman"/>
                <w:b/>
                <w:bCs/>
              </w:rPr>
              <w:t>2015</w:t>
            </w:r>
          </w:p>
        </w:tc>
        <w:tc>
          <w:tcPr>
            <w:tcW w:w="1276" w:type="dxa"/>
            <w:shd w:val="clear" w:color="000000" w:fill="FFFFFF"/>
            <w:noWrap/>
            <w:vAlign w:val="bottom"/>
            <w:hideMark/>
          </w:tcPr>
          <w:p w14:paraId="458B3F49" w14:textId="77777777" w:rsidR="00670D01" w:rsidRPr="00B9054B" w:rsidRDefault="00670D01" w:rsidP="00437E67">
            <w:pPr>
              <w:pStyle w:val="a3"/>
              <w:rPr>
                <w:rFonts w:ascii="Times New Roman" w:hAnsi="Times New Roman" w:cs="Times New Roman"/>
                <w:b/>
                <w:bCs/>
              </w:rPr>
            </w:pPr>
            <w:r w:rsidRPr="00B9054B">
              <w:rPr>
                <w:rFonts w:ascii="Times New Roman" w:hAnsi="Times New Roman" w:cs="Times New Roman"/>
                <w:b/>
                <w:bCs/>
              </w:rPr>
              <w:t>69 302,9</w:t>
            </w:r>
          </w:p>
        </w:tc>
        <w:tc>
          <w:tcPr>
            <w:tcW w:w="1275" w:type="dxa"/>
            <w:shd w:val="clear" w:color="000000" w:fill="FFFFFF"/>
            <w:noWrap/>
            <w:vAlign w:val="bottom"/>
            <w:hideMark/>
          </w:tcPr>
          <w:p w14:paraId="0A07B2E8"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25 334,2</w:t>
            </w:r>
          </w:p>
        </w:tc>
        <w:tc>
          <w:tcPr>
            <w:tcW w:w="1418" w:type="dxa"/>
            <w:shd w:val="clear" w:color="000000" w:fill="FFFFFF"/>
            <w:noWrap/>
            <w:vAlign w:val="bottom"/>
            <w:hideMark/>
          </w:tcPr>
          <w:p w14:paraId="64672A86"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29 618,3</w:t>
            </w:r>
          </w:p>
        </w:tc>
        <w:tc>
          <w:tcPr>
            <w:tcW w:w="1134" w:type="dxa"/>
            <w:shd w:val="clear" w:color="000000" w:fill="FFFFFF"/>
            <w:noWrap/>
            <w:vAlign w:val="bottom"/>
            <w:hideMark/>
          </w:tcPr>
          <w:p w14:paraId="64D73204"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2 735,4</w:t>
            </w:r>
          </w:p>
        </w:tc>
        <w:tc>
          <w:tcPr>
            <w:tcW w:w="1276" w:type="dxa"/>
            <w:shd w:val="clear" w:color="000000" w:fill="FFFFFF"/>
            <w:noWrap/>
            <w:vAlign w:val="bottom"/>
            <w:hideMark/>
          </w:tcPr>
          <w:p w14:paraId="2EA6AD67"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7 602,4</w:t>
            </w:r>
          </w:p>
        </w:tc>
        <w:tc>
          <w:tcPr>
            <w:tcW w:w="1134" w:type="dxa"/>
            <w:shd w:val="clear" w:color="000000" w:fill="FFFFFF"/>
            <w:noWrap/>
            <w:vAlign w:val="bottom"/>
            <w:hideMark/>
          </w:tcPr>
          <w:p w14:paraId="4B571C1D"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850,5</w:t>
            </w:r>
          </w:p>
        </w:tc>
        <w:tc>
          <w:tcPr>
            <w:tcW w:w="1275" w:type="dxa"/>
            <w:shd w:val="clear" w:color="000000" w:fill="FFFFFF"/>
            <w:noWrap/>
            <w:vAlign w:val="bottom"/>
            <w:hideMark/>
          </w:tcPr>
          <w:p w14:paraId="67DE5A40"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3 162,1</w:t>
            </w:r>
          </w:p>
        </w:tc>
      </w:tr>
      <w:tr w:rsidR="00670D01" w:rsidRPr="00B9054B" w14:paraId="4E08B81D" w14:textId="77777777" w:rsidTr="00437E67">
        <w:trPr>
          <w:trHeight w:val="250"/>
        </w:trPr>
        <w:tc>
          <w:tcPr>
            <w:tcW w:w="709" w:type="dxa"/>
            <w:shd w:val="clear" w:color="auto" w:fill="auto"/>
            <w:noWrap/>
            <w:vAlign w:val="center"/>
            <w:hideMark/>
          </w:tcPr>
          <w:p w14:paraId="2798C644" w14:textId="77777777" w:rsidR="00670D01" w:rsidRPr="00B9054B" w:rsidRDefault="00670D01" w:rsidP="00437E67">
            <w:pPr>
              <w:pStyle w:val="a3"/>
              <w:rPr>
                <w:rFonts w:ascii="Times New Roman" w:hAnsi="Times New Roman" w:cs="Times New Roman"/>
                <w:b/>
                <w:bCs/>
              </w:rPr>
            </w:pPr>
            <w:r w:rsidRPr="00B9054B">
              <w:rPr>
                <w:rFonts w:ascii="Times New Roman" w:hAnsi="Times New Roman" w:cs="Times New Roman"/>
                <w:b/>
                <w:bCs/>
              </w:rPr>
              <w:t>2016</w:t>
            </w:r>
          </w:p>
        </w:tc>
        <w:tc>
          <w:tcPr>
            <w:tcW w:w="1276" w:type="dxa"/>
            <w:shd w:val="clear" w:color="000000" w:fill="FFFFFF"/>
            <w:noWrap/>
            <w:vAlign w:val="bottom"/>
            <w:hideMark/>
          </w:tcPr>
          <w:p w14:paraId="2AFAD853" w14:textId="77777777" w:rsidR="00670D01" w:rsidRPr="00B9054B" w:rsidRDefault="00670D01" w:rsidP="00437E67">
            <w:pPr>
              <w:pStyle w:val="a3"/>
              <w:rPr>
                <w:rFonts w:ascii="Times New Roman" w:hAnsi="Times New Roman" w:cs="Times New Roman"/>
                <w:b/>
                <w:bCs/>
              </w:rPr>
            </w:pPr>
            <w:r w:rsidRPr="00B9054B">
              <w:rPr>
                <w:rFonts w:ascii="Times New Roman" w:hAnsi="Times New Roman" w:cs="Times New Roman"/>
                <w:b/>
                <w:bCs/>
              </w:rPr>
              <w:t>66 600,1</w:t>
            </w:r>
          </w:p>
        </w:tc>
        <w:tc>
          <w:tcPr>
            <w:tcW w:w="1275" w:type="dxa"/>
            <w:shd w:val="clear" w:color="000000" w:fill="FFFFFF"/>
            <w:noWrap/>
            <w:vAlign w:val="bottom"/>
            <w:hideMark/>
          </w:tcPr>
          <w:p w14:paraId="7449B5C6"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23 496,2</w:t>
            </w:r>
          </w:p>
        </w:tc>
        <w:tc>
          <w:tcPr>
            <w:tcW w:w="1418" w:type="dxa"/>
            <w:shd w:val="clear" w:color="000000" w:fill="FFFFFF"/>
            <w:noWrap/>
            <w:vAlign w:val="bottom"/>
            <w:hideMark/>
          </w:tcPr>
          <w:p w14:paraId="4ACF7406"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30 193,4</w:t>
            </w:r>
          </w:p>
        </w:tc>
        <w:tc>
          <w:tcPr>
            <w:tcW w:w="1134" w:type="dxa"/>
            <w:shd w:val="clear" w:color="000000" w:fill="FFFFFF"/>
            <w:noWrap/>
            <w:vAlign w:val="bottom"/>
            <w:hideMark/>
          </w:tcPr>
          <w:p w14:paraId="13A2F734"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2 277,9</w:t>
            </w:r>
          </w:p>
        </w:tc>
        <w:tc>
          <w:tcPr>
            <w:tcW w:w="1276" w:type="dxa"/>
            <w:shd w:val="clear" w:color="000000" w:fill="FFFFFF"/>
            <w:noWrap/>
            <w:vAlign w:val="bottom"/>
            <w:hideMark/>
          </w:tcPr>
          <w:p w14:paraId="6DF24461"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6 884,6</w:t>
            </w:r>
          </w:p>
        </w:tc>
        <w:tc>
          <w:tcPr>
            <w:tcW w:w="1134" w:type="dxa"/>
            <w:shd w:val="clear" w:color="000000" w:fill="FFFFFF"/>
            <w:noWrap/>
            <w:vAlign w:val="bottom"/>
            <w:hideMark/>
          </w:tcPr>
          <w:p w14:paraId="023629D0"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1 072,2</w:t>
            </w:r>
          </w:p>
        </w:tc>
        <w:tc>
          <w:tcPr>
            <w:tcW w:w="1275" w:type="dxa"/>
            <w:shd w:val="clear" w:color="000000" w:fill="FFFFFF"/>
            <w:noWrap/>
            <w:vAlign w:val="bottom"/>
            <w:hideMark/>
          </w:tcPr>
          <w:p w14:paraId="72EECBAE"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2 675,8</w:t>
            </w:r>
          </w:p>
        </w:tc>
      </w:tr>
      <w:tr w:rsidR="00670D01" w:rsidRPr="00B9054B" w14:paraId="67376433" w14:textId="77777777" w:rsidTr="00437E67">
        <w:trPr>
          <w:trHeight w:val="250"/>
        </w:trPr>
        <w:tc>
          <w:tcPr>
            <w:tcW w:w="709" w:type="dxa"/>
            <w:shd w:val="clear" w:color="auto" w:fill="auto"/>
            <w:noWrap/>
            <w:vAlign w:val="center"/>
            <w:hideMark/>
          </w:tcPr>
          <w:p w14:paraId="3F8C22A7" w14:textId="77777777" w:rsidR="00670D01" w:rsidRPr="00B9054B" w:rsidRDefault="00670D01" w:rsidP="00437E67">
            <w:pPr>
              <w:pStyle w:val="a3"/>
              <w:rPr>
                <w:rFonts w:ascii="Times New Roman" w:hAnsi="Times New Roman" w:cs="Times New Roman"/>
                <w:b/>
                <w:bCs/>
              </w:rPr>
            </w:pPr>
            <w:r w:rsidRPr="00B9054B">
              <w:rPr>
                <w:rFonts w:ascii="Times New Roman" w:hAnsi="Times New Roman" w:cs="Times New Roman"/>
                <w:b/>
                <w:bCs/>
              </w:rPr>
              <w:t>2017</w:t>
            </w:r>
          </w:p>
        </w:tc>
        <w:tc>
          <w:tcPr>
            <w:tcW w:w="1276" w:type="dxa"/>
            <w:shd w:val="clear" w:color="000000" w:fill="FFFFFF"/>
            <w:noWrap/>
            <w:vAlign w:val="bottom"/>
            <w:hideMark/>
          </w:tcPr>
          <w:p w14:paraId="7E1A2CA4" w14:textId="77777777" w:rsidR="00670D01" w:rsidRPr="00B9054B" w:rsidRDefault="00670D01" w:rsidP="00437E67">
            <w:pPr>
              <w:pStyle w:val="a3"/>
              <w:rPr>
                <w:rFonts w:ascii="Times New Roman" w:hAnsi="Times New Roman" w:cs="Times New Roman"/>
                <w:b/>
                <w:bCs/>
              </w:rPr>
            </w:pPr>
            <w:r w:rsidRPr="00B9054B">
              <w:rPr>
                <w:rFonts w:ascii="Times New Roman" w:hAnsi="Times New Roman" w:cs="Times New Roman"/>
                <w:b/>
                <w:bCs/>
              </w:rPr>
              <w:t>68 884,2</w:t>
            </w:r>
          </w:p>
        </w:tc>
        <w:tc>
          <w:tcPr>
            <w:tcW w:w="1275" w:type="dxa"/>
            <w:shd w:val="clear" w:color="000000" w:fill="FFFFFF"/>
            <w:noWrap/>
            <w:vAlign w:val="bottom"/>
            <w:hideMark/>
          </w:tcPr>
          <w:p w14:paraId="4D2F96D3"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22 428,3</w:t>
            </w:r>
          </w:p>
        </w:tc>
        <w:tc>
          <w:tcPr>
            <w:tcW w:w="1418" w:type="dxa"/>
            <w:shd w:val="clear" w:color="000000" w:fill="FFFFFF"/>
            <w:noWrap/>
            <w:vAlign w:val="bottom"/>
            <w:hideMark/>
          </w:tcPr>
          <w:p w14:paraId="35B9F13F"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31 459,4</w:t>
            </w:r>
          </w:p>
        </w:tc>
        <w:tc>
          <w:tcPr>
            <w:tcW w:w="1134" w:type="dxa"/>
            <w:shd w:val="clear" w:color="000000" w:fill="FFFFFF"/>
            <w:noWrap/>
            <w:vAlign w:val="bottom"/>
            <w:hideMark/>
          </w:tcPr>
          <w:p w14:paraId="3968DA80"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3 278,3</w:t>
            </w:r>
          </w:p>
        </w:tc>
        <w:tc>
          <w:tcPr>
            <w:tcW w:w="1276" w:type="dxa"/>
            <w:shd w:val="clear" w:color="000000" w:fill="FFFFFF"/>
            <w:noWrap/>
            <w:vAlign w:val="bottom"/>
            <w:hideMark/>
          </w:tcPr>
          <w:p w14:paraId="06932776"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6 528,0</w:t>
            </w:r>
          </w:p>
        </w:tc>
        <w:tc>
          <w:tcPr>
            <w:tcW w:w="1134" w:type="dxa"/>
            <w:shd w:val="clear" w:color="000000" w:fill="FFFFFF"/>
            <w:noWrap/>
            <w:vAlign w:val="bottom"/>
            <w:hideMark/>
          </w:tcPr>
          <w:p w14:paraId="565D8DDE"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1 650,8</w:t>
            </w:r>
          </w:p>
        </w:tc>
        <w:tc>
          <w:tcPr>
            <w:tcW w:w="1275" w:type="dxa"/>
            <w:shd w:val="clear" w:color="000000" w:fill="FFFFFF"/>
            <w:noWrap/>
            <w:vAlign w:val="bottom"/>
            <w:hideMark/>
          </w:tcPr>
          <w:p w14:paraId="5E1859BC"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3 539,4</w:t>
            </w:r>
          </w:p>
        </w:tc>
      </w:tr>
      <w:tr w:rsidR="00670D01" w:rsidRPr="00B9054B" w14:paraId="74E7424A" w14:textId="77777777" w:rsidTr="00437E67">
        <w:trPr>
          <w:trHeight w:val="250"/>
        </w:trPr>
        <w:tc>
          <w:tcPr>
            <w:tcW w:w="709" w:type="dxa"/>
            <w:shd w:val="clear" w:color="auto" w:fill="auto"/>
            <w:noWrap/>
            <w:vAlign w:val="center"/>
            <w:hideMark/>
          </w:tcPr>
          <w:p w14:paraId="530BEFBD" w14:textId="77777777" w:rsidR="00670D01" w:rsidRPr="00B9054B" w:rsidRDefault="00670D01" w:rsidP="00437E67">
            <w:pPr>
              <w:pStyle w:val="a3"/>
              <w:rPr>
                <w:rFonts w:ascii="Times New Roman" w:hAnsi="Times New Roman" w:cs="Times New Roman"/>
                <w:b/>
                <w:bCs/>
              </w:rPr>
            </w:pPr>
            <w:r w:rsidRPr="00B9054B">
              <w:rPr>
                <w:rFonts w:ascii="Times New Roman" w:hAnsi="Times New Roman" w:cs="Times New Roman"/>
                <w:b/>
                <w:bCs/>
              </w:rPr>
              <w:t>2018</w:t>
            </w:r>
          </w:p>
        </w:tc>
        <w:tc>
          <w:tcPr>
            <w:tcW w:w="1276" w:type="dxa"/>
            <w:shd w:val="clear" w:color="auto" w:fill="auto"/>
            <w:noWrap/>
            <w:vAlign w:val="bottom"/>
            <w:hideMark/>
          </w:tcPr>
          <w:p w14:paraId="0BF8FF21" w14:textId="77777777" w:rsidR="00670D01" w:rsidRPr="00B9054B" w:rsidRDefault="00670D01" w:rsidP="00437E67">
            <w:pPr>
              <w:pStyle w:val="a3"/>
              <w:rPr>
                <w:rFonts w:ascii="Times New Roman" w:hAnsi="Times New Roman" w:cs="Times New Roman"/>
                <w:b/>
                <w:bCs/>
              </w:rPr>
            </w:pPr>
            <w:r w:rsidRPr="00B9054B">
              <w:rPr>
                <w:rFonts w:ascii="Times New Roman" w:hAnsi="Times New Roman" w:cs="Times New Roman"/>
                <w:b/>
                <w:bCs/>
              </w:rPr>
              <w:t>72 224,6</w:t>
            </w:r>
          </w:p>
        </w:tc>
        <w:tc>
          <w:tcPr>
            <w:tcW w:w="1275" w:type="dxa"/>
            <w:shd w:val="clear" w:color="000000" w:fill="FFFFFF"/>
            <w:noWrap/>
            <w:vAlign w:val="bottom"/>
            <w:hideMark/>
          </w:tcPr>
          <w:p w14:paraId="6A6043D1"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21 083,9</w:t>
            </w:r>
          </w:p>
        </w:tc>
        <w:tc>
          <w:tcPr>
            <w:tcW w:w="1418" w:type="dxa"/>
            <w:shd w:val="clear" w:color="000000" w:fill="FFFFFF"/>
            <w:noWrap/>
            <w:vAlign w:val="bottom"/>
            <w:hideMark/>
          </w:tcPr>
          <w:p w14:paraId="0A1696ED"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35 596,8</w:t>
            </w:r>
          </w:p>
        </w:tc>
        <w:tc>
          <w:tcPr>
            <w:tcW w:w="1134" w:type="dxa"/>
            <w:shd w:val="clear" w:color="000000" w:fill="FFFFFF"/>
            <w:noWrap/>
            <w:vAlign w:val="bottom"/>
            <w:hideMark/>
          </w:tcPr>
          <w:p w14:paraId="1FA8A817"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2 207,7</w:t>
            </w:r>
          </w:p>
        </w:tc>
        <w:tc>
          <w:tcPr>
            <w:tcW w:w="1276" w:type="dxa"/>
            <w:shd w:val="clear" w:color="000000" w:fill="FFFFFF"/>
            <w:noWrap/>
            <w:vAlign w:val="bottom"/>
            <w:hideMark/>
          </w:tcPr>
          <w:p w14:paraId="2445315B"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7 953,5</w:t>
            </w:r>
          </w:p>
        </w:tc>
        <w:tc>
          <w:tcPr>
            <w:tcW w:w="1134" w:type="dxa"/>
            <w:shd w:val="clear" w:color="000000" w:fill="FFFFFF"/>
            <w:noWrap/>
            <w:vAlign w:val="bottom"/>
            <w:hideMark/>
          </w:tcPr>
          <w:p w14:paraId="0D832FFA"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1 586,9</w:t>
            </w:r>
          </w:p>
        </w:tc>
        <w:tc>
          <w:tcPr>
            <w:tcW w:w="1275" w:type="dxa"/>
            <w:shd w:val="clear" w:color="000000" w:fill="FFFFFF"/>
            <w:noWrap/>
            <w:vAlign w:val="bottom"/>
            <w:hideMark/>
          </w:tcPr>
          <w:p w14:paraId="7CD43AF8"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3 795,8</w:t>
            </w:r>
          </w:p>
        </w:tc>
      </w:tr>
      <w:tr w:rsidR="00670D01" w:rsidRPr="00B9054B" w14:paraId="6D21861C" w14:textId="77777777" w:rsidTr="00437E67">
        <w:trPr>
          <w:trHeight w:val="250"/>
        </w:trPr>
        <w:tc>
          <w:tcPr>
            <w:tcW w:w="709" w:type="dxa"/>
            <w:shd w:val="clear" w:color="auto" w:fill="auto"/>
            <w:noWrap/>
            <w:vAlign w:val="center"/>
            <w:hideMark/>
          </w:tcPr>
          <w:p w14:paraId="66E6F702" w14:textId="77777777" w:rsidR="00670D01" w:rsidRPr="00B9054B" w:rsidRDefault="00670D01" w:rsidP="00437E67">
            <w:pPr>
              <w:pStyle w:val="a3"/>
              <w:rPr>
                <w:rFonts w:ascii="Times New Roman" w:hAnsi="Times New Roman" w:cs="Times New Roman"/>
                <w:b/>
                <w:bCs/>
              </w:rPr>
            </w:pPr>
            <w:r w:rsidRPr="00B9054B">
              <w:rPr>
                <w:rFonts w:ascii="Times New Roman" w:hAnsi="Times New Roman" w:cs="Times New Roman"/>
                <w:b/>
                <w:bCs/>
              </w:rPr>
              <w:t>2019</w:t>
            </w:r>
          </w:p>
        </w:tc>
        <w:tc>
          <w:tcPr>
            <w:tcW w:w="1276" w:type="dxa"/>
            <w:shd w:val="clear" w:color="auto" w:fill="auto"/>
            <w:noWrap/>
            <w:vAlign w:val="bottom"/>
            <w:hideMark/>
          </w:tcPr>
          <w:p w14:paraId="459EF7BF" w14:textId="77777777" w:rsidR="00670D01" w:rsidRPr="00B9054B" w:rsidRDefault="00670D01" w:rsidP="00437E67">
            <w:pPr>
              <w:pStyle w:val="a3"/>
              <w:rPr>
                <w:rFonts w:ascii="Times New Roman" w:hAnsi="Times New Roman" w:cs="Times New Roman"/>
                <w:b/>
                <w:bCs/>
              </w:rPr>
            </w:pPr>
            <w:r w:rsidRPr="00B9054B">
              <w:rPr>
                <w:rFonts w:ascii="Times New Roman" w:hAnsi="Times New Roman" w:cs="Times New Roman"/>
                <w:b/>
                <w:bCs/>
              </w:rPr>
              <w:t>82 333,1</w:t>
            </w:r>
          </w:p>
        </w:tc>
        <w:tc>
          <w:tcPr>
            <w:tcW w:w="1275" w:type="dxa"/>
            <w:shd w:val="clear" w:color="000000" w:fill="FFFFFF"/>
            <w:noWrap/>
            <w:vAlign w:val="bottom"/>
            <w:hideMark/>
          </w:tcPr>
          <w:p w14:paraId="7E932310"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20 971,3</w:t>
            </w:r>
          </w:p>
        </w:tc>
        <w:tc>
          <w:tcPr>
            <w:tcW w:w="1418" w:type="dxa"/>
            <w:shd w:val="clear" w:color="000000" w:fill="FFFFFF"/>
            <w:noWrap/>
            <w:vAlign w:val="bottom"/>
            <w:hideMark/>
          </w:tcPr>
          <w:p w14:paraId="6DB5245B"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41 795,9</w:t>
            </w:r>
          </w:p>
        </w:tc>
        <w:tc>
          <w:tcPr>
            <w:tcW w:w="1134" w:type="dxa"/>
            <w:shd w:val="clear" w:color="000000" w:fill="FFFFFF"/>
            <w:noWrap/>
            <w:vAlign w:val="bottom"/>
            <w:hideMark/>
          </w:tcPr>
          <w:p w14:paraId="5940A786"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2 787,4</w:t>
            </w:r>
          </w:p>
        </w:tc>
        <w:tc>
          <w:tcPr>
            <w:tcW w:w="1276" w:type="dxa"/>
            <w:shd w:val="clear" w:color="000000" w:fill="FFFFFF"/>
            <w:noWrap/>
            <w:vAlign w:val="bottom"/>
            <w:hideMark/>
          </w:tcPr>
          <w:p w14:paraId="2067B23F"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10 831,6</w:t>
            </w:r>
          </w:p>
        </w:tc>
        <w:tc>
          <w:tcPr>
            <w:tcW w:w="1134" w:type="dxa"/>
            <w:shd w:val="clear" w:color="000000" w:fill="FFFFFF"/>
            <w:noWrap/>
            <w:vAlign w:val="bottom"/>
            <w:hideMark/>
          </w:tcPr>
          <w:p w14:paraId="452DEA50"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2 275,1</w:t>
            </w:r>
          </w:p>
        </w:tc>
        <w:tc>
          <w:tcPr>
            <w:tcW w:w="1275" w:type="dxa"/>
            <w:shd w:val="clear" w:color="000000" w:fill="FFFFFF"/>
            <w:noWrap/>
            <w:vAlign w:val="bottom"/>
            <w:hideMark/>
          </w:tcPr>
          <w:p w14:paraId="0D82C739"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3 671,8</w:t>
            </w:r>
          </w:p>
        </w:tc>
      </w:tr>
      <w:tr w:rsidR="00670D01" w:rsidRPr="00B9054B" w14:paraId="633B0055" w14:textId="77777777" w:rsidTr="00437E67">
        <w:trPr>
          <w:trHeight w:val="250"/>
        </w:trPr>
        <w:tc>
          <w:tcPr>
            <w:tcW w:w="9497" w:type="dxa"/>
            <w:gridSpan w:val="8"/>
            <w:shd w:val="clear" w:color="auto" w:fill="auto"/>
            <w:noWrap/>
            <w:vAlign w:val="center"/>
          </w:tcPr>
          <w:p w14:paraId="3A22C70D" w14:textId="74BFBE74"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kk-KZ"/>
              </w:rPr>
              <w:t>Ескерту</w:t>
            </w:r>
            <w:r w:rsidRPr="00B9054B">
              <w:rPr>
                <w:rFonts w:ascii="Times New Roman" w:hAnsi="Times New Roman" w:cs="Times New Roman"/>
                <w:lang w:val="en-US"/>
              </w:rPr>
              <w:t>-</w:t>
            </w:r>
            <w:r w:rsidRPr="00B9054B">
              <w:rPr>
                <w:rFonts w:ascii="Times New Roman" w:hAnsi="Times New Roman" w:cs="Times New Roman"/>
                <w:lang w:val="kk-KZ"/>
              </w:rPr>
              <w:t xml:space="preserve"> [</w:t>
            </w:r>
            <w:r w:rsidRPr="00B9054B">
              <w:rPr>
                <w:rFonts w:ascii="Times New Roman" w:hAnsi="Times New Roman" w:cs="Times New Roman"/>
                <w:lang w:val="kk-KZ"/>
              </w:rPr>
              <w:fldChar w:fldCharType="begin"/>
            </w:r>
            <w:r w:rsidRPr="00B9054B">
              <w:rPr>
                <w:rFonts w:ascii="Times New Roman" w:hAnsi="Times New Roman" w:cs="Times New Roman"/>
                <w:lang w:val="kk-KZ"/>
              </w:rPr>
              <w:instrText xml:space="preserve"> REF _Ref94690347 \r \h  \* MERGEFORMAT </w:instrText>
            </w:r>
            <w:r w:rsidRPr="00B9054B">
              <w:rPr>
                <w:rFonts w:ascii="Times New Roman" w:hAnsi="Times New Roman" w:cs="Times New Roman"/>
                <w:lang w:val="kk-KZ"/>
              </w:rPr>
            </w:r>
            <w:r w:rsidRPr="00B9054B">
              <w:rPr>
                <w:rFonts w:ascii="Times New Roman" w:hAnsi="Times New Roman" w:cs="Times New Roman"/>
                <w:lang w:val="kk-KZ"/>
              </w:rPr>
              <w:fldChar w:fldCharType="separate"/>
            </w:r>
            <w:r w:rsidR="00B0115A">
              <w:rPr>
                <w:rFonts w:ascii="Times New Roman" w:hAnsi="Times New Roman" w:cs="Times New Roman"/>
                <w:lang w:val="kk-KZ"/>
              </w:rPr>
              <w:t>138</w:t>
            </w:r>
            <w:r w:rsidRPr="00B9054B">
              <w:rPr>
                <w:rFonts w:ascii="Times New Roman" w:hAnsi="Times New Roman" w:cs="Times New Roman"/>
                <w:lang w:val="kk-KZ"/>
              </w:rPr>
              <w:fldChar w:fldCharType="end"/>
            </w:r>
            <w:r w:rsidRPr="00B9054B">
              <w:rPr>
                <w:rFonts w:ascii="Times New Roman" w:hAnsi="Times New Roman" w:cs="Times New Roman"/>
                <w:lang w:val="kk-KZ"/>
              </w:rPr>
              <w:t>] дереккөзден алынған</w:t>
            </w:r>
          </w:p>
        </w:tc>
      </w:tr>
    </w:tbl>
    <w:p w14:paraId="6988A913"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3ACB22D5" w14:textId="77777777" w:rsidR="00670D01" w:rsidRPr="00B9054B" w:rsidRDefault="00670D01" w:rsidP="00670D01">
      <w:pPr>
        <w:tabs>
          <w:tab w:val="left" w:pos="10206"/>
          <w:tab w:val="left" w:pos="10915"/>
        </w:tabs>
        <w:ind w:left="720" w:right="-569" w:firstLine="708"/>
        <w:jc w:val="both"/>
        <w:rPr>
          <w:color w:val="000000" w:themeColor="text1"/>
          <w:sz w:val="28"/>
          <w:szCs w:val="28"/>
          <w:lang w:val="kk-KZ"/>
        </w:rPr>
      </w:pPr>
      <w:r w:rsidRPr="00B9054B">
        <w:rPr>
          <w:color w:val="000000" w:themeColor="text1"/>
          <w:sz w:val="28"/>
          <w:szCs w:val="28"/>
          <w:lang w:val="kk-KZ"/>
        </w:rPr>
        <w:t xml:space="preserve">2019 жылы ауыл шаруашылығы ғылымына бөлінген қаржы еліміздегі жалпы ғылым саласына бөлінген қаржы көлемінің 13% құрайды. </w:t>
      </w:r>
      <w:r w:rsidRPr="00B9054B">
        <w:rPr>
          <w:color w:val="000000" w:themeColor="text1"/>
          <w:sz w:val="28"/>
          <w:szCs w:val="28"/>
          <w:lang w:val="kk-KZ" w:eastAsia="en-US"/>
        </w:rPr>
        <w:t xml:space="preserve">Ауыл шаруашылығы ғылыми зерттеулерді қаржыландырудың жалпы көлемі ауыл шаруашылғы жалпы өнім көлемінің 2015 жылы 0,15% – </w:t>
      </w:r>
      <w:proofErr w:type="spellStart"/>
      <w:r w:rsidRPr="00B9054B">
        <w:rPr>
          <w:color w:val="000000" w:themeColor="text1"/>
          <w:sz w:val="28"/>
          <w:szCs w:val="28"/>
          <w:lang w:val="kk-KZ" w:eastAsia="en-US"/>
        </w:rPr>
        <w:t>ын</w:t>
      </w:r>
      <w:proofErr w:type="spellEnd"/>
      <w:r w:rsidRPr="00B9054B">
        <w:rPr>
          <w:color w:val="000000" w:themeColor="text1"/>
          <w:sz w:val="28"/>
          <w:szCs w:val="28"/>
          <w:lang w:val="kk-KZ" w:eastAsia="en-US"/>
        </w:rPr>
        <w:t xml:space="preserve">, 2016 жылы – 0,11% - </w:t>
      </w:r>
      <w:proofErr w:type="spellStart"/>
      <w:r w:rsidRPr="00B9054B">
        <w:rPr>
          <w:color w:val="000000" w:themeColor="text1"/>
          <w:sz w:val="28"/>
          <w:szCs w:val="28"/>
          <w:lang w:val="kk-KZ" w:eastAsia="en-US"/>
        </w:rPr>
        <w:t>ын</w:t>
      </w:r>
      <w:proofErr w:type="spellEnd"/>
      <w:r w:rsidRPr="00B9054B">
        <w:rPr>
          <w:color w:val="000000" w:themeColor="text1"/>
          <w:sz w:val="28"/>
          <w:szCs w:val="28"/>
          <w:lang w:val="kk-KZ" w:eastAsia="en-US"/>
        </w:rPr>
        <w:t xml:space="preserve">, 2017 жылы-0,10% - </w:t>
      </w:r>
      <w:proofErr w:type="spellStart"/>
      <w:r w:rsidRPr="00B9054B">
        <w:rPr>
          <w:color w:val="000000" w:themeColor="text1"/>
          <w:sz w:val="28"/>
          <w:szCs w:val="28"/>
          <w:lang w:val="kk-KZ" w:eastAsia="en-US"/>
        </w:rPr>
        <w:t>ын</w:t>
      </w:r>
      <w:proofErr w:type="spellEnd"/>
      <w:r w:rsidRPr="00B9054B">
        <w:rPr>
          <w:color w:val="000000" w:themeColor="text1"/>
          <w:sz w:val="28"/>
          <w:szCs w:val="28"/>
          <w:lang w:val="kk-KZ" w:eastAsia="en-US"/>
        </w:rPr>
        <w:t xml:space="preserve"> құрады және бұл көрсеткіш техникалық ахуалы </w:t>
      </w:r>
      <w:r w:rsidRPr="00B9054B">
        <w:rPr>
          <w:color w:val="000000" w:themeColor="text1"/>
          <w:sz w:val="28"/>
          <w:szCs w:val="28"/>
          <w:lang w:val="kk-KZ" w:eastAsia="en-US"/>
        </w:rPr>
        <w:lastRenderedPageBreak/>
        <w:t xml:space="preserve">орташа елдерге қарағанда 10 есе төмен. Осының нәтижесінде, </w:t>
      </w:r>
      <w:r w:rsidRPr="00B9054B">
        <w:rPr>
          <w:color w:val="000000" w:themeColor="text1"/>
          <w:sz w:val="28"/>
          <w:szCs w:val="28"/>
          <w:lang w:val="kk-KZ"/>
        </w:rPr>
        <w:t>ЖОО қызметінің негізгі бағыттары бизнестің өндірістік мәселелерін шешуге және білім алушыларға практикалық дағдыларды дарытуға әлсіз бағытталған.</w:t>
      </w:r>
      <w:r w:rsidRPr="00B9054B">
        <w:rPr>
          <w:color w:val="000000" w:themeColor="text1"/>
          <w:sz w:val="28"/>
          <w:szCs w:val="28"/>
        </w:rPr>
        <w:t xml:space="preserve"> </w:t>
      </w:r>
      <w:r w:rsidRPr="00B9054B">
        <w:rPr>
          <w:color w:val="000000" w:themeColor="text1"/>
          <w:sz w:val="28"/>
          <w:szCs w:val="28"/>
          <w:lang w:val="kk-KZ"/>
        </w:rPr>
        <w:t xml:space="preserve">Ауыл шаруашылығы кәсіби беделін арттыру жөніндегі жұмыс тиісті түрде жүргізілмейді. Осындай бастапқыда жүйенің дұрыс қалыптаспауынан келесідей мәселелер туындайды: </w:t>
      </w:r>
    </w:p>
    <w:p w14:paraId="1E04128F"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1) ғылыми әзірлемелердің ауыл шаруашылығы сұранысына әлсіз бағдарлануы, рентабельділікті, кірістілікті арттыру және бәсекелестікті арттыруға кері әсері;</w:t>
      </w:r>
    </w:p>
    <w:p w14:paraId="1D48AEE0"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 2) ғылыми ұйымдар арасында нашар тәжірибе мен ҒЗТКЖ, технологияларды коммерцияландыру мен зияткерлік меншікті тетіктерін түсінбеу; </w:t>
      </w:r>
    </w:p>
    <w:p w14:paraId="08698053"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3) ғылыми зерттеулерге қаржыландыруды тиімсіз бөлінуі; </w:t>
      </w:r>
    </w:p>
    <w:p w14:paraId="526CA56D"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4) аграрлық секторда біліктілікті арттыру, консультациялық және ақпараттық қызметтер көрсету жүйелерінің дамымауы; </w:t>
      </w:r>
    </w:p>
    <w:p w14:paraId="2D13260F"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5) ғылыми нәтижелерді өндіріске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тетіктерінің дамымауы; </w:t>
      </w:r>
    </w:p>
    <w:p w14:paraId="52A7D0A9"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6) аграрлық бейімдегі оқу орындарының түлектерін ауыл шаруашылығы кәсіпорындарында жұмысқа орналастырудың төмендеуіне;</w:t>
      </w:r>
    </w:p>
    <w:p w14:paraId="0AFCBA9D" w14:textId="70D5A87E" w:rsidR="00670D01" w:rsidRPr="00B9054B" w:rsidRDefault="00670D01" w:rsidP="00670D01">
      <w:pPr>
        <w:tabs>
          <w:tab w:val="left" w:pos="859"/>
          <w:tab w:val="left" w:pos="10206"/>
          <w:tab w:val="left" w:pos="10915"/>
        </w:tabs>
        <w:ind w:left="720" w:right="-569"/>
        <w:jc w:val="both"/>
        <w:rPr>
          <w:color w:val="000000" w:themeColor="text1"/>
          <w:sz w:val="28"/>
          <w:szCs w:val="28"/>
          <w:lang w:val="kk-KZ"/>
        </w:rPr>
      </w:pPr>
      <w:r w:rsidRPr="00B9054B">
        <w:rPr>
          <w:color w:val="000000" w:themeColor="text1"/>
          <w:sz w:val="28"/>
          <w:szCs w:val="28"/>
          <w:lang w:val="kk-KZ"/>
        </w:rPr>
        <w:t xml:space="preserve">        7)</w:t>
      </w:r>
      <w:r w:rsidRPr="00B9054B">
        <w:rPr>
          <w:color w:val="000000" w:themeColor="text1"/>
          <w:sz w:val="28"/>
          <w:szCs w:val="28"/>
        </w:rPr>
        <w:t xml:space="preserve"> </w:t>
      </w:r>
      <w:r w:rsidRPr="00B9054B">
        <w:rPr>
          <w:color w:val="000000" w:themeColor="text1"/>
          <w:sz w:val="28"/>
          <w:szCs w:val="28"/>
          <w:lang w:val="kk-KZ"/>
        </w:rPr>
        <w:t>жаңа техника кезеңінде өндірістік тексеру және жаңа технологияларды енгізу бөлігінде ғылыми әзірлемелер сатыларын жоспарлаудың және қаржыландырудың болмауына әкеледі. Бұл бизнес пен университетте арасындағы алшақтыққа, инновацияның дамымауына әкеледі. Аграрлық жоғары оқу орындарының ғалымдары (</w:t>
      </w:r>
      <w:proofErr w:type="spellStart"/>
      <w:r w:rsidRPr="00B9054B">
        <w:rPr>
          <w:color w:val="000000" w:themeColor="text1"/>
          <w:sz w:val="28"/>
          <w:szCs w:val="28"/>
          <w:lang w:val="kk-KZ"/>
        </w:rPr>
        <w:t>ҚазҰАУ</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С.Сейфуллин</w:t>
      </w:r>
      <w:proofErr w:type="spellEnd"/>
      <w:r w:rsidRPr="00B9054B">
        <w:rPr>
          <w:color w:val="000000" w:themeColor="text1"/>
          <w:sz w:val="28"/>
          <w:szCs w:val="28"/>
          <w:lang w:val="kk-KZ"/>
        </w:rPr>
        <w:t xml:space="preserve"> атындағы </w:t>
      </w:r>
      <w:proofErr w:type="spellStart"/>
      <w:r w:rsidRPr="00B9054B">
        <w:rPr>
          <w:color w:val="000000" w:themeColor="text1"/>
          <w:sz w:val="28"/>
          <w:szCs w:val="28"/>
          <w:lang w:val="kk-KZ"/>
        </w:rPr>
        <w:t>ҚазАТУ</w:t>
      </w:r>
      <w:proofErr w:type="spellEnd"/>
      <w:r w:rsidRPr="00B9054B">
        <w:rPr>
          <w:color w:val="000000" w:themeColor="text1"/>
          <w:sz w:val="28"/>
          <w:szCs w:val="28"/>
          <w:lang w:val="kk-KZ"/>
        </w:rPr>
        <w:t>, Жәңгір хан  атындағы БҚАТУ) білім беру қызметімен қатар, белсенді түрде  молекулярлық-генетикалық үрдістерді дамыту бойынша ғылыми-зерттеу жұмыстары, тест-жүйелер, вакциналар, емдік препараттар, диагностикалар, сондай-ақ мал шаруашылығы өнімдерінің тағамдық қауіпсіздігін қамтамасыз ететін әдістер жүргізілуде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_Ref89457278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133</w:t>
      </w:r>
      <w:r w:rsidRPr="00B9054B">
        <w:rPr>
          <w:color w:val="000000" w:themeColor="text1"/>
          <w:sz w:val="28"/>
          <w:szCs w:val="28"/>
          <w:lang w:val="kk-KZ"/>
        </w:rPr>
        <w:fldChar w:fldCharType="end"/>
      </w:r>
      <w:r w:rsidR="009A1F9D" w:rsidRPr="009A1F9D">
        <w:rPr>
          <w:color w:val="000000" w:themeColor="text1"/>
          <w:sz w:val="28"/>
          <w:szCs w:val="28"/>
          <w:lang w:val="kk-KZ"/>
        </w:rPr>
        <w:t xml:space="preserve">, </w:t>
      </w:r>
      <w:r w:rsidR="009A1F9D">
        <w:rPr>
          <w:color w:val="000000" w:themeColor="text1"/>
          <w:sz w:val="28"/>
          <w:szCs w:val="28"/>
          <w:lang w:val="kk-KZ"/>
        </w:rPr>
        <w:t>б.</w:t>
      </w:r>
      <w:r w:rsidR="009A1F9D" w:rsidRPr="009A1F9D">
        <w:rPr>
          <w:color w:val="000000" w:themeColor="text1"/>
          <w:sz w:val="28"/>
          <w:szCs w:val="28"/>
          <w:lang w:val="kk-KZ"/>
        </w:rPr>
        <w:t>39</w:t>
      </w:r>
      <w:r w:rsidRPr="00B9054B">
        <w:rPr>
          <w:color w:val="000000" w:themeColor="text1"/>
          <w:sz w:val="28"/>
          <w:szCs w:val="28"/>
          <w:lang w:val="kk-KZ"/>
        </w:rPr>
        <w:t>].</w:t>
      </w:r>
    </w:p>
    <w:p w14:paraId="1C8FDCFF"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shd w:val="clear" w:color="auto" w:fill="FFFFFF"/>
          <w:lang w:val="kk-KZ"/>
        </w:rPr>
      </w:pPr>
      <w:r w:rsidRPr="00B9054B">
        <w:rPr>
          <w:color w:val="000000" w:themeColor="text1"/>
          <w:sz w:val="28"/>
          <w:szCs w:val="28"/>
          <w:shd w:val="clear" w:color="auto" w:fill="FFFFFF"/>
          <w:lang w:val="kk-KZ"/>
        </w:rPr>
        <w:t xml:space="preserve">Аграрлық ғылымды, технологиялар </w:t>
      </w:r>
      <w:proofErr w:type="spellStart"/>
      <w:r w:rsidRPr="00B9054B">
        <w:rPr>
          <w:color w:val="000000" w:themeColor="text1"/>
          <w:sz w:val="28"/>
          <w:szCs w:val="28"/>
          <w:shd w:val="clear" w:color="auto" w:fill="FFFFFF"/>
          <w:lang w:val="kk-KZ"/>
        </w:rPr>
        <w:t>трансферін</w:t>
      </w:r>
      <w:proofErr w:type="spellEnd"/>
      <w:r w:rsidRPr="00B9054B">
        <w:rPr>
          <w:color w:val="000000" w:themeColor="text1"/>
          <w:sz w:val="28"/>
          <w:szCs w:val="28"/>
          <w:shd w:val="clear" w:color="auto" w:fill="FFFFFF"/>
          <w:lang w:val="kk-KZ"/>
        </w:rPr>
        <w:t xml:space="preserve"> және АӨК субъектілерінің құзыреттілік деңгейін дамыту АӨК саласындағы ғылыми зерттеулермен ғылыми және кадрлық қамтамасыз ету ҚР-да "ұлттық аграрлық ғылыми – білім беру орталығы" коммерциялық емес акционерлік қоғамының (бұдан әрі – "ҰАО" </w:t>
      </w:r>
      <w:proofErr w:type="spellStart"/>
      <w:r w:rsidRPr="00B9054B">
        <w:rPr>
          <w:color w:val="000000" w:themeColor="text1"/>
          <w:sz w:val="28"/>
          <w:szCs w:val="28"/>
          <w:shd w:val="clear" w:color="auto" w:fill="FFFFFF"/>
          <w:lang w:val="kk-KZ"/>
        </w:rPr>
        <w:t>КеАҚ</w:t>
      </w:r>
      <w:proofErr w:type="spellEnd"/>
      <w:r w:rsidRPr="00B9054B">
        <w:rPr>
          <w:color w:val="000000" w:themeColor="text1"/>
          <w:sz w:val="28"/>
          <w:szCs w:val="28"/>
          <w:shd w:val="clear" w:color="auto" w:fill="FFFFFF"/>
          <w:lang w:val="kk-KZ"/>
        </w:rPr>
        <w:t>) ҒЗИ және АШБ қызметкерлері, басқа да ғылыми ұйымдар мен жоғары оқу орындары (бұдан әрі-ЖОО) жұмыс істейді.</w:t>
      </w:r>
    </w:p>
    <w:p w14:paraId="5653AB73" w14:textId="77777777" w:rsidR="00437C6C" w:rsidRPr="00B9054B" w:rsidRDefault="00670D01" w:rsidP="00437C6C">
      <w:pPr>
        <w:tabs>
          <w:tab w:val="left" w:pos="567"/>
          <w:tab w:val="left" w:pos="9781"/>
          <w:tab w:val="left" w:pos="10206"/>
          <w:tab w:val="left" w:pos="10915"/>
        </w:tabs>
        <w:ind w:left="720" w:right="-569"/>
        <w:jc w:val="both"/>
        <w:rPr>
          <w:color w:val="000000" w:themeColor="text1"/>
          <w:sz w:val="28"/>
          <w:szCs w:val="28"/>
          <w:shd w:val="clear" w:color="auto" w:fill="FFFFFF"/>
          <w:lang w:val="kk-KZ"/>
        </w:rPr>
      </w:pPr>
      <w:r w:rsidRPr="00B9054B">
        <w:rPr>
          <w:color w:val="000000" w:themeColor="text1"/>
          <w:sz w:val="28"/>
          <w:szCs w:val="28"/>
          <w:shd w:val="clear" w:color="auto" w:fill="FFFFFF"/>
          <w:lang w:val="kk-KZ"/>
        </w:rPr>
        <w:t xml:space="preserve">ҚР Президентінің осы тапсырмасын орындау мақсатында Қазақстан Республикасы Үкіметінің 2015 жылғы 22 тамыздағы № 659 қаулысымен Қазақстан Республикасының агроөнеркәсіптік кешенінің инновациялық дамуына жәрдемдесу мақсатында «Ұлттық аграрлық ғылыми-білім беру орталығы» («ҰАҒБО») </w:t>
      </w:r>
      <w:proofErr w:type="spellStart"/>
      <w:r w:rsidRPr="00B9054B">
        <w:rPr>
          <w:color w:val="000000" w:themeColor="text1"/>
          <w:sz w:val="28"/>
          <w:szCs w:val="28"/>
          <w:shd w:val="clear" w:color="auto" w:fill="FFFFFF"/>
          <w:lang w:val="kk-KZ"/>
        </w:rPr>
        <w:t>КеАҚ</w:t>
      </w:r>
      <w:proofErr w:type="spellEnd"/>
      <w:r w:rsidRPr="00B9054B">
        <w:rPr>
          <w:color w:val="000000" w:themeColor="text1"/>
          <w:sz w:val="28"/>
          <w:szCs w:val="28"/>
          <w:shd w:val="clear" w:color="auto" w:fill="FFFFFF"/>
          <w:lang w:val="kk-KZ"/>
        </w:rPr>
        <w:t xml:space="preserve"> құрылды. «ҰАҒБО» </w:t>
      </w:r>
      <w:proofErr w:type="spellStart"/>
      <w:r w:rsidRPr="00B9054B">
        <w:rPr>
          <w:color w:val="000000" w:themeColor="text1"/>
          <w:sz w:val="28"/>
          <w:szCs w:val="28"/>
          <w:shd w:val="clear" w:color="auto" w:fill="FFFFFF"/>
          <w:lang w:val="kk-KZ"/>
        </w:rPr>
        <w:t>КеАҚ</w:t>
      </w:r>
      <w:proofErr w:type="spellEnd"/>
      <w:r w:rsidRPr="00B9054B">
        <w:rPr>
          <w:color w:val="000000" w:themeColor="text1"/>
          <w:sz w:val="28"/>
          <w:szCs w:val="28"/>
          <w:shd w:val="clear" w:color="auto" w:fill="FFFFFF"/>
          <w:lang w:val="kk-KZ"/>
        </w:rPr>
        <w:t>-ның жарғылық капиталы «</w:t>
      </w:r>
      <w:r w:rsidRPr="00B9054B">
        <w:rPr>
          <w:color w:val="000000" w:themeColor="text1"/>
          <w:sz w:val="28"/>
          <w:szCs w:val="28"/>
          <w:lang w:val="kk-KZ"/>
        </w:rPr>
        <w:t xml:space="preserve">С. Сейфуллин атындағы </w:t>
      </w:r>
      <w:proofErr w:type="spellStart"/>
      <w:r w:rsidRPr="00B9054B">
        <w:rPr>
          <w:color w:val="000000" w:themeColor="text1"/>
          <w:sz w:val="28"/>
          <w:szCs w:val="28"/>
          <w:lang w:val="kk-KZ"/>
        </w:rPr>
        <w:t>ҚазАТУ</w:t>
      </w:r>
      <w:proofErr w:type="spellEnd"/>
      <w:r w:rsidRPr="00B9054B">
        <w:rPr>
          <w:color w:val="000000" w:themeColor="text1"/>
          <w:sz w:val="28"/>
          <w:szCs w:val="28"/>
          <w:shd w:val="clear" w:color="auto" w:fill="FFFFFF"/>
          <w:lang w:val="kk-KZ"/>
        </w:rPr>
        <w:t xml:space="preserve">» АҚ-ның, «Қазақ ұлттық аграрлық университеті» </w:t>
      </w:r>
      <w:proofErr w:type="spellStart"/>
      <w:r w:rsidRPr="00B9054B">
        <w:rPr>
          <w:color w:val="000000" w:themeColor="text1"/>
          <w:sz w:val="28"/>
          <w:szCs w:val="28"/>
          <w:shd w:val="clear" w:color="auto" w:fill="FFFFFF"/>
          <w:lang w:val="kk-KZ"/>
        </w:rPr>
        <w:t>КеАҚ</w:t>
      </w:r>
      <w:proofErr w:type="spellEnd"/>
      <w:r w:rsidRPr="00B9054B">
        <w:rPr>
          <w:color w:val="000000" w:themeColor="text1"/>
          <w:sz w:val="28"/>
          <w:szCs w:val="28"/>
          <w:shd w:val="clear" w:color="auto" w:fill="FFFFFF"/>
          <w:lang w:val="kk-KZ"/>
        </w:rPr>
        <w:t xml:space="preserve">- ның және «Жәңгір хан атындағы Батыс Қазақстан агротехникалық университеті» </w:t>
      </w:r>
      <w:proofErr w:type="spellStart"/>
      <w:r w:rsidRPr="00B9054B">
        <w:rPr>
          <w:color w:val="000000" w:themeColor="text1"/>
          <w:sz w:val="28"/>
          <w:szCs w:val="28"/>
          <w:shd w:val="clear" w:color="auto" w:fill="FFFFFF"/>
          <w:lang w:val="kk-KZ"/>
        </w:rPr>
        <w:t>КеАҚ</w:t>
      </w:r>
      <w:proofErr w:type="spellEnd"/>
      <w:r w:rsidRPr="00B9054B">
        <w:rPr>
          <w:color w:val="000000" w:themeColor="text1"/>
          <w:sz w:val="28"/>
          <w:szCs w:val="28"/>
          <w:shd w:val="clear" w:color="auto" w:fill="FFFFFF"/>
          <w:lang w:val="kk-KZ"/>
        </w:rPr>
        <w:t xml:space="preserve">-ның акцияларының жүз пайызын аудару есебінен құрылды. </w:t>
      </w:r>
      <w:r w:rsidRPr="00B9054B">
        <w:rPr>
          <w:color w:val="000000" w:themeColor="text1"/>
          <w:sz w:val="28"/>
          <w:szCs w:val="28"/>
        </w:rPr>
        <w:t>«Ұлттық аграрлық ғылыми-білім беру орталығы» КеАҚ мақсаты:</w:t>
      </w:r>
    </w:p>
    <w:p w14:paraId="440C3CD5" w14:textId="77777777" w:rsidR="00437C6C" w:rsidRPr="00B9054B" w:rsidRDefault="00670D01" w:rsidP="00F26479">
      <w:pPr>
        <w:pStyle w:val="aa"/>
        <w:numPr>
          <w:ilvl w:val="0"/>
          <w:numId w:val="38"/>
        </w:numPr>
        <w:tabs>
          <w:tab w:val="left" w:pos="567"/>
          <w:tab w:val="left" w:pos="9781"/>
          <w:tab w:val="left" w:pos="10206"/>
          <w:tab w:val="left" w:pos="10915"/>
        </w:tabs>
        <w:ind w:right="-569"/>
        <w:jc w:val="both"/>
        <w:rPr>
          <w:color w:val="000000" w:themeColor="text1"/>
          <w:sz w:val="28"/>
          <w:szCs w:val="28"/>
          <w:shd w:val="clear" w:color="auto" w:fill="FFFFFF"/>
          <w:lang w:val="kk-KZ"/>
        </w:rPr>
      </w:pPr>
      <w:r w:rsidRPr="00B9054B">
        <w:rPr>
          <w:color w:val="000000" w:themeColor="text1"/>
          <w:sz w:val="28"/>
          <w:szCs w:val="28"/>
        </w:rPr>
        <w:t>ғылым мен білімнің өндіріспен интеграциялануы;</w:t>
      </w:r>
    </w:p>
    <w:p w14:paraId="6FA24B29" w14:textId="5E547CA9" w:rsidR="00670D01" w:rsidRPr="0042737B" w:rsidRDefault="00670D01" w:rsidP="00437C6C">
      <w:pPr>
        <w:pStyle w:val="aa"/>
        <w:numPr>
          <w:ilvl w:val="0"/>
          <w:numId w:val="38"/>
        </w:numPr>
        <w:tabs>
          <w:tab w:val="left" w:pos="567"/>
          <w:tab w:val="left" w:pos="9781"/>
          <w:tab w:val="left" w:pos="10206"/>
          <w:tab w:val="left" w:pos="10915"/>
        </w:tabs>
        <w:ind w:right="-569"/>
        <w:jc w:val="both"/>
        <w:rPr>
          <w:color w:val="000000" w:themeColor="text1"/>
          <w:sz w:val="28"/>
          <w:szCs w:val="28"/>
          <w:shd w:val="clear" w:color="auto" w:fill="FFFFFF"/>
          <w:lang w:val="kk-KZ"/>
        </w:rPr>
      </w:pPr>
      <w:r w:rsidRPr="00B9054B">
        <w:rPr>
          <w:color w:val="000000" w:themeColor="text1"/>
          <w:sz w:val="28"/>
          <w:szCs w:val="28"/>
        </w:rPr>
        <w:lastRenderedPageBreak/>
        <w:t>назарды ағымдық терең академиялық нәтижелерден ғылыми әзірлемелерді өндіру мен коммерцияландыруға аудару.</w:t>
      </w:r>
    </w:p>
    <w:p w14:paraId="30B855DD" w14:textId="77777777" w:rsidR="00437C6C" w:rsidRPr="00B9054B" w:rsidRDefault="00437C6C" w:rsidP="00437C6C">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«ҰАҒБО» </w:t>
      </w:r>
      <w:proofErr w:type="spellStart"/>
      <w:r w:rsidRPr="00B9054B">
        <w:rPr>
          <w:color w:val="000000" w:themeColor="text1"/>
          <w:sz w:val="28"/>
          <w:szCs w:val="28"/>
          <w:lang w:val="kk-KZ"/>
        </w:rPr>
        <w:t>КеАҚ</w:t>
      </w:r>
      <w:proofErr w:type="spellEnd"/>
      <w:r w:rsidRPr="00B9054B">
        <w:rPr>
          <w:color w:val="000000" w:themeColor="text1"/>
          <w:sz w:val="28"/>
          <w:szCs w:val="28"/>
          <w:lang w:val="kk-KZ"/>
        </w:rPr>
        <w:t xml:space="preserve"> миссиясы - Қазақстан Республикасының агроөнеркәсіптік кешенінің инновациялық дамуына жәрдемдесу. Олардың қатарында: сұрыптардың </w:t>
      </w:r>
      <w:proofErr w:type="spellStart"/>
      <w:r w:rsidRPr="00B9054B">
        <w:rPr>
          <w:color w:val="000000" w:themeColor="text1"/>
          <w:sz w:val="28"/>
          <w:szCs w:val="28"/>
          <w:lang w:val="kk-KZ"/>
        </w:rPr>
        <w:t>өнімділігін</w:t>
      </w:r>
      <w:proofErr w:type="spellEnd"/>
      <w:r w:rsidRPr="00B9054B">
        <w:rPr>
          <w:color w:val="000000" w:themeColor="text1"/>
          <w:sz w:val="28"/>
          <w:szCs w:val="28"/>
          <w:lang w:val="kk-KZ"/>
        </w:rPr>
        <w:t xml:space="preserve"> арттыру үшін егін шаруашылығында инновациялық тәсілдерді енгізу, жаңа технологияларды апробациялау және енгізу үшін тәжірибе шаруашылықтарының негізінде демонстрациялық алаңдарды құру, Қазақстан Республикасының АӨК дамыту үшін отандық және шетелдік ғылыми-зерттеу әзірлемелерін жасау, аграрлық саладағы ғылыми ортаны нығайту және одан әрі дамыту.</w:t>
      </w:r>
    </w:p>
    <w:p w14:paraId="2AC2C233" w14:textId="77777777" w:rsidR="00437C6C" w:rsidRPr="00B9054B" w:rsidRDefault="00437C6C" w:rsidP="00437C6C">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Миссияны орындау үшін «ҰАҒБО» </w:t>
      </w:r>
      <w:proofErr w:type="spellStart"/>
      <w:r w:rsidRPr="00B9054B">
        <w:rPr>
          <w:color w:val="000000" w:themeColor="text1"/>
          <w:sz w:val="28"/>
          <w:szCs w:val="28"/>
          <w:lang w:val="kk-KZ"/>
        </w:rPr>
        <w:t>КеАҚ</w:t>
      </w:r>
      <w:proofErr w:type="spellEnd"/>
      <w:r w:rsidRPr="00B9054B">
        <w:rPr>
          <w:color w:val="000000" w:themeColor="text1"/>
          <w:sz w:val="28"/>
          <w:szCs w:val="28"/>
          <w:lang w:val="kk-KZ"/>
        </w:rPr>
        <w:t> келесі қызмет түрлерін жүзеге асырады:</w:t>
      </w:r>
    </w:p>
    <w:p w14:paraId="0CA0D9E0" w14:textId="77777777" w:rsidR="00437C6C" w:rsidRPr="00B9054B" w:rsidRDefault="00437C6C" w:rsidP="00F26479">
      <w:pPr>
        <w:pStyle w:val="aa"/>
        <w:numPr>
          <w:ilvl w:val="0"/>
          <w:numId w:val="26"/>
        </w:numPr>
        <w:tabs>
          <w:tab w:val="left" w:pos="9781"/>
          <w:tab w:val="left" w:pos="10206"/>
          <w:tab w:val="left" w:pos="10915"/>
        </w:tabs>
        <w:ind w:left="993" w:right="-569" w:hanging="284"/>
        <w:jc w:val="both"/>
        <w:rPr>
          <w:color w:val="000000" w:themeColor="text1"/>
          <w:sz w:val="28"/>
          <w:szCs w:val="28"/>
          <w:lang w:val="kk-KZ"/>
        </w:rPr>
      </w:pPr>
      <w:r w:rsidRPr="00B9054B">
        <w:rPr>
          <w:color w:val="000000" w:themeColor="text1"/>
          <w:sz w:val="28"/>
          <w:szCs w:val="28"/>
          <w:lang w:val="kk-KZ"/>
        </w:rPr>
        <w:t>Агроөнеркәсіп кешенінің ғылыми және кадр әлеуетін арттыру;</w:t>
      </w:r>
    </w:p>
    <w:p w14:paraId="11D31476" w14:textId="77777777" w:rsidR="00437C6C" w:rsidRPr="00B9054B" w:rsidRDefault="00437C6C" w:rsidP="00F26479">
      <w:pPr>
        <w:pStyle w:val="aa"/>
        <w:numPr>
          <w:ilvl w:val="0"/>
          <w:numId w:val="26"/>
        </w:numPr>
        <w:tabs>
          <w:tab w:val="left" w:pos="9781"/>
          <w:tab w:val="left" w:pos="10206"/>
          <w:tab w:val="left" w:pos="10915"/>
        </w:tabs>
        <w:ind w:left="993" w:right="-569" w:hanging="284"/>
        <w:jc w:val="both"/>
        <w:rPr>
          <w:color w:val="000000" w:themeColor="text1"/>
          <w:sz w:val="28"/>
          <w:szCs w:val="28"/>
          <w:lang w:val="kk-KZ"/>
        </w:rPr>
      </w:pPr>
      <w:r w:rsidRPr="00B9054B">
        <w:rPr>
          <w:color w:val="000000" w:themeColor="text1"/>
          <w:sz w:val="28"/>
          <w:szCs w:val="28"/>
          <w:lang w:val="kk-KZ"/>
        </w:rPr>
        <w:t>Еншілес ұйымдардың құқықтары мен мүдделерін қорғау;</w:t>
      </w:r>
    </w:p>
    <w:p w14:paraId="69C49B2D" w14:textId="77777777" w:rsidR="00437C6C" w:rsidRPr="00B9054B" w:rsidRDefault="00437C6C" w:rsidP="00F26479">
      <w:pPr>
        <w:pStyle w:val="aa"/>
        <w:numPr>
          <w:ilvl w:val="0"/>
          <w:numId w:val="26"/>
        </w:numPr>
        <w:tabs>
          <w:tab w:val="left" w:pos="9781"/>
          <w:tab w:val="left" w:pos="10206"/>
          <w:tab w:val="left" w:pos="10915"/>
        </w:tabs>
        <w:ind w:left="993" w:right="-569" w:hanging="284"/>
        <w:jc w:val="both"/>
        <w:rPr>
          <w:color w:val="000000" w:themeColor="text1"/>
          <w:sz w:val="28"/>
          <w:szCs w:val="28"/>
          <w:lang w:val="kk-KZ"/>
        </w:rPr>
      </w:pPr>
      <w:r w:rsidRPr="00B9054B">
        <w:rPr>
          <w:color w:val="000000" w:themeColor="text1"/>
          <w:sz w:val="28"/>
          <w:szCs w:val="28"/>
          <w:lang w:val="kk-KZ"/>
        </w:rPr>
        <w:t>Мемлекеттік органдармен тиімді өзара әрекеттесу;</w:t>
      </w:r>
    </w:p>
    <w:p w14:paraId="368202E9" w14:textId="77777777" w:rsidR="00437C6C" w:rsidRPr="00B9054B" w:rsidRDefault="00437C6C" w:rsidP="00F26479">
      <w:pPr>
        <w:pStyle w:val="aa"/>
        <w:numPr>
          <w:ilvl w:val="0"/>
          <w:numId w:val="26"/>
        </w:numPr>
        <w:tabs>
          <w:tab w:val="left" w:pos="9781"/>
          <w:tab w:val="left" w:pos="10206"/>
          <w:tab w:val="left" w:pos="10915"/>
        </w:tabs>
        <w:ind w:left="993" w:right="-569" w:hanging="284"/>
        <w:jc w:val="both"/>
        <w:rPr>
          <w:color w:val="000000" w:themeColor="text1"/>
          <w:sz w:val="28"/>
          <w:szCs w:val="28"/>
          <w:lang w:val="kk-KZ"/>
        </w:rPr>
      </w:pPr>
      <w:r w:rsidRPr="00B9054B">
        <w:rPr>
          <w:color w:val="000000" w:themeColor="text1"/>
          <w:sz w:val="28"/>
          <w:szCs w:val="28"/>
          <w:lang w:val="kk-KZ"/>
        </w:rPr>
        <w:t>Ауыл шаруашылығы саласының  бәсекеге қабілеттілігі мен экономикалық тиімділігін арттыру, аграрлық ресурстар мен стандарттарды дамыту, аграрлық сектордағы инвестициялық және инновациялық белсенділікке ынталандыру мақсатында акциялары қоғамға берілетін заңды тұлғаларды тиімді басқару;</w:t>
      </w:r>
    </w:p>
    <w:p w14:paraId="34B67E43" w14:textId="77777777" w:rsidR="00437C6C" w:rsidRPr="00B9054B" w:rsidRDefault="00437C6C" w:rsidP="00F26479">
      <w:pPr>
        <w:pStyle w:val="aa"/>
        <w:numPr>
          <w:ilvl w:val="0"/>
          <w:numId w:val="26"/>
        </w:numPr>
        <w:tabs>
          <w:tab w:val="left" w:pos="9781"/>
          <w:tab w:val="left" w:pos="10206"/>
          <w:tab w:val="left" w:pos="10915"/>
        </w:tabs>
        <w:ind w:left="993" w:right="-569" w:hanging="284"/>
        <w:jc w:val="both"/>
        <w:rPr>
          <w:color w:val="000000" w:themeColor="text1"/>
          <w:sz w:val="28"/>
          <w:szCs w:val="28"/>
          <w:lang w:val="kk-KZ"/>
        </w:rPr>
      </w:pPr>
      <w:r w:rsidRPr="00B9054B">
        <w:rPr>
          <w:color w:val="000000" w:themeColor="text1"/>
          <w:sz w:val="28"/>
          <w:szCs w:val="28"/>
          <w:lang w:val="kk-KZ"/>
        </w:rPr>
        <w:t>Тәжірибелі-конструкторлық жұмыс саласындағы халықаралық ынтымақтастықты,  агроөнеркәсіптік кешендегі инновациялық сипаттағы іргелі және қолданбалы зерттеулерді дамыту, олардың коммерциялануы және Қазақстан Республикасында жүзеге асырылуы;</w:t>
      </w:r>
    </w:p>
    <w:p w14:paraId="58168D1B" w14:textId="77777777" w:rsidR="00437C6C" w:rsidRPr="00B9054B" w:rsidRDefault="00437C6C" w:rsidP="00F26479">
      <w:pPr>
        <w:pStyle w:val="aa"/>
        <w:numPr>
          <w:ilvl w:val="0"/>
          <w:numId w:val="26"/>
        </w:numPr>
        <w:tabs>
          <w:tab w:val="left" w:pos="9781"/>
          <w:tab w:val="left" w:pos="10206"/>
          <w:tab w:val="left" w:pos="10915"/>
        </w:tabs>
        <w:ind w:left="993" w:right="-569" w:hanging="284"/>
        <w:jc w:val="both"/>
        <w:rPr>
          <w:color w:val="000000" w:themeColor="text1"/>
          <w:sz w:val="28"/>
          <w:szCs w:val="28"/>
          <w:lang w:val="kk-KZ"/>
        </w:rPr>
      </w:pPr>
      <w:r w:rsidRPr="00B9054B">
        <w:rPr>
          <w:color w:val="000000" w:themeColor="text1"/>
          <w:sz w:val="28"/>
          <w:szCs w:val="28"/>
          <w:lang w:val="kk-KZ"/>
        </w:rPr>
        <w:t>Отандық тәжірибе-конструкторлық жұмыстарды, агроөнеркәсіптік кешеннің іргелі және қолданбалы зерттеулерін сыртқы нарықтарға алға жылжытуға жәрдемдесу;</w:t>
      </w:r>
    </w:p>
    <w:p w14:paraId="74302A8F" w14:textId="77777777" w:rsidR="00437C6C" w:rsidRPr="00B9054B" w:rsidRDefault="00437C6C" w:rsidP="00F26479">
      <w:pPr>
        <w:pStyle w:val="aa"/>
        <w:numPr>
          <w:ilvl w:val="0"/>
          <w:numId w:val="26"/>
        </w:numPr>
        <w:tabs>
          <w:tab w:val="left" w:pos="9781"/>
          <w:tab w:val="left" w:pos="10206"/>
          <w:tab w:val="left" w:pos="10915"/>
        </w:tabs>
        <w:ind w:left="993" w:right="-569" w:hanging="284"/>
        <w:jc w:val="both"/>
        <w:rPr>
          <w:color w:val="000000" w:themeColor="text1"/>
          <w:sz w:val="28"/>
          <w:szCs w:val="28"/>
          <w:lang w:val="kk-KZ"/>
        </w:rPr>
      </w:pPr>
      <w:r w:rsidRPr="00B9054B">
        <w:rPr>
          <w:color w:val="000000" w:themeColor="text1"/>
          <w:sz w:val="28"/>
          <w:szCs w:val="28"/>
          <w:lang w:val="kk-KZ"/>
        </w:rPr>
        <w:t>Ауыл шаруашылығына отандық және шетелдік инвестицияларды тарту;</w:t>
      </w:r>
    </w:p>
    <w:p w14:paraId="76DDA369" w14:textId="77777777" w:rsidR="00437C6C" w:rsidRPr="00B9054B" w:rsidRDefault="00437C6C" w:rsidP="00F26479">
      <w:pPr>
        <w:pStyle w:val="aa"/>
        <w:numPr>
          <w:ilvl w:val="0"/>
          <w:numId w:val="26"/>
        </w:numPr>
        <w:tabs>
          <w:tab w:val="left" w:pos="9781"/>
          <w:tab w:val="left" w:pos="10206"/>
          <w:tab w:val="left" w:pos="10915"/>
        </w:tabs>
        <w:ind w:left="993" w:right="-569" w:hanging="284"/>
        <w:jc w:val="both"/>
        <w:rPr>
          <w:color w:val="000000" w:themeColor="text1"/>
          <w:sz w:val="28"/>
          <w:szCs w:val="28"/>
          <w:lang w:val="kk-KZ"/>
        </w:rPr>
      </w:pPr>
      <w:r w:rsidRPr="00B9054B">
        <w:rPr>
          <w:color w:val="000000" w:themeColor="text1"/>
          <w:sz w:val="28"/>
          <w:szCs w:val="28"/>
          <w:lang w:val="kk-KZ"/>
        </w:rPr>
        <w:t>Заманауи өндірістік технологияларды енгізетін ауыл шаруашылығы тауарын өндірушілер үшін ынталандыру шараларын әзірлеу;</w:t>
      </w:r>
    </w:p>
    <w:p w14:paraId="2FD2EFE7" w14:textId="77777777" w:rsidR="00437C6C" w:rsidRPr="00B9054B" w:rsidRDefault="00437C6C" w:rsidP="00F26479">
      <w:pPr>
        <w:pStyle w:val="aa"/>
        <w:numPr>
          <w:ilvl w:val="0"/>
          <w:numId w:val="26"/>
        </w:numPr>
        <w:tabs>
          <w:tab w:val="left" w:pos="9781"/>
          <w:tab w:val="left" w:pos="10206"/>
          <w:tab w:val="left" w:pos="10915"/>
        </w:tabs>
        <w:ind w:left="993" w:right="-569" w:hanging="284"/>
        <w:jc w:val="both"/>
        <w:rPr>
          <w:color w:val="000000" w:themeColor="text1"/>
          <w:sz w:val="28"/>
          <w:szCs w:val="28"/>
          <w:lang w:val="kk-KZ"/>
        </w:rPr>
      </w:pPr>
      <w:r w:rsidRPr="00B9054B">
        <w:rPr>
          <w:color w:val="000000" w:themeColor="text1"/>
          <w:sz w:val="28"/>
          <w:szCs w:val="28"/>
          <w:lang w:val="kk-KZ"/>
        </w:rPr>
        <w:t>Қазақстанның аграрлық ғылым мен білім деңгейін халықаралық сапа стандарттарына көтеру;</w:t>
      </w:r>
    </w:p>
    <w:p w14:paraId="4A4A3507" w14:textId="77777777" w:rsidR="00437C6C" w:rsidRPr="00B9054B" w:rsidRDefault="00437C6C" w:rsidP="00F26479">
      <w:pPr>
        <w:pStyle w:val="aa"/>
        <w:numPr>
          <w:ilvl w:val="0"/>
          <w:numId w:val="26"/>
        </w:numPr>
        <w:tabs>
          <w:tab w:val="left" w:pos="9781"/>
          <w:tab w:val="left" w:pos="10206"/>
          <w:tab w:val="left" w:pos="10915"/>
        </w:tabs>
        <w:ind w:left="993" w:right="-569" w:hanging="284"/>
        <w:jc w:val="both"/>
        <w:rPr>
          <w:color w:val="000000" w:themeColor="text1"/>
          <w:sz w:val="28"/>
          <w:szCs w:val="28"/>
          <w:lang w:val="kk-KZ"/>
        </w:rPr>
      </w:pPr>
      <w:r w:rsidRPr="00B9054B">
        <w:rPr>
          <w:color w:val="000000" w:themeColor="text1"/>
          <w:sz w:val="28"/>
          <w:szCs w:val="28"/>
          <w:lang w:val="kk-KZ"/>
        </w:rPr>
        <w:t>Заманауи ғылыми әзірлемелерді және инновациялық технологияларды өндіріске енгізудің тиімді жүйесін құру;</w:t>
      </w:r>
    </w:p>
    <w:p w14:paraId="1BE12BA8" w14:textId="77777777" w:rsidR="00437C6C" w:rsidRPr="00B9054B" w:rsidRDefault="00437C6C" w:rsidP="00F26479">
      <w:pPr>
        <w:pStyle w:val="aa"/>
        <w:numPr>
          <w:ilvl w:val="0"/>
          <w:numId w:val="26"/>
        </w:numPr>
        <w:tabs>
          <w:tab w:val="left" w:pos="9781"/>
          <w:tab w:val="left" w:pos="10206"/>
          <w:tab w:val="left" w:pos="10915"/>
        </w:tabs>
        <w:ind w:left="993" w:right="-569" w:hanging="284"/>
        <w:jc w:val="both"/>
        <w:rPr>
          <w:color w:val="000000" w:themeColor="text1"/>
          <w:sz w:val="28"/>
          <w:szCs w:val="28"/>
          <w:lang w:val="kk-KZ"/>
        </w:rPr>
      </w:pPr>
      <w:r w:rsidRPr="00B9054B">
        <w:rPr>
          <w:color w:val="000000" w:themeColor="text1"/>
          <w:sz w:val="28"/>
          <w:szCs w:val="28"/>
          <w:lang w:val="kk-KZ"/>
        </w:rPr>
        <w:t>Аймақтық тәжірибе-эксперименталдық орталықтар желісін және білімді тарату орталықтарын құру;</w:t>
      </w:r>
    </w:p>
    <w:p w14:paraId="285484E7" w14:textId="77777777" w:rsidR="00437C6C" w:rsidRPr="00B9054B" w:rsidRDefault="00437C6C" w:rsidP="00F26479">
      <w:pPr>
        <w:pStyle w:val="aa"/>
        <w:numPr>
          <w:ilvl w:val="0"/>
          <w:numId w:val="26"/>
        </w:numPr>
        <w:tabs>
          <w:tab w:val="left" w:pos="9781"/>
          <w:tab w:val="left" w:pos="10206"/>
          <w:tab w:val="left" w:pos="10915"/>
        </w:tabs>
        <w:ind w:left="993" w:right="-569" w:hanging="284"/>
        <w:jc w:val="both"/>
        <w:rPr>
          <w:color w:val="000000" w:themeColor="text1"/>
          <w:sz w:val="28"/>
          <w:szCs w:val="28"/>
          <w:lang w:val="kk-KZ"/>
        </w:rPr>
      </w:pPr>
      <w:r w:rsidRPr="00B9054B">
        <w:rPr>
          <w:color w:val="000000" w:themeColor="text1"/>
          <w:sz w:val="28"/>
          <w:szCs w:val="28"/>
          <w:lang w:val="kk-KZ"/>
        </w:rPr>
        <w:t>Бюджет қаражатын тиімді пайдалануды қамтамасыз ету және бюджеттен тыс қаражат есебінен  ғылыми әзірлемелерді бірлесіп қаржыландыру жүйесін құру;</w:t>
      </w:r>
    </w:p>
    <w:p w14:paraId="4D7B6696" w14:textId="77777777" w:rsidR="00437C6C" w:rsidRPr="00B9054B" w:rsidRDefault="00437C6C" w:rsidP="00F26479">
      <w:pPr>
        <w:pStyle w:val="aa"/>
        <w:numPr>
          <w:ilvl w:val="0"/>
          <w:numId w:val="26"/>
        </w:numPr>
        <w:tabs>
          <w:tab w:val="left" w:pos="9781"/>
          <w:tab w:val="left" w:pos="10206"/>
          <w:tab w:val="left" w:pos="10915"/>
        </w:tabs>
        <w:ind w:left="993" w:right="-569" w:hanging="284"/>
        <w:jc w:val="both"/>
        <w:rPr>
          <w:color w:val="000000" w:themeColor="text1"/>
          <w:sz w:val="28"/>
          <w:szCs w:val="28"/>
          <w:lang w:val="kk-KZ"/>
        </w:rPr>
      </w:pPr>
      <w:r w:rsidRPr="00B9054B">
        <w:rPr>
          <w:color w:val="000000" w:themeColor="text1"/>
          <w:sz w:val="28"/>
          <w:szCs w:val="28"/>
          <w:lang w:val="kk-KZ"/>
        </w:rPr>
        <w:t>Әлемдік деңгейде аграрлық ғылым мен білім инфрақұрылымын құру және дамыту және оның дұрыс жұмыс істеуін қамтамасыз ету.</w:t>
      </w:r>
    </w:p>
    <w:p w14:paraId="121B6C13" w14:textId="77777777" w:rsidR="00437C6C" w:rsidRPr="00B9054B" w:rsidRDefault="00437C6C" w:rsidP="00437C6C">
      <w:pPr>
        <w:pStyle w:val="a3"/>
        <w:tabs>
          <w:tab w:val="left" w:pos="9781"/>
          <w:tab w:val="left" w:pos="10206"/>
          <w:tab w:val="left" w:pos="10915"/>
        </w:tabs>
        <w:ind w:left="720" w:right="-569"/>
        <w:jc w:val="both"/>
        <w:rPr>
          <w:rFonts w:ascii="Times New Roman" w:hAnsi="Times New Roman" w:cs="Times New Roman"/>
          <w:color w:val="000000" w:themeColor="text1"/>
          <w:sz w:val="28"/>
          <w:szCs w:val="28"/>
          <w:lang w:val="kk-KZ"/>
        </w:rPr>
      </w:pPr>
      <w:r w:rsidRPr="00B9054B">
        <w:rPr>
          <w:rFonts w:ascii="Times New Roman" w:hAnsi="Times New Roman" w:cs="Times New Roman"/>
          <w:color w:val="000000" w:themeColor="text1"/>
          <w:sz w:val="28"/>
          <w:szCs w:val="28"/>
          <w:lang w:val="kk-KZ"/>
        </w:rPr>
        <w:t>Бұл орталықтың құрылуы нәтижесінде келесідей жобалар әзірленді:</w:t>
      </w:r>
    </w:p>
    <w:p w14:paraId="191C0FD4" w14:textId="704DB193" w:rsidR="00437C6C" w:rsidRPr="00B9054B" w:rsidRDefault="00437C6C" w:rsidP="00437C6C">
      <w:pPr>
        <w:tabs>
          <w:tab w:val="left" w:pos="567"/>
          <w:tab w:val="left" w:pos="9781"/>
          <w:tab w:val="left" w:pos="10206"/>
          <w:tab w:val="left" w:pos="10915"/>
        </w:tabs>
        <w:ind w:right="-569"/>
        <w:jc w:val="both"/>
        <w:rPr>
          <w:color w:val="000000" w:themeColor="text1"/>
          <w:sz w:val="28"/>
          <w:szCs w:val="28"/>
          <w:lang w:val="kk-KZ"/>
        </w:rPr>
        <w:sectPr w:rsidR="00437C6C" w:rsidRPr="00B9054B" w:rsidSect="005B7309">
          <w:footerReference w:type="even" r:id="rId53"/>
          <w:footerReference w:type="default" r:id="rId54"/>
          <w:pgSz w:w="11900" w:h="16840"/>
          <w:pgMar w:top="1134" w:right="1134" w:bottom="1134" w:left="1134" w:header="709" w:footer="709" w:gutter="0"/>
          <w:cols w:space="708"/>
          <w:titlePg/>
          <w:docGrid w:linePitch="360"/>
        </w:sectPr>
      </w:pPr>
    </w:p>
    <w:p w14:paraId="14FE8525" w14:textId="77777777" w:rsidR="00670D01" w:rsidRPr="00B9054B" w:rsidRDefault="00670D01" w:rsidP="00F26479">
      <w:pPr>
        <w:pStyle w:val="aa"/>
        <w:numPr>
          <w:ilvl w:val="0"/>
          <w:numId w:val="18"/>
        </w:numPr>
        <w:tabs>
          <w:tab w:val="left" w:pos="709"/>
          <w:tab w:val="left" w:pos="9781"/>
          <w:tab w:val="left" w:pos="10206"/>
          <w:tab w:val="left" w:pos="10915"/>
        </w:tabs>
        <w:ind w:left="1134" w:right="-569" w:hanging="425"/>
        <w:jc w:val="both"/>
        <w:rPr>
          <w:color w:val="000000" w:themeColor="text1"/>
          <w:sz w:val="28"/>
          <w:szCs w:val="28"/>
          <w:lang w:val="kk-KZ"/>
        </w:rPr>
      </w:pPr>
      <w:r w:rsidRPr="00B9054B">
        <w:rPr>
          <w:color w:val="000000" w:themeColor="text1"/>
          <w:sz w:val="28"/>
          <w:szCs w:val="28"/>
          <w:lang w:val="kk-KZ"/>
        </w:rPr>
        <w:lastRenderedPageBreak/>
        <w:t>"Жануарлардың қауіпті ауруларын диагностикалауға арналған ветеринариялық тест-жинақтар мен препараттарды өнеркәсіптік көлемде өндіруді ұйымдастыру»;</w:t>
      </w:r>
    </w:p>
    <w:p w14:paraId="034688BA" w14:textId="77777777" w:rsidR="00670D01" w:rsidRPr="00B9054B" w:rsidRDefault="00670D01" w:rsidP="00F26479">
      <w:pPr>
        <w:pStyle w:val="aa"/>
        <w:numPr>
          <w:ilvl w:val="0"/>
          <w:numId w:val="18"/>
        </w:numPr>
        <w:tabs>
          <w:tab w:val="left" w:pos="709"/>
          <w:tab w:val="left" w:pos="9781"/>
          <w:tab w:val="left" w:pos="10206"/>
          <w:tab w:val="left" w:pos="10915"/>
        </w:tabs>
        <w:ind w:left="1134" w:right="-569" w:hanging="425"/>
        <w:jc w:val="both"/>
        <w:rPr>
          <w:color w:val="000000" w:themeColor="text1"/>
          <w:sz w:val="28"/>
          <w:szCs w:val="28"/>
          <w:lang w:val="kk-KZ"/>
        </w:rPr>
      </w:pPr>
      <w:r w:rsidRPr="00B9054B">
        <w:rPr>
          <w:color w:val="000000" w:themeColor="text1"/>
          <w:sz w:val="28"/>
          <w:szCs w:val="28"/>
          <w:lang w:val="kk-KZ"/>
        </w:rPr>
        <w:t>"</w:t>
      </w:r>
      <w:proofErr w:type="spellStart"/>
      <w:r w:rsidRPr="00B9054B">
        <w:rPr>
          <w:color w:val="000000" w:themeColor="text1"/>
          <w:sz w:val="28"/>
          <w:szCs w:val="28"/>
          <w:lang w:val="kk-KZ"/>
        </w:rPr>
        <w:t>Naan</w:t>
      </w:r>
      <w:proofErr w:type="spellEnd"/>
      <w:r w:rsidRPr="00B9054B">
        <w:rPr>
          <w:color w:val="000000" w:themeColor="text1"/>
          <w:sz w:val="28"/>
          <w:szCs w:val="28"/>
          <w:lang w:val="kk-KZ"/>
        </w:rPr>
        <w:t xml:space="preserve"> DAN JAIN IRRIGATION C. S. LTD" (Израиль Мемлекеті) компаниясымен бірлесіп, коммерциялық негізде жұмыс істейтін суарудың прогрессивті технологияларын ілгерілету бойынша "</w:t>
      </w:r>
      <w:proofErr w:type="spellStart"/>
      <w:r w:rsidRPr="00B9054B">
        <w:rPr>
          <w:color w:val="000000" w:themeColor="text1"/>
          <w:sz w:val="28"/>
          <w:szCs w:val="28"/>
          <w:lang w:val="kk-KZ"/>
        </w:rPr>
        <w:t>AgroTechIrrigation</w:t>
      </w:r>
      <w:proofErr w:type="spellEnd"/>
      <w:r w:rsidRPr="00B9054B">
        <w:rPr>
          <w:color w:val="000000" w:themeColor="text1"/>
          <w:sz w:val="28"/>
          <w:szCs w:val="28"/>
          <w:lang w:val="kk-KZ"/>
        </w:rPr>
        <w:t xml:space="preserve">" ЖШС компаниясы құрылды; </w:t>
      </w:r>
    </w:p>
    <w:p w14:paraId="43F80875" w14:textId="77777777" w:rsidR="00670D01" w:rsidRPr="00B9054B" w:rsidRDefault="00670D01" w:rsidP="00F26479">
      <w:pPr>
        <w:pStyle w:val="aa"/>
        <w:numPr>
          <w:ilvl w:val="0"/>
          <w:numId w:val="18"/>
        </w:numPr>
        <w:tabs>
          <w:tab w:val="left" w:pos="709"/>
          <w:tab w:val="left" w:pos="9781"/>
          <w:tab w:val="left" w:pos="10206"/>
          <w:tab w:val="left" w:pos="10915"/>
        </w:tabs>
        <w:ind w:left="1134" w:right="-569" w:hanging="425"/>
        <w:jc w:val="both"/>
        <w:rPr>
          <w:color w:val="000000" w:themeColor="text1"/>
          <w:sz w:val="28"/>
          <w:szCs w:val="28"/>
          <w:lang w:val="kk-KZ"/>
        </w:rPr>
      </w:pPr>
      <w:r w:rsidRPr="00B9054B">
        <w:rPr>
          <w:color w:val="000000" w:themeColor="text1"/>
          <w:sz w:val="28"/>
          <w:szCs w:val="28"/>
          <w:lang w:val="kk-KZ"/>
        </w:rPr>
        <w:t>шетелдік серіктес "</w:t>
      </w:r>
      <w:proofErr w:type="spellStart"/>
      <w:r w:rsidRPr="00B9054B">
        <w:rPr>
          <w:color w:val="000000" w:themeColor="text1"/>
          <w:sz w:val="28"/>
          <w:szCs w:val="28"/>
          <w:lang w:val="kk-KZ"/>
        </w:rPr>
        <w:t>АгроАнализ</w:t>
      </w:r>
      <w:proofErr w:type="spellEnd"/>
      <w:r w:rsidRPr="00B9054B">
        <w:rPr>
          <w:color w:val="000000" w:themeColor="text1"/>
          <w:sz w:val="28"/>
          <w:szCs w:val="28"/>
          <w:lang w:val="kk-KZ"/>
        </w:rPr>
        <w:t xml:space="preserve">" ЖШҚ (Украина мемлекеті) бірлесе " Қазақстан </w:t>
      </w:r>
      <w:proofErr w:type="spellStart"/>
      <w:r w:rsidRPr="00B9054B">
        <w:rPr>
          <w:color w:val="000000" w:themeColor="text1"/>
          <w:sz w:val="28"/>
          <w:szCs w:val="28"/>
          <w:lang w:val="kk-KZ"/>
        </w:rPr>
        <w:t>АгроТалдау</w:t>
      </w:r>
      <w:proofErr w:type="spellEnd"/>
      <w:r w:rsidRPr="00B9054B">
        <w:rPr>
          <w:color w:val="000000" w:themeColor="text1"/>
          <w:sz w:val="28"/>
          <w:szCs w:val="28"/>
          <w:lang w:val="kk-KZ"/>
        </w:rPr>
        <w:t xml:space="preserve"> " ЖШС  инжинирингтік компаниясы құрылды;</w:t>
      </w:r>
    </w:p>
    <w:p w14:paraId="1D6955E3" w14:textId="77777777" w:rsidR="00670D01" w:rsidRPr="00B9054B" w:rsidRDefault="00670D01" w:rsidP="00F26479">
      <w:pPr>
        <w:pStyle w:val="aa"/>
        <w:numPr>
          <w:ilvl w:val="0"/>
          <w:numId w:val="18"/>
        </w:numPr>
        <w:tabs>
          <w:tab w:val="left" w:pos="709"/>
          <w:tab w:val="left" w:pos="9781"/>
          <w:tab w:val="left" w:pos="10206"/>
          <w:tab w:val="left" w:pos="10915"/>
        </w:tabs>
        <w:ind w:left="1134" w:right="-569" w:hanging="425"/>
        <w:jc w:val="both"/>
        <w:rPr>
          <w:color w:val="000000" w:themeColor="text1"/>
          <w:sz w:val="28"/>
          <w:szCs w:val="28"/>
          <w:lang w:val="kk-KZ"/>
        </w:rPr>
      </w:pPr>
      <w:r w:rsidRPr="00B9054B">
        <w:rPr>
          <w:color w:val="000000" w:themeColor="text1"/>
          <w:sz w:val="28"/>
          <w:szCs w:val="28"/>
          <w:lang w:val="kk-KZ"/>
        </w:rPr>
        <w:t>ауыл шаруашылығы дақылдарын өсіру үшін ресурс үнемдеуші нөлдік технологияны енгізу мақсатында тәжірибе шаруашылығы "</w:t>
      </w:r>
      <w:proofErr w:type="spellStart"/>
      <w:r w:rsidRPr="00B9054B">
        <w:rPr>
          <w:color w:val="000000" w:themeColor="text1"/>
          <w:sz w:val="28"/>
          <w:szCs w:val="28"/>
          <w:lang w:val="kk-KZ"/>
        </w:rPr>
        <w:t>Заречное</w:t>
      </w:r>
      <w:proofErr w:type="spellEnd"/>
      <w:r w:rsidRPr="00B9054B">
        <w:rPr>
          <w:color w:val="000000" w:themeColor="text1"/>
          <w:sz w:val="28"/>
          <w:szCs w:val="28"/>
          <w:lang w:val="kk-KZ"/>
        </w:rPr>
        <w:t>" ЖШС мен ЖШС "Солтүстік Қазақстан ауыл шаруашылық тәжірибелік станциясы" ("СҚ АШТС " ) құрылды;</w:t>
      </w:r>
    </w:p>
    <w:p w14:paraId="6D10A6BA" w14:textId="77777777" w:rsidR="00670D01" w:rsidRPr="00B9054B" w:rsidRDefault="00670D01" w:rsidP="00F26479">
      <w:pPr>
        <w:pStyle w:val="aa"/>
        <w:numPr>
          <w:ilvl w:val="0"/>
          <w:numId w:val="18"/>
        </w:numPr>
        <w:tabs>
          <w:tab w:val="left" w:pos="709"/>
          <w:tab w:val="left" w:pos="9781"/>
          <w:tab w:val="left" w:pos="10206"/>
          <w:tab w:val="left" w:pos="10915"/>
        </w:tabs>
        <w:ind w:left="1134" w:right="-569" w:hanging="425"/>
        <w:jc w:val="both"/>
        <w:rPr>
          <w:color w:val="000000" w:themeColor="text1"/>
          <w:sz w:val="28"/>
          <w:szCs w:val="28"/>
          <w:lang w:val="kk-KZ"/>
        </w:rPr>
      </w:pPr>
      <w:r w:rsidRPr="00B9054B">
        <w:rPr>
          <w:color w:val="000000" w:themeColor="text1"/>
          <w:sz w:val="28"/>
          <w:szCs w:val="28"/>
          <w:lang w:val="kk-KZ"/>
        </w:rPr>
        <w:t xml:space="preserve">"Солтүстік Қазақстан АШТС"  ЖШС базасында етті тұқымды өзіндік </w:t>
      </w:r>
      <w:proofErr w:type="spellStart"/>
      <w:r w:rsidRPr="00B9054B">
        <w:rPr>
          <w:color w:val="000000" w:themeColor="text1"/>
          <w:sz w:val="28"/>
          <w:szCs w:val="28"/>
          <w:lang w:val="kk-KZ"/>
        </w:rPr>
        <w:t>өнімділігі</w:t>
      </w:r>
      <w:proofErr w:type="spellEnd"/>
      <w:r w:rsidRPr="00B9054B">
        <w:rPr>
          <w:color w:val="000000" w:themeColor="text1"/>
          <w:sz w:val="28"/>
          <w:szCs w:val="28"/>
          <w:lang w:val="kk-KZ"/>
        </w:rPr>
        <w:t xml:space="preserve"> бойынша бағалау станциясын құрылды;</w:t>
      </w:r>
    </w:p>
    <w:p w14:paraId="32D90F6E" w14:textId="77777777" w:rsidR="00670D01" w:rsidRPr="00B9054B" w:rsidRDefault="00670D01" w:rsidP="00F26479">
      <w:pPr>
        <w:pStyle w:val="aa"/>
        <w:numPr>
          <w:ilvl w:val="0"/>
          <w:numId w:val="18"/>
        </w:numPr>
        <w:tabs>
          <w:tab w:val="left" w:pos="709"/>
          <w:tab w:val="left" w:pos="9781"/>
          <w:tab w:val="left" w:pos="10206"/>
          <w:tab w:val="left" w:pos="10915"/>
        </w:tabs>
        <w:ind w:left="1134" w:right="-569" w:hanging="425"/>
        <w:jc w:val="both"/>
        <w:rPr>
          <w:color w:val="000000" w:themeColor="text1"/>
          <w:sz w:val="28"/>
          <w:szCs w:val="28"/>
          <w:lang w:val="kk-KZ"/>
        </w:rPr>
      </w:pPr>
      <w:r w:rsidRPr="00B9054B">
        <w:rPr>
          <w:color w:val="000000" w:themeColor="text1"/>
          <w:sz w:val="28"/>
          <w:szCs w:val="28"/>
          <w:lang w:val="kk-KZ"/>
        </w:rPr>
        <w:t>Байсерке-Агро " оқу ғылыми-өндірістік орталығын құрылды;</w:t>
      </w:r>
    </w:p>
    <w:p w14:paraId="4C31AB21" w14:textId="77777777" w:rsidR="00670D01" w:rsidRPr="00B9054B" w:rsidRDefault="00670D01" w:rsidP="00F26479">
      <w:pPr>
        <w:pStyle w:val="aa"/>
        <w:numPr>
          <w:ilvl w:val="0"/>
          <w:numId w:val="18"/>
        </w:numPr>
        <w:tabs>
          <w:tab w:val="left" w:pos="709"/>
          <w:tab w:val="left" w:pos="9781"/>
          <w:tab w:val="left" w:pos="10206"/>
          <w:tab w:val="left" w:pos="10915"/>
        </w:tabs>
        <w:ind w:left="1134" w:right="-569" w:hanging="425"/>
        <w:jc w:val="both"/>
        <w:rPr>
          <w:color w:val="000000" w:themeColor="text1"/>
          <w:sz w:val="28"/>
          <w:szCs w:val="28"/>
          <w:lang w:val="kk-KZ"/>
        </w:rPr>
      </w:pPr>
      <w:r w:rsidRPr="00B9054B">
        <w:rPr>
          <w:color w:val="000000" w:themeColor="text1"/>
          <w:sz w:val="28"/>
          <w:szCs w:val="28"/>
          <w:lang w:val="kk-KZ"/>
        </w:rPr>
        <w:t>"</w:t>
      </w:r>
      <w:proofErr w:type="spellStart"/>
      <w:r w:rsidRPr="00B9054B">
        <w:rPr>
          <w:color w:val="000000" w:themeColor="text1"/>
          <w:sz w:val="28"/>
          <w:szCs w:val="28"/>
          <w:lang w:val="kk-KZ"/>
        </w:rPr>
        <w:t>Аквакультура</w:t>
      </w:r>
      <w:proofErr w:type="spellEnd"/>
      <w:r w:rsidRPr="00B9054B">
        <w:rPr>
          <w:color w:val="000000" w:themeColor="text1"/>
          <w:sz w:val="28"/>
          <w:szCs w:val="28"/>
          <w:lang w:val="kk-KZ"/>
        </w:rPr>
        <w:t xml:space="preserve">  тауарлық бекіре фермасы;</w:t>
      </w:r>
    </w:p>
    <w:p w14:paraId="287EE55C" w14:textId="77777777" w:rsidR="00670D01" w:rsidRPr="00B9054B" w:rsidRDefault="00670D01" w:rsidP="00F26479">
      <w:pPr>
        <w:pStyle w:val="aa"/>
        <w:numPr>
          <w:ilvl w:val="0"/>
          <w:numId w:val="18"/>
        </w:numPr>
        <w:tabs>
          <w:tab w:val="left" w:pos="709"/>
          <w:tab w:val="left" w:pos="9781"/>
          <w:tab w:val="left" w:pos="10206"/>
          <w:tab w:val="left" w:pos="10915"/>
        </w:tabs>
        <w:ind w:left="1134" w:right="-569" w:hanging="425"/>
        <w:jc w:val="both"/>
        <w:rPr>
          <w:color w:val="000000" w:themeColor="text1"/>
          <w:sz w:val="28"/>
          <w:szCs w:val="28"/>
          <w:lang w:val="kk-KZ"/>
        </w:rPr>
      </w:pPr>
      <w:r w:rsidRPr="00B9054B">
        <w:rPr>
          <w:color w:val="000000" w:themeColor="text1"/>
          <w:sz w:val="28"/>
          <w:szCs w:val="28"/>
          <w:lang w:val="kk-KZ"/>
        </w:rPr>
        <w:t>"СҚ АШТС " ЖШС базасында дәнді, майлы және дәнді-бұршақты дақылдарды кептіру кешені салынды;</w:t>
      </w:r>
    </w:p>
    <w:p w14:paraId="2731C221" w14:textId="5F83E1D6" w:rsidR="00670D01" w:rsidRPr="00B9054B" w:rsidRDefault="00670D01" w:rsidP="00F26479">
      <w:pPr>
        <w:pStyle w:val="aa"/>
        <w:numPr>
          <w:ilvl w:val="0"/>
          <w:numId w:val="18"/>
        </w:numPr>
        <w:tabs>
          <w:tab w:val="left" w:pos="709"/>
          <w:tab w:val="left" w:pos="9781"/>
          <w:tab w:val="left" w:pos="10206"/>
          <w:tab w:val="left" w:pos="10915"/>
        </w:tabs>
        <w:ind w:left="1134" w:right="-569" w:hanging="425"/>
        <w:jc w:val="both"/>
        <w:rPr>
          <w:color w:val="000000" w:themeColor="text1"/>
          <w:sz w:val="28"/>
          <w:szCs w:val="28"/>
          <w:lang w:val="kk-KZ"/>
        </w:rPr>
      </w:pPr>
      <w:r w:rsidRPr="00B9054B">
        <w:rPr>
          <w:color w:val="000000" w:themeColor="text1"/>
          <w:sz w:val="28"/>
          <w:szCs w:val="28"/>
          <w:lang w:val="kk-KZ"/>
        </w:rPr>
        <w:t>"Қарабалық АШТС " ЖШС базасында дәнді, майлы және дәнді-бұршақты дақылдарды кептіру кешені салынды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_Ref89457303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139</w:t>
      </w:r>
      <w:r w:rsidRPr="00B9054B">
        <w:rPr>
          <w:color w:val="000000" w:themeColor="text1"/>
          <w:sz w:val="28"/>
          <w:szCs w:val="28"/>
          <w:lang w:val="kk-KZ"/>
        </w:rPr>
        <w:fldChar w:fldCharType="end"/>
      </w:r>
      <w:r w:rsidRPr="00B9054B">
        <w:rPr>
          <w:color w:val="000000" w:themeColor="text1"/>
          <w:sz w:val="28"/>
          <w:szCs w:val="28"/>
          <w:lang w:val="kk-KZ"/>
        </w:rPr>
        <w:t>].</w:t>
      </w:r>
    </w:p>
    <w:p w14:paraId="3AF13F4F" w14:textId="77777777" w:rsidR="00670D01" w:rsidRPr="00B9054B" w:rsidRDefault="00670D01" w:rsidP="00670D01">
      <w:pPr>
        <w:pStyle w:val="a3"/>
        <w:tabs>
          <w:tab w:val="left" w:pos="9781"/>
          <w:tab w:val="left" w:pos="10206"/>
          <w:tab w:val="left" w:pos="10915"/>
        </w:tabs>
        <w:ind w:left="993" w:right="-569"/>
        <w:jc w:val="both"/>
        <w:rPr>
          <w:rFonts w:ascii="Times New Roman" w:hAnsi="Times New Roman" w:cs="Times New Roman"/>
          <w:color w:val="000000" w:themeColor="text1"/>
          <w:sz w:val="28"/>
          <w:szCs w:val="28"/>
          <w:lang w:val="kk-KZ"/>
        </w:rPr>
      </w:pPr>
      <w:proofErr w:type="spellStart"/>
      <w:r w:rsidRPr="00B9054B">
        <w:rPr>
          <w:rFonts w:ascii="Times New Roman" w:hAnsi="Times New Roman" w:cs="Times New Roman"/>
          <w:color w:val="000000" w:themeColor="text1"/>
          <w:sz w:val="28"/>
          <w:szCs w:val="28"/>
          <w:lang w:val="kk-KZ"/>
        </w:rPr>
        <w:t>КеАҚ</w:t>
      </w:r>
      <w:proofErr w:type="spellEnd"/>
      <w:r w:rsidRPr="00B9054B">
        <w:rPr>
          <w:rFonts w:ascii="Times New Roman" w:hAnsi="Times New Roman" w:cs="Times New Roman"/>
          <w:color w:val="000000" w:themeColor="text1"/>
          <w:sz w:val="28"/>
          <w:szCs w:val="28"/>
          <w:lang w:val="kk-KZ"/>
        </w:rPr>
        <w:t xml:space="preserve"> құрамына 3 аграрлық ЖОО, 17 ғылыми-зерттеу орталықтары, 14 тәжірибе станциялары мен шаруашылықтары және 4 сервистік компаниялар кіреді. 2009 жылы ҚР АШМ жүйесінде мемлекеттің 100% қатысуымен «Ұлттық аграрлық ғылыми-білім беру орталығы» </w:t>
      </w:r>
      <w:proofErr w:type="spellStart"/>
      <w:r w:rsidRPr="00B9054B">
        <w:rPr>
          <w:rFonts w:ascii="Times New Roman" w:hAnsi="Times New Roman" w:cs="Times New Roman"/>
          <w:color w:val="000000" w:themeColor="text1"/>
          <w:sz w:val="28"/>
          <w:szCs w:val="28"/>
          <w:lang w:val="kk-KZ"/>
        </w:rPr>
        <w:t>КеАҚ</w:t>
      </w:r>
      <w:proofErr w:type="spellEnd"/>
      <w:r w:rsidRPr="00B9054B">
        <w:rPr>
          <w:rFonts w:ascii="Times New Roman" w:hAnsi="Times New Roman" w:cs="Times New Roman"/>
          <w:color w:val="000000" w:themeColor="text1"/>
          <w:sz w:val="28"/>
          <w:szCs w:val="28"/>
          <w:lang w:val="kk-KZ"/>
        </w:rPr>
        <w:t xml:space="preserve"> құрылымына кіретін «Агротехнологияларды </w:t>
      </w:r>
      <w:proofErr w:type="spellStart"/>
      <w:r w:rsidRPr="00B9054B">
        <w:rPr>
          <w:rFonts w:ascii="Times New Roman" w:hAnsi="Times New Roman" w:cs="Times New Roman"/>
          <w:color w:val="000000" w:themeColor="text1"/>
          <w:sz w:val="28"/>
          <w:szCs w:val="28"/>
          <w:lang w:val="kk-KZ"/>
        </w:rPr>
        <w:t>трансферлеу</w:t>
      </w:r>
      <w:proofErr w:type="spellEnd"/>
      <w:r w:rsidRPr="00B9054B">
        <w:rPr>
          <w:rFonts w:ascii="Times New Roman" w:hAnsi="Times New Roman" w:cs="Times New Roman"/>
          <w:color w:val="000000" w:themeColor="text1"/>
          <w:sz w:val="28"/>
          <w:szCs w:val="28"/>
          <w:lang w:val="kk-KZ"/>
        </w:rPr>
        <w:t xml:space="preserve"> және </w:t>
      </w:r>
      <w:proofErr w:type="spellStart"/>
      <w:r w:rsidRPr="00B9054B">
        <w:rPr>
          <w:rFonts w:ascii="Times New Roman" w:hAnsi="Times New Roman" w:cs="Times New Roman"/>
          <w:color w:val="000000" w:themeColor="text1"/>
          <w:sz w:val="28"/>
          <w:szCs w:val="28"/>
          <w:lang w:val="kk-KZ"/>
        </w:rPr>
        <w:t>коммерциализациялау</w:t>
      </w:r>
      <w:proofErr w:type="spellEnd"/>
      <w:r w:rsidRPr="00B9054B">
        <w:rPr>
          <w:rFonts w:ascii="Times New Roman" w:hAnsi="Times New Roman" w:cs="Times New Roman"/>
          <w:color w:val="000000" w:themeColor="text1"/>
          <w:sz w:val="28"/>
          <w:szCs w:val="28"/>
          <w:lang w:val="kk-KZ"/>
        </w:rPr>
        <w:t xml:space="preserve"> орталығы» ЖШС  құрылды (Қосымша В). </w:t>
      </w:r>
    </w:p>
    <w:p w14:paraId="541692F0"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r w:rsidRPr="00B9054B">
        <w:rPr>
          <w:color w:val="000000" w:themeColor="text1"/>
          <w:sz w:val="28"/>
          <w:szCs w:val="28"/>
        </w:rPr>
        <w:t>«Ұлттық аграрлық ғылыми-білім беру орталығы» КеАҚ</w:t>
      </w:r>
      <w:r w:rsidRPr="00B9054B">
        <w:rPr>
          <w:color w:val="000000" w:themeColor="text1"/>
          <w:sz w:val="28"/>
          <w:szCs w:val="28"/>
          <w:lang w:val="kk-KZ"/>
        </w:rPr>
        <w:t xml:space="preserve"> құрылымына келесі суреттегідей </w:t>
      </w:r>
      <w:r w:rsidRPr="00B9054B">
        <w:rPr>
          <w:color w:val="000000" w:themeColor="text1"/>
          <w:sz w:val="28"/>
          <w:szCs w:val="28"/>
          <w:shd w:val="clear" w:color="auto" w:fill="FFFFFF"/>
          <w:lang w:val="kk-KZ"/>
        </w:rPr>
        <w:t>а</w:t>
      </w:r>
      <w:r w:rsidRPr="00B9054B">
        <w:rPr>
          <w:color w:val="000000" w:themeColor="text1"/>
          <w:sz w:val="28"/>
          <w:szCs w:val="28"/>
          <w:shd w:val="clear" w:color="auto" w:fill="FFFFFF"/>
        </w:rPr>
        <w:t>грарлық ЖОО</w:t>
      </w:r>
      <w:r w:rsidRPr="00B9054B">
        <w:rPr>
          <w:color w:val="000000" w:themeColor="text1"/>
          <w:sz w:val="28"/>
          <w:szCs w:val="28"/>
          <w:shd w:val="clear" w:color="auto" w:fill="FFFFFF"/>
          <w:lang w:val="kk-KZ"/>
        </w:rPr>
        <w:t xml:space="preserve">, </w:t>
      </w:r>
      <w:r w:rsidRPr="00B9054B">
        <w:rPr>
          <w:color w:val="000000" w:themeColor="text1"/>
          <w:sz w:val="28"/>
          <w:szCs w:val="28"/>
          <w:lang w:val="kk-KZ"/>
        </w:rPr>
        <w:t xml:space="preserve"> </w:t>
      </w:r>
      <w:r w:rsidRPr="00B9054B">
        <w:rPr>
          <w:color w:val="000000" w:themeColor="text1"/>
          <w:sz w:val="28"/>
          <w:szCs w:val="28"/>
          <w:shd w:val="clear" w:color="auto" w:fill="FFFFFF"/>
          <w:lang w:val="kk-KZ"/>
        </w:rPr>
        <w:t>ғ</w:t>
      </w:r>
      <w:r w:rsidRPr="00B9054B">
        <w:rPr>
          <w:color w:val="000000" w:themeColor="text1"/>
          <w:sz w:val="28"/>
          <w:szCs w:val="28"/>
          <w:shd w:val="clear" w:color="auto" w:fill="FFFFFF"/>
        </w:rPr>
        <w:t>ылыми-зерттеу институттары</w:t>
      </w:r>
      <w:r w:rsidRPr="00B9054B">
        <w:rPr>
          <w:color w:val="000000" w:themeColor="text1"/>
          <w:sz w:val="28"/>
          <w:szCs w:val="28"/>
          <w:shd w:val="clear" w:color="auto" w:fill="FFFFFF"/>
          <w:lang w:val="kk-KZ"/>
        </w:rPr>
        <w:t>, с</w:t>
      </w:r>
      <w:r w:rsidRPr="00B9054B">
        <w:rPr>
          <w:color w:val="000000" w:themeColor="text1"/>
          <w:sz w:val="28"/>
          <w:szCs w:val="28"/>
          <w:shd w:val="clear" w:color="auto" w:fill="FFFFFF"/>
        </w:rPr>
        <w:t>ервистік компаниялар</w:t>
      </w:r>
      <w:r w:rsidRPr="00B9054B">
        <w:rPr>
          <w:color w:val="000000" w:themeColor="text1"/>
          <w:sz w:val="28"/>
          <w:szCs w:val="28"/>
          <w:shd w:val="clear" w:color="auto" w:fill="FFFFFF"/>
          <w:lang w:val="kk-KZ"/>
        </w:rPr>
        <w:t xml:space="preserve"> және т</w:t>
      </w:r>
      <w:r w:rsidRPr="00B9054B">
        <w:rPr>
          <w:color w:val="000000" w:themeColor="text1"/>
          <w:sz w:val="28"/>
          <w:szCs w:val="28"/>
          <w:shd w:val="clear" w:color="auto" w:fill="FFFFFF"/>
        </w:rPr>
        <w:t>әжірибелік станциялар / тәжірибелік шаруашылықтар</w:t>
      </w:r>
      <w:r w:rsidRPr="00B9054B">
        <w:rPr>
          <w:color w:val="000000" w:themeColor="text1"/>
          <w:sz w:val="28"/>
          <w:szCs w:val="28"/>
          <w:shd w:val="clear" w:color="auto" w:fill="FFFFFF"/>
          <w:lang w:val="kk-KZ"/>
        </w:rPr>
        <w:t xml:space="preserve"> кіреді. </w:t>
      </w:r>
      <w:r w:rsidRPr="00B9054B">
        <w:rPr>
          <w:color w:val="000000" w:themeColor="text1"/>
          <w:sz w:val="28"/>
          <w:szCs w:val="28"/>
          <w:lang w:val="kk-KZ"/>
        </w:rPr>
        <w:t xml:space="preserve">«Агротехнологияларды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және </w:t>
      </w:r>
      <w:proofErr w:type="spellStart"/>
      <w:r w:rsidRPr="00B9054B">
        <w:rPr>
          <w:color w:val="000000" w:themeColor="text1"/>
          <w:sz w:val="28"/>
          <w:szCs w:val="28"/>
          <w:lang w:val="kk-KZ"/>
        </w:rPr>
        <w:t>коммерциализациялау</w:t>
      </w:r>
      <w:proofErr w:type="spellEnd"/>
      <w:r w:rsidRPr="00B9054B">
        <w:rPr>
          <w:color w:val="000000" w:themeColor="text1"/>
          <w:sz w:val="28"/>
          <w:szCs w:val="28"/>
          <w:lang w:val="kk-KZ"/>
        </w:rPr>
        <w:t xml:space="preserve"> орталығы» ЖШС құрылған сәттен бастап ауыл шаруашылығы саласындағы  инновациялық жобаларды дайындау және басқару бойынша консалтингтік қызметтер; технологиялық даму саласында зерттеулер жүргізу бойынша қызметтер, оның ішінде технологиялық аудит жүргізу және инновациялық өнімдерді, технологияларды және ноу-хауды бағалау, ғылыми-зерттеу және тәжірибелік-конструкторлық әзірлемелерді коммерцияландыруға байланысты инвестициялар және т.б. қызметтер көрсетуде. Қазақстанда мемлекеттік қолдау арқылы білім беру процесі "</w:t>
      </w:r>
      <w:proofErr w:type="spellStart"/>
      <w:r w:rsidRPr="00B9054B">
        <w:rPr>
          <w:color w:val="000000" w:themeColor="text1"/>
          <w:sz w:val="28"/>
          <w:szCs w:val="28"/>
          <w:lang w:val="kk-KZ"/>
        </w:rPr>
        <w:t>ҚазАгроИнновация</w:t>
      </w:r>
      <w:proofErr w:type="spellEnd"/>
      <w:r w:rsidRPr="00B9054B">
        <w:rPr>
          <w:color w:val="000000" w:themeColor="text1"/>
          <w:sz w:val="28"/>
          <w:szCs w:val="28"/>
          <w:lang w:val="kk-KZ"/>
        </w:rPr>
        <w:t>" АҚ - ға жүктелген, ол 2009 жылдан бастап қазіргі заманғы агротехнологиялар, қолданбалы зерттеулер жүргізу, сондай - ақ оларды іс жүзінде қолдану саласында жаңа білім беру арқылы ауыл тауар өндірушілерінің біліктілігі мен білімін арттыруға бағытталған жобаны іске асыра бастады. АӨК-нің нақты секторына білім беру процестерін тиімді басқаруды қамтамасыз ету үшін екі бағыт айқындалды:</w:t>
      </w:r>
    </w:p>
    <w:p w14:paraId="010FE7D8"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r w:rsidRPr="00B9054B">
        <w:rPr>
          <w:color w:val="000000" w:themeColor="text1"/>
          <w:sz w:val="28"/>
          <w:szCs w:val="28"/>
          <w:lang w:val="kk-KZ"/>
        </w:rPr>
        <w:t>- білім тарату жүйесін дамыту;</w:t>
      </w:r>
    </w:p>
    <w:p w14:paraId="5A3DF719"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r w:rsidRPr="00B9054B">
        <w:rPr>
          <w:color w:val="000000" w:themeColor="text1"/>
          <w:sz w:val="28"/>
          <w:szCs w:val="28"/>
          <w:lang w:val="kk-KZ"/>
        </w:rPr>
        <w:lastRenderedPageBreak/>
        <w:t xml:space="preserve">-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және коммерцияландыру жүйесін дамыту.</w:t>
      </w:r>
    </w:p>
    <w:p w14:paraId="163D6BAD"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r w:rsidRPr="00B9054B">
        <w:rPr>
          <w:color w:val="000000" w:themeColor="text1"/>
          <w:sz w:val="28"/>
          <w:szCs w:val="28"/>
          <w:lang w:val="kk-KZ"/>
        </w:rPr>
        <w:t xml:space="preserve">Ғылыми-зерттеу ұйымдарынан АӨК субъектілеріне білім беру жүйесінің негізіне </w:t>
      </w:r>
      <w:proofErr w:type="spellStart"/>
      <w:r w:rsidRPr="00B9054B">
        <w:rPr>
          <w:color w:val="000000" w:themeColor="text1"/>
          <w:sz w:val="28"/>
          <w:szCs w:val="28"/>
          <w:lang w:val="kk-KZ"/>
        </w:rPr>
        <w:t>Extension</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System</w:t>
      </w:r>
      <w:proofErr w:type="spellEnd"/>
      <w:r w:rsidRPr="00B9054B">
        <w:rPr>
          <w:color w:val="000000" w:themeColor="text1"/>
          <w:sz w:val="28"/>
          <w:szCs w:val="28"/>
          <w:lang w:val="kk-KZ"/>
        </w:rPr>
        <w:t xml:space="preserve"> моделі құрылды.</w:t>
      </w:r>
    </w:p>
    <w:p w14:paraId="4D5898E0"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shd w:val="clear" w:color="auto" w:fill="FFFFFF"/>
          <w:lang w:val="kk-KZ"/>
        </w:rPr>
      </w:pPr>
      <w:proofErr w:type="spellStart"/>
      <w:r w:rsidRPr="00B9054B">
        <w:rPr>
          <w:color w:val="000000" w:themeColor="text1"/>
          <w:sz w:val="28"/>
          <w:szCs w:val="28"/>
          <w:lang w:val="kk-KZ"/>
        </w:rPr>
        <w:t>Extension</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System</w:t>
      </w:r>
      <w:proofErr w:type="spellEnd"/>
      <w:r w:rsidRPr="00B9054B">
        <w:rPr>
          <w:color w:val="000000" w:themeColor="text1"/>
          <w:sz w:val="28"/>
          <w:szCs w:val="28"/>
          <w:shd w:val="clear" w:color="auto" w:fill="FFFFFF"/>
          <w:lang w:val="kk-KZ"/>
        </w:rPr>
        <w:t xml:space="preserve"> жүйесінің ең толық көрінісі келесі аспектілерді көрсетеді:</w:t>
      </w:r>
    </w:p>
    <w:p w14:paraId="5AED98B9"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shd w:val="clear" w:color="auto" w:fill="FFFFFF"/>
          <w:lang w:val="kk-KZ"/>
        </w:rPr>
      </w:pPr>
      <w:r w:rsidRPr="00B9054B">
        <w:rPr>
          <w:color w:val="000000" w:themeColor="text1"/>
          <w:sz w:val="28"/>
          <w:szCs w:val="28"/>
          <w:shd w:val="clear" w:color="auto" w:fill="FFFFFF"/>
          <w:lang w:val="kk-KZ"/>
        </w:rPr>
        <w:t>1. АӨК субъектілеріне оқыту және практикалық модульдер арқылы ауыл шаруашылығын жүргізу әдістері мен технологияларын жетілдіруге, өндіріс тиімділігі мен кірісті арттыруға қол жеткізуге көмектесетін жүйе;</w:t>
      </w:r>
    </w:p>
    <w:p w14:paraId="6808D8C1"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shd w:val="clear" w:color="auto" w:fill="FFFFFF"/>
          <w:lang w:val="kk-KZ"/>
        </w:rPr>
      </w:pPr>
      <w:r w:rsidRPr="00B9054B">
        <w:rPr>
          <w:color w:val="000000" w:themeColor="text1"/>
          <w:sz w:val="28"/>
          <w:szCs w:val="28"/>
          <w:shd w:val="clear" w:color="auto" w:fill="FFFFFF"/>
          <w:lang w:val="kk-KZ"/>
        </w:rPr>
        <w:t>2. ұйымдастырылған ақпарат алмасу және ноу-хауды мақсатты түрде беру;</w:t>
      </w:r>
    </w:p>
    <w:p w14:paraId="3670655E"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shd w:val="clear" w:color="auto" w:fill="FFFFFF"/>
          <w:lang w:val="kk-KZ"/>
        </w:rPr>
      </w:pPr>
      <w:r w:rsidRPr="00B9054B">
        <w:rPr>
          <w:color w:val="000000" w:themeColor="text1"/>
          <w:sz w:val="28"/>
          <w:szCs w:val="28"/>
          <w:shd w:val="clear" w:color="auto" w:fill="FFFFFF"/>
          <w:lang w:val="kk-KZ"/>
        </w:rPr>
        <w:t>3. агротехникалық инновацияларды әзірлеуге және практикаға енгізуді ынталандыруға бағытталған іс-шаралар.</w:t>
      </w:r>
    </w:p>
    <w:p w14:paraId="10ED874A"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shd w:val="clear" w:color="auto" w:fill="FFFFFF"/>
        </w:rPr>
      </w:pPr>
      <w:r w:rsidRPr="00B9054B">
        <w:rPr>
          <w:color w:val="000000" w:themeColor="text1"/>
          <w:sz w:val="28"/>
          <w:szCs w:val="28"/>
          <w:shd w:val="clear" w:color="auto" w:fill="FFFFFF"/>
          <w:lang w:val="kk-KZ"/>
        </w:rPr>
        <w:t>Ауыл шаруашылығы тауарын өндірушілерге беру және білім тарату жүйесінің элементтері Білім тарату орталықтары (БТО) болып табылады.</w:t>
      </w:r>
      <w:r w:rsidRPr="00B9054B">
        <w:t xml:space="preserve"> </w:t>
      </w:r>
      <w:r w:rsidRPr="00B9054B">
        <w:rPr>
          <w:color w:val="000000" w:themeColor="text1"/>
          <w:sz w:val="28"/>
          <w:szCs w:val="28"/>
          <w:shd w:val="clear" w:color="auto" w:fill="FFFFFF"/>
          <w:lang w:val="kk-KZ"/>
        </w:rPr>
        <w:t>Білімді тарату орталықтары-бұл мамандандырылған Білім беру бағдарламаларын іске асыру арқылы АӨК - де озық білім мен технологияларды тарату негізгі қызметі болып табылатын ғылыми-техникалық инфрақұрылымның мамандандырылған субъектілері.</w:t>
      </w:r>
      <w:r w:rsidRPr="00B9054B">
        <w:rPr>
          <w:color w:val="000000" w:themeColor="text1"/>
          <w:sz w:val="28"/>
          <w:szCs w:val="28"/>
          <w:shd w:val="clear" w:color="auto" w:fill="FFFFFF"/>
        </w:rPr>
        <w:t xml:space="preserve"> Қазақстанда 10 білім тарату орталығы жұмыс істейді, </w:t>
      </w:r>
      <w:r w:rsidRPr="00B9054B">
        <w:rPr>
          <w:color w:val="000000" w:themeColor="text1"/>
          <w:sz w:val="28"/>
          <w:szCs w:val="28"/>
          <w:shd w:val="clear" w:color="auto" w:fill="FFFFFF"/>
          <w:lang w:val="kk-KZ"/>
        </w:rPr>
        <w:t xml:space="preserve">олар: </w:t>
      </w:r>
      <w:r w:rsidRPr="00B9054B">
        <w:rPr>
          <w:color w:val="000000" w:themeColor="text1"/>
          <w:sz w:val="28"/>
          <w:szCs w:val="28"/>
          <w:shd w:val="clear" w:color="auto" w:fill="FFFFFF"/>
        </w:rPr>
        <w:t>Ақмола, Алматы, Қостанай, Оңтүстік Қазақстан, Қарағанды, Қызылорда, Солтүстік Қазақстан және Шығыс Қазақстан облыстарында</w:t>
      </w:r>
      <w:r w:rsidRPr="00B9054B">
        <w:rPr>
          <w:color w:val="000000" w:themeColor="text1"/>
          <w:sz w:val="28"/>
          <w:szCs w:val="28"/>
          <w:shd w:val="clear" w:color="auto" w:fill="FFFFFF"/>
          <w:lang w:val="kk-KZ"/>
        </w:rPr>
        <w:t xml:space="preserve"> орналасқан</w:t>
      </w:r>
      <w:r w:rsidRPr="00B9054B">
        <w:rPr>
          <w:color w:val="000000" w:themeColor="text1"/>
          <w:sz w:val="28"/>
          <w:szCs w:val="28"/>
          <w:shd w:val="clear" w:color="auto" w:fill="FFFFFF"/>
        </w:rPr>
        <w:t>.</w:t>
      </w:r>
    </w:p>
    <w:p w14:paraId="036BE7F2"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shd w:val="clear" w:color="auto" w:fill="FFFFFF"/>
        </w:rPr>
      </w:pPr>
    </w:p>
    <w:p w14:paraId="5DADDC05"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shd w:val="clear" w:color="auto" w:fill="FFFFFF"/>
        </w:rPr>
      </w:pPr>
      <w:r w:rsidRPr="00B9054B">
        <w:rPr>
          <w:color w:val="000000" w:themeColor="text1"/>
          <w:sz w:val="28"/>
          <w:szCs w:val="28"/>
          <w:shd w:val="clear" w:color="auto" w:fill="FFFFFF"/>
        </w:rPr>
        <w:t xml:space="preserve">Кесте </w:t>
      </w:r>
      <w:r w:rsidRPr="00B9054B">
        <w:rPr>
          <w:color w:val="000000" w:themeColor="text1"/>
          <w:sz w:val="28"/>
          <w:szCs w:val="28"/>
          <w:shd w:val="clear" w:color="auto" w:fill="FFFFFF"/>
          <w:lang w:val="ru-RU"/>
        </w:rPr>
        <w:t>20-</w:t>
      </w:r>
      <w:r w:rsidRPr="00B9054B">
        <w:rPr>
          <w:color w:val="000000" w:themeColor="text1"/>
          <w:sz w:val="28"/>
          <w:szCs w:val="28"/>
          <w:shd w:val="clear" w:color="auto" w:fill="FFFFFF"/>
        </w:rPr>
        <w:t xml:space="preserve"> Білім тарату орталықтары және олардың мамандануы</w:t>
      </w:r>
    </w:p>
    <w:p w14:paraId="71DE92FD"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shd w:val="clear" w:color="auto" w:fill="FFFFFF"/>
        </w:rPr>
      </w:pPr>
    </w:p>
    <w:tbl>
      <w:tblPr>
        <w:tblStyle w:val="a6"/>
        <w:tblW w:w="9072" w:type="dxa"/>
        <w:tblInd w:w="988" w:type="dxa"/>
        <w:tblLook w:val="04A0" w:firstRow="1" w:lastRow="0" w:firstColumn="1" w:lastColumn="0" w:noHBand="0" w:noVBand="1"/>
      </w:tblPr>
      <w:tblGrid>
        <w:gridCol w:w="1669"/>
        <w:gridCol w:w="2603"/>
        <w:gridCol w:w="4800"/>
      </w:tblGrid>
      <w:tr w:rsidR="00670D01" w:rsidRPr="00B9054B" w14:paraId="039BDB8B" w14:textId="77777777" w:rsidTr="00437E67">
        <w:tc>
          <w:tcPr>
            <w:tcW w:w="1669" w:type="dxa"/>
          </w:tcPr>
          <w:p w14:paraId="02B9F8B0" w14:textId="77777777" w:rsidR="00670D01" w:rsidRPr="00B9054B" w:rsidRDefault="00670D01" w:rsidP="00437E67">
            <w:pPr>
              <w:pStyle w:val="a3"/>
              <w:rPr>
                <w:rFonts w:ascii="Times New Roman" w:hAnsi="Times New Roman" w:cs="Times New Roman"/>
                <w:shd w:val="clear" w:color="auto" w:fill="FFFFFF"/>
              </w:rPr>
            </w:pPr>
            <w:r w:rsidRPr="00B9054B">
              <w:rPr>
                <w:rFonts w:ascii="Times New Roman" w:hAnsi="Times New Roman" w:cs="Times New Roman"/>
                <w:shd w:val="clear" w:color="auto" w:fill="FFFFFF"/>
              </w:rPr>
              <w:t xml:space="preserve">БТО </w:t>
            </w:r>
            <w:proofErr w:type="spellStart"/>
            <w:r w:rsidRPr="00B9054B">
              <w:rPr>
                <w:rFonts w:ascii="Times New Roman" w:hAnsi="Times New Roman" w:cs="Times New Roman"/>
                <w:shd w:val="clear" w:color="auto" w:fill="FFFFFF"/>
              </w:rPr>
              <w:t>атауы</w:t>
            </w:r>
            <w:proofErr w:type="spellEnd"/>
          </w:p>
        </w:tc>
        <w:tc>
          <w:tcPr>
            <w:tcW w:w="2603" w:type="dxa"/>
          </w:tcPr>
          <w:p w14:paraId="33862652" w14:textId="77777777" w:rsidR="00670D01" w:rsidRPr="00B9054B" w:rsidRDefault="00670D01" w:rsidP="00437E67">
            <w:pPr>
              <w:pStyle w:val="a3"/>
              <w:rPr>
                <w:rFonts w:ascii="Times New Roman" w:hAnsi="Times New Roman" w:cs="Times New Roman"/>
                <w:shd w:val="clear" w:color="auto" w:fill="FFFFFF"/>
              </w:rPr>
            </w:pPr>
            <w:proofErr w:type="spellStart"/>
            <w:r w:rsidRPr="00B9054B">
              <w:rPr>
                <w:rFonts w:ascii="Times New Roman" w:hAnsi="Times New Roman" w:cs="Times New Roman"/>
                <w:shd w:val="clear" w:color="auto" w:fill="FFFFFF"/>
              </w:rPr>
              <w:t>Орналасқан</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жері</w:t>
            </w:r>
            <w:proofErr w:type="spellEnd"/>
          </w:p>
        </w:tc>
        <w:tc>
          <w:tcPr>
            <w:tcW w:w="4800" w:type="dxa"/>
          </w:tcPr>
          <w:p w14:paraId="3C78DBFA" w14:textId="77777777" w:rsidR="00670D01" w:rsidRPr="00B9054B" w:rsidRDefault="00670D01" w:rsidP="00437E67">
            <w:pPr>
              <w:pStyle w:val="a3"/>
              <w:rPr>
                <w:rFonts w:ascii="Times New Roman" w:hAnsi="Times New Roman" w:cs="Times New Roman"/>
                <w:shd w:val="clear" w:color="auto" w:fill="FFFFFF"/>
              </w:rPr>
            </w:pPr>
            <w:proofErr w:type="spellStart"/>
            <w:r w:rsidRPr="00B9054B">
              <w:rPr>
                <w:rFonts w:ascii="Times New Roman" w:hAnsi="Times New Roman" w:cs="Times New Roman"/>
                <w:shd w:val="clear" w:color="auto" w:fill="FFFFFF"/>
              </w:rPr>
              <w:t>Білімді</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тарату</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және</w:t>
            </w:r>
            <w:proofErr w:type="spellEnd"/>
            <w:r w:rsidRPr="00B9054B">
              <w:rPr>
                <w:rFonts w:ascii="Times New Roman" w:hAnsi="Times New Roman" w:cs="Times New Roman"/>
                <w:shd w:val="clear" w:color="auto" w:fill="FFFFFF"/>
              </w:rPr>
              <w:t xml:space="preserve"> беру: </w:t>
            </w:r>
            <w:proofErr w:type="spellStart"/>
            <w:r w:rsidRPr="00B9054B">
              <w:rPr>
                <w:rFonts w:ascii="Times New Roman" w:hAnsi="Times New Roman" w:cs="Times New Roman"/>
                <w:shd w:val="clear" w:color="auto" w:fill="FFFFFF"/>
              </w:rPr>
              <w:t>арнайы</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бағыты</w:t>
            </w:r>
            <w:proofErr w:type="spellEnd"/>
          </w:p>
        </w:tc>
      </w:tr>
      <w:tr w:rsidR="00670D01" w:rsidRPr="00B9054B" w14:paraId="7EA4A15F" w14:textId="77777777" w:rsidTr="00437E67">
        <w:tc>
          <w:tcPr>
            <w:tcW w:w="1669" w:type="dxa"/>
          </w:tcPr>
          <w:p w14:paraId="0D420F2F" w14:textId="77777777" w:rsidR="00670D01" w:rsidRPr="00B9054B" w:rsidRDefault="00670D01" w:rsidP="00437E67">
            <w:pPr>
              <w:pStyle w:val="a3"/>
              <w:rPr>
                <w:rFonts w:ascii="Times New Roman" w:hAnsi="Times New Roman" w:cs="Times New Roman"/>
                <w:shd w:val="clear" w:color="auto" w:fill="FFFFFF"/>
              </w:rPr>
            </w:pPr>
            <w:r w:rsidRPr="00B9054B">
              <w:rPr>
                <w:rFonts w:ascii="Times New Roman" w:hAnsi="Times New Roman" w:cs="Times New Roman"/>
                <w:shd w:val="clear" w:color="auto" w:fill="FFFFFF"/>
              </w:rPr>
              <w:t>«</w:t>
            </w:r>
            <w:proofErr w:type="spellStart"/>
            <w:r w:rsidRPr="00B9054B">
              <w:rPr>
                <w:rFonts w:ascii="Times New Roman" w:hAnsi="Times New Roman" w:cs="Times New Roman"/>
                <w:shd w:val="clear" w:color="auto" w:fill="FFFFFF"/>
              </w:rPr>
              <w:t>Үшқоңыр</w:t>
            </w:r>
            <w:proofErr w:type="spellEnd"/>
            <w:r w:rsidRPr="00B9054B">
              <w:rPr>
                <w:rFonts w:ascii="Times New Roman" w:hAnsi="Times New Roman" w:cs="Times New Roman"/>
                <w:shd w:val="clear" w:color="auto" w:fill="FFFFFF"/>
              </w:rPr>
              <w:t>»</w:t>
            </w:r>
          </w:p>
        </w:tc>
        <w:tc>
          <w:tcPr>
            <w:tcW w:w="2603" w:type="dxa"/>
          </w:tcPr>
          <w:p w14:paraId="3A4D2D94" w14:textId="77777777" w:rsidR="00670D01" w:rsidRPr="00B9054B" w:rsidRDefault="00670D01" w:rsidP="00437E67">
            <w:pPr>
              <w:pStyle w:val="a3"/>
              <w:rPr>
                <w:rFonts w:ascii="Times New Roman" w:hAnsi="Times New Roman" w:cs="Times New Roman"/>
                <w:shd w:val="clear" w:color="auto" w:fill="FFFFFF"/>
              </w:rPr>
            </w:pPr>
            <w:r w:rsidRPr="00B9054B">
              <w:rPr>
                <w:rFonts w:ascii="Times New Roman" w:hAnsi="Times New Roman" w:cs="Times New Roman"/>
                <w:shd w:val="clear" w:color="auto" w:fill="FFFFFF"/>
              </w:rPr>
              <w:t xml:space="preserve">Алматы </w:t>
            </w:r>
            <w:proofErr w:type="spellStart"/>
            <w:r w:rsidRPr="00B9054B">
              <w:rPr>
                <w:rFonts w:ascii="Times New Roman" w:hAnsi="Times New Roman" w:cs="Times New Roman"/>
                <w:shd w:val="clear" w:color="auto" w:fill="FFFFFF"/>
              </w:rPr>
              <w:t>облысы</w:t>
            </w:r>
            <w:proofErr w:type="spellEnd"/>
          </w:p>
        </w:tc>
        <w:tc>
          <w:tcPr>
            <w:tcW w:w="4800" w:type="dxa"/>
          </w:tcPr>
          <w:p w14:paraId="3DDA66C0" w14:textId="77777777" w:rsidR="00670D01" w:rsidRPr="00B9054B" w:rsidRDefault="00670D01" w:rsidP="00437E67">
            <w:pPr>
              <w:pStyle w:val="a3"/>
              <w:rPr>
                <w:rFonts w:ascii="Times New Roman" w:hAnsi="Times New Roman" w:cs="Times New Roman"/>
                <w:shd w:val="clear" w:color="auto" w:fill="FFFFFF"/>
              </w:rPr>
            </w:pPr>
            <w:proofErr w:type="spellStart"/>
            <w:r w:rsidRPr="00B9054B">
              <w:rPr>
                <w:rFonts w:ascii="Times New Roman" w:hAnsi="Times New Roman" w:cs="Times New Roman"/>
                <w:shd w:val="clear" w:color="auto" w:fill="FFFFFF"/>
              </w:rPr>
              <w:t>егіншілік</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және</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өсімдік</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шаруашылығы</w:t>
            </w:r>
            <w:proofErr w:type="spellEnd"/>
            <w:r w:rsidRPr="00B9054B">
              <w:rPr>
                <w:rFonts w:ascii="Times New Roman" w:hAnsi="Times New Roman" w:cs="Times New Roman"/>
                <w:shd w:val="clear" w:color="auto" w:fill="FFFFFF"/>
              </w:rPr>
              <w:t xml:space="preserve">, мал </w:t>
            </w:r>
            <w:proofErr w:type="spellStart"/>
            <w:r w:rsidRPr="00B9054B">
              <w:rPr>
                <w:rFonts w:ascii="Times New Roman" w:hAnsi="Times New Roman" w:cs="Times New Roman"/>
                <w:shd w:val="clear" w:color="auto" w:fill="FFFFFF"/>
              </w:rPr>
              <w:t>шаруашылығы</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және</w:t>
            </w:r>
            <w:proofErr w:type="spellEnd"/>
            <w:r w:rsidRPr="00B9054B">
              <w:rPr>
                <w:rFonts w:ascii="Times New Roman" w:hAnsi="Times New Roman" w:cs="Times New Roman"/>
                <w:shd w:val="clear" w:color="auto" w:fill="FFFFFF"/>
              </w:rPr>
              <w:t xml:space="preserve"> ветеринария, </w:t>
            </w:r>
            <w:proofErr w:type="spellStart"/>
            <w:r w:rsidRPr="00B9054B">
              <w:rPr>
                <w:rFonts w:ascii="Times New Roman" w:hAnsi="Times New Roman" w:cs="Times New Roman"/>
                <w:shd w:val="clear" w:color="auto" w:fill="FFFFFF"/>
              </w:rPr>
              <w:t>құс</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шаруашылығы</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ауыл</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шаруашылығын</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механикаландыру</w:t>
            </w:r>
            <w:proofErr w:type="spellEnd"/>
            <w:r w:rsidRPr="00B9054B">
              <w:rPr>
                <w:rFonts w:ascii="Times New Roman" w:hAnsi="Times New Roman" w:cs="Times New Roman"/>
                <w:shd w:val="clear" w:color="auto" w:fill="FFFFFF"/>
              </w:rPr>
              <w:t>.</w:t>
            </w:r>
          </w:p>
        </w:tc>
      </w:tr>
      <w:tr w:rsidR="00670D01" w:rsidRPr="00B9054B" w14:paraId="22DB10B9" w14:textId="77777777" w:rsidTr="00437E67">
        <w:tc>
          <w:tcPr>
            <w:tcW w:w="1669" w:type="dxa"/>
          </w:tcPr>
          <w:p w14:paraId="0CCFC09C" w14:textId="77777777" w:rsidR="00670D01" w:rsidRPr="00B9054B" w:rsidRDefault="00670D01" w:rsidP="00437E67">
            <w:pPr>
              <w:pStyle w:val="a3"/>
              <w:rPr>
                <w:rFonts w:ascii="Times New Roman" w:hAnsi="Times New Roman" w:cs="Times New Roman"/>
                <w:shd w:val="clear" w:color="auto" w:fill="FFFFFF"/>
              </w:rPr>
            </w:pPr>
            <w:r w:rsidRPr="00B9054B">
              <w:rPr>
                <w:rFonts w:ascii="Times New Roman" w:hAnsi="Times New Roman" w:cs="Times New Roman"/>
                <w:shd w:val="clear" w:color="auto" w:fill="FFFFFF"/>
              </w:rPr>
              <w:t>«</w:t>
            </w:r>
            <w:proofErr w:type="spellStart"/>
            <w:r w:rsidRPr="00B9054B">
              <w:rPr>
                <w:rFonts w:ascii="Times New Roman" w:hAnsi="Times New Roman" w:cs="Times New Roman"/>
                <w:shd w:val="clear" w:color="auto" w:fill="FFFFFF"/>
              </w:rPr>
              <w:t>Шортанды</w:t>
            </w:r>
            <w:proofErr w:type="spellEnd"/>
            <w:r w:rsidRPr="00B9054B">
              <w:rPr>
                <w:rFonts w:ascii="Times New Roman" w:hAnsi="Times New Roman" w:cs="Times New Roman"/>
                <w:shd w:val="clear" w:color="auto" w:fill="FFFFFF"/>
              </w:rPr>
              <w:t>»</w:t>
            </w:r>
          </w:p>
        </w:tc>
        <w:tc>
          <w:tcPr>
            <w:tcW w:w="2603" w:type="dxa"/>
          </w:tcPr>
          <w:p w14:paraId="191CE755" w14:textId="77777777" w:rsidR="00670D01" w:rsidRPr="00B9054B" w:rsidRDefault="00670D01" w:rsidP="00437E67">
            <w:pPr>
              <w:pStyle w:val="a3"/>
              <w:rPr>
                <w:rFonts w:ascii="Times New Roman" w:hAnsi="Times New Roman" w:cs="Times New Roman"/>
                <w:shd w:val="clear" w:color="auto" w:fill="FFFFFF"/>
              </w:rPr>
            </w:pPr>
            <w:proofErr w:type="spellStart"/>
            <w:r w:rsidRPr="00B9054B">
              <w:rPr>
                <w:rFonts w:ascii="Times New Roman" w:hAnsi="Times New Roman" w:cs="Times New Roman"/>
                <w:shd w:val="clear" w:color="auto" w:fill="FFFFFF"/>
              </w:rPr>
              <w:t>Ақмола</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облысы</w:t>
            </w:r>
            <w:proofErr w:type="spellEnd"/>
          </w:p>
        </w:tc>
        <w:tc>
          <w:tcPr>
            <w:tcW w:w="4800" w:type="dxa"/>
          </w:tcPr>
          <w:p w14:paraId="04E3665F" w14:textId="77777777" w:rsidR="00670D01" w:rsidRPr="00B9054B" w:rsidRDefault="00670D01" w:rsidP="00437E67">
            <w:pPr>
              <w:pStyle w:val="a3"/>
              <w:rPr>
                <w:rFonts w:ascii="Times New Roman" w:hAnsi="Times New Roman" w:cs="Times New Roman"/>
                <w:shd w:val="clear" w:color="auto" w:fill="FFFFFF"/>
              </w:rPr>
            </w:pPr>
            <w:proofErr w:type="spellStart"/>
            <w:r w:rsidRPr="00B9054B">
              <w:rPr>
                <w:rFonts w:ascii="Times New Roman" w:hAnsi="Times New Roman" w:cs="Times New Roman"/>
                <w:shd w:val="clear" w:color="auto" w:fill="FFFFFF"/>
              </w:rPr>
              <w:t>егіншілік</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және</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өсімдік</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шаруашылығы</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өсімдік</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шаруашылығын</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механикаландыру</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астық</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өнімдерін</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өндіру</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сақтау</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және</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қайта</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өңдеу</w:t>
            </w:r>
            <w:proofErr w:type="spellEnd"/>
            <w:r w:rsidRPr="00B9054B">
              <w:rPr>
                <w:rFonts w:ascii="Times New Roman" w:hAnsi="Times New Roman" w:cs="Times New Roman"/>
                <w:shd w:val="clear" w:color="auto" w:fill="FFFFFF"/>
              </w:rPr>
              <w:t>.</w:t>
            </w:r>
          </w:p>
        </w:tc>
      </w:tr>
      <w:tr w:rsidR="00670D01" w:rsidRPr="00B9054B" w14:paraId="077251D6" w14:textId="77777777" w:rsidTr="00437E67">
        <w:tc>
          <w:tcPr>
            <w:tcW w:w="1669" w:type="dxa"/>
          </w:tcPr>
          <w:p w14:paraId="491D4440" w14:textId="77777777" w:rsidR="00670D01" w:rsidRPr="00B9054B" w:rsidRDefault="00670D01" w:rsidP="00437E67">
            <w:pPr>
              <w:pStyle w:val="a3"/>
              <w:rPr>
                <w:rFonts w:ascii="Times New Roman" w:hAnsi="Times New Roman" w:cs="Times New Roman"/>
                <w:shd w:val="clear" w:color="auto" w:fill="FFFFFF"/>
              </w:rPr>
            </w:pPr>
            <w:r w:rsidRPr="00B9054B">
              <w:rPr>
                <w:rFonts w:ascii="Times New Roman" w:hAnsi="Times New Roman" w:cs="Times New Roman"/>
                <w:shd w:val="clear" w:color="auto" w:fill="FFFFFF"/>
              </w:rPr>
              <w:t>«</w:t>
            </w:r>
            <w:proofErr w:type="spellStart"/>
            <w:r w:rsidRPr="00B9054B">
              <w:rPr>
                <w:rFonts w:ascii="Times New Roman" w:hAnsi="Times New Roman" w:cs="Times New Roman"/>
                <w:shd w:val="clear" w:color="auto" w:fill="FFFFFF"/>
              </w:rPr>
              <w:t>Қостанай</w:t>
            </w:r>
            <w:proofErr w:type="spellEnd"/>
            <w:r w:rsidRPr="00B9054B">
              <w:rPr>
                <w:rFonts w:ascii="Times New Roman" w:hAnsi="Times New Roman" w:cs="Times New Roman"/>
                <w:shd w:val="clear" w:color="auto" w:fill="FFFFFF"/>
              </w:rPr>
              <w:t>»</w:t>
            </w:r>
          </w:p>
        </w:tc>
        <w:tc>
          <w:tcPr>
            <w:tcW w:w="2603" w:type="dxa"/>
          </w:tcPr>
          <w:p w14:paraId="02D02A30" w14:textId="77777777" w:rsidR="00670D01" w:rsidRPr="00B9054B" w:rsidRDefault="00670D01" w:rsidP="00437E67">
            <w:pPr>
              <w:pStyle w:val="a3"/>
              <w:rPr>
                <w:rFonts w:ascii="Times New Roman" w:hAnsi="Times New Roman" w:cs="Times New Roman"/>
                <w:shd w:val="clear" w:color="auto" w:fill="FFFFFF"/>
              </w:rPr>
            </w:pPr>
            <w:proofErr w:type="spellStart"/>
            <w:r w:rsidRPr="00B9054B">
              <w:rPr>
                <w:rFonts w:ascii="Times New Roman" w:hAnsi="Times New Roman" w:cs="Times New Roman"/>
                <w:shd w:val="clear" w:color="auto" w:fill="FFFFFF"/>
              </w:rPr>
              <w:t>Қостанай</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облысы</w:t>
            </w:r>
            <w:proofErr w:type="spellEnd"/>
          </w:p>
        </w:tc>
        <w:tc>
          <w:tcPr>
            <w:tcW w:w="4800" w:type="dxa"/>
          </w:tcPr>
          <w:p w14:paraId="06EF2C3D" w14:textId="77777777" w:rsidR="00670D01" w:rsidRPr="00B9054B" w:rsidRDefault="00670D01" w:rsidP="00437E67">
            <w:pPr>
              <w:pStyle w:val="a3"/>
              <w:rPr>
                <w:rFonts w:ascii="Times New Roman" w:hAnsi="Times New Roman" w:cs="Times New Roman"/>
                <w:shd w:val="clear" w:color="auto" w:fill="FFFFFF"/>
              </w:rPr>
            </w:pPr>
            <w:proofErr w:type="spellStart"/>
            <w:r w:rsidRPr="00B9054B">
              <w:rPr>
                <w:rFonts w:ascii="Times New Roman" w:hAnsi="Times New Roman" w:cs="Times New Roman"/>
                <w:shd w:val="clear" w:color="auto" w:fill="FFFFFF"/>
              </w:rPr>
              <w:t>егіншілік</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және</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өсімдік</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шаруашылығы</w:t>
            </w:r>
            <w:proofErr w:type="spellEnd"/>
            <w:r w:rsidRPr="00B9054B">
              <w:rPr>
                <w:rFonts w:ascii="Times New Roman" w:hAnsi="Times New Roman" w:cs="Times New Roman"/>
                <w:shd w:val="clear" w:color="auto" w:fill="FFFFFF"/>
              </w:rPr>
              <w:t>,</w:t>
            </w:r>
          </w:p>
          <w:p w14:paraId="2080C781" w14:textId="77777777" w:rsidR="00670D01" w:rsidRPr="00B9054B" w:rsidRDefault="00670D01" w:rsidP="00437E67">
            <w:pPr>
              <w:pStyle w:val="a3"/>
              <w:rPr>
                <w:rFonts w:ascii="Times New Roman" w:hAnsi="Times New Roman" w:cs="Times New Roman"/>
                <w:shd w:val="clear" w:color="auto" w:fill="FFFFFF"/>
              </w:rPr>
            </w:pPr>
            <w:proofErr w:type="spellStart"/>
            <w:r w:rsidRPr="00B9054B">
              <w:rPr>
                <w:rFonts w:ascii="Times New Roman" w:hAnsi="Times New Roman" w:cs="Times New Roman"/>
                <w:shd w:val="clear" w:color="auto" w:fill="FFFFFF"/>
              </w:rPr>
              <w:t>өсімдік</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шаруашылығын</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механикаландыру</w:t>
            </w:r>
            <w:proofErr w:type="spellEnd"/>
            <w:r w:rsidRPr="00B9054B">
              <w:rPr>
                <w:rFonts w:ascii="Times New Roman" w:hAnsi="Times New Roman" w:cs="Times New Roman"/>
                <w:shd w:val="clear" w:color="auto" w:fill="FFFFFF"/>
              </w:rPr>
              <w:t xml:space="preserve">, мал </w:t>
            </w:r>
            <w:proofErr w:type="spellStart"/>
            <w:r w:rsidRPr="00B9054B">
              <w:rPr>
                <w:rFonts w:ascii="Times New Roman" w:hAnsi="Times New Roman" w:cs="Times New Roman"/>
                <w:shd w:val="clear" w:color="auto" w:fill="FFFFFF"/>
              </w:rPr>
              <w:t>шаруашылығы</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және</w:t>
            </w:r>
            <w:proofErr w:type="spellEnd"/>
            <w:r w:rsidRPr="00B9054B">
              <w:rPr>
                <w:rFonts w:ascii="Times New Roman" w:hAnsi="Times New Roman" w:cs="Times New Roman"/>
                <w:shd w:val="clear" w:color="auto" w:fill="FFFFFF"/>
              </w:rPr>
              <w:t xml:space="preserve"> ветеринария.</w:t>
            </w:r>
          </w:p>
        </w:tc>
      </w:tr>
      <w:tr w:rsidR="00670D01" w:rsidRPr="00B9054B" w14:paraId="5D958583" w14:textId="77777777" w:rsidTr="00437E67">
        <w:tc>
          <w:tcPr>
            <w:tcW w:w="1669" w:type="dxa"/>
          </w:tcPr>
          <w:p w14:paraId="47BA28E4" w14:textId="77777777" w:rsidR="00670D01" w:rsidRPr="00B9054B" w:rsidRDefault="00670D01" w:rsidP="00437E67">
            <w:pPr>
              <w:pStyle w:val="a3"/>
              <w:rPr>
                <w:rFonts w:ascii="Times New Roman" w:hAnsi="Times New Roman" w:cs="Times New Roman"/>
                <w:shd w:val="clear" w:color="auto" w:fill="FFFFFF"/>
              </w:rPr>
            </w:pPr>
            <w:r w:rsidRPr="00B9054B">
              <w:rPr>
                <w:rFonts w:ascii="Times New Roman" w:hAnsi="Times New Roman" w:cs="Times New Roman"/>
                <w:shd w:val="clear" w:color="auto" w:fill="FFFFFF"/>
              </w:rPr>
              <w:t>«</w:t>
            </w:r>
            <w:proofErr w:type="spellStart"/>
            <w:r w:rsidRPr="00B9054B">
              <w:rPr>
                <w:rFonts w:ascii="Times New Roman" w:hAnsi="Times New Roman" w:cs="Times New Roman"/>
                <w:shd w:val="clear" w:color="auto" w:fill="FFFFFF"/>
              </w:rPr>
              <w:t>Тассай</w:t>
            </w:r>
            <w:proofErr w:type="spellEnd"/>
            <w:r w:rsidRPr="00B9054B">
              <w:rPr>
                <w:rFonts w:ascii="Times New Roman" w:hAnsi="Times New Roman" w:cs="Times New Roman"/>
                <w:shd w:val="clear" w:color="auto" w:fill="FFFFFF"/>
              </w:rPr>
              <w:t>»</w:t>
            </w:r>
          </w:p>
        </w:tc>
        <w:tc>
          <w:tcPr>
            <w:tcW w:w="2603" w:type="dxa"/>
          </w:tcPr>
          <w:p w14:paraId="4BBF801E" w14:textId="77777777" w:rsidR="00670D01" w:rsidRPr="00B9054B" w:rsidRDefault="00670D01" w:rsidP="00437E67">
            <w:pPr>
              <w:pStyle w:val="a3"/>
              <w:rPr>
                <w:rFonts w:ascii="Times New Roman" w:hAnsi="Times New Roman" w:cs="Times New Roman"/>
                <w:shd w:val="clear" w:color="auto" w:fill="FFFFFF"/>
              </w:rPr>
            </w:pPr>
            <w:proofErr w:type="spellStart"/>
            <w:r w:rsidRPr="00B9054B">
              <w:rPr>
                <w:rFonts w:ascii="Times New Roman" w:hAnsi="Times New Roman" w:cs="Times New Roman"/>
                <w:shd w:val="clear" w:color="auto" w:fill="FFFFFF"/>
              </w:rPr>
              <w:t>Оңтүстік</w:t>
            </w:r>
            <w:proofErr w:type="spellEnd"/>
            <w:r w:rsidRPr="00B9054B">
              <w:rPr>
                <w:rFonts w:ascii="Times New Roman" w:hAnsi="Times New Roman" w:cs="Times New Roman"/>
                <w:shd w:val="clear" w:color="auto" w:fill="FFFFFF"/>
                <w:lang w:val="en-US"/>
              </w:rPr>
              <w:t>-</w:t>
            </w:r>
            <w:r w:rsidRPr="00B9054B">
              <w:rPr>
                <w:rFonts w:ascii="Times New Roman" w:hAnsi="Times New Roman" w:cs="Times New Roman"/>
                <w:shd w:val="clear" w:color="auto" w:fill="FFFFFF"/>
                <w:lang w:val="kk-KZ"/>
              </w:rPr>
              <w:t xml:space="preserve">Қазақстан </w:t>
            </w:r>
            <w:proofErr w:type="spellStart"/>
            <w:r w:rsidRPr="00B9054B">
              <w:rPr>
                <w:rFonts w:ascii="Times New Roman" w:hAnsi="Times New Roman" w:cs="Times New Roman"/>
                <w:shd w:val="clear" w:color="auto" w:fill="FFFFFF"/>
              </w:rPr>
              <w:t>облысы</w:t>
            </w:r>
            <w:proofErr w:type="spellEnd"/>
          </w:p>
        </w:tc>
        <w:tc>
          <w:tcPr>
            <w:tcW w:w="4800" w:type="dxa"/>
          </w:tcPr>
          <w:p w14:paraId="0CA2D36C" w14:textId="77777777" w:rsidR="00670D01" w:rsidRPr="00B9054B" w:rsidRDefault="00670D01" w:rsidP="00437E67">
            <w:pPr>
              <w:pStyle w:val="a3"/>
              <w:rPr>
                <w:rFonts w:ascii="Times New Roman" w:hAnsi="Times New Roman" w:cs="Times New Roman"/>
                <w:shd w:val="clear" w:color="auto" w:fill="FFFFFF"/>
              </w:rPr>
            </w:pPr>
            <w:proofErr w:type="spellStart"/>
            <w:r w:rsidRPr="00B9054B">
              <w:rPr>
                <w:rFonts w:ascii="Times New Roman" w:hAnsi="Times New Roman" w:cs="Times New Roman"/>
                <w:shd w:val="clear" w:color="auto" w:fill="FFFFFF"/>
              </w:rPr>
              <w:t>қарқынды</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егіншілік</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және</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өсімдік</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шаруашылығы</w:t>
            </w:r>
            <w:proofErr w:type="spellEnd"/>
            <w:r w:rsidRPr="00B9054B">
              <w:rPr>
                <w:rFonts w:ascii="Times New Roman" w:hAnsi="Times New Roman" w:cs="Times New Roman"/>
                <w:shd w:val="clear" w:color="auto" w:fill="FFFFFF"/>
              </w:rPr>
              <w:t xml:space="preserve">, су </w:t>
            </w:r>
            <w:proofErr w:type="spellStart"/>
            <w:r w:rsidRPr="00B9054B">
              <w:rPr>
                <w:rFonts w:ascii="Times New Roman" w:hAnsi="Times New Roman" w:cs="Times New Roman"/>
                <w:shd w:val="clear" w:color="auto" w:fill="FFFFFF"/>
              </w:rPr>
              <w:t>ресурстарын</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үнемдеу</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технологиялары</w:t>
            </w:r>
            <w:proofErr w:type="spellEnd"/>
            <w:r w:rsidRPr="00B9054B">
              <w:rPr>
                <w:rFonts w:ascii="Times New Roman" w:hAnsi="Times New Roman" w:cs="Times New Roman"/>
                <w:shd w:val="clear" w:color="auto" w:fill="FFFFFF"/>
              </w:rPr>
              <w:t xml:space="preserve">, мал </w:t>
            </w:r>
            <w:proofErr w:type="spellStart"/>
            <w:r w:rsidRPr="00B9054B">
              <w:rPr>
                <w:rFonts w:ascii="Times New Roman" w:hAnsi="Times New Roman" w:cs="Times New Roman"/>
                <w:shd w:val="clear" w:color="auto" w:fill="FFFFFF"/>
              </w:rPr>
              <w:t>шаруашылығы</w:t>
            </w:r>
            <w:proofErr w:type="spellEnd"/>
            <w:r w:rsidRPr="00B9054B">
              <w:rPr>
                <w:rFonts w:ascii="Times New Roman" w:hAnsi="Times New Roman" w:cs="Times New Roman"/>
                <w:shd w:val="clear" w:color="auto" w:fill="FFFFFF"/>
              </w:rPr>
              <w:t xml:space="preserve"> ветеринария, </w:t>
            </w:r>
            <w:proofErr w:type="spellStart"/>
            <w:r w:rsidRPr="00B9054B">
              <w:rPr>
                <w:rFonts w:ascii="Times New Roman" w:hAnsi="Times New Roman" w:cs="Times New Roman"/>
                <w:shd w:val="clear" w:color="auto" w:fill="FFFFFF"/>
              </w:rPr>
              <w:t>аридтік</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жемшөп</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өндірісі</w:t>
            </w:r>
            <w:proofErr w:type="spellEnd"/>
            <w:r w:rsidRPr="00B9054B">
              <w:rPr>
                <w:rFonts w:ascii="Times New Roman" w:hAnsi="Times New Roman" w:cs="Times New Roman"/>
                <w:shd w:val="clear" w:color="auto" w:fill="FFFFFF"/>
              </w:rPr>
              <w:t>.</w:t>
            </w:r>
          </w:p>
        </w:tc>
      </w:tr>
      <w:tr w:rsidR="00670D01" w:rsidRPr="00B9054B" w14:paraId="6062D99E" w14:textId="77777777" w:rsidTr="00437E67">
        <w:tc>
          <w:tcPr>
            <w:tcW w:w="1669" w:type="dxa"/>
          </w:tcPr>
          <w:p w14:paraId="4C2FE408" w14:textId="77777777" w:rsidR="00670D01" w:rsidRPr="00B9054B" w:rsidRDefault="00670D01" w:rsidP="00437E67">
            <w:pPr>
              <w:pStyle w:val="a3"/>
              <w:rPr>
                <w:rFonts w:ascii="Times New Roman" w:hAnsi="Times New Roman" w:cs="Times New Roman"/>
                <w:shd w:val="clear" w:color="auto" w:fill="FFFFFF"/>
              </w:rPr>
            </w:pPr>
            <w:r w:rsidRPr="00B9054B">
              <w:rPr>
                <w:rFonts w:ascii="Times New Roman" w:hAnsi="Times New Roman" w:cs="Times New Roman"/>
                <w:shd w:val="clear" w:color="auto" w:fill="FFFFFF"/>
              </w:rPr>
              <w:t>«Балхаш»</w:t>
            </w:r>
          </w:p>
        </w:tc>
        <w:tc>
          <w:tcPr>
            <w:tcW w:w="2603" w:type="dxa"/>
          </w:tcPr>
          <w:p w14:paraId="644BE0E5" w14:textId="77777777" w:rsidR="00670D01" w:rsidRPr="00B9054B" w:rsidRDefault="00670D01" w:rsidP="00437E67">
            <w:pPr>
              <w:pStyle w:val="a3"/>
              <w:rPr>
                <w:rFonts w:ascii="Times New Roman" w:hAnsi="Times New Roman" w:cs="Times New Roman"/>
                <w:shd w:val="clear" w:color="auto" w:fill="FFFFFF"/>
              </w:rPr>
            </w:pPr>
            <w:proofErr w:type="spellStart"/>
            <w:r w:rsidRPr="00B9054B">
              <w:rPr>
                <w:rFonts w:ascii="Times New Roman" w:hAnsi="Times New Roman" w:cs="Times New Roman"/>
                <w:shd w:val="clear" w:color="auto" w:fill="FFFFFF"/>
              </w:rPr>
              <w:t>Қарағанды</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облысы</w:t>
            </w:r>
            <w:proofErr w:type="spellEnd"/>
          </w:p>
        </w:tc>
        <w:tc>
          <w:tcPr>
            <w:tcW w:w="4800" w:type="dxa"/>
          </w:tcPr>
          <w:p w14:paraId="4DFF90CD" w14:textId="77777777" w:rsidR="00670D01" w:rsidRPr="00B9054B" w:rsidRDefault="00670D01" w:rsidP="00437E67">
            <w:pPr>
              <w:pStyle w:val="a3"/>
              <w:rPr>
                <w:rFonts w:ascii="Times New Roman" w:hAnsi="Times New Roman" w:cs="Times New Roman"/>
                <w:shd w:val="clear" w:color="auto" w:fill="FFFFFF"/>
              </w:rPr>
            </w:pPr>
            <w:proofErr w:type="spellStart"/>
            <w:r w:rsidRPr="00B9054B">
              <w:rPr>
                <w:rFonts w:ascii="Times New Roman" w:hAnsi="Times New Roman" w:cs="Times New Roman"/>
                <w:shd w:val="clear" w:color="auto" w:fill="FFFFFF"/>
              </w:rPr>
              <w:t>балық</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шаруашылығы</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және</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акваөсіру</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жемшөп</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өндіру</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және</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жайылымдық</w:t>
            </w:r>
            <w:proofErr w:type="spellEnd"/>
            <w:r w:rsidRPr="00B9054B">
              <w:rPr>
                <w:rFonts w:ascii="Times New Roman" w:hAnsi="Times New Roman" w:cs="Times New Roman"/>
                <w:shd w:val="clear" w:color="auto" w:fill="FFFFFF"/>
              </w:rPr>
              <w:t xml:space="preserve"> мал </w:t>
            </w:r>
            <w:proofErr w:type="spellStart"/>
            <w:r w:rsidRPr="00B9054B">
              <w:rPr>
                <w:rFonts w:ascii="Times New Roman" w:hAnsi="Times New Roman" w:cs="Times New Roman"/>
                <w:shd w:val="clear" w:color="auto" w:fill="FFFFFF"/>
              </w:rPr>
              <w:t>шаруашылығы</w:t>
            </w:r>
            <w:proofErr w:type="spellEnd"/>
            <w:r w:rsidRPr="00B9054B">
              <w:rPr>
                <w:rFonts w:ascii="Times New Roman" w:hAnsi="Times New Roman" w:cs="Times New Roman"/>
                <w:shd w:val="clear" w:color="auto" w:fill="FFFFFF"/>
              </w:rPr>
              <w:t>.</w:t>
            </w:r>
          </w:p>
        </w:tc>
      </w:tr>
      <w:tr w:rsidR="00670D01" w:rsidRPr="00B9054B" w14:paraId="0B3BAB36" w14:textId="77777777" w:rsidTr="00437E67">
        <w:tc>
          <w:tcPr>
            <w:tcW w:w="1669" w:type="dxa"/>
          </w:tcPr>
          <w:p w14:paraId="4B4377BC" w14:textId="77777777" w:rsidR="00670D01" w:rsidRPr="00B9054B" w:rsidRDefault="00670D01" w:rsidP="00437E67">
            <w:pPr>
              <w:pStyle w:val="a3"/>
              <w:rPr>
                <w:rFonts w:ascii="Times New Roman" w:hAnsi="Times New Roman" w:cs="Times New Roman"/>
                <w:shd w:val="clear" w:color="auto" w:fill="FFFFFF"/>
              </w:rPr>
            </w:pPr>
            <w:r w:rsidRPr="00B9054B">
              <w:rPr>
                <w:rFonts w:ascii="Times New Roman" w:hAnsi="Times New Roman" w:cs="Times New Roman"/>
                <w:shd w:val="clear" w:color="auto" w:fill="FFFFFF"/>
              </w:rPr>
              <w:t>«</w:t>
            </w:r>
            <w:proofErr w:type="spellStart"/>
            <w:r w:rsidRPr="00B9054B">
              <w:rPr>
                <w:rFonts w:ascii="Times New Roman" w:hAnsi="Times New Roman" w:cs="Times New Roman"/>
                <w:shd w:val="clear" w:color="auto" w:fill="FFFFFF"/>
              </w:rPr>
              <w:t>Мақтарал</w:t>
            </w:r>
            <w:proofErr w:type="spellEnd"/>
            <w:r w:rsidRPr="00B9054B">
              <w:rPr>
                <w:rFonts w:ascii="Times New Roman" w:hAnsi="Times New Roman" w:cs="Times New Roman"/>
                <w:shd w:val="clear" w:color="auto" w:fill="FFFFFF"/>
              </w:rPr>
              <w:t>»</w:t>
            </w:r>
          </w:p>
        </w:tc>
        <w:tc>
          <w:tcPr>
            <w:tcW w:w="2603" w:type="dxa"/>
          </w:tcPr>
          <w:p w14:paraId="7655525E" w14:textId="77777777" w:rsidR="00670D01" w:rsidRPr="00B9054B" w:rsidRDefault="00670D01" w:rsidP="00437E67">
            <w:pPr>
              <w:pStyle w:val="a3"/>
              <w:rPr>
                <w:rFonts w:ascii="Times New Roman" w:hAnsi="Times New Roman" w:cs="Times New Roman"/>
                <w:shd w:val="clear" w:color="auto" w:fill="FFFFFF"/>
              </w:rPr>
            </w:pPr>
            <w:proofErr w:type="spellStart"/>
            <w:r w:rsidRPr="00B9054B">
              <w:rPr>
                <w:rFonts w:ascii="Times New Roman" w:hAnsi="Times New Roman" w:cs="Times New Roman"/>
                <w:shd w:val="clear" w:color="auto" w:fill="FFFFFF"/>
              </w:rPr>
              <w:t>Оңтүстік</w:t>
            </w:r>
            <w:proofErr w:type="spellEnd"/>
            <w:r w:rsidRPr="00B9054B">
              <w:rPr>
                <w:rFonts w:ascii="Times New Roman" w:hAnsi="Times New Roman" w:cs="Times New Roman"/>
                <w:shd w:val="clear" w:color="auto" w:fill="FFFFFF"/>
                <w:lang w:val="en-US"/>
              </w:rPr>
              <w:t>-</w:t>
            </w:r>
            <w:r w:rsidRPr="00B9054B">
              <w:rPr>
                <w:rFonts w:ascii="Times New Roman" w:hAnsi="Times New Roman" w:cs="Times New Roman"/>
                <w:shd w:val="clear" w:color="auto" w:fill="FFFFFF"/>
                <w:lang w:val="kk-KZ"/>
              </w:rPr>
              <w:t xml:space="preserve">Қазақстан </w:t>
            </w:r>
            <w:proofErr w:type="spellStart"/>
            <w:r w:rsidRPr="00B9054B">
              <w:rPr>
                <w:rFonts w:ascii="Times New Roman" w:hAnsi="Times New Roman" w:cs="Times New Roman"/>
                <w:shd w:val="clear" w:color="auto" w:fill="FFFFFF"/>
              </w:rPr>
              <w:t>облысы</w:t>
            </w:r>
            <w:proofErr w:type="spellEnd"/>
          </w:p>
        </w:tc>
        <w:tc>
          <w:tcPr>
            <w:tcW w:w="4800" w:type="dxa"/>
          </w:tcPr>
          <w:p w14:paraId="4245CFA4" w14:textId="77777777" w:rsidR="00670D01" w:rsidRPr="00B9054B" w:rsidRDefault="00670D01" w:rsidP="00437E67">
            <w:pPr>
              <w:pStyle w:val="a3"/>
              <w:rPr>
                <w:rFonts w:ascii="Times New Roman" w:hAnsi="Times New Roman" w:cs="Times New Roman"/>
                <w:shd w:val="clear" w:color="auto" w:fill="FFFFFF"/>
              </w:rPr>
            </w:pPr>
            <w:proofErr w:type="spellStart"/>
            <w:r w:rsidRPr="00B9054B">
              <w:rPr>
                <w:rFonts w:ascii="Times New Roman" w:hAnsi="Times New Roman" w:cs="Times New Roman"/>
                <w:shd w:val="clear" w:color="auto" w:fill="FFFFFF"/>
              </w:rPr>
              <w:t>мақта</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шаруашылығы</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бақша</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шаруашылығы</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көкөніс</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шаруашылығы</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суармалы</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жер</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жағдайында</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жемшөп</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өндіру</w:t>
            </w:r>
            <w:proofErr w:type="spellEnd"/>
          </w:p>
        </w:tc>
      </w:tr>
      <w:tr w:rsidR="00670D01" w:rsidRPr="00B9054B" w14:paraId="4EE67830" w14:textId="77777777" w:rsidTr="00437E67">
        <w:tc>
          <w:tcPr>
            <w:tcW w:w="1669" w:type="dxa"/>
          </w:tcPr>
          <w:p w14:paraId="0B23E7EC" w14:textId="77777777" w:rsidR="00670D01" w:rsidRPr="00B9054B" w:rsidRDefault="00670D01" w:rsidP="00437E67">
            <w:pPr>
              <w:pStyle w:val="a3"/>
              <w:rPr>
                <w:rFonts w:ascii="Times New Roman" w:hAnsi="Times New Roman" w:cs="Times New Roman"/>
                <w:shd w:val="clear" w:color="auto" w:fill="FFFFFF"/>
              </w:rPr>
            </w:pPr>
            <w:r w:rsidRPr="00B9054B">
              <w:rPr>
                <w:rFonts w:ascii="Times New Roman" w:hAnsi="Times New Roman" w:cs="Times New Roman"/>
                <w:shd w:val="clear" w:color="auto" w:fill="FFFFFF"/>
              </w:rPr>
              <w:t>«</w:t>
            </w:r>
            <w:proofErr w:type="spellStart"/>
            <w:r w:rsidRPr="00B9054B">
              <w:rPr>
                <w:rFonts w:ascii="Times New Roman" w:hAnsi="Times New Roman" w:cs="Times New Roman"/>
                <w:shd w:val="clear" w:color="auto" w:fill="FFFFFF"/>
              </w:rPr>
              <w:t>Өскемен</w:t>
            </w:r>
            <w:proofErr w:type="spellEnd"/>
            <w:r w:rsidRPr="00B9054B">
              <w:rPr>
                <w:rFonts w:ascii="Times New Roman" w:hAnsi="Times New Roman" w:cs="Times New Roman"/>
                <w:shd w:val="clear" w:color="auto" w:fill="FFFFFF"/>
              </w:rPr>
              <w:t>»</w:t>
            </w:r>
          </w:p>
        </w:tc>
        <w:tc>
          <w:tcPr>
            <w:tcW w:w="2603" w:type="dxa"/>
          </w:tcPr>
          <w:p w14:paraId="7B851023" w14:textId="77777777" w:rsidR="00670D01" w:rsidRPr="00B9054B" w:rsidRDefault="00670D01" w:rsidP="00437E67">
            <w:pPr>
              <w:pStyle w:val="a3"/>
              <w:rPr>
                <w:rFonts w:ascii="Times New Roman" w:hAnsi="Times New Roman" w:cs="Times New Roman"/>
                <w:shd w:val="clear" w:color="auto" w:fill="FFFFFF"/>
              </w:rPr>
            </w:pPr>
            <w:proofErr w:type="spellStart"/>
            <w:r w:rsidRPr="00B9054B">
              <w:rPr>
                <w:rFonts w:ascii="Times New Roman" w:hAnsi="Times New Roman" w:cs="Times New Roman"/>
                <w:shd w:val="clear" w:color="auto" w:fill="FFFFFF"/>
              </w:rPr>
              <w:t>Шығыс</w:t>
            </w:r>
            <w:proofErr w:type="spellEnd"/>
            <w:r w:rsidRPr="00B9054B">
              <w:rPr>
                <w:rFonts w:ascii="Times New Roman" w:hAnsi="Times New Roman" w:cs="Times New Roman"/>
                <w:shd w:val="clear" w:color="auto" w:fill="FFFFFF"/>
                <w:lang w:val="en-US"/>
              </w:rPr>
              <w:t>-</w:t>
            </w:r>
            <w:r w:rsidRPr="00B9054B">
              <w:rPr>
                <w:rFonts w:ascii="Times New Roman" w:hAnsi="Times New Roman" w:cs="Times New Roman"/>
                <w:shd w:val="clear" w:color="auto" w:fill="FFFFFF"/>
                <w:lang w:val="kk-KZ"/>
              </w:rPr>
              <w:t xml:space="preserve">Қазақстан </w:t>
            </w:r>
            <w:proofErr w:type="spellStart"/>
            <w:r w:rsidRPr="00B9054B">
              <w:rPr>
                <w:rFonts w:ascii="Times New Roman" w:hAnsi="Times New Roman" w:cs="Times New Roman"/>
                <w:shd w:val="clear" w:color="auto" w:fill="FFFFFF"/>
              </w:rPr>
              <w:t>облысы</w:t>
            </w:r>
            <w:proofErr w:type="spellEnd"/>
          </w:p>
        </w:tc>
        <w:tc>
          <w:tcPr>
            <w:tcW w:w="4800" w:type="dxa"/>
          </w:tcPr>
          <w:p w14:paraId="3AC912E4" w14:textId="77777777" w:rsidR="00670D01" w:rsidRPr="00B9054B" w:rsidRDefault="00670D01" w:rsidP="00437E67">
            <w:pPr>
              <w:pStyle w:val="a3"/>
              <w:rPr>
                <w:rFonts w:ascii="Times New Roman" w:hAnsi="Times New Roman" w:cs="Times New Roman"/>
                <w:shd w:val="clear" w:color="auto" w:fill="FFFFFF"/>
              </w:rPr>
            </w:pPr>
            <w:proofErr w:type="spellStart"/>
            <w:r w:rsidRPr="00B9054B">
              <w:rPr>
                <w:rFonts w:ascii="Times New Roman" w:hAnsi="Times New Roman" w:cs="Times New Roman"/>
                <w:shd w:val="clear" w:color="auto" w:fill="FFFFFF"/>
              </w:rPr>
              <w:t>майлы</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дақылдар</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омарташылық</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ылғал</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ресурстарын</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сақтау</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технологияларын</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дамыту</w:t>
            </w:r>
            <w:proofErr w:type="spellEnd"/>
            <w:r w:rsidRPr="00B9054B">
              <w:rPr>
                <w:rFonts w:ascii="Times New Roman" w:hAnsi="Times New Roman" w:cs="Times New Roman"/>
                <w:shd w:val="clear" w:color="auto" w:fill="FFFFFF"/>
              </w:rPr>
              <w:t xml:space="preserve">; мал </w:t>
            </w:r>
            <w:proofErr w:type="spellStart"/>
            <w:r w:rsidRPr="00B9054B">
              <w:rPr>
                <w:rFonts w:ascii="Times New Roman" w:hAnsi="Times New Roman" w:cs="Times New Roman"/>
                <w:shd w:val="clear" w:color="auto" w:fill="FFFFFF"/>
              </w:rPr>
              <w:t>шаруашылығы</w:t>
            </w:r>
            <w:proofErr w:type="spellEnd"/>
            <w:r w:rsidRPr="00B9054B">
              <w:rPr>
                <w:rFonts w:ascii="Times New Roman" w:hAnsi="Times New Roman" w:cs="Times New Roman"/>
                <w:shd w:val="clear" w:color="auto" w:fill="FFFFFF"/>
              </w:rPr>
              <w:t>.</w:t>
            </w:r>
          </w:p>
        </w:tc>
      </w:tr>
      <w:tr w:rsidR="00670D01" w:rsidRPr="00B9054B" w14:paraId="3C5C127A" w14:textId="77777777" w:rsidTr="00437E67">
        <w:tc>
          <w:tcPr>
            <w:tcW w:w="1669" w:type="dxa"/>
          </w:tcPr>
          <w:p w14:paraId="7A9DAE96" w14:textId="77777777" w:rsidR="00670D01" w:rsidRPr="00B9054B" w:rsidRDefault="00670D01" w:rsidP="00437E67">
            <w:pPr>
              <w:pStyle w:val="a3"/>
              <w:rPr>
                <w:rFonts w:ascii="Times New Roman" w:hAnsi="Times New Roman" w:cs="Times New Roman"/>
                <w:shd w:val="clear" w:color="auto" w:fill="FFFFFF"/>
              </w:rPr>
            </w:pPr>
            <w:r w:rsidRPr="00B9054B">
              <w:rPr>
                <w:rFonts w:ascii="Times New Roman" w:hAnsi="Times New Roman" w:cs="Times New Roman"/>
                <w:shd w:val="clear" w:color="auto" w:fill="FFFFFF"/>
              </w:rPr>
              <w:t>«</w:t>
            </w:r>
            <w:proofErr w:type="spellStart"/>
            <w:r w:rsidRPr="00B9054B">
              <w:rPr>
                <w:rFonts w:ascii="Times New Roman" w:hAnsi="Times New Roman" w:cs="Times New Roman"/>
                <w:shd w:val="clear" w:color="auto" w:fill="FFFFFF"/>
              </w:rPr>
              <w:t>Қызылжар</w:t>
            </w:r>
            <w:proofErr w:type="spellEnd"/>
            <w:r w:rsidRPr="00B9054B">
              <w:rPr>
                <w:rFonts w:ascii="Times New Roman" w:hAnsi="Times New Roman" w:cs="Times New Roman"/>
                <w:shd w:val="clear" w:color="auto" w:fill="FFFFFF"/>
              </w:rPr>
              <w:t>»</w:t>
            </w:r>
          </w:p>
        </w:tc>
        <w:tc>
          <w:tcPr>
            <w:tcW w:w="2603" w:type="dxa"/>
          </w:tcPr>
          <w:p w14:paraId="0E3FB8F1" w14:textId="77777777" w:rsidR="00670D01" w:rsidRPr="00B9054B" w:rsidRDefault="00670D01" w:rsidP="00437E67">
            <w:pPr>
              <w:pStyle w:val="a3"/>
              <w:rPr>
                <w:rFonts w:ascii="Times New Roman" w:hAnsi="Times New Roman" w:cs="Times New Roman"/>
                <w:shd w:val="clear" w:color="auto" w:fill="FFFFFF"/>
              </w:rPr>
            </w:pPr>
            <w:proofErr w:type="spellStart"/>
            <w:r w:rsidRPr="00B9054B">
              <w:rPr>
                <w:rFonts w:ascii="Times New Roman" w:hAnsi="Times New Roman" w:cs="Times New Roman"/>
                <w:shd w:val="clear" w:color="auto" w:fill="FFFFFF"/>
              </w:rPr>
              <w:t>Солтүстік</w:t>
            </w:r>
            <w:proofErr w:type="spellEnd"/>
            <w:r w:rsidRPr="00B9054B">
              <w:rPr>
                <w:rFonts w:ascii="Times New Roman" w:hAnsi="Times New Roman" w:cs="Times New Roman"/>
                <w:shd w:val="clear" w:color="auto" w:fill="FFFFFF"/>
                <w:lang w:val="en-US"/>
              </w:rPr>
              <w:t>-</w:t>
            </w:r>
            <w:r w:rsidRPr="00B9054B">
              <w:rPr>
                <w:rFonts w:ascii="Times New Roman" w:hAnsi="Times New Roman" w:cs="Times New Roman"/>
                <w:shd w:val="clear" w:color="auto" w:fill="FFFFFF"/>
                <w:lang w:val="kk-KZ"/>
              </w:rPr>
              <w:t xml:space="preserve">Қазақстан </w:t>
            </w:r>
            <w:proofErr w:type="spellStart"/>
            <w:r w:rsidRPr="00B9054B">
              <w:rPr>
                <w:rFonts w:ascii="Times New Roman" w:hAnsi="Times New Roman" w:cs="Times New Roman"/>
                <w:shd w:val="clear" w:color="auto" w:fill="FFFFFF"/>
              </w:rPr>
              <w:t>облысы</w:t>
            </w:r>
            <w:proofErr w:type="spellEnd"/>
          </w:p>
        </w:tc>
        <w:tc>
          <w:tcPr>
            <w:tcW w:w="4800" w:type="dxa"/>
          </w:tcPr>
          <w:p w14:paraId="3DA6A02F" w14:textId="77777777" w:rsidR="00670D01" w:rsidRPr="00B9054B" w:rsidRDefault="00670D01" w:rsidP="00437E67">
            <w:pPr>
              <w:pStyle w:val="a3"/>
              <w:rPr>
                <w:rFonts w:ascii="Times New Roman" w:hAnsi="Times New Roman" w:cs="Times New Roman"/>
                <w:shd w:val="clear" w:color="auto" w:fill="FFFFFF"/>
              </w:rPr>
            </w:pPr>
            <w:r w:rsidRPr="00B9054B">
              <w:rPr>
                <w:rFonts w:ascii="Times New Roman" w:hAnsi="Times New Roman" w:cs="Times New Roman"/>
                <w:shd w:val="clear" w:color="auto" w:fill="FFFFFF"/>
              </w:rPr>
              <w:t xml:space="preserve">мал </w:t>
            </w:r>
            <w:proofErr w:type="spellStart"/>
            <w:r w:rsidRPr="00B9054B">
              <w:rPr>
                <w:rFonts w:ascii="Times New Roman" w:hAnsi="Times New Roman" w:cs="Times New Roman"/>
                <w:shd w:val="clear" w:color="auto" w:fill="FFFFFF"/>
              </w:rPr>
              <w:t>шаруашылығы</w:t>
            </w:r>
            <w:proofErr w:type="spellEnd"/>
            <w:r w:rsidRPr="00B9054B">
              <w:rPr>
                <w:rFonts w:ascii="Times New Roman" w:hAnsi="Times New Roman" w:cs="Times New Roman"/>
                <w:shd w:val="clear" w:color="auto" w:fill="FFFFFF"/>
              </w:rPr>
              <w:t xml:space="preserve">, ветеринария, </w:t>
            </w:r>
            <w:proofErr w:type="spellStart"/>
            <w:r w:rsidRPr="00B9054B">
              <w:rPr>
                <w:rFonts w:ascii="Times New Roman" w:hAnsi="Times New Roman" w:cs="Times New Roman"/>
                <w:shd w:val="clear" w:color="auto" w:fill="FFFFFF"/>
              </w:rPr>
              <w:t>жемшөп</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өндірісі</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өсімдік</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шаруашылығы</w:t>
            </w:r>
            <w:proofErr w:type="spellEnd"/>
            <w:r w:rsidRPr="00B9054B">
              <w:rPr>
                <w:rFonts w:ascii="Times New Roman" w:hAnsi="Times New Roman" w:cs="Times New Roman"/>
                <w:shd w:val="clear" w:color="auto" w:fill="FFFFFF"/>
              </w:rPr>
              <w:t>.</w:t>
            </w:r>
          </w:p>
        </w:tc>
      </w:tr>
      <w:tr w:rsidR="00670D01" w:rsidRPr="00B9054B" w14:paraId="4381A7B4" w14:textId="77777777" w:rsidTr="00437E67">
        <w:tc>
          <w:tcPr>
            <w:tcW w:w="1669" w:type="dxa"/>
          </w:tcPr>
          <w:p w14:paraId="333D9F46" w14:textId="77777777" w:rsidR="00670D01" w:rsidRPr="00B9054B" w:rsidRDefault="00670D01" w:rsidP="00437E67">
            <w:pPr>
              <w:pStyle w:val="a3"/>
              <w:rPr>
                <w:rFonts w:ascii="Times New Roman" w:hAnsi="Times New Roman" w:cs="Times New Roman"/>
                <w:shd w:val="clear" w:color="auto" w:fill="FFFFFF"/>
              </w:rPr>
            </w:pPr>
            <w:r w:rsidRPr="00B9054B">
              <w:rPr>
                <w:rFonts w:ascii="Times New Roman" w:hAnsi="Times New Roman" w:cs="Times New Roman"/>
                <w:shd w:val="clear" w:color="auto" w:fill="FFFFFF"/>
              </w:rPr>
              <w:t>«</w:t>
            </w:r>
            <w:proofErr w:type="spellStart"/>
            <w:r w:rsidRPr="00B9054B">
              <w:rPr>
                <w:rFonts w:ascii="Times New Roman" w:hAnsi="Times New Roman" w:cs="Times New Roman"/>
                <w:shd w:val="clear" w:color="auto" w:fill="FFFFFF"/>
              </w:rPr>
              <w:t>Қызылорда</w:t>
            </w:r>
            <w:proofErr w:type="spellEnd"/>
            <w:r w:rsidRPr="00B9054B">
              <w:rPr>
                <w:rFonts w:ascii="Times New Roman" w:hAnsi="Times New Roman" w:cs="Times New Roman"/>
                <w:shd w:val="clear" w:color="auto" w:fill="FFFFFF"/>
              </w:rPr>
              <w:t>»</w:t>
            </w:r>
          </w:p>
        </w:tc>
        <w:tc>
          <w:tcPr>
            <w:tcW w:w="2603" w:type="dxa"/>
          </w:tcPr>
          <w:p w14:paraId="5E1408CF" w14:textId="77777777" w:rsidR="00670D01" w:rsidRPr="00B9054B" w:rsidRDefault="00670D01" w:rsidP="00437E67">
            <w:pPr>
              <w:pStyle w:val="a3"/>
              <w:rPr>
                <w:rFonts w:ascii="Times New Roman" w:hAnsi="Times New Roman" w:cs="Times New Roman"/>
                <w:shd w:val="clear" w:color="auto" w:fill="FFFFFF"/>
                <w:lang w:val="en-US"/>
              </w:rPr>
            </w:pPr>
            <w:proofErr w:type="spellStart"/>
            <w:r w:rsidRPr="00B9054B">
              <w:rPr>
                <w:rFonts w:ascii="Times New Roman" w:hAnsi="Times New Roman" w:cs="Times New Roman"/>
                <w:shd w:val="clear" w:color="auto" w:fill="FFFFFF"/>
              </w:rPr>
              <w:t>Қызылорда</w:t>
            </w:r>
            <w:proofErr w:type="spellEnd"/>
          </w:p>
          <w:p w14:paraId="41A2D8DF" w14:textId="77777777" w:rsidR="00670D01" w:rsidRPr="00B9054B" w:rsidRDefault="00670D01" w:rsidP="00437E67">
            <w:pPr>
              <w:pStyle w:val="a3"/>
              <w:rPr>
                <w:rFonts w:ascii="Times New Roman" w:hAnsi="Times New Roman" w:cs="Times New Roman"/>
                <w:shd w:val="clear" w:color="auto" w:fill="FFFFFF"/>
              </w:rPr>
            </w:pPr>
            <w:proofErr w:type="spellStart"/>
            <w:r w:rsidRPr="00B9054B">
              <w:rPr>
                <w:rFonts w:ascii="Times New Roman" w:hAnsi="Times New Roman" w:cs="Times New Roman"/>
                <w:shd w:val="clear" w:color="auto" w:fill="FFFFFF"/>
              </w:rPr>
              <w:t>облысы</w:t>
            </w:r>
            <w:proofErr w:type="spellEnd"/>
          </w:p>
        </w:tc>
        <w:tc>
          <w:tcPr>
            <w:tcW w:w="4800" w:type="dxa"/>
          </w:tcPr>
          <w:p w14:paraId="1F66BD87" w14:textId="77777777" w:rsidR="00670D01" w:rsidRPr="00B9054B" w:rsidRDefault="00670D01" w:rsidP="00437E67">
            <w:pPr>
              <w:pStyle w:val="a3"/>
              <w:rPr>
                <w:rFonts w:ascii="Times New Roman" w:hAnsi="Times New Roman" w:cs="Times New Roman"/>
                <w:shd w:val="clear" w:color="auto" w:fill="FFFFFF"/>
              </w:rPr>
            </w:pPr>
            <w:r w:rsidRPr="00B9054B">
              <w:rPr>
                <w:rFonts w:ascii="Times New Roman" w:hAnsi="Times New Roman" w:cs="Times New Roman"/>
                <w:shd w:val="clear" w:color="auto" w:fill="FFFFFF"/>
              </w:rPr>
              <w:t xml:space="preserve">мал </w:t>
            </w:r>
            <w:proofErr w:type="spellStart"/>
            <w:r w:rsidRPr="00B9054B">
              <w:rPr>
                <w:rFonts w:ascii="Times New Roman" w:hAnsi="Times New Roman" w:cs="Times New Roman"/>
                <w:shd w:val="clear" w:color="auto" w:fill="FFFFFF"/>
              </w:rPr>
              <w:t>шаруашылығы</w:t>
            </w:r>
            <w:proofErr w:type="spellEnd"/>
            <w:r w:rsidRPr="00B9054B">
              <w:rPr>
                <w:rFonts w:ascii="Times New Roman" w:hAnsi="Times New Roman" w:cs="Times New Roman"/>
                <w:shd w:val="clear" w:color="auto" w:fill="FFFFFF"/>
              </w:rPr>
              <w:t xml:space="preserve">, ветеринария, </w:t>
            </w:r>
            <w:proofErr w:type="spellStart"/>
            <w:r w:rsidRPr="00B9054B">
              <w:rPr>
                <w:rFonts w:ascii="Times New Roman" w:hAnsi="Times New Roman" w:cs="Times New Roman"/>
                <w:shd w:val="clear" w:color="auto" w:fill="FFFFFF"/>
              </w:rPr>
              <w:t>өсімдік</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шаруашылығы</w:t>
            </w:r>
            <w:proofErr w:type="spellEnd"/>
            <w:r w:rsidRPr="00B9054B">
              <w:rPr>
                <w:rFonts w:ascii="Times New Roman" w:hAnsi="Times New Roman" w:cs="Times New Roman"/>
                <w:shd w:val="clear" w:color="auto" w:fill="FFFFFF"/>
              </w:rPr>
              <w:t>.</w:t>
            </w:r>
          </w:p>
        </w:tc>
      </w:tr>
      <w:tr w:rsidR="00670D01" w:rsidRPr="00B9054B" w14:paraId="23ED3CFC" w14:textId="77777777" w:rsidTr="00437E67">
        <w:tc>
          <w:tcPr>
            <w:tcW w:w="1669" w:type="dxa"/>
          </w:tcPr>
          <w:p w14:paraId="600B7F0D" w14:textId="77777777" w:rsidR="00670D01" w:rsidRPr="00B9054B" w:rsidRDefault="00670D01" w:rsidP="00437E67">
            <w:pPr>
              <w:pStyle w:val="a3"/>
              <w:rPr>
                <w:rFonts w:ascii="Times New Roman" w:hAnsi="Times New Roman" w:cs="Times New Roman"/>
                <w:shd w:val="clear" w:color="auto" w:fill="FFFFFF"/>
                <w:lang w:val="kk-KZ"/>
              </w:rPr>
            </w:pPr>
            <w:r w:rsidRPr="00B9054B">
              <w:rPr>
                <w:rFonts w:ascii="Times New Roman" w:hAnsi="Times New Roman" w:cs="Times New Roman"/>
                <w:shd w:val="clear" w:color="auto" w:fill="FFFFFF"/>
              </w:rPr>
              <w:t>«</w:t>
            </w:r>
            <w:proofErr w:type="spellStart"/>
            <w:r w:rsidRPr="00B9054B">
              <w:rPr>
                <w:rFonts w:ascii="Times New Roman" w:hAnsi="Times New Roman" w:cs="Times New Roman"/>
                <w:shd w:val="clear" w:color="auto" w:fill="FFFFFF"/>
              </w:rPr>
              <w:t>Байсерке</w:t>
            </w:r>
            <w:proofErr w:type="spellEnd"/>
            <w:r w:rsidRPr="00B9054B">
              <w:rPr>
                <w:rFonts w:ascii="Times New Roman" w:hAnsi="Times New Roman" w:cs="Times New Roman"/>
                <w:shd w:val="clear" w:color="auto" w:fill="FFFFFF"/>
              </w:rPr>
              <w:t xml:space="preserve"> </w:t>
            </w:r>
            <w:r w:rsidRPr="00B9054B">
              <w:rPr>
                <w:rFonts w:ascii="Times New Roman" w:hAnsi="Times New Roman" w:cs="Times New Roman"/>
                <w:shd w:val="clear" w:color="auto" w:fill="FFFFFF"/>
                <w:lang w:val="en-US"/>
              </w:rPr>
              <w:t>-</w:t>
            </w:r>
            <w:r w:rsidRPr="00B9054B">
              <w:rPr>
                <w:rFonts w:ascii="Times New Roman" w:hAnsi="Times New Roman" w:cs="Times New Roman"/>
                <w:shd w:val="clear" w:color="auto" w:fill="FFFFFF"/>
                <w:lang w:val="kk-KZ"/>
              </w:rPr>
              <w:t>Агро»</w:t>
            </w:r>
          </w:p>
        </w:tc>
        <w:tc>
          <w:tcPr>
            <w:tcW w:w="2603" w:type="dxa"/>
          </w:tcPr>
          <w:p w14:paraId="34160DAF" w14:textId="77777777" w:rsidR="00670D01" w:rsidRPr="00B9054B" w:rsidRDefault="00670D01" w:rsidP="00437E67">
            <w:pPr>
              <w:pStyle w:val="a3"/>
              <w:rPr>
                <w:rFonts w:ascii="Times New Roman" w:hAnsi="Times New Roman" w:cs="Times New Roman"/>
                <w:shd w:val="clear" w:color="auto" w:fill="FFFFFF"/>
              </w:rPr>
            </w:pPr>
            <w:r w:rsidRPr="00B9054B">
              <w:rPr>
                <w:rFonts w:ascii="Times New Roman" w:hAnsi="Times New Roman" w:cs="Times New Roman"/>
                <w:shd w:val="clear" w:color="auto" w:fill="FFFFFF"/>
              </w:rPr>
              <w:t xml:space="preserve">Алматы </w:t>
            </w:r>
            <w:proofErr w:type="spellStart"/>
            <w:r w:rsidRPr="00B9054B">
              <w:rPr>
                <w:rFonts w:ascii="Times New Roman" w:hAnsi="Times New Roman" w:cs="Times New Roman"/>
                <w:shd w:val="clear" w:color="auto" w:fill="FFFFFF"/>
              </w:rPr>
              <w:t>облысы</w:t>
            </w:r>
            <w:proofErr w:type="spellEnd"/>
          </w:p>
        </w:tc>
        <w:tc>
          <w:tcPr>
            <w:tcW w:w="4800" w:type="dxa"/>
          </w:tcPr>
          <w:p w14:paraId="4D17C4FF" w14:textId="77777777" w:rsidR="00670D01" w:rsidRPr="00B9054B" w:rsidRDefault="00670D01" w:rsidP="00437E67">
            <w:pPr>
              <w:pStyle w:val="a3"/>
              <w:rPr>
                <w:rFonts w:ascii="Times New Roman" w:hAnsi="Times New Roman" w:cs="Times New Roman"/>
                <w:shd w:val="clear" w:color="auto" w:fill="FFFFFF"/>
              </w:rPr>
            </w:pPr>
            <w:r w:rsidRPr="00B9054B">
              <w:rPr>
                <w:rFonts w:ascii="Times New Roman" w:hAnsi="Times New Roman" w:cs="Times New Roman"/>
                <w:shd w:val="clear" w:color="auto" w:fill="FFFFFF"/>
              </w:rPr>
              <w:t xml:space="preserve">мал </w:t>
            </w:r>
            <w:proofErr w:type="spellStart"/>
            <w:r w:rsidRPr="00B9054B">
              <w:rPr>
                <w:rFonts w:ascii="Times New Roman" w:hAnsi="Times New Roman" w:cs="Times New Roman"/>
                <w:shd w:val="clear" w:color="auto" w:fill="FFFFFF"/>
              </w:rPr>
              <w:t>шаруашылығы</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өсімдік</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шаруашылығы</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өсімдік</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шаруашылығын</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механикаландыру</w:t>
            </w:r>
            <w:proofErr w:type="spellEnd"/>
            <w:r w:rsidRPr="00B9054B">
              <w:rPr>
                <w:rFonts w:ascii="Times New Roman" w:hAnsi="Times New Roman" w:cs="Times New Roman"/>
                <w:shd w:val="clear" w:color="auto" w:fill="FFFFFF"/>
              </w:rPr>
              <w:t>.</w:t>
            </w:r>
          </w:p>
        </w:tc>
      </w:tr>
      <w:tr w:rsidR="00670D01" w:rsidRPr="00B9054B" w14:paraId="1C320599" w14:textId="77777777" w:rsidTr="00437E67">
        <w:tc>
          <w:tcPr>
            <w:tcW w:w="9072" w:type="dxa"/>
            <w:gridSpan w:val="3"/>
            <w:vAlign w:val="center"/>
          </w:tcPr>
          <w:p w14:paraId="5F495AEC" w14:textId="646BBAD8" w:rsidR="00670D01" w:rsidRPr="00B9054B" w:rsidRDefault="00670D01" w:rsidP="00437E67">
            <w:pPr>
              <w:pStyle w:val="a3"/>
              <w:rPr>
                <w:rFonts w:ascii="Times New Roman" w:hAnsi="Times New Roman" w:cs="Times New Roman"/>
                <w:shd w:val="clear" w:color="auto" w:fill="FFFFFF"/>
              </w:rPr>
            </w:pPr>
            <w:r w:rsidRPr="00B9054B">
              <w:rPr>
                <w:rFonts w:ascii="Times New Roman" w:hAnsi="Times New Roman" w:cs="Times New Roman"/>
                <w:lang w:val="kk-KZ"/>
              </w:rPr>
              <w:t>Ескерту</w:t>
            </w:r>
            <w:r w:rsidRPr="00B9054B">
              <w:rPr>
                <w:rFonts w:ascii="Times New Roman" w:hAnsi="Times New Roman" w:cs="Times New Roman"/>
                <w:lang w:val="en-US"/>
              </w:rPr>
              <w:t>-</w:t>
            </w:r>
            <w:r w:rsidRPr="00B9054B">
              <w:rPr>
                <w:rFonts w:ascii="Times New Roman" w:hAnsi="Times New Roman" w:cs="Times New Roman"/>
                <w:lang w:val="kk-KZ"/>
              </w:rPr>
              <w:t xml:space="preserve"> [</w:t>
            </w:r>
            <w:r w:rsidR="00BB1FC8">
              <w:rPr>
                <w:rFonts w:ascii="Times New Roman" w:hAnsi="Times New Roman" w:cs="Times New Roman"/>
                <w:lang w:val="kk-KZ"/>
              </w:rPr>
              <w:fldChar w:fldCharType="begin"/>
            </w:r>
            <w:r w:rsidR="00BB1FC8">
              <w:rPr>
                <w:rFonts w:ascii="Times New Roman" w:hAnsi="Times New Roman" w:cs="Times New Roman"/>
                <w:lang w:val="kk-KZ"/>
              </w:rPr>
              <w:instrText xml:space="preserve"> REF _Ref101269237 \r \h </w:instrText>
            </w:r>
            <w:r w:rsidR="00BB1FC8">
              <w:rPr>
                <w:rFonts w:ascii="Times New Roman" w:hAnsi="Times New Roman" w:cs="Times New Roman"/>
                <w:lang w:val="kk-KZ"/>
              </w:rPr>
            </w:r>
            <w:r w:rsidR="00BB1FC8">
              <w:rPr>
                <w:rFonts w:ascii="Times New Roman" w:hAnsi="Times New Roman" w:cs="Times New Roman"/>
                <w:lang w:val="kk-KZ"/>
              </w:rPr>
              <w:fldChar w:fldCharType="separate"/>
            </w:r>
            <w:r w:rsidR="00B0115A">
              <w:rPr>
                <w:rFonts w:ascii="Times New Roman" w:hAnsi="Times New Roman" w:cs="Times New Roman"/>
                <w:lang w:val="kk-KZ"/>
              </w:rPr>
              <w:t>140</w:t>
            </w:r>
            <w:r w:rsidR="00BB1FC8">
              <w:rPr>
                <w:rFonts w:ascii="Times New Roman" w:hAnsi="Times New Roman" w:cs="Times New Roman"/>
                <w:lang w:val="kk-KZ"/>
              </w:rPr>
              <w:fldChar w:fldCharType="end"/>
            </w:r>
            <w:r w:rsidRPr="00B9054B">
              <w:rPr>
                <w:rFonts w:ascii="Times New Roman" w:hAnsi="Times New Roman" w:cs="Times New Roman"/>
                <w:lang w:val="en-US"/>
              </w:rPr>
              <w:t xml:space="preserve">] </w:t>
            </w:r>
            <w:r w:rsidRPr="00B9054B">
              <w:rPr>
                <w:rFonts w:ascii="Times New Roman" w:hAnsi="Times New Roman" w:cs="Times New Roman"/>
                <w:lang w:val="kk-KZ"/>
              </w:rPr>
              <w:t>дереккөзден алынған</w:t>
            </w:r>
          </w:p>
        </w:tc>
      </w:tr>
      <w:bookmarkEnd w:id="62"/>
      <w:bookmarkEnd w:id="63"/>
    </w:tbl>
    <w:p w14:paraId="460D8DB5"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eastAsia="en-US"/>
        </w:rPr>
      </w:pPr>
    </w:p>
    <w:p w14:paraId="11022B67" w14:textId="788A107D"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БТО негізгі функциялары:</w:t>
      </w:r>
    </w:p>
    <w:p w14:paraId="1B47CF4F"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1) жаңа жабдықтың, техниканың, технологиялардың көрсету және жаттығу үлгілерінің жұмыс істеуін ұйымдастыру;</w:t>
      </w:r>
    </w:p>
    <w:p w14:paraId="2CE8C8B7"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2) АӨК ғылыми-техникалық әзірлемелерді, әдістемелерді, технологияларды қолдану тәртібімен практикалық таныстыру;</w:t>
      </w:r>
    </w:p>
    <w:p w14:paraId="7968E51A"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3) отандық және шетелдік ғылыми әлеуетті пайдалана отырып, қысқа мерзімді мамандандырылған оқу курстары мен білім беру бағдарламаларын өткізу арқылы АӨК мамандарын даярлауды, қайта даярлауды және олардың біліктілігін арттыруды ұйымдастыру;</w:t>
      </w:r>
    </w:p>
    <w:p w14:paraId="482A015E"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4) аграрлық </w:t>
      </w:r>
      <w:proofErr w:type="spellStart"/>
      <w:r w:rsidRPr="00B9054B">
        <w:rPr>
          <w:color w:val="000000" w:themeColor="text1"/>
          <w:sz w:val="28"/>
          <w:szCs w:val="28"/>
          <w:lang w:val="kk-KZ"/>
        </w:rPr>
        <w:t>бейіндегі</w:t>
      </w:r>
      <w:proofErr w:type="spellEnd"/>
      <w:r w:rsidRPr="00B9054B">
        <w:rPr>
          <w:color w:val="000000" w:themeColor="text1"/>
          <w:sz w:val="28"/>
          <w:szCs w:val="28"/>
          <w:lang w:val="kk-KZ"/>
        </w:rPr>
        <w:t xml:space="preserve"> оқу орындары студенттерінің оқу-өндірістік практикасы үшін қазіргі заманғы практикалық база құру;</w:t>
      </w:r>
    </w:p>
    <w:p w14:paraId="0E8354C9"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5) АӨК дамыту проблемалары бойынша республикалық, өңірлік, халықаралық конференциялар, семинарлар, дөңгелек үстелдер ұйымдастыру.</w:t>
      </w:r>
    </w:p>
    <w:p w14:paraId="5F584A21" w14:textId="5B8E5E66"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БТО қызметінің негізгі құралы АӨК субъектілерінің нақты қажеттіліктеріне сүйене отырып қалыптасатын, ҚР АШМ - мен келісілетін және Қазақстан Республикасында агроөнеркәсіптік кешенді дамыту жөніндегі 2013-2020 жылдарға арналған "Агробизнес - 2020"бағдарламасында көрсетілген аграрлық сектордың басым бағыттарына сәйкес келетін АӨК түрлі бағыттары бойынша қысқа мерзімді оқу ғылыми - практикалық семинарларын өткізу болып табылады [</w:t>
      </w:r>
      <w:r w:rsidR="00BB1FC8">
        <w:rPr>
          <w:color w:val="000000" w:themeColor="text1"/>
          <w:sz w:val="28"/>
          <w:szCs w:val="28"/>
          <w:lang w:val="en-US"/>
        </w:rPr>
        <w:fldChar w:fldCharType="begin"/>
      </w:r>
      <w:r w:rsidR="00BB1FC8">
        <w:rPr>
          <w:color w:val="000000" w:themeColor="text1"/>
          <w:sz w:val="28"/>
          <w:szCs w:val="28"/>
          <w:lang w:val="kk-KZ"/>
        </w:rPr>
        <w:instrText xml:space="preserve"> REF _Ref101269237 \r \h </w:instrText>
      </w:r>
      <w:r w:rsidR="00BB1FC8">
        <w:rPr>
          <w:color w:val="000000" w:themeColor="text1"/>
          <w:sz w:val="28"/>
          <w:szCs w:val="28"/>
          <w:lang w:val="en-US"/>
        </w:rPr>
      </w:r>
      <w:r w:rsidR="00BB1FC8">
        <w:rPr>
          <w:color w:val="000000" w:themeColor="text1"/>
          <w:sz w:val="28"/>
          <w:szCs w:val="28"/>
          <w:lang w:val="en-US"/>
        </w:rPr>
        <w:fldChar w:fldCharType="separate"/>
      </w:r>
      <w:r w:rsidR="00B0115A">
        <w:rPr>
          <w:color w:val="000000" w:themeColor="text1"/>
          <w:sz w:val="28"/>
          <w:szCs w:val="28"/>
          <w:lang w:val="kk-KZ"/>
        </w:rPr>
        <w:t>140</w:t>
      </w:r>
      <w:r w:rsidR="00BB1FC8">
        <w:rPr>
          <w:color w:val="000000" w:themeColor="text1"/>
          <w:sz w:val="28"/>
          <w:szCs w:val="28"/>
          <w:lang w:val="en-US"/>
        </w:rPr>
        <w:fldChar w:fldCharType="end"/>
      </w:r>
      <w:r w:rsidR="00BB1FC8" w:rsidRPr="00BB1FC8">
        <w:rPr>
          <w:color w:val="000000" w:themeColor="text1"/>
          <w:sz w:val="28"/>
          <w:szCs w:val="28"/>
          <w:lang w:val="kk-KZ"/>
        </w:rPr>
        <w:t xml:space="preserve">, </w:t>
      </w:r>
      <w:r w:rsidR="00BB1FC8">
        <w:rPr>
          <w:color w:val="000000" w:themeColor="text1"/>
          <w:sz w:val="28"/>
          <w:szCs w:val="28"/>
          <w:lang w:val="kk-KZ"/>
        </w:rPr>
        <w:t>б.</w:t>
      </w:r>
      <w:r w:rsidR="00BB1FC8" w:rsidRPr="002E2267">
        <w:rPr>
          <w:color w:val="000000" w:themeColor="text1"/>
          <w:sz w:val="28"/>
          <w:szCs w:val="28"/>
          <w:lang w:val="kk-KZ"/>
        </w:rPr>
        <w:t>76</w:t>
      </w:r>
      <w:r w:rsidRPr="00B9054B">
        <w:rPr>
          <w:color w:val="000000" w:themeColor="text1"/>
          <w:sz w:val="28"/>
          <w:szCs w:val="28"/>
          <w:lang w:val="kk-KZ"/>
        </w:rPr>
        <w:t>]. Қазіргі уақытта ауыл шаруашылығы саласында ҚР Ауыл шаруашылығы министрлігінің Ақпараттық ағындарының бизнес - процесін автоматтандыру, деректер базасын құру, оларды өңдеу, сондай-ақ әзірлеуші "</w:t>
      </w:r>
      <w:proofErr w:type="spellStart"/>
      <w:r w:rsidRPr="00B9054B">
        <w:rPr>
          <w:color w:val="000000" w:themeColor="text1"/>
          <w:sz w:val="28"/>
          <w:szCs w:val="28"/>
          <w:lang w:val="kk-KZ"/>
        </w:rPr>
        <w:t>Қазагромаркетиг</w:t>
      </w:r>
      <w:proofErr w:type="spellEnd"/>
      <w:r w:rsidRPr="00B9054B">
        <w:rPr>
          <w:color w:val="000000" w:themeColor="text1"/>
          <w:sz w:val="28"/>
          <w:szCs w:val="28"/>
          <w:lang w:val="kk-KZ"/>
        </w:rPr>
        <w:t xml:space="preserve"> "АҚ болып табылатын" Электрондық үкімет "порталы арқылы халыққа электрондық қызметтер көрсету болып табылатын "E-</w:t>
      </w:r>
      <w:proofErr w:type="spellStart"/>
      <w:r w:rsidRPr="00B9054B">
        <w:rPr>
          <w:color w:val="000000" w:themeColor="text1"/>
          <w:sz w:val="28"/>
          <w:szCs w:val="28"/>
          <w:lang w:val="kk-KZ"/>
        </w:rPr>
        <w:t>agriculture</w:t>
      </w:r>
      <w:proofErr w:type="spellEnd"/>
      <w:r w:rsidRPr="00B9054B">
        <w:rPr>
          <w:color w:val="000000" w:themeColor="text1"/>
          <w:sz w:val="28"/>
          <w:szCs w:val="28"/>
          <w:lang w:val="kk-KZ"/>
        </w:rPr>
        <w:t>" Қазақстан Республикасының агроөнеркәсіптік кешені салаларын басқарудың бірыңғай автоматтандырылған жүйесі атты ақпараттық жүйесі пайдаланылуда. Осы жүйе шеңберінде ауыл шаруашылығының үш бағыты - мал шаруашылығы және ветеринариялық қауіпсіздік, егіншілік және фитосанитариялық қауіпсіздік, АӨК-</w:t>
      </w:r>
      <w:proofErr w:type="spellStart"/>
      <w:r w:rsidRPr="00B9054B">
        <w:rPr>
          <w:color w:val="000000" w:themeColor="text1"/>
          <w:sz w:val="28"/>
          <w:szCs w:val="28"/>
          <w:lang w:val="kk-KZ"/>
        </w:rPr>
        <w:t>дегі</w:t>
      </w:r>
      <w:proofErr w:type="spellEnd"/>
      <w:r w:rsidRPr="00B9054B">
        <w:rPr>
          <w:color w:val="000000" w:themeColor="text1"/>
          <w:sz w:val="28"/>
          <w:szCs w:val="28"/>
          <w:lang w:val="kk-KZ"/>
        </w:rPr>
        <w:t xml:space="preserve"> техникалық саясат бойынша кіші жүйелер әзірленді. Бұл портал жаңа технологияларды пайдалану және ауыл шаруашылығы өндірісінің тиімділігін арттыру ауыл шаруашылығы өндірушілерінен дербес, оңтайлы шешімдер қабылдауға мүмкіндік беретін тиісті білім деңгейін талап етеді.</w:t>
      </w:r>
    </w:p>
    <w:p w14:paraId="5920CD25" w14:textId="5750009E"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Шығыс Еуропаның бірқатар елдерінің (Латвия, Литва, Польша, Чехия, Венгрия, Румыния, Словения және т.б.) тәжірибесі аграрлық сектордағы инновациялық өзгерістерге ықпал ететін құрал ретінде ауыл шаруашылығы кеңес беруінің жоғары тиімділігін растайды. Мұндай саясат аграрлық сектордың инновациялық дамуы қазір ғылыми-техникалық инновациялардың саны мен сапасымен ғана емес, оларды өндірісте игеру ауқымы және қарқынымен де анықталатындығымен түсіндіріледі. Ғылымды тарату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процесінің негізгі бөлігі саналады. Қысқа уақыт ішінде АӨК инновациялық-технологиялық дамуында серпіліс жасаған елдердің тәжірибесі БТО неғұрлым көп болса ғылымға көбірек әсер ететіндігін және өндіріске жаңа технологияларды енгізу жылдамдығы жоғары екендігін </w:t>
      </w:r>
      <w:r w:rsidRPr="00B9054B">
        <w:rPr>
          <w:color w:val="000000" w:themeColor="text1"/>
          <w:sz w:val="28"/>
          <w:szCs w:val="28"/>
          <w:lang w:val="kk-KZ"/>
        </w:rPr>
        <w:lastRenderedPageBreak/>
        <w:t xml:space="preserve">көрсетеді. Қазіргі уақытта АӨК субъектілерінің қажеттіліктерін қанағаттандыру үшін жұмыс істеп тұрған 10 </w:t>
      </w:r>
      <w:r w:rsidR="00592BE4" w:rsidRPr="00B9054B">
        <w:rPr>
          <w:color w:val="000000" w:themeColor="text1"/>
          <w:sz w:val="28"/>
          <w:szCs w:val="28"/>
          <w:lang w:val="kk-KZ"/>
        </w:rPr>
        <w:t>БТО</w:t>
      </w:r>
      <w:r w:rsidRPr="00B9054B">
        <w:rPr>
          <w:color w:val="000000" w:themeColor="text1"/>
          <w:sz w:val="28"/>
          <w:szCs w:val="28"/>
          <w:lang w:val="kk-KZ"/>
        </w:rPr>
        <w:t xml:space="preserve"> әлі де жетіспейді, салыстыру үшін мысалы Аргентинада елінде 350 </w:t>
      </w:r>
      <w:proofErr w:type="spellStart"/>
      <w:r w:rsidRPr="00B9054B">
        <w:rPr>
          <w:color w:val="000000" w:themeColor="text1"/>
          <w:sz w:val="28"/>
          <w:szCs w:val="28"/>
          <w:lang w:val="kk-KZ"/>
        </w:rPr>
        <w:t>Extension</w:t>
      </w:r>
      <w:proofErr w:type="spellEnd"/>
      <w:r w:rsidRPr="00B9054B">
        <w:rPr>
          <w:color w:val="000000" w:themeColor="text1"/>
          <w:sz w:val="28"/>
          <w:szCs w:val="28"/>
          <w:lang w:val="kk-KZ"/>
        </w:rPr>
        <w:t xml:space="preserve"> орталықтары жұмыс істеуінен байқауға болады  (2</w:t>
      </w:r>
      <w:r w:rsidR="0042737B">
        <w:rPr>
          <w:color w:val="000000" w:themeColor="text1"/>
          <w:sz w:val="28"/>
          <w:szCs w:val="28"/>
          <w:lang w:val="kk-KZ"/>
        </w:rPr>
        <w:t>5</w:t>
      </w:r>
      <w:r w:rsidRPr="00B9054B">
        <w:rPr>
          <w:color w:val="000000" w:themeColor="text1"/>
          <w:sz w:val="28"/>
          <w:szCs w:val="28"/>
          <w:lang w:val="kk-KZ"/>
        </w:rPr>
        <w:t>-сурет).</w:t>
      </w:r>
    </w:p>
    <w:p w14:paraId="5A6AF9A1" w14:textId="77777777" w:rsidR="00670D01" w:rsidRPr="00B9054B" w:rsidRDefault="00670D01" w:rsidP="00670D01">
      <w:pPr>
        <w:tabs>
          <w:tab w:val="left" w:pos="567"/>
          <w:tab w:val="left" w:pos="9781"/>
          <w:tab w:val="left" w:pos="10206"/>
          <w:tab w:val="left" w:pos="10915"/>
        </w:tabs>
        <w:ind w:left="720" w:right="-283"/>
        <w:jc w:val="both"/>
        <w:rPr>
          <w:color w:val="000000" w:themeColor="text1"/>
          <w:sz w:val="28"/>
          <w:szCs w:val="28"/>
          <w:lang w:val="kk-KZ"/>
        </w:rPr>
      </w:pPr>
    </w:p>
    <w:p w14:paraId="54F772A0" w14:textId="77777777" w:rsidR="00670D01" w:rsidRPr="00B9054B" w:rsidRDefault="00670D01" w:rsidP="00670D01">
      <w:pPr>
        <w:tabs>
          <w:tab w:val="left" w:pos="567"/>
          <w:tab w:val="left" w:pos="9781"/>
          <w:tab w:val="left" w:pos="10206"/>
          <w:tab w:val="left" w:pos="10915"/>
        </w:tabs>
        <w:ind w:left="720" w:right="-283" w:firstLine="567"/>
        <w:jc w:val="both"/>
        <w:rPr>
          <w:color w:val="000000" w:themeColor="text1"/>
          <w:sz w:val="28"/>
          <w:szCs w:val="28"/>
          <w:lang w:val="kk-KZ"/>
        </w:rPr>
      </w:pPr>
      <w:r w:rsidRPr="00B9054B">
        <w:rPr>
          <w:noProof/>
          <w:color w:val="000000" w:themeColor="text1"/>
          <w:sz w:val="28"/>
          <w:szCs w:val="28"/>
          <w:lang w:val="ru-RU"/>
        </w:rPr>
        <mc:AlternateContent>
          <mc:Choice Requires="wps">
            <w:drawing>
              <wp:anchor distT="0" distB="0" distL="114300" distR="114300" simplePos="0" relativeHeight="251745280" behindDoc="0" locked="0" layoutInCell="1" allowOverlap="1" wp14:anchorId="30D38421" wp14:editId="3D80AAC6">
                <wp:simplePos x="0" y="0"/>
                <wp:positionH relativeFrom="column">
                  <wp:posOffset>470535</wp:posOffset>
                </wp:positionH>
                <wp:positionV relativeFrom="paragraph">
                  <wp:posOffset>79375</wp:posOffset>
                </wp:positionV>
                <wp:extent cx="2628900" cy="590550"/>
                <wp:effectExtent l="0" t="0" r="12700" b="19050"/>
                <wp:wrapNone/>
                <wp:docPr id="201" name="Надпись 201"/>
                <wp:cNvGraphicFramePr/>
                <a:graphic xmlns:a="http://schemas.openxmlformats.org/drawingml/2006/main">
                  <a:graphicData uri="http://schemas.microsoft.com/office/word/2010/wordprocessingShape">
                    <wps:wsp>
                      <wps:cNvSpPr txBox="1"/>
                      <wps:spPr>
                        <a:xfrm>
                          <a:off x="0" y="0"/>
                          <a:ext cx="2628900" cy="590550"/>
                        </a:xfrm>
                        <a:prstGeom prst="rect">
                          <a:avLst/>
                        </a:prstGeom>
                        <a:solidFill>
                          <a:schemeClr val="lt1"/>
                        </a:solidFill>
                        <a:ln w="6350">
                          <a:solidFill>
                            <a:prstClr val="black"/>
                          </a:solidFill>
                        </a:ln>
                      </wps:spPr>
                      <wps:txbx>
                        <w:txbxContent>
                          <w:p w14:paraId="00FEE85A" w14:textId="77777777" w:rsidR="00670D01" w:rsidRDefault="00670D01" w:rsidP="00670D01">
                            <w:pPr>
                              <w:jc w:val="center"/>
                            </w:pPr>
                            <w:r>
                              <w:rPr>
                                <w:lang w:val="kk-KZ"/>
                              </w:rPr>
                              <w:t>Қазақстанның ғылымды ұйымдастыру орталығы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38421" id="Надпись 201" o:spid="_x0000_s1185" type="#_x0000_t202" style="position:absolute;left:0;text-align:left;margin-left:37.05pt;margin-top:6.25pt;width:207pt;height:4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" fillcolor="white [3201]" strokeweight=".5pt">
                <v:textbox>
                  <w:txbxContent>
                    <w:p w14:paraId="00FEE85A" w14:textId="77777777" w:rsidR="00670D01" w:rsidRDefault="00670D01" w:rsidP="00670D01">
                      <w:pPr>
                        <w:jc w:val="center"/>
                      </w:pPr>
                      <w:r>
                        <w:rPr>
                          <w:lang w:val="kk-KZ"/>
                        </w:rPr>
                        <w:t>Қазақстанның ғылымды ұйымдастыру орталығы</w:t>
                      </w:r>
                    </w:p>
                  </w:txbxContent>
                </v:textbox>
              </v:shape>
            </w:pict>
          </mc:Fallback>
        </mc:AlternateContent>
      </w:r>
      <w:r w:rsidRPr="00B9054B">
        <w:rPr>
          <w:noProof/>
          <w:color w:val="000000" w:themeColor="text1"/>
          <w:sz w:val="28"/>
          <w:szCs w:val="28"/>
          <w:lang w:val="ru-RU"/>
        </w:rPr>
        <mc:AlternateContent>
          <mc:Choice Requires="wps">
            <w:drawing>
              <wp:anchor distT="0" distB="0" distL="114300" distR="114300" simplePos="0" relativeHeight="251746304" behindDoc="0" locked="0" layoutInCell="1" allowOverlap="1" wp14:anchorId="0C243E08" wp14:editId="656C730C">
                <wp:simplePos x="0" y="0"/>
                <wp:positionH relativeFrom="column">
                  <wp:posOffset>3646805</wp:posOffset>
                </wp:positionH>
                <wp:positionV relativeFrom="paragraph">
                  <wp:posOffset>77470</wp:posOffset>
                </wp:positionV>
                <wp:extent cx="2622838" cy="590550"/>
                <wp:effectExtent l="0" t="0" r="19050" b="19050"/>
                <wp:wrapNone/>
                <wp:docPr id="202" name="Надпись 202"/>
                <wp:cNvGraphicFramePr/>
                <a:graphic xmlns:a="http://schemas.openxmlformats.org/drawingml/2006/main">
                  <a:graphicData uri="http://schemas.microsoft.com/office/word/2010/wordprocessingShape">
                    <wps:wsp>
                      <wps:cNvSpPr txBox="1"/>
                      <wps:spPr>
                        <a:xfrm>
                          <a:off x="0" y="0"/>
                          <a:ext cx="2622838" cy="590550"/>
                        </a:xfrm>
                        <a:prstGeom prst="rect">
                          <a:avLst/>
                        </a:prstGeom>
                        <a:solidFill>
                          <a:schemeClr val="lt1"/>
                        </a:solidFill>
                        <a:ln w="6350">
                          <a:solidFill>
                            <a:prstClr val="black"/>
                          </a:solidFill>
                        </a:ln>
                      </wps:spPr>
                      <wps:txbx>
                        <w:txbxContent>
                          <w:p w14:paraId="6964F32C" w14:textId="77777777" w:rsidR="00670D01" w:rsidRDefault="00670D01" w:rsidP="00670D01">
                            <w:pPr>
                              <w:jc w:val="center"/>
                            </w:pPr>
                            <w:r>
                              <w:rPr>
                                <w:lang w:val="kk-KZ"/>
                              </w:rPr>
                              <w:t>Аргентинаның ғылымды ұйымдастыру орталығы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243E08" id="Надпись 202" o:spid="_x0000_s1186" type="#_x0000_t202" style="position:absolute;left:0;text-align:left;margin-left:287.15pt;margin-top:6.1pt;width:206.5pt;height:46.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" fillcolor="white [3201]" strokeweight=".5pt">
                <v:textbox>
                  <w:txbxContent>
                    <w:p w14:paraId="6964F32C" w14:textId="77777777" w:rsidR="00670D01" w:rsidRDefault="00670D01" w:rsidP="00670D01">
                      <w:pPr>
                        <w:jc w:val="center"/>
                      </w:pPr>
                      <w:r>
                        <w:rPr>
                          <w:lang w:val="kk-KZ"/>
                        </w:rPr>
                        <w:t>Аргентинаның ғылымды ұйымдастыру орталығы</w:t>
                      </w:r>
                    </w:p>
                  </w:txbxContent>
                </v:textbox>
              </v:shape>
            </w:pict>
          </mc:Fallback>
        </mc:AlternateContent>
      </w:r>
    </w:p>
    <w:p w14:paraId="33F53580" w14:textId="77777777" w:rsidR="00670D01" w:rsidRPr="00B9054B" w:rsidRDefault="00670D01" w:rsidP="00670D01">
      <w:pPr>
        <w:tabs>
          <w:tab w:val="left" w:pos="567"/>
          <w:tab w:val="left" w:pos="9781"/>
          <w:tab w:val="left" w:pos="10206"/>
          <w:tab w:val="left" w:pos="10915"/>
        </w:tabs>
        <w:ind w:left="720" w:right="-283" w:firstLine="567"/>
        <w:jc w:val="both"/>
        <w:rPr>
          <w:color w:val="000000" w:themeColor="text1"/>
          <w:sz w:val="28"/>
          <w:szCs w:val="28"/>
          <w:lang w:val="kk-KZ"/>
        </w:rPr>
      </w:pPr>
    </w:p>
    <w:p w14:paraId="61122D04" w14:textId="77777777" w:rsidR="00670D01" w:rsidRPr="00B9054B" w:rsidRDefault="00670D01" w:rsidP="00670D01">
      <w:pPr>
        <w:tabs>
          <w:tab w:val="left" w:pos="567"/>
          <w:tab w:val="left" w:pos="9781"/>
          <w:tab w:val="left" w:pos="10206"/>
          <w:tab w:val="left" w:pos="10915"/>
        </w:tabs>
        <w:ind w:left="720" w:right="-283" w:firstLine="567"/>
        <w:jc w:val="both"/>
        <w:rPr>
          <w:color w:val="000000" w:themeColor="text1"/>
          <w:sz w:val="28"/>
          <w:szCs w:val="28"/>
          <w:lang w:val="kk-KZ"/>
        </w:rPr>
      </w:pPr>
    </w:p>
    <w:p w14:paraId="1155D12A" w14:textId="77777777" w:rsidR="00670D01" w:rsidRPr="00B9054B" w:rsidRDefault="00670D01" w:rsidP="00670D01">
      <w:pPr>
        <w:tabs>
          <w:tab w:val="left" w:pos="567"/>
          <w:tab w:val="left" w:pos="9781"/>
          <w:tab w:val="left" w:pos="10206"/>
          <w:tab w:val="left" w:pos="10915"/>
        </w:tabs>
        <w:ind w:left="720" w:right="-283" w:firstLine="567"/>
        <w:jc w:val="both"/>
        <w:rPr>
          <w:color w:val="000000" w:themeColor="text1"/>
          <w:sz w:val="28"/>
          <w:szCs w:val="28"/>
          <w:lang w:val="kk-KZ"/>
        </w:rPr>
      </w:pPr>
      <w:r w:rsidRPr="00B9054B">
        <w:rPr>
          <w:noProof/>
          <w:color w:val="000000" w:themeColor="text1"/>
          <w:sz w:val="28"/>
          <w:szCs w:val="28"/>
          <w:lang w:val="ru-RU"/>
        </w:rPr>
        <mc:AlternateContent>
          <mc:Choice Requires="wps">
            <w:drawing>
              <wp:anchor distT="0" distB="0" distL="114300" distR="114300" simplePos="0" relativeHeight="251753472" behindDoc="0" locked="0" layoutInCell="1" allowOverlap="1" wp14:anchorId="0C8691C4" wp14:editId="2192D017">
                <wp:simplePos x="0" y="0"/>
                <wp:positionH relativeFrom="column">
                  <wp:posOffset>461645</wp:posOffset>
                </wp:positionH>
                <wp:positionV relativeFrom="paragraph">
                  <wp:posOffset>195580</wp:posOffset>
                </wp:positionV>
                <wp:extent cx="2840355" cy="1853565"/>
                <wp:effectExtent l="12700" t="0" r="29845" b="26035"/>
                <wp:wrapNone/>
                <wp:docPr id="285" name="Треугольник 285"/>
                <wp:cNvGraphicFramePr/>
                <a:graphic xmlns:a="http://schemas.openxmlformats.org/drawingml/2006/main">
                  <a:graphicData uri="http://schemas.microsoft.com/office/word/2010/wordprocessingShape">
                    <wps:wsp>
                      <wps:cNvSpPr/>
                      <wps:spPr>
                        <a:xfrm rot="10800000">
                          <a:off x="0" y="0"/>
                          <a:ext cx="2840355" cy="1853565"/>
                        </a:xfrm>
                        <a:prstGeom prst="triangl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36E32" id="Треугольник 285" o:spid="_x0000_s1026" type="#_x0000_t5" style="position:absolute;margin-left:36.35pt;margin-top:15.4pt;width:223.65pt;height:145.95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" fillcolor="white [3201]" strokecolor="#70ad47 [3209]" strokeweight="1pt"/>
            </w:pict>
          </mc:Fallback>
        </mc:AlternateContent>
      </w:r>
      <w:r w:rsidRPr="00B9054B">
        <w:rPr>
          <w:noProof/>
          <w:color w:val="000000" w:themeColor="text1"/>
          <w:sz w:val="28"/>
          <w:szCs w:val="28"/>
          <w:lang w:val="ru-RU"/>
        </w:rPr>
        <mc:AlternateContent>
          <mc:Choice Requires="wps">
            <w:drawing>
              <wp:anchor distT="0" distB="0" distL="114300" distR="114300" simplePos="0" relativeHeight="251747328" behindDoc="0" locked="0" layoutInCell="1" allowOverlap="1" wp14:anchorId="1845CB90" wp14:editId="489F188C">
                <wp:simplePos x="0" y="0"/>
                <wp:positionH relativeFrom="column">
                  <wp:posOffset>3306445</wp:posOffset>
                </wp:positionH>
                <wp:positionV relativeFrom="paragraph">
                  <wp:posOffset>188595</wp:posOffset>
                </wp:positionV>
                <wp:extent cx="3056890" cy="1731600"/>
                <wp:effectExtent l="12700" t="12700" r="29210" b="8890"/>
                <wp:wrapNone/>
                <wp:docPr id="215" name="Треугольник 215"/>
                <wp:cNvGraphicFramePr/>
                <a:graphic xmlns:a="http://schemas.openxmlformats.org/drawingml/2006/main">
                  <a:graphicData uri="http://schemas.microsoft.com/office/word/2010/wordprocessingShape">
                    <wps:wsp>
                      <wps:cNvSpPr/>
                      <wps:spPr>
                        <a:xfrm>
                          <a:off x="0" y="0"/>
                          <a:ext cx="3056890" cy="1731600"/>
                        </a:xfrm>
                        <a:prstGeom prst="triangl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FCD26" id="Треугольник 215" o:spid="_x0000_s1026" type="#_x0000_t5" style="position:absolute;margin-left:260.35pt;margin-top:14.85pt;width:240.7pt;height:136.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" fillcolor="white [3201]" strokecolor="#70ad47 [3209]" strokeweight="1pt"/>
            </w:pict>
          </mc:Fallback>
        </mc:AlternateContent>
      </w:r>
    </w:p>
    <w:p w14:paraId="24460284" w14:textId="77777777" w:rsidR="00670D01" w:rsidRPr="00B9054B" w:rsidRDefault="00670D01" w:rsidP="00670D01">
      <w:pPr>
        <w:tabs>
          <w:tab w:val="left" w:pos="567"/>
          <w:tab w:val="left" w:pos="9781"/>
          <w:tab w:val="left" w:pos="10206"/>
          <w:tab w:val="left" w:pos="10915"/>
        </w:tabs>
        <w:ind w:left="720" w:right="-283" w:firstLine="567"/>
        <w:jc w:val="both"/>
        <w:rPr>
          <w:color w:val="000000" w:themeColor="text1"/>
          <w:sz w:val="28"/>
          <w:szCs w:val="28"/>
          <w:lang w:val="kk-KZ"/>
        </w:rPr>
      </w:pPr>
      <w:r w:rsidRPr="00B9054B">
        <w:rPr>
          <w:noProof/>
          <w:color w:val="000000" w:themeColor="text1"/>
          <w:sz w:val="28"/>
          <w:szCs w:val="28"/>
          <w:lang w:val="ru-RU"/>
        </w:rPr>
        <mc:AlternateContent>
          <mc:Choice Requires="wps">
            <w:drawing>
              <wp:anchor distT="0" distB="0" distL="114300" distR="114300" simplePos="0" relativeHeight="251754496" behindDoc="0" locked="0" layoutInCell="1" allowOverlap="1" wp14:anchorId="1A7D8668" wp14:editId="5C9A0B90">
                <wp:simplePos x="0" y="0"/>
                <wp:positionH relativeFrom="column">
                  <wp:posOffset>765810</wp:posOffset>
                </wp:positionH>
                <wp:positionV relativeFrom="paragraph">
                  <wp:posOffset>42545</wp:posOffset>
                </wp:positionV>
                <wp:extent cx="2047875" cy="323850"/>
                <wp:effectExtent l="0" t="0" r="9525" b="19050"/>
                <wp:wrapNone/>
                <wp:docPr id="286" name="Надпись 286"/>
                <wp:cNvGraphicFramePr/>
                <a:graphic xmlns:a="http://schemas.openxmlformats.org/drawingml/2006/main">
                  <a:graphicData uri="http://schemas.microsoft.com/office/word/2010/wordprocessingShape">
                    <wps:wsp>
                      <wps:cNvSpPr txBox="1"/>
                      <wps:spPr>
                        <a:xfrm>
                          <a:off x="0" y="0"/>
                          <a:ext cx="2047875" cy="323850"/>
                        </a:xfrm>
                        <a:prstGeom prst="rect">
                          <a:avLst/>
                        </a:prstGeom>
                        <a:solidFill>
                          <a:schemeClr val="lt1"/>
                        </a:solidFill>
                        <a:ln w="6350">
                          <a:solidFill>
                            <a:schemeClr val="bg1"/>
                          </a:solidFill>
                        </a:ln>
                      </wps:spPr>
                      <wps:txbx>
                        <w:txbxContent>
                          <w:p w14:paraId="6A24D761" w14:textId="77777777" w:rsidR="00670D01" w:rsidRPr="00F510AF" w:rsidRDefault="00670D01" w:rsidP="00670D01">
                            <w:pPr>
                              <w:jc w:val="center"/>
                              <w:rPr>
                                <w:lang w:val="kk-KZ"/>
                              </w:rPr>
                            </w:pPr>
                            <w:r>
                              <w:rPr>
                                <w:lang w:val="en-US"/>
                              </w:rPr>
                              <w:t>23</w:t>
                            </w:r>
                            <w:r>
                              <w:rPr>
                                <w:lang w:val="kk-KZ"/>
                              </w:rPr>
                              <w:t xml:space="preserve"> ҒЗИ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D8668" id="Надпись 286" o:spid="_x0000_s1187" type="#_x0000_t202" style="position:absolute;left:0;text-align:left;margin-left:60.3pt;margin-top:3.35pt;width:161.25pt;height:2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" fillcolor="white [3201]" strokecolor="white [3212]" strokeweight=".5pt">
                <v:textbox>
                  <w:txbxContent>
                    <w:p w14:paraId="6A24D761" w14:textId="77777777" w:rsidR="00670D01" w:rsidRPr="00F510AF" w:rsidRDefault="00670D01" w:rsidP="00670D01">
                      <w:pPr>
                        <w:jc w:val="center"/>
                        <w:rPr>
                          <w:lang w:val="kk-KZ"/>
                        </w:rPr>
                      </w:pPr>
                      <w:r>
                        <w:rPr>
                          <w:lang w:val="en-US"/>
                        </w:rPr>
                        <w:t>23</w:t>
                      </w:r>
                      <w:r>
                        <w:rPr>
                          <w:lang w:val="kk-KZ"/>
                        </w:rPr>
                        <w:t xml:space="preserve"> ҒЗИ</w:t>
                      </w:r>
                    </w:p>
                  </w:txbxContent>
                </v:textbox>
              </v:shape>
            </w:pict>
          </mc:Fallback>
        </mc:AlternateContent>
      </w:r>
    </w:p>
    <w:p w14:paraId="2CDB35A8" w14:textId="77777777" w:rsidR="00670D01" w:rsidRPr="00B9054B" w:rsidRDefault="00670D01" w:rsidP="00670D01">
      <w:pPr>
        <w:tabs>
          <w:tab w:val="left" w:pos="567"/>
          <w:tab w:val="left" w:pos="9781"/>
          <w:tab w:val="left" w:pos="10206"/>
          <w:tab w:val="left" w:pos="10915"/>
        </w:tabs>
        <w:ind w:left="720" w:right="-283" w:firstLine="567"/>
        <w:jc w:val="both"/>
        <w:rPr>
          <w:color w:val="000000" w:themeColor="text1"/>
          <w:sz w:val="28"/>
          <w:szCs w:val="28"/>
          <w:lang w:val="kk-KZ"/>
        </w:rPr>
      </w:pPr>
      <w:r w:rsidRPr="00B9054B">
        <w:rPr>
          <w:noProof/>
          <w:color w:val="000000" w:themeColor="text1"/>
          <w:sz w:val="28"/>
          <w:szCs w:val="28"/>
          <w:lang w:val="ru-RU"/>
        </w:rPr>
        <mc:AlternateContent>
          <mc:Choice Requires="wps">
            <w:drawing>
              <wp:anchor distT="0" distB="0" distL="114300" distR="114300" simplePos="0" relativeHeight="251748352" behindDoc="0" locked="0" layoutInCell="1" allowOverlap="1" wp14:anchorId="1CBA6D9B" wp14:editId="370B8211">
                <wp:simplePos x="0" y="0"/>
                <wp:positionH relativeFrom="column">
                  <wp:posOffset>4509135</wp:posOffset>
                </wp:positionH>
                <wp:positionV relativeFrom="paragraph">
                  <wp:posOffset>161925</wp:posOffset>
                </wp:positionV>
                <wp:extent cx="676275" cy="398145"/>
                <wp:effectExtent l="0" t="0" r="9525" b="8255"/>
                <wp:wrapNone/>
                <wp:docPr id="280" name="Надпись 280"/>
                <wp:cNvGraphicFramePr/>
                <a:graphic xmlns:a="http://schemas.openxmlformats.org/drawingml/2006/main">
                  <a:graphicData uri="http://schemas.microsoft.com/office/word/2010/wordprocessingShape">
                    <wps:wsp>
                      <wps:cNvSpPr txBox="1"/>
                      <wps:spPr>
                        <a:xfrm>
                          <a:off x="0" y="0"/>
                          <a:ext cx="676275" cy="398145"/>
                        </a:xfrm>
                        <a:prstGeom prst="rect">
                          <a:avLst/>
                        </a:prstGeom>
                        <a:solidFill>
                          <a:schemeClr val="lt1"/>
                        </a:solidFill>
                        <a:ln w="6350">
                          <a:solidFill>
                            <a:schemeClr val="bg1"/>
                          </a:solidFill>
                        </a:ln>
                      </wps:spPr>
                      <wps:txbx>
                        <w:txbxContent>
                          <w:p w14:paraId="7CA0BA48" w14:textId="77777777" w:rsidR="00670D01" w:rsidRPr="00F510AF" w:rsidRDefault="00670D01" w:rsidP="00670D01">
                            <w:pPr>
                              <w:rPr>
                                <w:lang w:val="kk-KZ"/>
                              </w:rPr>
                            </w:pPr>
                            <w:r>
                              <w:rPr>
                                <w:lang w:val="en-US"/>
                              </w:rPr>
                              <w:t xml:space="preserve">28 </w:t>
                            </w:r>
                            <w:r>
                              <w:rPr>
                                <w:lang w:val="kk-KZ"/>
                              </w:rPr>
                              <w:t>ҒЗИ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A6D9B" id="Надпись 280" o:spid="_x0000_s1188" type="#_x0000_t202" style="position:absolute;left:0;text-align:left;margin-left:355.05pt;margin-top:12.75pt;width:53.25pt;height:31.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" fillcolor="white [3201]" strokecolor="white [3212]" strokeweight=".5pt">
                <v:textbox>
                  <w:txbxContent>
                    <w:p w14:paraId="7CA0BA48" w14:textId="77777777" w:rsidR="00670D01" w:rsidRPr="00F510AF" w:rsidRDefault="00670D01" w:rsidP="00670D01">
                      <w:pPr>
                        <w:rPr>
                          <w:lang w:val="kk-KZ"/>
                        </w:rPr>
                      </w:pPr>
                      <w:r>
                        <w:rPr>
                          <w:lang w:val="en-US"/>
                        </w:rPr>
                        <w:t xml:space="preserve">28 </w:t>
                      </w:r>
                      <w:r>
                        <w:rPr>
                          <w:lang w:val="kk-KZ"/>
                        </w:rPr>
                        <w:t>ҒЗИ</w:t>
                      </w:r>
                    </w:p>
                  </w:txbxContent>
                </v:textbox>
              </v:shape>
            </w:pict>
          </mc:Fallback>
        </mc:AlternateContent>
      </w:r>
    </w:p>
    <w:p w14:paraId="70A62E3E" w14:textId="77777777" w:rsidR="00670D01" w:rsidRPr="00B9054B" w:rsidRDefault="00670D01" w:rsidP="00670D01">
      <w:pPr>
        <w:tabs>
          <w:tab w:val="left" w:pos="567"/>
          <w:tab w:val="left" w:pos="9781"/>
          <w:tab w:val="left" w:pos="10206"/>
          <w:tab w:val="left" w:pos="10915"/>
        </w:tabs>
        <w:ind w:left="720" w:right="-283" w:firstLine="567"/>
        <w:jc w:val="both"/>
        <w:rPr>
          <w:color w:val="000000" w:themeColor="text1"/>
          <w:sz w:val="28"/>
          <w:szCs w:val="28"/>
          <w:lang w:val="kk-KZ"/>
        </w:rPr>
      </w:pPr>
      <w:r w:rsidRPr="00B9054B">
        <w:rPr>
          <w:noProof/>
          <w:color w:val="000000" w:themeColor="text1"/>
          <w:sz w:val="28"/>
          <w:szCs w:val="28"/>
          <w:lang w:val="ru-RU"/>
        </w:rPr>
        <mc:AlternateContent>
          <mc:Choice Requires="wps">
            <w:drawing>
              <wp:anchor distT="0" distB="0" distL="114300" distR="114300" simplePos="0" relativeHeight="251757568" behindDoc="0" locked="0" layoutInCell="1" allowOverlap="1" wp14:anchorId="4F8986D7" wp14:editId="6A06B694">
                <wp:simplePos x="0" y="0"/>
                <wp:positionH relativeFrom="column">
                  <wp:posOffset>861060</wp:posOffset>
                </wp:positionH>
                <wp:positionV relativeFrom="paragraph">
                  <wp:posOffset>91441</wp:posOffset>
                </wp:positionV>
                <wp:extent cx="2019300" cy="0"/>
                <wp:effectExtent l="0" t="0" r="12700" b="12700"/>
                <wp:wrapNone/>
                <wp:docPr id="289" name="Прямая соединительная линия 289"/>
                <wp:cNvGraphicFramePr/>
                <a:graphic xmlns:a="http://schemas.openxmlformats.org/drawingml/2006/main">
                  <a:graphicData uri="http://schemas.microsoft.com/office/word/2010/wordprocessingShape">
                    <wps:wsp>
                      <wps:cNvCnPr/>
                      <wps:spPr>
                        <a:xfrm>
                          <a:off x="0" y="0"/>
                          <a:ext cx="2019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04ED38" id="Прямая соединительная линия 289"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8pt,7.2pt" to="226.8pt,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" strokecolor="#4472c4 [3204]" strokeweight=".5pt">
                <v:stroke joinstyle="miter"/>
              </v:line>
            </w:pict>
          </mc:Fallback>
        </mc:AlternateContent>
      </w:r>
      <w:r w:rsidRPr="00B9054B">
        <w:rPr>
          <w:noProof/>
          <w:color w:val="000000" w:themeColor="text1"/>
          <w:sz w:val="28"/>
          <w:szCs w:val="28"/>
          <w:lang w:val="ru-RU"/>
        </w:rPr>
        <mc:AlternateContent>
          <mc:Choice Requires="wps">
            <w:drawing>
              <wp:anchor distT="0" distB="0" distL="114300" distR="114300" simplePos="0" relativeHeight="251755520" behindDoc="0" locked="0" layoutInCell="1" allowOverlap="1" wp14:anchorId="1E9728C1" wp14:editId="2803378D">
                <wp:simplePos x="0" y="0"/>
                <wp:positionH relativeFrom="column">
                  <wp:posOffset>1139190</wp:posOffset>
                </wp:positionH>
                <wp:positionV relativeFrom="paragraph">
                  <wp:posOffset>95885</wp:posOffset>
                </wp:positionV>
                <wp:extent cx="1359535" cy="476691"/>
                <wp:effectExtent l="0" t="0" r="12065" b="19050"/>
                <wp:wrapNone/>
                <wp:docPr id="287" name="Надпись 287"/>
                <wp:cNvGraphicFramePr/>
                <a:graphic xmlns:a="http://schemas.openxmlformats.org/drawingml/2006/main">
                  <a:graphicData uri="http://schemas.microsoft.com/office/word/2010/wordprocessingShape">
                    <wps:wsp>
                      <wps:cNvSpPr txBox="1"/>
                      <wps:spPr>
                        <a:xfrm>
                          <a:off x="0" y="0"/>
                          <a:ext cx="1359535" cy="476691"/>
                        </a:xfrm>
                        <a:prstGeom prst="rect">
                          <a:avLst/>
                        </a:prstGeom>
                        <a:solidFill>
                          <a:schemeClr val="lt1"/>
                        </a:solidFill>
                        <a:ln w="6350">
                          <a:solidFill>
                            <a:schemeClr val="bg1"/>
                          </a:solidFill>
                        </a:ln>
                      </wps:spPr>
                      <wps:txbx>
                        <w:txbxContent>
                          <w:p w14:paraId="41FD413D" w14:textId="77777777" w:rsidR="00670D01" w:rsidRDefault="00670D01" w:rsidP="00670D01">
                            <w:pPr>
                              <w:jc w:val="center"/>
                              <w:rPr>
                                <w:lang w:val="kk-KZ"/>
                              </w:rPr>
                            </w:pPr>
                            <w:r>
                              <w:rPr>
                                <w:lang w:val="en-US"/>
                              </w:rPr>
                              <w:t xml:space="preserve">14 </w:t>
                            </w:r>
                            <w:r>
                              <w:rPr>
                                <w:lang w:val="kk-KZ"/>
                              </w:rPr>
                              <w:t>тәжірибе станциясы</w:t>
                            </w:r>
                          </w:p>
                          <w:p w14:paraId="2BBC98D4" w14:textId="77777777" w:rsidR="00670D01" w:rsidRDefault="00670D01" w:rsidP="00670D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728C1" id="Надпись 287" o:spid="_x0000_s1189" type="#_x0000_t202" style="position:absolute;left:0;text-align:left;margin-left:89.7pt;margin-top:7.55pt;width:107.05pt;height:37.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" fillcolor="white [3201]" strokecolor="white [3212]" strokeweight=".5pt">
                <v:textbox>
                  <w:txbxContent>
                    <w:p w14:paraId="41FD413D" w14:textId="77777777" w:rsidR="00670D01" w:rsidRDefault="00670D01" w:rsidP="00670D01">
                      <w:pPr>
                        <w:jc w:val="center"/>
                        <w:rPr>
                          <w:lang w:val="kk-KZ"/>
                        </w:rPr>
                      </w:pPr>
                      <w:r>
                        <w:rPr>
                          <w:lang w:val="en-US"/>
                        </w:rPr>
                        <w:t xml:space="preserve">14 </w:t>
                      </w:r>
                      <w:r>
                        <w:rPr>
                          <w:lang w:val="kk-KZ"/>
                        </w:rPr>
                        <w:t>тәжірибе станциясы</w:t>
                      </w:r>
                    </w:p>
                    <w:p w14:paraId="2BBC98D4" w14:textId="77777777" w:rsidR="00670D01" w:rsidRDefault="00670D01" w:rsidP="00670D01"/>
                  </w:txbxContent>
                </v:textbox>
              </v:shape>
            </w:pict>
          </mc:Fallback>
        </mc:AlternateContent>
      </w:r>
    </w:p>
    <w:p w14:paraId="3248F3EA" w14:textId="77777777" w:rsidR="00670D01" w:rsidRPr="00B9054B" w:rsidRDefault="00670D01" w:rsidP="00670D01">
      <w:pPr>
        <w:tabs>
          <w:tab w:val="left" w:pos="567"/>
          <w:tab w:val="left" w:pos="9781"/>
          <w:tab w:val="left" w:pos="10206"/>
          <w:tab w:val="left" w:pos="10915"/>
        </w:tabs>
        <w:ind w:left="720" w:right="-283" w:firstLine="567"/>
        <w:jc w:val="both"/>
        <w:rPr>
          <w:color w:val="000000" w:themeColor="text1"/>
          <w:sz w:val="28"/>
          <w:szCs w:val="28"/>
          <w:lang w:val="kk-KZ"/>
        </w:rPr>
      </w:pPr>
    </w:p>
    <w:p w14:paraId="33C2275C" w14:textId="77777777" w:rsidR="00670D01" w:rsidRPr="00B9054B" w:rsidRDefault="00670D01" w:rsidP="00670D01">
      <w:pPr>
        <w:tabs>
          <w:tab w:val="left" w:pos="567"/>
          <w:tab w:val="left" w:pos="9781"/>
          <w:tab w:val="left" w:pos="10206"/>
          <w:tab w:val="left" w:pos="10915"/>
        </w:tabs>
        <w:ind w:left="720" w:right="-283" w:firstLine="567"/>
        <w:jc w:val="both"/>
        <w:rPr>
          <w:color w:val="000000" w:themeColor="text1"/>
          <w:sz w:val="28"/>
          <w:szCs w:val="28"/>
          <w:lang w:val="kk-KZ"/>
        </w:rPr>
      </w:pPr>
      <w:r w:rsidRPr="00B9054B">
        <w:rPr>
          <w:noProof/>
          <w:color w:val="000000" w:themeColor="text1"/>
          <w:sz w:val="28"/>
          <w:szCs w:val="28"/>
          <w:lang w:val="ru-RU"/>
        </w:rPr>
        <mc:AlternateContent>
          <mc:Choice Requires="wps">
            <w:drawing>
              <wp:anchor distT="0" distB="0" distL="114300" distR="114300" simplePos="0" relativeHeight="251758592" behindDoc="0" locked="0" layoutInCell="1" allowOverlap="1" wp14:anchorId="1E76E1FC" wp14:editId="51C83825">
                <wp:simplePos x="0" y="0"/>
                <wp:positionH relativeFrom="column">
                  <wp:posOffset>1261110</wp:posOffset>
                </wp:positionH>
                <wp:positionV relativeFrom="paragraph">
                  <wp:posOffset>158750</wp:posOffset>
                </wp:positionV>
                <wp:extent cx="1235710" cy="0"/>
                <wp:effectExtent l="0" t="0" r="8890" b="12700"/>
                <wp:wrapNone/>
                <wp:docPr id="290" name="Прямая соединительная линия 290"/>
                <wp:cNvGraphicFramePr/>
                <a:graphic xmlns:a="http://schemas.openxmlformats.org/drawingml/2006/main">
                  <a:graphicData uri="http://schemas.microsoft.com/office/word/2010/wordprocessingShape">
                    <wps:wsp>
                      <wps:cNvCnPr/>
                      <wps:spPr>
                        <a:xfrm flipV="1">
                          <a:off x="0" y="0"/>
                          <a:ext cx="12357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6717B4" id="Прямая соединительная линия 290"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3pt,12.5pt" to="196.6pt,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" strokecolor="#4472c4 [3204]" strokeweight=".5pt">
                <v:stroke joinstyle="miter"/>
              </v:line>
            </w:pict>
          </mc:Fallback>
        </mc:AlternateContent>
      </w:r>
      <w:r w:rsidRPr="00B9054B">
        <w:rPr>
          <w:noProof/>
          <w:color w:val="000000" w:themeColor="text1"/>
          <w:sz w:val="28"/>
          <w:szCs w:val="28"/>
          <w:lang w:val="ru-RU"/>
        </w:rPr>
        <mc:AlternateContent>
          <mc:Choice Requires="wps">
            <w:drawing>
              <wp:anchor distT="0" distB="0" distL="114300" distR="114300" simplePos="0" relativeHeight="251751424" behindDoc="0" locked="0" layoutInCell="1" allowOverlap="1" wp14:anchorId="091EB4BE" wp14:editId="7A089391">
                <wp:simplePos x="0" y="0"/>
                <wp:positionH relativeFrom="column">
                  <wp:posOffset>4090035</wp:posOffset>
                </wp:positionH>
                <wp:positionV relativeFrom="paragraph">
                  <wp:posOffset>53975</wp:posOffset>
                </wp:positionV>
                <wp:extent cx="1442720" cy="0"/>
                <wp:effectExtent l="0" t="0" r="17780" b="12700"/>
                <wp:wrapNone/>
                <wp:docPr id="283" name="Прямая соединительная линия 283"/>
                <wp:cNvGraphicFramePr/>
                <a:graphic xmlns:a="http://schemas.openxmlformats.org/drawingml/2006/main">
                  <a:graphicData uri="http://schemas.microsoft.com/office/word/2010/wordprocessingShape">
                    <wps:wsp>
                      <wps:cNvCnPr/>
                      <wps:spPr>
                        <a:xfrm>
                          <a:off x="0" y="0"/>
                          <a:ext cx="14427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6F8078" id="Прямая соединительная линия 283"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05pt,4.25pt" to="435.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" strokecolor="#4472c4 [3204]" strokeweight=".5pt">
                <v:stroke joinstyle="miter"/>
              </v:line>
            </w:pict>
          </mc:Fallback>
        </mc:AlternateContent>
      </w:r>
      <w:r w:rsidRPr="00B9054B">
        <w:rPr>
          <w:noProof/>
          <w:color w:val="000000" w:themeColor="text1"/>
          <w:sz w:val="28"/>
          <w:szCs w:val="28"/>
          <w:lang w:val="ru-RU"/>
        </w:rPr>
        <mc:AlternateContent>
          <mc:Choice Requires="wps">
            <w:drawing>
              <wp:anchor distT="0" distB="0" distL="114300" distR="114300" simplePos="0" relativeHeight="251756544" behindDoc="0" locked="0" layoutInCell="1" allowOverlap="1" wp14:anchorId="36122ADF" wp14:editId="720376F7">
                <wp:simplePos x="0" y="0"/>
                <wp:positionH relativeFrom="column">
                  <wp:posOffset>1537335</wp:posOffset>
                </wp:positionH>
                <wp:positionV relativeFrom="paragraph">
                  <wp:posOffset>206375</wp:posOffset>
                </wp:positionV>
                <wp:extent cx="698500" cy="264795"/>
                <wp:effectExtent l="0" t="0" r="12700" b="14605"/>
                <wp:wrapNone/>
                <wp:docPr id="288" name="Надпись 288"/>
                <wp:cNvGraphicFramePr/>
                <a:graphic xmlns:a="http://schemas.openxmlformats.org/drawingml/2006/main">
                  <a:graphicData uri="http://schemas.microsoft.com/office/word/2010/wordprocessingShape">
                    <wps:wsp>
                      <wps:cNvSpPr txBox="1"/>
                      <wps:spPr>
                        <a:xfrm>
                          <a:off x="0" y="0"/>
                          <a:ext cx="698500" cy="264795"/>
                        </a:xfrm>
                        <a:prstGeom prst="rect">
                          <a:avLst/>
                        </a:prstGeom>
                        <a:solidFill>
                          <a:schemeClr val="lt1"/>
                        </a:solidFill>
                        <a:ln w="6350">
                          <a:solidFill>
                            <a:schemeClr val="bg1"/>
                          </a:solidFill>
                        </a:ln>
                      </wps:spPr>
                      <wps:txbx>
                        <w:txbxContent>
                          <w:p w14:paraId="125F410C" w14:textId="77777777" w:rsidR="00670D01" w:rsidRPr="00356299" w:rsidRDefault="00670D01" w:rsidP="00670D01">
                            <w:pPr>
                              <w:jc w:val="center"/>
                              <w:rPr>
                                <w:lang w:val="kk-KZ"/>
                              </w:rPr>
                            </w:pPr>
                            <w:r>
                              <w:rPr>
                                <w:lang w:val="en-US"/>
                              </w:rPr>
                              <w:t xml:space="preserve">10 </w:t>
                            </w:r>
                            <w:r>
                              <w:rPr>
                                <w:lang w:val="kk-KZ"/>
                              </w:rPr>
                              <w:t>БТО</w:t>
                            </w:r>
                          </w:p>
                          <w:p w14:paraId="6B4F2CB8" w14:textId="77777777" w:rsidR="00670D01" w:rsidRDefault="00670D01" w:rsidP="00670D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22ADF" id="Надпись 288" o:spid="_x0000_s1190" type="#_x0000_t202" style="position:absolute;left:0;text-align:left;margin-left:121.05pt;margin-top:16.25pt;width:55pt;height:20.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" fillcolor="white [3201]" strokecolor="white [3212]" strokeweight=".5pt">
                <v:textbox>
                  <w:txbxContent>
                    <w:p w14:paraId="125F410C" w14:textId="77777777" w:rsidR="00670D01" w:rsidRPr="00356299" w:rsidRDefault="00670D01" w:rsidP="00670D01">
                      <w:pPr>
                        <w:jc w:val="center"/>
                        <w:rPr>
                          <w:lang w:val="kk-KZ"/>
                        </w:rPr>
                      </w:pPr>
                      <w:r>
                        <w:rPr>
                          <w:lang w:val="en-US"/>
                        </w:rPr>
                        <w:t xml:space="preserve">10 </w:t>
                      </w:r>
                      <w:r>
                        <w:rPr>
                          <w:lang w:val="kk-KZ"/>
                        </w:rPr>
                        <w:t>БТО</w:t>
                      </w:r>
                    </w:p>
                    <w:p w14:paraId="6B4F2CB8" w14:textId="77777777" w:rsidR="00670D01" w:rsidRDefault="00670D01" w:rsidP="00670D01"/>
                  </w:txbxContent>
                </v:textbox>
              </v:shape>
            </w:pict>
          </mc:Fallback>
        </mc:AlternateContent>
      </w:r>
      <w:r w:rsidRPr="00B9054B">
        <w:rPr>
          <w:noProof/>
          <w:color w:val="000000" w:themeColor="text1"/>
          <w:sz w:val="28"/>
          <w:szCs w:val="28"/>
          <w:lang w:val="ru-RU"/>
        </w:rPr>
        <mc:AlternateContent>
          <mc:Choice Requires="wps">
            <w:drawing>
              <wp:anchor distT="0" distB="0" distL="114300" distR="114300" simplePos="0" relativeHeight="251749376" behindDoc="0" locked="0" layoutInCell="1" allowOverlap="1" wp14:anchorId="09F7C64A" wp14:editId="017EAF5F">
                <wp:simplePos x="0" y="0"/>
                <wp:positionH relativeFrom="column">
                  <wp:posOffset>4153535</wp:posOffset>
                </wp:positionH>
                <wp:positionV relativeFrom="paragraph">
                  <wp:posOffset>125730</wp:posOffset>
                </wp:positionV>
                <wp:extent cx="1376045" cy="461010"/>
                <wp:effectExtent l="0" t="0" r="8255" b="8890"/>
                <wp:wrapNone/>
                <wp:docPr id="281" name="Надпись 281"/>
                <wp:cNvGraphicFramePr/>
                <a:graphic xmlns:a="http://schemas.openxmlformats.org/drawingml/2006/main">
                  <a:graphicData uri="http://schemas.microsoft.com/office/word/2010/wordprocessingShape">
                    <wps:wsp>
                      <wps:cNvSpPr txBox="1"/>
                      <wps:spPr>
                        <a:xfrm>
                          <a:off x="0" y="0"/>
                          <a:ext cx="1376045" cy="461010"/>
                        </a:xfrm>
                        <a:prstGeom prst="rect">
                          <a:avLst/>
                        </a:prstGeom>
                        <a:solidFill>
                          <a:schemeClr val="lt1"/>
                        </a:solidFill>
                        <a:ln w="6350">
                          <a:solidFill>
                            <a:schemeClr val="bg1"/>
                          </a:solidFill>
                        </a:ln>
                      </wps:spPr>
                      <wps:txbx>
                        <w:txbxContent>
                          <w:p w14:paraId="0335DFDF" w14:textId="77777777" w:rsidR="00670D01" w:rsidRPr="00F510AF" w:rsidRDefault="00670D01" w:rsidP="00670D01">
                            <w:pPr>
                              <w:jc w:val="center"/>
                              <w:rPr>
                                <w:lang w:val="kk-KZ"/>
                              </w:rPr>
                            </w:pPr>
                            <w:r>
                              <w:rPr>
                                <w:lang w:val="en-US"/>
                              </w:rPr>
                              <w:t xml:space="preserve">52 </w:t>
                            </w:r>
                            <w:r>
                              <w:rPr>
                                <w:lang w:val="kk-KZ"/>
                              </w:rPr>
                              <w:t>тәжірибе станциясы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7C64A" id="Надпись 281" o:spid="_x0000_s1191" type="#_x0000_t202" style="position:absolute;left:0;text-align:left;margin-left:327.05pt;margin-top:9.9pt;width:108.35pt;height:36.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" fillcolor="white [3201]" strokecolor="white [3212]" strokeweight=".5pt">
                <v:textbox>
                  <w:txbxContent>
                    <w:p w14:paraId="0335DFDF" w14:textId="77777777" w:rsidR="00670D01" w:rsidRPr="00F510AF" w:rsidRDefault="00670D01" w:rsidP="00670D01">
                      <w:pPr>
                        <w:jc w:val="center"/>
                        <w:rPr>
                          <w:lang w:val="kk-KZ"/>
                        </w:rPr>
                      </w:pPr>
                      <w:r>
                        <w:rPr>
                          <w:lang w:val="en-US"/>
                        </w:rPr>
                        <w:t xml:space="preserve">52 </w:t>
                      </w:r>
                      <w:r>
                        <w:rPr>
                          <w:lang w:val="kk-KZ"/>
                        </w:rPr>
                        <w:t>тәжірибе станциясы</w:t>
                      </w:r>
                    </w:p>
                  </w:txbxContent>
                </v:textbox>
              </v:shape>
            </w:pict>
          </mc:Fallback>
        </mc:AlternateContent>
      </w:r>
    </w:p>
    <w:p w14:paraId="3A6CB59C" w14:textId="77777777" w:rsidR="00670D01" w:rsidRPr="00B9054B" w:rsidRDefault="00670D01" w:rsidP="00670D01">
      <w:pPr>
        <w:tabs>
          <w:tab w:val="left" w:pos="567"/>
          <w:tab w:val="left" w:pos="9781"/>
          <w:tab w:val="left" w:pos="10206"/>
          <w:tab w:val="left" w:pos="10915"/>
        </w:tabs>
        <w:ind w:left="720" w:right="-283" w:firstLine="567"/>
        <w:jc w:val="both"/>
        <w:rPr>
          <w:color w:val="000000" w:themeColor="text1"/>
          <w:sz w:val="28"/>
          <w:szCs w:val="28"/>
          <w:lang w:val="kk-KZ"/>
        </w:rPr>
      </w:pPr>
    </w:p>
    <w:p w14:paraId="777FFC8F" w14:textId="77777777" w:rsidR="00670D01" w:rsidRPr="00B9054B" w:rsidRDefault="00670D01" w:rsidP="00670D01">
      <w:pPr>
        <w:tabs>
          <w:tab w:val="left" w:pos="567"/>
          <w:tab w:val="left" w:pos="9781"/>
          <w:tab w:val="left" w:pos="10206"/>
          <w:tab w:val="left" w:pos="10915"/>
        </w:tabs>
        <w:ind w:left="720" w:right="-283" w:firstLine="567"/>
        <w:jc w:val="both"/>
        <w:rPr>
          <w:color w:val="000000" w:themeColor="text1"/>
          <w:sz w:val="28"/>
          <w:szCs w:val="28"/>
          <w:lang w:val="kk-KZ" w:eastAsia="en-US"/>
        </w:rPr>
      </w:pPr>
      <w:r w:rsidRPr="00B9054B">
        <w:rPr>
          <w:noProof/>
          <w:color w:val="000000" w:themeColor="text1"/>
          <w:sz w:val="28"/>
          <w:szCs w:val="28"/>
          <w:lang w:val="ru-RU"/>
        </w:rPr>
        <mc:AlternateContent>
          <mc:Choice Requires="wps">
            <w:drawing>
              <wp:anchor distT="0" distB="0" distL="114300" distR="114300" simplePos="0" relativeHeight="251752448" behindDoc="0" locked="0" layoutInCell="1" allowOverlap="1" wp14:anchorId="741A829C" wp14:editId="3811963B">
                <wp:simplePos x="0" y="0"/>
                <wp:positionH relativeFrom="column">
                  <wp:posOffset>3579536</wp:posOffset>
                </wp:positionH>
                <wp:positionV relativeFrom="paragraph">
                  <wp:posOffset>172774</wp:posOffset>
                </wp:positionV>
                <wp:extent cx="2515815" cy="19050"/>
                <wp:effectExtent l="0" t="0" r="24765" b="19050"/>
                <wp:wrapNone/>
                <wp:docPr id="284" name="Прямая соединительная линия 284"/>
                <wp:cNvGraphicFramePr/>
                <a:graphic xmlns:a="http://schemas.openxmlformats.org/drawingml/2006/main">
                  <a:graphicData uri="http://schemas.microsoft.com/office/word/2010/wordprocessingShape">
                    <wps:wsp>
                      <wps:cNvCnPr/>
                      <wps:spPr>
                        <a:xfrm flipV="1">
                          <a:off x="0" y="0"/>
                          <a:ext cx="251581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6E4214" id="Прямая соединительная линия 284"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85pt,13.6pt" to="479.95pt,1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" strokecolor="#4472c4 [3204]" strokeweight=".5pt">
                <v:stroke joinstyle="miter"/>
              </v:line>
            </w:pict>
          </mc:Fallback>
        </mc:AlternateContent>
      </w:r>
      <w:r w:rsidRPr="00B9054B">
        <w:rPr>
          <w:noProof/>
          <w:color w:val="000000" w:themeColor="text1"/>
          <w:sz w:val="28"/>
          <w:szCs w:val="28"/>
          <w:lang w:val="ru-RU"/>
        </w:rPr>
        <mc:AlternateContent>
          <mc:Choice Requires="wps">
            <w:drawing>
              <wp:anchor distT="0" distB="0" distL="114300" distR="114300" simplePos="0" relativeHeight="251750400" behindDoc="0" locked="0" layoutInCell="1" allowOverlap="1" wp14:anchorId="15BD28AF" wp14:editId="14CE6D7C">
                <wp:simplePos x="0" y="0"/>
                <wp:positionH relativeFrom="column">
                  <wp:posOffset>3893820</wp:posOffset>
                </wp:positionH>
                <wp:positionV relativeFrom="paragraph">
                  <wp:posOffset>186690</wp:posOffset>
                </wp:positionV>
                <wp:extent cx="1983105" cy="260350"/>
                <wp:effectExtent l="0" t="0" r="10795" b="19050"/>
                <wp:wrapNone/>
                <wp:docPr id="282" name="Надпись 282"/>
                <wp:cNvGraphicFramePr/>
                <a:graphic xmlns:a="http://schemas.openxmlformats.org/drawingml/2006/main">
                  <a:graphicData uri="http://schemas.microsoft.com/office/word/2010/wordprocessingShape">
                    <wps:wsp>
                      <wps:cNvSpPr txBox="1"/>
                      <wps:spPr>
                        <a:xfrm>
                          <a:off x="0" y="0"/>
                          <a:ext cx="1983105" cy="260350"/>
                        </a:xfrm>
                        <a:prstGeom prst="rect">
                          <a:avLst/>
                        </a:prstGeom>
                        <a:solidFill>
                          <a:schemeClr val="lt1"/>
                        </a:solidFill>
                        <a:ln w="6350">
                          <a:solidFill>
                            <a:schemeClr val="bg1"/>
                          </a:solidFill>
                        </a:ln>
                      </wps:spPr>
                      <wps:txbx>
                        <w:txbxContent>
                          <w:p w14:paraId="0004216C" w14:textId="77777777" w:rsidR="00670D01" w:rsidRPr="00F510AF" w:rsidRDefault="00670D01" w:rsidP="00670D01">
                            <w:pPr>
                              <w:jc w:val="center"/>
                              <w:rPr>
                                <w:lang w:val="kk-KZ"/>
                              </w:rPr>
                            </w:pPr>
                            <w:r>
                              <w:rPr>
                                <w:lang w:val="en-US"/>
                              </w:rPr>
                              <w:t xml:space="preserve">350 </w:t>
                            </w:r>
                            <w:r>
                              <w:rPr>
                                <w:lang w:val="kk-KZ"/>
                              </w:rPr>
                              <w:t>БТО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D28AF" id="Надпись 282" o:spid="_x0000_s1192" type="#_x0000_t202" style="position:absolute;left:0;text-align:left;margin-left:306.6pt;margin-top:14.7pt;width:156.15pt;height:2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" fillcolor="white [3201]" strokecolor="white [3212]" strokeweight=".5pt">
                <v:textbox>
                  <w:txbxContent>
                    <w:p w14:paraId="0004216C" w14:textId="77777777" w:rsidR="00670D01" w:rsidRPr="00F510AF" w:rsidRDefault="00670D01" w:rsidP="00670D01">
                      <w:pPr>
                        <w:jc w:val="center"/>
                        <w:rPr>
                          <w:lang w:val="kk-KZ"/>
                        </w:rPr>
                      </w:pPr>
                      <w:r>
                        <w:rPr>
                          <w:lang w:val="en-US"/>
                        </w:rPr>
                        <w:t xml:space="preserve">350 </w:t>
                      </w:r>
                      <w:r>
                        <w:rPr>
                          <w:lang w:val="kk-KZ"/>
                        </w:rPr>
                        <w:t>БТО</w:t>
                      </w:r>
                    </w:p>
                  </w:txbxContent>
                </v:textbox>
              </v:shape>
            </w:pict>
          </mc:Fallback>
        </mc:AlternateContent>
      </w:r>
    </w:p>
    <w:p w14:paraId="0408E075" w14:textId="77777777" w:rsidR="00670D01" w:rsidRPr="00B9054B" w:rsidRDefault="00670D01" w:rsidP="00670D01">
      <w:pPr>
        <w:tabs>
          <w:tab w:val="left" w:pos="567"/>
          <w:tab w:val="left" w:pos="9781"/>
          <w:tab w:val="left" w:pos="10206"/>
          <w:tab w:val="left" w:pos="10915"/>
        </w:tabs>
        <w:ind w:left="720" w:right="-283" w:firstLine="567"/>
        <w:jc w:val="both"/>
        <w:rPr>
          <w:color w:val="000000" w:themeColor="text1"/>
          <w:sz w:val="28"/>
          <w:szCs w:val="28"/>
          <w:lang w:val="kk-KZ" w:eastAsia="en-US"/>
        </w:rPr>
      </w:pPr>
    </w:p>
    <w:p w14:paraId="63978832" w14:textId="77777777" w:rsidR="00670D01" w:rsidRPr="00B9054B" w:rsidRDefault="00670D01" w:rsidP="00670D01">
      <w:pPr>
        <w:tabs>
          <w:tab w:val="left" w:pos="567"/>
          <w:tab w:val="left" w:pos="9781"/>
          <w:tab w:val="left" w:pos="10206"/>
          <w:tab w:val="left" w:pos="10915"/>
        </w:tabs>
        <w:ind w:left="720" w:right="-283" w:firstLine="567"/>
        <w:jc w:val="both"/>
        <w:rPr>
          <w:color w:val="000000" w:themeColor="text1"/>
          <w:sz w:val="28"/>
          <w:szCs w:val="28"/>
          <w:lang w:val="kk-KZ" w:eastAsia="en-US"/>
        </w:rPr>
      </w:pPr>
    </w:p>
    <w:p w14:paraId="4750DFFF" w14:textId="77777777" w:rsidR="00670D01" w:rsidRPr="00B9054B" w:rsidRDefault="00670D01" w:rsidP="00670D01">
      <w:pPr>
        <w:tabs>
          <w:tab w:val="left" w:pos="567"/>
          <w:tab w:val="left" w:pos="9781"/>
          <w:tab w:val="left" w:pos="10206"/>
          <w:tab w:val="left" w:pos="10915"/>
        </w:tabs>
        <w:ind w:left="720" w:right="-283" w:firstLine="567"/>
        <w:jc w:val="both"/>
        <w:rPr>
          <w:color w:val="000000" w:themeColor="text1"/>
          <w:sz w:val="28"/>
          <w:szCs w:val="28"/>
          <w:lang w:val="kk-KZ" w:eastAsia="en-US"/>
        </w:rPr>
      </w:pPr>
    </w:p>
    <w:p w14:paraId="04AE20D1" w14:textId="1A7756F3" w:rsidR="00670D01" w:rsidRPr="00B9054B" w:rsidRDefault="00670D01" w:rsidP="00670D01">
      <w:pPr>
        <w:tabs>
          <w:tab w:val="left" w:pos="567"/>
          <w:tab w:val="left" w:pos="9781"/>
          <w:tab w:val="left" w:pos="10206"/>
          <w:tab w:val="left" w:pos="10915"/>
        </w:tabs>
        <w:ind w:left="720" w:right="-283" w:firstLine="567"/>
        <w:jc w:val="center"/>
        <w:rPr>
          <w:color w:val="000000" w:themeColor="text1"/>
          <w:sz w:val="28"/>
          <w:szCs w:val="28"/>
          <w:lang w:val="kk-KZ"/>
        </w:rPr>
      </w:pPr>
      <w:proofErr w:type="spellStart"/>
      <w:r w:rsidRPr="00B9054B">
        <w:rPr>
          <w:color w:val="000000" w:themeColor="text1"/>
          <w:sz w:val="28"/>
          <w:szCs w:val="28"/>
          <w:lang w:val="kk-KZ"/>
        </w:rPr>
        <w:t>Cурет</w:t>
      </w:r>
      <w:proofErr w:type="spellEnd"/>
      <w:r w:rsidRPr="00B9054B">
        <w:rPr>
          <w:color w:val="000000" w:themeColor="text1"/>
          <w:sz w:val="28"/>
          <w:szCs w:val="28"/>
          <w:lang w:val="kk-KZ"/>
        </w:rPr>
        <w:t xml:space="preserve"> 2</w:t>
      </w:r>
      <w:r w:rsidR="0042737B">
        <w:rPr>
          <w:color w:val="000000" w:themeColor="text1"/>
          <w:sz w:val="28"/>
          <w:szCs w:val="28"/>
          <w:lang w:val="kk-KZ"/>
        </w:rPr>
        <w:t>5</w:t>
      </w:r>
      <w:r w:rsidRPr="00B9054B">
        <w:rPr>
          <w:color w:val="000000" w:themeColor="text1"/>
          <w:sz w:val="28"/>
          <w:szCs w:val="28"/>
          <w:lang w:val="kk-KZ"/>
        </w:rPr>
        <w:t xml:space="preserve"> – Қазақстан мен Аргентинаның ауыл шаруашылығы саласы бойынша ғылымды ұйымдастыру орталықтары</w:t>
      </w:r>
    </w:p>
    <w:p w14:paraId="272DA9F9" w14:textId="444D6C15" w:rsidR="00670D01" w:rsidRPr="00B9054B" w:rsidRDefault="00670D01" w:rsidP="00670D01">
      <w:pPr>
        <w:pStyle w:val="a3"/>
        <w:tabs>
          <w:tab w:val="left" w:pos="9781"/>
          <w:tab w:val="left" w:pos="10206"/>
          <w:tab w:val="left" w:pos="10915"/>
        </w:tabs>
        <w:ind w:left="720" w:right="-283" w:firstLine="567"/>
        <w:jc w:val="both"/>
        <w:rPr>
          <w:rFonts w:ascii="Times New Roman" w:hAnsi="Times New Roman" w:cs="Times New Roman"/>
          <w:color w:val="000000" w:themeColor="text1"/>
          <w:sz w:val="20"/>
          <w:szCs w:val="20"/>
          <w:shd w:val="clear" w:color="auto" w:fill="FFFFFF"/>
          <w:lang w:val="kk-KZ"/>
        </w:rPr>
      </w:pPr>
      <w:r w:rsidRPr="00B9054B">
        <w:rPr>
          <w:rFonts w:ascii="Times New Roman" w:hAnsi="Times New Roman" w:cs="Times New Roman"/>
          <w:color w:val="000000" w:themeColor="text1"/>
          <w:sz w:val="20"/>
          <w:szCs w:val="20"/>
          <w:shd w:val="clear" w:color="auto" w:fill="FFFFFF"/>
          <w:lang w:val="kk-KZ"/>
        </w:rPr>
        <w:t>Ескерту-</w:t>
      </w:r>
      <w:r w:rsidRPr="00B9054B">
        <w:rPr>
          <w:rFonts w:ascii="Times New Roman" w:hAnsi="Times New Roman" w:cs="Times New Roman"/>
          <w:b/>
          <w:bCs/>
          <w:color w:val="000000" w:themeColor="text1"/>
          <w:sz w:val="20"/>
          <w:szCs w:val="20"/>
          <w:lang w:val="kk-KZ"/>
        </w:rPr>
        <w:t xml:space="preserve"> </w:t>
      </w:r>
      <w:r w:rsidRPr="00B9054B">
        <w:rPr>
          <w:rFonts w:ascii="Times New Roman" w:hAnsi="Times New Roman" w:cs="Times New Roman"/>
          <w:color w:val="000000" w:themeColor="text1"/>
          <w:sz w:val="20"/>
          <w:szCs w:val="20"/>
          <w:shd w:val="clear" w:color="auto" w:fill="FFFFFF"/>
          <w:lang w:val="kk-KZ"/>
        </w:rPr>
        <w:t>[</w:t>
      </w:r>
      <w:r w:rsidRPr="00B9054B">
        <w:rPr>
          <w:rFonts w:ascii="Times New Roman" w:hAnsi="Times New Roman" w:cs="Times New Roman"/>
          <w:color w:val="000000" w:themeColor="text1"/>
          <w:sz w:val="20"/>
          <w:szCs w:val="20"/>
          <w:shd w:val="clear" w:color="auto" w:fill="FFFFFF"/>
          <w:lang w:val="en-US"/>
        </w:rPr>
        <w:fldChar w:fldCharType="begin"/>
      </w:r>
      <w:r w:rsidRPr="00B9054B">
        <w:rPr>
          <w:rFonts w:ascii="Times New Roman" w:hAnsi="Times New Roman" w:cs="Times New Roman"/>
          <w:color w:val="000000" w:themeColor="text1"/>
          <w:sz w:val="20"/>
          <w:szCs w:val="20"/>
          <w:shd w:val="clear" w:color="auto" w:fill="FFFFFF"/>
          <w:lang w:val="kk-KZ"/>
        </w:rPr>
        <w:instrText xml:space="preserve"> REF _Ref89635568 \r \h  \* MERGEFORMAT </w:instrText>
      </w:r>
      <w:r w:rsidRPr="00B9054B">
        <w:rPr>
          <w:rFonts w:ascii="Times New Roman" w:hAnsi="Times New Roman" w:cs="Times New Roman"/>
          <w:color w:val="000000" w:themeColor="text1"/>
          <w:sz w:val="20"/>
          <w:szCs w:val="20"/>
          <w:shd w:val="clear" w:color="auto" w:fill="FFFFFF"/>
          <w:lang w:val="en-US"/>
        </w:rPr>
      </w:r>
      <w:r w:rsidRPr="00B9054B">
        <w:rPr>
          <w:rFonts w:ascii="Times New Roman" w:hAnsi="Times New Roman" w:cs="Times New Roman"/>
          <w:color w:val="000000" w:themeColor="text1"/>
          <w:sz w:val="20"/>
          <w:szCs w:val="20"/>
          <w:shd w:val="clear" w:color="auto" w:fill="FFFFFF"/>
          <w:lang w:val="en-US"/>
        </w:rPr>
        <w:fldChar w:fldCharType="separate"/>
      </w:r>
      <w:r w:rsidR="00B0115A">
        <w:rPr>
          <w:rFonts w:ascii="Times New Roman" w:hAnsi="Times New Roman" w:cs="Times New Roman"/>
          <w:color w:val="000000" w:themeColor="text1"/>
          <w:sz w:val="20"/>
          <w:szCs w:val="20"/>
          <w:shd w:val="clear" w:color="auto" w:fill="FFFFFF"/>
          <w:lang w:val="kk-KZ"/>
        </w:rPr>
        <w:t>141</w:t>
      </w:r>
      <w:r w:rsidRPr="00B9054B">
        <w:rPr>
          <w:rFonts w:ascii="Times New Roman" w:hAnsi="Times New Roman" w:cs="Times New Roman"/>
          <w:color w:val="000000" w:themeColor="text1"/>
          <w:sz w:val="20"/>
          <w:szCs w:val="20"/>
          <w:shd w:val="clear" w:color="auto" w:fill="FFFFFF"/>
          <w:lang w:val="en-US"/>
        </w:rPr>
        <w:fldChar w:fldCharType="end"/>
      </w:r>
      <w:r w:rsidRPr="00B9054B">
        <w:rPr>
          <w:rFonts w:ascii="Times New Roman" w:hAnsi="Times New Roman" w:cs="Times New Roman"/>
          <w:color w:val="000000" w:themeColor="text1"/>
          <w:sz w:val="20"/>
          <w:szCs w:val="20"/>
          <w:shd w:val="clear" w:color="auto" w:fill="FFFFFF"/>
          <w:lang w:val="kk-KZ"/>
        </w:rPr>
        <w:t>] дереккөзден алынған</w:t>
      </w:r>
    </w:p>
    <w:p w14:paraId="1DDE8A34" w14:textId="77777777" w:rsidR="00670D01" w:rsidRPr="00B9054B" w:rsidRDefault="00670D01" w:rsidP="00670D01">
      <w:pPr>
        <w:tabs>
          <w:tab w:val="left" w:pos="567"/>
          <w:tab w:val="left" w:pos="9781"/>
          <w:tab w:val="left" w:pos="10206"/>
          <w:tab w:val="left" w:pos="10915"/>
        </w:tabs>
        <w:ind w:left="720" w:right="-283" w:firstLine="567"/>
        <w:jc w:val="both"/>
        <w:rPr>
          <w:color w:val="000000" w:themeColor="text1"/>
          <w:sz w:val="28"/>
          <w:szCs w:val="28"/>
          <w:lang w:val="kk-KZ" w:eastAsia="en-US"/>
        </w:rPr>
      </w:pPr>
    </w:p>
    <w:p w14:paraId="7D68B112" w14:textId="53828125"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eastAsia="en-US"/>
        </w:rPr>
        <w:t>2</w:t>
      </w:r>
      <w:r w:rsidR="0042737B">
        <w:rPr>
          <w:color w:val="000000" w:themeColor="text1"/>
          <w:sz w:val="28"/>
          <w:szCs w:val="28"/>
          <w:lang w:val="kk-KZ" w:eastAsia="en-US"/>
        </w:rPr>
        <w:t>5</w:t>
      </w:r>
      <w:r w:rsidRPr="00B9054B">
        <w:rPr>
          <w:color w:val="000000" w:themeColor="text1"/>
          <w:sz w:val="28"/>
          <w:szCs w:val="28"/>
          <w:lang w:val="kk-KZ" w:eastAsia="en-US"/>
        </w:rPr>
        <w:t xml:space="preserve">-ші суретте көріп отырғанымыздай  </w:t>
      </w:r>
      <w:r w:rsidRPr="00B9054B">
        <w:rPr>
          <w:color w:val="000000" w:themeColor="text1"/>
          <w:sz w:val="28"/>
          <w:szCs w:val="28"/>
          <w:lang w:val="kk-KZ"/>
        </w:rPr>
        <w:t>Қазақстан және Аргентинаның ауыл шаруашылығы саласы бойынша ғылымды ұйымдастыру орталықтары құрылымы жағынан ұқсас. Аргентинада ғылыми институттарда пайда болған жаңа идеяларды тәжірибе станцияларының көптігіне байланысты зерттеу жұмыстарын сапалы орындауға, сонымен қатар фермерлер арасында тарату орталықтарының көптігіне байланысты тез қолданысқа енгізуге мүмкіндік басым. Ал, елімізде керісінше ғалымдарымыздың еңбектерін тәжірибе жүзінде көрсету, ары қарай қажетті тұлғалар арасында тарату қаржылық және заң жағынан бірнеше қиыншылықтар тудырады. Соңында ойлап табылған тың идеялар қолданысқа енбестен қалып қалады.</w:t>
      </w:r>
    </w:p>
    <w:p w14:paraId="345E0AFB"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Елімізді жаңғырту жағдайында технологиялық дамудың маңызды элементі – мемлекетаралық технологиялардың трансфері болып табылады.</w:t>
      </w:r>
      <w:r w:rsidRPr="00B9054B">
        <w:rPr>
          <w:color w:val="000000" w:themeColor="text1"/>
          <w:sz w:val="28"/>
          <w:szCs w:val="28"/>
        </w:rPr>
        <w:t xml:space="preserve"> </w:t>
      </w:r>
      <w:r w:rsidRPr="00B9054B">
        <w:rPr>
          <w:color w:val="000000" w:themeColor="text1"/>
          <w:sz w:val="28"/>
          <w:szCs w:val="28"/>
          <w:lang w:val="kk-KZ"/>
        </w:rPr>
        <w:t>Қазақстанда 2011-2015 жылдар аралығында 6 халықаралық технологиялар трансфері және технологиялық ынтымақтастық орталығы жұмыс істеді, кейін олар біріктірілді:</w:t>
      </w:r>
    </w:p>
    <w:p w14:paraId="16D81A60"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1) Қазақстан-Американдық (жоғары энергетикалық батареялар, тұщыландыру технологиялары және т. б.);</w:t>
      </w:r>
    </w:p>
    <w:p w14:paraId="7B788A85" w14:textId="48A24B68"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2) Қазақстан-Қытай (АҚТ, супер</w:t>
      </w:r>
      <w:r w:rsidR="00FA2ED1" w:rsidRPr="00FA2ED1">
        <w:rPr>
          <w:color w:val="000000" w:themeColor="text1"/>
          <w:sz w:val="28"/>
          <w:szCs w:val="28"/>
          <w:lang w:val="kk-KZ"/>
        </w:rPr>
        <w:t xml:space="preserve"> </w:t>
      </w:r>
      <w:r w:rsidRPr="00B9054B">
        <w:rPr>
          <w:color w:val="000000" w:themeColor="text1"/>
          <w:sz w:val="28"/>
          <w:szCs w:val="28"/>
          <w:lang w:val="kk-KZ"/>
        </w:rPr>
        <w:t>компьютерлер, тиімді энергетикалық құрылыс және т. б.);</w:t>
      </w:r>
    </w:p>
    <w:p w14:paraId="5A67129E"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3) Қазақстан-Корей (биотехнология, жаңартылатын энергия, электроника және т. б.);</w:t>
      </w:r>
    </w:p>
    <w:p w14:paraId="3F420C71"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4) Қазақстан-Норвегия (білім беру стандарттары, мұнай химиясы, ауыл шаруашылығындағы инженерлік іс және т. б.);</w:t>
      </w:r>
    </w:p>
    <w:p w14:paraId="63E42B1B" w14:textId="587673DC"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lastRenderedPageBreak/>
        <w:t>5) Қазақстан-Ресей (химия, Ұлттық қорғаныс және т. б.);</w:t>
      </w:r>
    </w:p>
    <w:p w14:paraId="4356A5C4"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6) Қазақстан-Француз (жаңартылатын энергия, сирек кездесетін металдар, әуе және ғарыш технологиялары және т. б.).</w:t>
      </w:r>
    </w:p>
    <w:p w14:paraId="6E222CD0"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Бұл бірыңғай орталық қазақстандық Ұлттық Инновациялық Жүйенің элементі болып табылады. Алайда, оның даму деңгейі отандық инновациялардың жаппай пайда болуына үміт артуға мүмкіндік бермейді. Республиканың шикізат секторында кеңінен қатысатын шетелдік капитал шетелдік технологиялар есебінен технологиялық жаңартуды қамтамасыз етуге, ал өңдеуші өнеркәсіп салаларының қазақстандық кәсіпорындары – инновациялардың сыртқы көздеріне бағдарланған. Себебі, бүгінде елімізде дамыған машина жасау кешені сияқты технологиялық инновациялар үшін қажетті шарт жоқ.</w:t>
      </w:r>
    </w:p>
    <w:p w14:paraId="301E14E2"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eastAsia="en-US"/>
        </w:rPr>
      </w:pPr>
      <w:r w:rsidRPr="00B9054B">
        <w:rPr>
          <w:color w:val="000000" w:themeColor="text1"/>
          <w:sz w:val="28"/>
          <w:szCs w:val="28"/>
          <w:lang w:val="kk-KZ" w:eastAsia="en-US"/>
        </w:rPr>
        <w:t xml:space="preserve">Кадрлық әлеуетті талдау ғылыми ұйымның схемасы қызметтік мансаптың қазіргі жүйесі және ғылыми қызметкерлердің еңбегіне ақы төлеу, кадрлардың сайлануын тоқтату дарынды жастар мен біліктілігі жоғары мамандар тарапынан қызығушылықты қалыптастыруға ықпал етпейтінін көрсетеді. Кадрларды қалыптастыру мен іріктеудің бірыңғай жүйесі, қызметкерлерді </w:t>
      </w:r>
      <w:proofErr w:type="spellStart"/>
      <w:r w:rsidRPr="00B9054B">
        <w:rPr>
          <w:color w:val="000000" w:themeColor="text1"/>
          <w:sz w:val="28"/>
          <w:szCs w:val="28"/>
          <w:lang w:val="kk-KZ" w:eastAsia="en-US"/>
        </w:rPr>
        <w:t>мотивациялау</w:t>
      </w:r>
      <w:proofErr w:type="spellEnd"/>
      <w:r w:rsidRPr="00B9054B">
        <w:rPr>
          <w:color w:val="000000" w:themeColor="text1"/>
          <w:sz w:val="28"/>
          <w:szCs w:val="28"/>
          <w:lang w:val="kk-KZ" w:eastAsia="en-US"/>
        </w:rPr>
        <w:t xml:space="preserve"> және жұмыс сапасын бағалау тетіктерінің жоқтығын көрсетті. Сондай-ақ білімді тарату орталықтарының аздығы басқа да аймақтардағы ауыл шаруашылықтарын жаңа технологиялар, ғылыми зерттеулер жөніндегі ақпараттармен қамтамасыз ете алмау мәселелерін ұлғайтады. </w:t>
      </w:r>
    </w:p>
    <w:p w14:paraId="0D13FC8B"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eastAsia="en-US"/>
        </w:rPr>
      </w:pPr>
      <w:r w:rsidRPr="00B9054B">
        <w:rPr>
          <w:color w:val="000000" w:themeColor="text1"/>
          <w:sz w:val="28"/>
          <w:szCs w:val="28"/>
          <w:lang w:val="kk-KZ" w:eastAsia="en-US"/>
        </w:rPr>
        <w:t>Адам капиталының болуы және ҒЗТКЖ шығыстары технологиялардың таралуына оң әсер етеді.</w:t>
      </w:r>
      <w:r w:rsidRPr="00B9054B">
        <w:rPr>
          <w:color w:val="000000" w:themeColor="text1"/>
          <w:sz w:val="28"/>
          <w:szCs w:val="28"/>
        </w:rPr>
        <w:t xml:space="preserve"> </w:t>
      </w:r>
      <w:r w:rsidRPr="00B9054B">
        <w:rPr>
          <w:color w:val="000000" w:themeColor="text1"/>
          <w:sz w:val="28"/>
          <w:szCs w:val="28"/>
          <w:lang w:val="kk-KZ" w:eastAsia="en-US"/>
        </w:rPr>
        <w:t>Адами капитал менеджмент және маркетинг саласындағы техникалық білімді қамтитын технологиялық даму деңгейінің индикаторы ретінде қарастырылады.</w:t>
      </w:r>
      <w:r w:rsidRPr="00B9054B">
        <w:rPr>
          <w:color w:val="000000" w:themeColor="text1"/>
          <w:sz w:val="28"/>
          <w:szCs w:val="28"/>
        </w:rPr>
        <w:t xml:space="preserve"> </w:t>
      </w:r>
      <w:r w:rsidRPr="00B9054B">
        <w:rPr>
          <w:color w:val="000000" w:themeColor="text1"/>
          <w:sz w:val="28"/>
          <w:szCs w:val="28"/>
          <w:lang w:val="kk-KZ" w:eastAsia="en-US"/>
        </w:rPr>
        <w:t xml:space="preserve">Көшбасшы-елдің өнімділігінде белгілі бір алшақтық болған жағдайда саладағы өнімділіктің одан әрі өсуі ҒЗТКЖ-ға жұмсалатын шығыстарға байланысты өзгереді, яғни ҒЗТКЖ-ға жұмсалатын шығыстарға жоғары болған сайын </w:t>
      </w:r>
      <w:proofErr w:type="spellStart"/>
      <w:r w:rsidRPr="00B9054B">
        <w:rPr>
          <w:color w:val="000000" w:themeColor="text1"/>
          <w:sz w:val="28"/>
          <w:szCs w:val="28"/>
          <w:lang w:val="kk-KZ" w:eastAsia="en-US"/>
        </w:rPr>
        <w:t>өнімділік</w:t>
      </w:r>
      <w:proofErr w:type="spellEnd"/>
      <w:r w:rsidRPr="00B9054B">
        <w:rPr>
          <w:color w:val="000000" w:themeColor="text1"/>
          <w:sz w:val="28"/>
          <w:szCs w:val="28"/>
          <w:lang w:val="kk-KZ" w:eastAsia="en-US"/>
        </w:rPr>
        <w:t xml:space="preserve"> те соғұрлым жоғары болады. </w:t>
      </w:r>
    </w:p>
    <w:p w14:paraId="52CC1D30"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eastAsia="en-US"/>
        </w:rPr>
      </w:pPr>
      <w:r w:rsidRPr="00B9054B">
        <w:rPr>
          <w:color w:val="000000" w:themeColor="text1"/>
          <w:sz w:val="28"/>
          <w:szCs w:val="28"/>
          <w:lang w:val="kk-KZ" w:eastAsia="en-US"/>
        </w:rPr>
        <w:t>Дамыған мемлекеттерде шетелдік технологиялар мен білімді игеруде білікті мамандар мен және кейбір ҒЗТКЖ-</w:t>
      </w:r>
      <w:proofErr w:type="spellStart"/>
      <w:r w:rsidRPr="00B9054B">
        <w:rPr>
          <w:color w:val="000000" w:themeColor="text1"/>
          <w:sz w:val="28"/>
          <w:szCs w:val="28"/>
          <w:lang w:val="kk-KZ" w:eastAsia="en-US"/>
        </w:rPr>
        <w:t>ны</w:t>
      </w:r>
      <w:proofErr w:type="spellEnd"/>
      <w:r w:rsidRPr="00B9054B">
        <w:rPr>
          <w:color w:val="000000" w:themeColor="text1"/>
          <w:sz w:val="28"/>
          <w:szCs w:val="28"/>
          <w:lang w:val="kk-KZ" w:eastAsia="en-US"/>
        </w:rPr>
        <w:t xml:space="preserve"> дербес орындауына байланысты екенін көрсетеді. Мұндай елдер зерттеулер мен әзірлемелерге инвестиция сала отырып, шетелдік білімді таратудан айтарлықтай пайда ала алады. </w:t>
      </w:r>
      <w:r w:rsidRPr="00B9054B">
        <w:rPr>
          <w:color w:val="000000" w:themeColor="text1"/>
          <w:sz w:val="28"/>
          <w:szCs w:val="28"/>
          <w:lang w:val="kk-KZ"/>
        </w:rPr>
        <w:t>Бұл ретте ҒЗТКЖ-ға, республиканың аграрлық секторындағы инновациялар мен инвестицияларға арналған шығындар ерекше рөл атқарады.</w:t>
      </w:r>
    </w:p>
    <w:p w14:paraId="7B889938"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Технологиялар деңгейі ғылымның дамуымен тікелей анықталатыны жалпыға мәлім. Демек, ҒЗТКЖ-</w:t>
      </w:r>
      <w:proofErr w:type="spellStart"/>
      <w:r w:rsidRPr="00B9054B">
        <w:rPr>
          <w:color w:val="000000" w:themeColor="text1"/>
          <w:sz w:val="28"/>
          <w:szCs w:val="28"/>
          <w:lang w:val="kk-KZ"/>
        </w:rPr>
        <w:t>ны</w:t>
      </w:r>
      <w:proofErr w:type="spellEnd"/>
      <w:r w:rsidRPr="00B9054B">
        <w:rPr>
          <w:color w:val="000000" w:themeColor="text1"/>
          <w:sz w:val="28"/>
          <w:szCs w:val="28"/>
          <w:lang w:val="kk-KZ"/>
        </w:rPr>
        <w:t xml:space="preserve"> қаржыландыру деңгейі ауыл шаруашылығы өнімін жалпы шығарудың өсу қарқынын айқындайтын елеулі факторлардың бірі болып табылады. </w:t>
      </w:r>
      <w:proofErr w:type="spellStart"/>
      <w:r w:rsidRPr="00B9054B">
        <w:rPr>
          <w:color w:val="000000" w:themeColor="text1"/>
          <w:sz w:val="28"/>
          <w:szCs w:val="28"/>
          <w:lang w:val="kk-KZ"/>
        </w:rPr>
        <w:t>Cол</w:t>
      </w:r>
      <w:proofErr w:type="spellEnd"/>
      <w:r w:rsidRPr="00B9054B">
        <w:rPr>
          <w:color w:val="000000" w:themeColor="text1"/>
          <w:sz w:val="28"/>
          <w:szCs w:val="28"/>
          <w:lang w:val="kk-KZ"/>
        </w:rPr>
        <w:t xml:space="preserve"> себепті мемлекеттің міндеті ұлттық экономиканың аграрлық секторында инновацияларды іске қосу үшін шаруа және фермер қожалықтарын қолдау есебінен ҒЗТКЖ-</w:t>
      </w:r>
      <w:proofErr w:type="spellStart"/>
      <w:r w:rsidRPr="00B9054B">
        <w:rPr>
          <w:color w:val="000000" w:themeColor="text1"/>
          <w:sz w:val="28"/>
          <w:szCs w:val="28"/>
          <w:lang w:val="kk-KZ"/>
        </w:rPr>
        <w:t>ны</w:t>
      </w:r>
      <w:proofErr w:type="spellEnd"/>
      <w:r w:rsidRPr="00B9054B">
        <w:rPr>
          <w:color w:val="000000" w:themeColor="text1"/>
          <w:sz w:val="28"/>
          <w:szCs w:val="28"/>
          <w:lang w:val="kk-KZ"/>
        </w:rPr>
        <w:t xml:space="preserve"> дамыту маңызды.</w:t>
      </w:r>
    </w:p>
    <w:p w14:paraId="426AF0EE"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eastAsia="en-US"/>
        </w:rPr>
      </w:pPr>
      <w:r w:rsidRPr="00B9054B">
        <w:rPr>
          <w:color w:val="000000" w:themeColor="text1"/>
          <w:sz w:val="28"/>
          <w:szCs w:val="28"/>
          <w:lang w:val="kk-KZ"/>
        </w:rPr>
        <w:t xml:space="preserve">Ал қазіргі Қазақстан ауыл шаруашылығының жағдайында әлі де шешімі табылмаған проблемалар бар. Мысалы, ауыл шаруашылығында жұмыспен қамту үлесі төмен, экспорт көлемі импорт көлемінен 3 есеге аз. ҒЗТКЖ шығындары басқа жылдарға қарағанда өскенімен,  бірақ </w:t>
      </w:r>
      <w:r w:rsidRPr="00B9054B">
        <w:rPr>
          <w:color w:val="000000" w:themeColor="text1"/>
          <w:sz w:val="28"/>
          <w:szCs w:val="28"/>
          <w:lang w:val="kk-KZ" w:eastAsia="en-US"/>
        </w:rPr>
        <w:t xml:space="preserve">техникалық ахуалы орташа елдерге қарағанда әлі де 10 есе төмен деңгейде. </w:t>
      </w:r>
    </w:p>
    <w:p w14:paraId="1BA9B068"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eastAsia="en-US"/>
        </w:rPr>
        <w:lastRenderedPageBreak/>
        <w:t>Жеке қаражат есебінен қаржыландыру мемлекеттік қаржыландырудан және ТШИ-</w:t>
      </w:r>
      <w:proofErr w:type="spellStart"/>
      <w:r w:rsidRPr="00B9054B">
        <w:rPr>
          <w:color w:val="000000" w:themeColor="text1"/>
          <w:sz w:val="28"/>
          <w:szCs w:val="28"/>
          <w:lang w:val="kk-KZ" w:eastAsia="en-US"/>
        </w:rPr>
        <w:t>ге</w:t>
      </w:r>
      <w:proofErr w:type="spellEnd"/>
      <w:r w:rsidRPr="00B9054B">
        <w:rPr>
          <w:color w:val="000000" w:themeColor="text1"/>
          <w:sz w:val="28"/>
          <w:szCs w:val="28"/>
          <w:lang w:val="kk-KZ" w:eastAsia="en-US"/>
        </w:rPr>
        <w:t xml:space="preserve"> қарағанда жоғары. Технологияларды шетелден әкелуде баж салығының үлесі жоғары. Ауыл шаруашылығы өнімдерін тікелей делдалсыз сату мүмкіндігі төмен. Өнімділікті арттыруда дамыған елдер технологияларына тек ірі шаруа қожалықтары қол жеткізуде. Университеттер мен ауыл шаруашылықтары арасында байланыс әлсіз. Шығып жатқан технологиялар жайында ақпаратпен қамтамасыз етіп, қолдау көрсету орталықтары да жеткіліксіз.</w:t>
      </w:r>
    </w:p>
    <w:p w14:paraId="57E1465E" w14:textId="5C1D6FDF"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rPr>
      </w:pPr>
      <w:r w:rsidRPr="00B9054B">
        <w:rPr>
          <w:color w:val="000000" w:themeColor="text1"/>
          <w:sz w:val="28"/>
          <w:szCs w:val="28"/>
          <w:lang w:val="kk-KZ"/>
        </w:rPr>
        <w:t>Қорытындылай келе, Үкіметтің және аграршылардың өздерінің ауыл шаруашылығында ҒЗТКЖ идеялары мен нәтижелерін пайдалану қажеттілігі туралы түсінігінің деңгейі жоғары болған сайын, технологиялар Қазақстанның аграрлық индустриясына енгізілетін болады. Еліміздегі статистикалық деректерді талдау негізінде ауыл шаруашылығындағы инновациялық прогрессті өлшеуші бірнеше факторлар анықталды. Соған сәйкес,</w:t>
      </w:r>
      <w:r w:rsidR="0042737B">
        <w:rPr>
          <w:color w:val="000000" w:themeColor="text1"/>
          <w:sz w:val="28"/>
          <w:szCs w:val="28"/>
          <w:lang w:val="kk-KZ"/>
        </w:rPr>
        <w:t xml:space="preserve"> </w:t>
      </w:r>
      <w:r w:rsidRPr="00B9054B">
        <w:rPr>
          <w:color w:val="000000" w:themeColor="text1"/>
          <w:sz w:val="28"/>
          <w:szCs w:val="28"/>
          <w:lang w:val="kk-KZ"/>
        </w:rPr>
        <w:t>қорыт</w:t>
      </w:r>
      <w:r w:rsidR="0042737B">
        <w:rPr>
          <w:color w:val="000000" w:themeColor="text1"/>
          <w:sz w:val="28"/>
          <w:szCs w:val="28"/>
          <w:lang w:val="kk-KZ"/>
        </w:rPr>
        <w:t>ын</w:t>
      </w:r>
      <w:r w:rsidRPr="00B9054B">
        <w:rPr>
          <w:color w:val="000000" w:themeColor="text1"/>
          <w:sz w:val="28"/>
          <w:szCs w:val="28"/>
          <w:lang w:val="kk-KZ"/>
        </w:rPr>
        <w:t xml:space="preserve">дылай келе,  жандандыру жолдары және аграрлық өндірісті кеңейту шарттары да анықталды </w:t>
      </w:r>
      <w:r w:rsidRPr="00B9054B">
        <w:rPr>
          <w:color w:val="000000" w:themeColor="text1"/>
          <w:sz w:val="28"/>
          <w:szCs w:val="28"/>
        </w:rPr>
        <w:t>(</w:t>
      </w:r>
      <w:r w:rsidRPr="00B9054B">
        <w:rPr>
          <w:color w:val="000000" w:themeColor="text1"/>
          <w:sz w:val="28"/>
          <w:szCs w:val="28"/>
          <w:lang w:val="kk-KZ"/>
        </w:rPr>
        <w:t>2</w:t>
      </w:r>
      <w:r w:rsidR="0042737B">
        <w:rPr>
          <w:color w:val="000000" w:themeColor="text1"/>
          <w:sz w:val="28"/>
          <w:szCs w:val="28"/>
          <w:lang w:val="kk-KZ"/>
        </w:rPr>
        <w:t>6</w:t>
      </w:r>
      <w:r w:rsidRPr="00B9054B">
        <w:rPr>
          <w:color w:val="000000" w:themeColor="text1"/>
          <w:sz w:val="28"/>
          <w:szCs w:val="28"/>
        </w:rPr>
        <w:t>-</w:t>
      </w:r>
      <w:r w:rsidRPr="00B9054B">
        <w:rPr>
          <w:color w:val="000000" w:themeColor="text1"/>
          <w:sz w:val="28"/>
          <w:szCs w:val="28"/>
          <w:lang w:val="kk-KZ"/>
        </w:rPr>
        <w:t>сурет</w:t>
      </w:r>
      <w:r w:rsidRPr="00B9054B">
        <w:rPr>
          <w:color w:val="000000" w:themeColor="text1"/>
          <w:sz w:val="28"/>
          <w:szCs w:val="28"/>
        </w:rPr>
        <w:t>).</w:t>
      </w:r>
    </w:p>
    <w:p w14:paraId="5C0F28B5" w14:textId="77777777" w:rsidR="009B0553" w:rsidRPr="00B9054B" w:rsidRDefault="009B0553" w:rsidP="00670D01">
      <w:pPr>
        <w:tabs>
          <w:tab w:val="left" w:pos="567"/>
          <w:tab w:val="left" w:pos="9781"/>
          <w:tab w:val="left" w:pos="10206"/>
          <w:tab w:val="left" w:pos="10915"/>
        </w:tabs>
        <w:ind w:left="720" w:right="-569" w:firstLine="567"/>
        <w:jc w:val="both"/>
        <w:rPr>
          <w:color w:val="000000" w:themeColor="text1"/>
          <w:sz w:val="28"/>
          <w:szCs w:val="28"/>
        </w:rPr>
      </w:pPr>
    </w:p>
    <w:p w14:paraId="78557403"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01509E90" w14:textId="4C9995AC" w:rsidR="00670D01" w:rsidRPr="00B9054B" w:rsidRDefault="00670D01" w:rsidP="00670D01">
      <w:pPr>
        <w:tabs>
          <w:tab w:val="left" w:pos="567"/>
          <w:tab w:val="left" w:pos="9781"/>
          <w:tab w:val="left" w:pos="10206"/>
          <w:tab w:val="left" w:pos="10915"/>
        </w:tabs>
        <w:ind w:left="720" w:right="-283"/>
        <w:jc w:val="both"/>
        <w:rPr>
          <w:color w:val="000000" w:themeColor="text1"/>
          <w:sz w:val="28"/>
          <w:szCs w:val="28"/>
          <w:lang w:val="kk-KZ"/>
        </w:rPr>
      </w:pPr>
      <w:r w:rsidRPr="00B9054B">
        <w:rPr>
          <w:noProof/>
          <w:color w:val="000000" w:themeColor="text1"/>
          <w:sz w:val="28"/>
          <w:szCs w:val="28"/>
          <w:lang w:val="ru-RU"/>
        </w:rPr>
        <w:drawing>
          <wp:inline distT="0" distB="0" distL="0" distR="0" wp14:anchorId="4E4AF275" wp14:editId="2C444620">
            <wp:extent cx="5895975" cy="4010025"/>
            <wp:effectExtent l="12700" t="0" r="9525" b="41275"/>
            <wp:docPr id="133" name="Схема 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3B0FD33B" w14:textId="77777777" w:rsidR="009B0553" w:rsidRPr="00B9054B" w:rsidRDefault="009B0553" w:rsidP="00670D01">
      <w:pPr>
        <w:tabs>
          <w:tab w:val="left" w:pos="567"/>
          <w:tab w:val="left" w:pos="9781"/>
          <w:tab w:val="left" w:pos="10206"/>
          <w:tab w:val="left" w:pos="10915"/>
        </w:tabs>
        <w:ind w:left="720" w:right="-283"/>
        <w:jc w:val="both"/>
        <w:rPr>
          <w:color w:val="000000" w:themeColor="text1"/>
          <w:sz w:val="28"/>
          <w:szCs w:val="28"/>
          <w:lang w:val="kk-KZ"/>
        </w:rPr>
      </w:pPr>
    </w:p>
    <w:p w14:paraId="0CDFBD60" w14:textId="03572844"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Сурет  2</w:t>
      </w:r>
      <w:r w:rsidR="0042737B">
        <w:rPr>
          <w:color w:val="000000" w:themeColor="text1"/>
          <w:sz w:val="28"/>
          <w:szCs w:val="28"/>
          <w:lang w:val="kk-KZ"/>
        </w:rPr>
        <w:t>6</w:t>
      </w:r>
      <w:r w:rsidRPr="00B9054B">
        <w:rPr>
          <w:color w:val="000000" w:themeColor="text1"/>
          <w:sz w:val="28"/>
          <w:szCs w:val="28"/>
          <w:lang w:val="kk-KZ"/>
        </w:rPr>
        <w:t xml:space="preserve"> – Ауыл шаруашылығындағы инновациялық прогрессті өлшеуші факторлар </w:t>
      </w:r>
    </w:p>
    <w:p w14:paraId="7E70D527"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0"/>
          <w:szCs w:val="20"/>
          <w:lang w:val="kk-KZ"/>
        </w:rPr>
      </w:pPr>
      <w:r w:rsidRPr="00B9054B">
        <w:rPr>
          <w:color w:val="000000" w:themeColor="text1"/>
          <w:sz w:val="20"/>
          <w:szCs w:val="20"/>
          <w:lang w:val="kk-KZ"/>
        </w:rPr>
        <w:t xml:space="preserve">Ескерту- </w:t>
      </w:r>
      <w:r w:rsidRPr="00B9054B">
        <w:rPr>
          <w:color w:val="000000" w:themeColor="text1"/>
          <w:sz w:val="20"/>
          <w:szCs w:val="20"/>
          <w:shd w:val="clear" w:color="auto" w:fill="FFFFFF"/>
          <w:lang w:val="kk-KZ"/>
        </w:rPr>
        <w:t xml:space="preserve">зерттеу нәтижесі негізінде </w:t>
      </w:r>
      <w:r w:rsidRPr="00B9054B">
        <w:rPr>
          <w:color w:val="000000" w:themeColor="text1"/>
          <w:sz w:val="20"/>
          <w:szCs w:val="20"/>
          <w:lang w:val="kk-KZ"/>
        </w:rPr>
        <w:t>автормен құрастырылған</w:t>
      </w:r>
    </w:p>
    <w:p w14:paraId="49AE373C"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3B89D6FB"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Ауыл шаруашылығындағы инновациялық прогрессті келесідей факторлармен өлшеуге болады:</w:t>
      </w:r>
    </w:p>
    <w:p w14:paraId="32094163"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lastRenderedPageBreak/>
        <w:t xml:space="preserve">- жобалар мен өнімдер санының ұлғаюымен, </w:t>
      </w:r>
    </w:p>
    <w:p w14:paraId="281E4384"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 аграрлық секторға </w:t>
      </w:r>
      <w:proofErr w:type="spellStart"/>
      <w:r w:rsidRPr="00B9054B">
        <w:rPr>
          <w:color w:val="000000" w:themeColor="text1"/>
          <w:sz w:val="28"/>
          <w:szCs w:val="28"/>
          <w:lang w:val="kk-KZ"/>
        </w:rPr>
        <w:t>венчурлық</w:t>
      </w:r>
      <w:proofErr w:type="spellEnd"/>
      <w:r w:rsidRPr="00B9054B">
        <w:rPr>
          <w:color w:val="000000" w:themeColor="text1"/>
          <w:sz w:val="28"/>
          <w:szCs w:val="28"/>
          <w:lang w:val="kk-KZ"/>
        </w:rPr>
        <w:t xml:space="preserve"> инвестициялар көлемімен, </w:t>
      </w:r>
    </w:p>
    <w:p w14:paraId="2C10DC8C"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жоғары технологиялық ауыл шаруашылығы өнімдерінің экспортымен,</w:t>
      </w:r>
    </w:p>
    <w:p w14:paraId="1DE9A62D"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 елдегі аграрлардың патенттік </w:t>
      </w:r>
      <w:proofErr w:type="spellStart"/>
      <w:r w:rsidRPr="00B9054B">
        <w:rPr>
          <w:color w:val="000000" w:themeColor="text1"/>
          <w:sz w:val="28"/>
          <w:szCs w:val="28"/>
          <w:lang w:val="kk-KZ"/>
        </w:rPr>
        <w:t>өтінімдері</w:t>
      </w:r>
      <w:proofErr w:type="spellEnd"/>
      <w:r w:rsidRPr="00B9054B">
        <w:rPr>
          <w:color w:val="000000" w:themeColor="text1"/>
          <w:sz w:val="28"/>
          <w:szCs w:val="28"/>
          <w:lang w:val="kk-KZ"/>
        </w:rPr>
        <w:t xml:space="preserve"> санының өсуімен.</w:t>
      </w:r>
    </w:p>
    <w:p w14:paraId="2798D27B"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Мұның бәрі осы саладағы ауылдық жерлердегі халықтың өмір сүру сапасын арттыру, экологияны жақсарту және климаттың жаһандық өзгерістерінің теріс салдарларын азайту сияқты әлеуметтік проблемаларды шешуге ықпалы зор болмақ. Ауыл шаруашылығындағы негізгі капиталды қаржыландыруды ұлғайту, жаңа жабдықтарды көбірек сатып алу, қолда бар жабдықтарды жаңғыртуды және ескірген жабдықтарды ауыстыруды күшейту, сыртқы маусымдық тәуекелдерді ескере отырып, фермерлер үшін жеңілдікті қаржыландыру көздері ретінде қаржы-кредит институттарын тарту одан әрі ауыл шаруашылығын жандандырады. Бұл аграрлық өндірісті кеңейтуге және ауыл халқы үшін жаңа жұмыс орындарын құруға, нәтижесінде жұмыспен қамтуды кеңейту ауыл шаруашылығы өнімдерін шығарудың өсуіне әкеледі.</w:t>
      </w:r>
    </w:p>
    <w:p w14:paraId="2CCF9320"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324BEF51" w14:textId="459901FA" w:rsidR="00670D01" w:rsidRPr="00B9054B" w:rsidRDefault="00670D01" w:rsidP="00670D01">
      <w:pPr>
        <w:pStyle w:val="aff2"/>
        <w:numPr>
          <w:ilvl w:val="0"/>
          <w:numId w:val="0"/>
        </w:numPr>
        <w:tabs>
          <w:tab w:val="left" w:pos="9781"/>
          <w:tab w:val="left" w:pos="10206"/>
          <w:tab w:val="left" w:pos="10915"/>
        </w:tabs>
        <w:ind w:left="720" w:right="-569"/>
        <w:jc w:val="both"/>
        <w:outlineLvl w:val="1"/>
        <w:rPr>
          <w:rFonts w:cs="Times New Roman"/>
          <w:lang w:val="kk-KZ"/>
        </w:rPr>
      </w:pPr>
      <w:bookmarkStart w:id="84" w:name="_Toc99876785"/>
      <w:bookmarkStart w:id="85" w:name="_Toc100930316"/>
      <w:bookmarkStart w:id="86" w:name="_Toc100930548"/>
      <w:bookmarkStart w:id="87" w:name="_Toc100930703"/>
      <w:bookmarkStart w:id="88" w:name="_Toc100996785"/>
      <w:bookmarkStart w:id="89" w:name="_Toc100997892"/>
      <w:bookmarkStart w:id="90" w:name="_Toc100998092"/>
      <w:bookmarkStart w:id="91" w:name="_Toc101266645"/>
      <w:r w:rsidRPr="00B9054B">
        <w:rPr>
          <w:rFonts w:cs="Times New Roman"/>
          <w:lang w:val="kk-KZ"/>
        </w:rPr>
        <w:t xml:space="preserve">2.2 Қазақстанның аграрлық секторындағы технологиялар трансфері процесін </w:t>
      </w:r>
      <w:bookmarkEnd w:id="84"/>
      <w:r w:rsidR="003A1EBE" w:rsidRPr="00B9054B">
        <w:rPr>
          <w:rFonts w:cs="Times New Roman"/>
          <w:lang w:val="kk-KZ"/>
        </w:rPr>
        <w:t>басқару</w:t>
      </w:r>
      <w:r w:rsidR="00525970" w:rsidRPr="00B9054B">
        <w:rPr>
          <w:rFonts w:cs="Times New Roman"/>
          <w:lang w:val="kk-KZ"/>
        </w:rPr>
        <w:t xml:space="preserve"> моделі</w:t>
      </w:r>
      <w:bookmarkEnd w:id="85"/>
      <w:bookmarkEnd w:id="86"/>
      <w:bookmarkEnd w:id="87"/>
      <w:bookmarkEnd w:id="88"/>
      <w:bookmarkEnd w:id="89"/>
      <w:bookmarkEnd w:id="90"/>
      <w:bookmarkEnd w:id="91"/>
    </w:p>
    <w:p w14:paraId="2628D536" w14:textId="77777777" w:rsidR="00670D01" w:rsidRPr="00B9054B" w:rsidRDefault="00670D01" w:rsidP="00670D01">
      <w:pPr>
        <w:tabs>
          <w:tab w:val="left" w:pos="567"/>
          <w:tab w:val="left" w:pos="9781"/>
          <w:tab w:val="left" w:pos="10206"/>
          <w:tab w:val="left" w:pos="10915"/>
        </w:tabs>
        <w:ind w:left="720" w:right="-569"/>
        <w:jc w:val="both"/>
        <w:rPr>
          <w:rFonts w:eastAsiaTheme="minorHAnsi"/>
          <w:color w:val="000000" w:themeColor="text1"/>
          <w:sz w:val="28"/>
          <w:szCs w:val="28"/>
          <w:lang w:val="kk-KZ" w:eastAsia="en-US"/>
        </w:rPr>
      </w:pPr>
    </w:p>
    <w:p w14:paraId="078849D8" w14:textId="1F20FDA4" w:rsidR="00670D01" w:rsidRPr="00B9054B" w:rsidRDefault="00670D01" w:rsidP="00670D01">
      <w:pPr>
        <w:pStyle w:val="a3"/>
        <w:tabs>
          <w:tab w:val="left" w:pos="9781"/>
          <w:tab w:val="left" w:pos="10206"/>
          <w:tab w:val="left" w:pos="10915"/>
        </w:tabs>
        <w:ind w:left="720" w:right="-569" w:firstLine="567"/>
        <w:jc w:val="both"/>
        <w:rPr>
          <w:rFonts w:ascii="Times New Roman" w:hAnsi="Times New Roman" w:cs="Times New Roman"/>
          <w:color w:val="000000" w:themeColor="text1"/>
          <w:sz w:val="28"/>
          <w:szCs w:val="28"/>
          <w:lang w:val="kk-KZ"/>
        </w:rPr>
      </w:pPr>
      <w:r w:rsidRPr="00B9054B">
        <w:rPr>
          <w:rFonts w:ascii="Times New Roman" w:hAnsi="Times New Roman" w:cs="Times New Roman"/>
          <w:color w:val="000000" w:themeColor="text1"/>
          <w:sz w:val="28"/>
          <w:szCs w:val="28"/>
          <w:lang w:val="kk-KZ"/>
        </w:rPr>
        <w:t>Технологиялық білімді құру, тарату және пайдалану кез келген елдің экономикалық дамуының ажырамас бөлігі екендігін түсіндірген болатын [</w:t>
      </w:r>
      <w:r w:rsidRPr="00B9054B">
        <w:rPr>
          <w:rFonts w:ascii="Times New Roman" w:hAnsi="Times New Roman" w:cs="Times New Roman"/>
          <w:color w:val="000000" w:themeColor="text1"/>
          <w:sz w:val="28"/>
          <w:szCs w:val="28"/>
          <w:lang w:val="kk-KZ"/>
        </w:rPr>
        <w:fldChar w:fldCharType="begin"/>
      </w:r>
      <w:r w:rsidRPr="00B9054B">
        <w:rPr>
          <w:rFonts w:ascii="Times New Roman" w:hAnsi="Times New Roman" w:cs="Times New Roman"/>
          <w:color w:val="000000" w:themeColor="text1"/>
          <w:sz w:val="28"/>
          <w:szCs w:val="28"/>
          <w:lang w:val="kk-KZ"/>
        </w:rPr>
        <w:instrText xml:space="preserve"> REF _Ref89457754 \r \h  \* MERGEFORMAT </w:instrText>
      </w:r>
      <w:r w:rsidRPr="00B9054B">
        <w:rPr>
          <w:rFonts w:ascii="Times New Roman" w:hAnsi="Times New Roman" w:cs="Times New Roman"/>
          <w:color w:val="000000" w:themeColor="text1"/>
          <w:sz w:val="28"/>
          <w:szCs w:val="28"/>
          <w:lang w:val="kk-KZ"/>
        </w:rPr>
      </w:r>
      <w:r w:rsidRPr="00B9054B">
        <w:rPr>
          <w:rFonts w:ascii="Times New Roman" w:hAnsi="Times New Roman" w:cs="Times New Roman"/>
          <w:color w:val="000000" w:themeColor="text1"/>
          <w:sz w:val="28"/>
          <w:szCs w:val="28"/>
          <w:lang w:val="kk-KZ"/>
        </w:rPr>
        <w:fldChar w:fldCharType="separate"/>
      </w:r>
      <w:r w:rsidR="00B0115A">
        <w:rPr>
          <w:rFonts w:ascii="Times New Roman" w:hAnsi="Times New Roman" w:cs="Times New Roman"/>
          <w:color w:val="000000" w:themeColor="text1"/>
          <w:sz w:val="28"/>
          <w:szCs w:val="28"/>
          <w:lang w:val="kk-KZ"/>
        </w:rPr>
        <w:t>141</w:t>
      </w:r>
      <w:r w:rsidRPr="00B9054B">
        <w:rPr>
          <w:rFonts w:ascii="Times New Roman" w:hAnsi="Times New Roman" w:cs="Times New Roman"/>
          <w:color w:val="000000" w:themeColor="text1"/>
          <w:sz w:val="28"/>
          <w:szCs w:val="28"/>
          <w:lang w:val="kk-KZ"/>
        </w:rPr>
        <w:fldChar w:fldCharType="end"/>
      </w:r>
      <w:r w:rsidRPr="00B9054B">
        <w:rPr>
          <w:rFonts w:ascii="Times New Roman" w:hAnsi="Times New Roman" w:cs="Times New Roman"/>
          <w:color w:val="000000" w:themeColor="text1"/>
          <w:sz w:val="28"/>
          <w:szCs w:val="28"/>
          <w:lang w:val="kk-KZ"/>
        </w:rPr>
        <w:t xml:space="preserve">]. Бүгінгі таңда кейбір дамушы елдерде ірі және күрделі инфрақұрылымдық жобаларды іске асыру үшін техникалық білім жетіспейді. Осыған байланысты технологияларды </w:t>
      </w:r>
      <w:proofErr w:type="spellStart"/>
      <w:r w:rsidRPr="00B9054B">
        <w:rPr>
          <w:rFonts w:ascii="Times New Roman" w:hAnsi="Times New Roman" w:cs="Times New Roman"/>
          <w:color w:val="000000" w:themeColor="text1"/>
          <w:sz w:val="28"/>
          <w:szCs w:val="28"/>
          <w:lang w:val="kk-KZ"/>
        </w:rPr>
        <w:t>трансферлеу</w:t>
      </w:r>
      <w:proofErr w:type="spellEnd"/>
      <w:r w:rsidRPr="00B9054B">
        <w:rPr>
          <w:rFonts w:ascii="Times New Roman" w:hAnsi="Times New Roman" w:cs="Times New Roman"/>
          <w:color w:val="000000" w:themeColor="text1"/>
          <w:sz w:val="28"/>
          <w:szCs w:val="28"/>
          <w:lang w:val="kk-KZ"/>
        </w:rPr>
        <w:t xml:space="preserve"> бойынша көптеген бастамалар инфрақұрылымды, экономиканы және өмір сүру деңгейін дамыту мақсатында қолданыла басталды [</w:t>
      </w:r>
      <w:r w:rsidRPr="00B9054B">
        <w:rPr>
          <w:rFonts w:ascii="Times New Roman" w:hAnsi="Times New Roman" w:cs="Times New Roman"/>
          <w:color w:val="000000" w:themeColor="text1"/>
          <w:sz w:val="28"/>
          <w:szCs w:val="28"/>
          <w:lang w:val="en-US"/>
        </w:rPr>
        <w:fldChar w:fldCharType="begin"/>
      </w:r>
      <w:r w:rsidRPr="00B9054B">
        <w:rPr>
          <w:rFonts w:ascii="Times New Roman" w:hAnsi="Times New Roman" w:cs="Times New Roman"/>
          <w:color w:val="000000" w:themeColor="text1"/>
          <w:sz w:val="28"/>
          <w:szCs w:val="28"/>
          <w:lang w:val="kk-KZ"/>
        </w:rPr>
        <w:instrText xml:space="preserve"> REF _Ref99875523 \r \h </w:instrText>
      </w:r>
      <w:r w:rsidR="00B9054B" w:rsidRPr="00B9054B">
        <w:rPr>
          <w:rFonts w:ascii="Times New Roman" w:hAnsi="Times New Roman" w:cs="Times New Roman"/>
          <w:color w:val="000000" w:themeColor="text1"/>
          <w:sz w:val="28"/>
          <w:szCs w:val="28"/>
          <w:lang w:val="kk-KZ"/>
        </w:rPr>
        <w:instrText xml:space="preserve"> \* MERGEFORMAT </w:instrText>
      </w:r>
      <w:r w:rsidRPr="00B9054B">
        <w:rPr>
          <w:rFonts w:ascii="Times New Roman" w:hAnsi="Times New Roman" w:cs="Times New Roman"/>
          <w:color w:val="000000" w:themeColor="text1"/>
          <w:sz w:val="28"/>
          <w:szCs w:val="28"/>
          <w:lang w:val="en-US"/>
        </w:rPr>
      </w:r>
      <w:r w:rsidRPr="00B9054B">
        <w:rPr>
          <w:rFonts w:ascii="Times New Roman" w:hAnsi="Times New Roman" w:cs="Times New Roman"/>
          <w:color w:val="000000" w:themeColor="text1"/>
          <w:sz w:val="28"/>
          <w:szCs w:val="28"/>
          <w:lang w:val="en-US"/>
        </w:rPr>
        <w:fldChar w:fldCharType="separate"/>
      </w:r>
      <w:r w:rsidR="00B0115A">
        <w:rPr>
          <w:rFonts w:ascii="Times New Roman" w:hAnsi="Times New Roman" w:cs="Times New Roman"/>
          <w:color w:val="000000" w:themeColor="text1"/>
          <w:sz w:val="28"/>
          <w:szCs w:val="28"/>
          <w:lang w:val="kk-KZ"/>
        </w:rPr>
        <w:t>142</w:t>
      </w:r>
      <w:r w:rsidRPr="00B9054B">
        <w:rPr>
          <w:rFonts w:ascii="Times New Roman" w:hAnsi="Times New Roman" w:cs="Times New Roman"/>
          <w:color w:val="000000" w:themeColor="text1"/>
          <w:sz w:val="28"/>
          <w:szCs w:val="28"/>
          <w:lang w:val="en-US"/>
        </w:rPr>
        <w:fldChar w:fldCharType="end"/>
      </w:r>
      <w:r w:rsidRPr="00B9054B">
        <w:rPr>
          <w:rFonts w:ascii="Times New Roman" w:hAnsi="Times New Roman" w:cs="Times New Roman"/>
          <w:color w:val="000000" w:themeColor="text1"/>
          <w:sz w:val="28"/>
          <w:szCs w:val="28"/>
          <w:lang w:val="kk-KZ"/>
        </w:rPr>
        <w:t xml:space="preserve">]. Бұл тұрғыда халықаралық технологиялардың </w:t>
      </w:r>
      <w:proofErr w:type="spellStart"/>
      <w:r w:rsidRPr="00B9054B">
        <w:rPr>
          <w:rFonts w:ascii="Times New Roman" w:hAnsi="Times New Roman" w:cs="Times New Roman"/>
          <w:color w:val="000000" w:themeColor="text1"/>
          <w:sz w:val="28"/>
          <w:szCs w:val="28"/>
          <w:lang w:val="kk-KZ"/>
        </w:rPr>
        <w:t>трансферленуі</w:t>
      </w:r>
      <w:proofErr w:type="spellEnd"/>
      <w:r w:rsidRPr="00B9054B">
        <w:rPr>
          <w:rFonts w:ascii="Times New Roman" w:hAnsi="Times New Roman" w:cs="Times New Roman"/>
          <w:color w:val="000000" w:themeColor="text1"/>
          <w:sz w:val="28"/>
          <w:szCs w:val="28"/>
          <w:lang w:val="kk-KZ"/>
        </w:rPr>
        <w:t xml:space="preserve"> дамушы елдер үшін индустрияландыру мен экономикалық өсудің негізгі факторы болып саналады. </w:t>
      </w:r>
      <w:proofErr w:type="spellStart"/>
      <w:r w:rsidRPr="00B9054B">
        <w:rPr>
          <w:rFonts w:ascii="Times New Roman" w:hAnsi="Times New Roman" w:cs="Times New Roman"/>
          <w:color w:val="000000" w:themeColor="text1"/>
          <w:sz w:val="28"/>
          <w:szCs w:val="28"/>
          <w:lang w:val="kk-KZ"/>
        </w:rPr>
        <w:t>Сooper</w:t>
      </w:r>
      <w:proofErr w:type="spellEnd"/>
      <w:r w:rsidRPr="00B9054B">
        <w:rPr>
          <w:rFonts w:ascii="Times New Roman" w:hAnsi="Times New Roman" w:cs="Times New Roman"/>
          <w:color w:val="000000" w:themeColor="text1"/>
          <w:sz w:val="28"/>
          <w:szCs w:val="28"/>
          <w:lang w:val="kk-KZ"/>
        </w:rPr>
        <w:t xml:space="preserve"> халықаралық технологияны </w:t>
      </w:r>
      <w:proofErr w:type="spellStart"/>
      <w:r w:rsidRPr="00B9054B">
        <w:rPr>
          <w:rFonts w:ascii="Times New Roman" w:hAnsi="Times New Roman" w:cs="Times New Roman"/>
          <w:color w:val="000000" w:themeColor="text1"/>
          <w:sz w:val="28"/>
          <w:szCs w:val="28"/>
          <w:lang w:val="kk-KZ"/>
        </w:rPr>
        <w:t>трансферлеу</w:t>
      </w:r>
      <w:proofErr w:type="spellEnd"/>
      <w:r w:rsidRPr="00B9054B">
        <w:rPr>
          <w:rFonts w:ascii="Times New Roman" w:hAnsi="Times New Roman" w:cs="Times New Roman"/>
          <w:color w:val="000000" w:themeColor="text1"/>
          <w:sz w:val="28"/>
          <w:szCs w:val="28"/>
          <w:lang w:val="kk-KZ"/>
        </w:rPr>
        <w:t xml:space="preserve"> фирмаларға икемді және бейімделетін өндірістік жүйелерді тартуға көмектеседі, бұл өз кезегінде өнім сапасы мен экспорттық көрсеткіштерге әсер етуі мүмкін [</w:t>
      </w:r>
      <w:r w:rsidRPr="00B9054B">
        <w:rPr>
          <w:rFonts w:ascii="Times New Roman" w:hAnsi="Times New Roman" w:cs="Times New Roman"/>
          <w:color w:val="000000" w:themeColor="text1"/>
          <w:sz w:val="28"/>
          <w:szCs w:val="28"/>
          <w:lang w:val="kk-KZ"/>
        </w:rPr>
        <w:fldChar w:fldCharType="begin"/>
      </w:r>
      <w:r w:rsidRPr="00B9054B">
        <w:rPr>
          <w:rFonts w:ascii="Times New Roman" w:hAnsi="Times New Roman" w:cs="Times New Roman"/>
          <w:color w:val="000000" w:themeColor="text1"/>
          <w:sz w:val="28"/>
          <w:szCs w:val="28"/>
          <w:lang w:val="kk-KZ"/>
        </w:rPr>
        <w:instrText xml:space="preserve"> REF _Ref89457763 \r \h  \* MERGEFORMAT </w:instrText>
      </w:r>
      <w:r w:rsidRPr="00B9054B">
        <w:rPr>
          <w:rFonts w:ascii="Times New Roman" w:hAnsi="Times New Roman" w:cs="Times New Roman"/>
          <w:color w:val="000000" w:themeColor="text1"/>
          <w:sz w:val="28"/>
          <w:szCs w:val="28"/>
          <w:lang w:val="kk-KZ"/>
        </w:rPr>
      </w:r>
      <w:r w:rsidRPr="00B9054B">
        <w:rPr>
          <w:rFonts w:ascii="Times New Roman" w:hAnsi="Times New Roman" w:cs="Times New Roman"/>
          <w:color w:val="000000" w:themeColor="text1"/>
          <w:sz w:val="28"/>
          <w:szCs w:val="28"/>
          <w:lang w:val="kk-KZ"/>
        </w:rPr>
        <w:fldChar w:fldCharType="separate"/>
      </w:r>
      <w:r w:rsidR="00B0115A">
        <w:rPr>
          <w:rFonts w:ascii="Times New Roman" w:hAnsi="Times New Roman" w:cs="Times New Roman"/>
          <w:color w:val="000000" w:themeColor="text1"/>
          <w:sz w:val="28"/>
          <w:szCs w:val="28"/>
          <w:lang w:val="kk-KZ"/>
        </w:rPr>
        <w:t>143</w:t>
      </w:r>
      <w:r w:rsidRPr="00B9054B">
        <w:rPr>
          <w:rFonts w:ascii="Times New Roman" w:hAnsi="Times New Roman" w:cs="Times New Roman"/>
          <w:color w:val="000000" w:themeColor="text1"/>
          <w:sz w:val="28"/>
          <w:szCs w:val="28"/>
          <w:lang w:val="kk-KZ"/>
        </w:rPr>
        <w:fldChar w:fldCharType="end"/>
      </w:r>
      <w:r w:rsidRPr="00B9054B">
        <w:rPr>
          <w:rFonts w:ascii="Times New Roman" w:hAnsi="Times New Roman" w:cs="Times New Roman"/>
          <w:color w:val="000000" w:themeColor="text1"/>
          <w:sz w:val="28"/>
          <w:szCs w:val="28"/>
          <w:lang w:val="kk-KZ"/>
        </w:rPr>
        <w:t xml:space="preserve">]. </w:t>
      </w:r>
      <w:proofErr w:type="spellStart"/>
      <w:r w:rsidRPr="00B9054B">
        <w:rPr>
          <w:rFonts w:ascii="Times New Roman" w:hAnsi="Times New Roman" w:cs="Times New Roman"/>
          <w:color w:val="000000" w:themeColor="text1"/>
          <w:sz w:val="28"/>
          <w:szCs w:val="28"/>
          <w:lang w:val="kk-KZ"/>
        </w:rPr>
        <w:t>Ferreira</w:t>
      </w:r>
      <w:proofErr w:type="spellEnd"/>
      <w:r w:rsidRPr="00B9054B">
        <w:rPr>
          <w:rFonts w:ascii="Times New Roman" w:hAnsi="Times New Roman" w:cs="Times New Roman"/>
          <w:color w:val="000000" w:themeColor="text1"/>
          <w:sz w:val="28"/>
          <w:szCs w:val="28"/>
          <w:lang w:val="kk-KZ"/>
        </w:rPr>
        <w:t xml:space="preserve"> бастаған ғалымдар тобы </w:t>
      </w:r>
      <w:proofErr w:type="spellStart"/>
      <w:r w:rsidRPr="00B9054B">
        <w:rPr>
          <w:rFonts w:ascii="Times New Roman" w:hAnsi="Times New Roman" w:cs="Times New Roman"/>
          <w:color w:val="000000" w:themeColor="text1"/>
          <w:sz w:val="28"/>
          <w:szCs w:val="28"/>
          <w:lang w:val="kk-KZ"/>
        </w:rPr>
        <w:t>Cooper</w:t>
      </w:r>
      <w:proofErr w:type="spellEnd"/>
      <w:r w:rsidRPr="00B9054B">
        <w:rPr>
          <w:rFonts w:ascii="Times New Roman" w:hAnsi="Times New Roman" w:cs="Times New Roman"/>
          <w:color w:val="000000" w:themeColor="text1"/>
          <w:sz w:val="28"/>
          <w:szCs w:val="28"/>
          <w:lang w:val="kk-KZ"/>
        </w:rPr>
        <w:t xml:space="preserve"> еңбектерінің қазіргі кезде де маңызды екенін, яғни технологияны </w:t>
      </w:r>
      <w:proofErr w:type="spellStart"/>
      <w:r w:rsidRPr="00B9054B">
        <w:rPr>
          <w:rFonts w:ascii="Times New Roman" w:hAnsi="Times New Roman" w:cs="Times New Roman"/>
          <w:color w:val="000000" w:themeColor="text1"/>
          <w:sz w:val="28"/>
          <w:szCs w:val="28"/>
          <w:lang w:val="kk-KZ"/>
        </w:rPr>
        <w:t>трансферлеу</w:t>
      </w:r>
      <w:proofErr w:type="spellEnd"/>
      <w:r w:rsidRPr="00B9054B">
        <w:rPr>
          <w:rFonts w:ascii="Times New Roman" w:hAnsi="Times New Roman" w:cs="Times New Roman"/>
          <w:color w:val="000000" w:themeColor="text1"/>
          <w:sz w:val="28"/>
          <w:szCs w:val="28"/>
          <w:lang w:val="kk-KZ"/>
        </w:rPr>
        <w:t xml:space="preserve"> экономикалық өсуге, яғни  оның өнімділігіне оң әсер етуі арқылы әсер ететіндігін дәлелдеді [</w:t>
      </w:r>
      <w:r w:rsidRPr="00B9054B">
        <w:rPr>
          <w:rFonts w:ascii="Times New Roman" w:hAnsi="Times New Roman" w:cs="Times New Roman"/>
          <w:color w:val="000000" w:themeColor="text1"/>
          <w:sz w:val="28"/>
          <w:szCs w:val="28"/>
          <w:lang w:val="kk-KZ"/>
        </w:rPr>
        <w:fldChar w:fldCharType="begin"/>
      </w:r>
      <w:r w:rsidRPr="00B9054B">
        <w:rPr>
          <w:rFonts w:ascii="Times New Roman" w:hAnsi="Times New Roman" w:cs="Times New Roman"/>
          <w:color w:val="000000" w:themeColor="text1"/>
          <w:sz w:val="28"/>
          <w:szCs w:val="28"/>
          <w:lang w:val="kk-KZ"/>
        </w:rPr>
        <w:instrText xml:space="preserve"> REF _Ref89457771 \r \h  \* MERGEFORMAT </w:instrText>
      </w:r>
      <w:r w:rsidRPr="00B9054B">
        <w:rPr>
          <w:rFonts w:ascii="Times New Roman" w:hAnsi="Times New Roman" w:cs="Times New Roman"/>
          <w:color w:val="000000" w:themeColor="text1"/>
          <w:sz w:val="28"/>
          <w:szCs w:val="28"/>
          <w:lang w:val="kk-KZ"/>
        </w:rPr>
      </w:r>
      <w:r w:rsidRPr="00B9054B">
        <w:rPr>
          <w:rFonts w:ascii="Times New Roman" w:hAnsi="Times New Roman" w:cs="Times New Roman"/>
          <w:color w:val="000000" w:themeColor="text1"/>
          <w:sz w:val="28"/>
          <w:szCs w:val="28"/>
          <w:lang w:val="kk-KZ"/>
        </w:rPr>
        <w:fldChar w:fldCharType="separate"/>
      </w:r>
      <w:r w:rsidR="00B0115A">
        <w:rPr>
          <w:rFonts w:ascii="Times New Roman" w:hAnsi="Times New Roman" w:cs="Times New Roman"/>
          <w:color w:val="000000" w:themeColor="text1"/>
          <w:sz w:val="28"/>
          <w:szCs w:val="28"/>
          <w:lang w:val="kk-KZ"/>
        </w:rPr>
        <w:t>144</w:t>
      </w:r>
      <w:r w:rsidRPr="00B9054B">
        <w:rPr>
          <w:rFonts w:ascii="Times New Roman" w:hAnsi="Times New Roman" w:cs="Times New Roman"/>
          <w:color w:val="000000" w:themeColor="text1"/>
          <w:sz w:val="28"/>
          <w:szCs w:val="28"/>
          <w:lang w:val="kk-KZ"/>
        </w:rPr>
        <w:fldChar w:fldCharType="end"/>
      </w:r>
      <w:r w:rsidRPr="00B9054B">
        <w:rPr>
          <w:rFonts w:ascii="Times New Roman" w:hAnsi="Times New Roman" w:cs="Times New Roman"/>
          <w:color w:val="000000" w:themeColor="text1"/>
          <w:sz w:val="28"/>
          <w:szCs w:val="28"/>
          <w:lang w:val="kk-KZ"/>
        </w:rPr>
        <w:t>].</w:t>
      </w:r>
    </w:p>
    <w:p w14:paraId="1285930D" w14:textId="77777777" w:rsidR="00670D01" w:rsidRPr="00B9054B" w:rsidRDefault="00670D01" w:rsidP="00670D01">
      <w:pPr>
        <w:pStyle w:val="a3"/>
        <w:tabs>
          <w:tab w:val="left" w:pos="9781"/>
          <w:tab w:val="left" w:pos="10206"/>
          <w:tab w:val="left" w:pos="10915"/>
        </w:tabs>
        <w:ind w:left="720" w:right="-569"/>
        <w:jc w:val="both"/>
        <w:rPr>
          <w:rFonts w:ascii="Times New Roman" w:hAnsi="Times New Roman" w:cs="Times New Roman"/>
          <w:color w:val="000000" w:themeColor="text1"/>
          <w:sz w:val="28"/>
          <w:szCs w:val="28"/>
          <w:lang w:val="kk-KZ"/>
        </w:rPr>
      </w:pPr>
      <w:r w:rsidRPr="00B9054B">
        <w:rPr>
          <w:rFonts w:ascii="Times New Roman" w:hAnsi="Times New Roman" w:cs="Times New Roman"/>
          <w:color w:val="000000" w:themeColor="text1"/>
          <w:sz w:val="28"/>
          <w:szCs w:val="28"/>
          <w:lang w:val="kk-KZ"/>
        </w:rPr>
        <w:t xml:space="preserve">Технологияны халықаралық </w:t>
      </w:r>
      <w:proofErr w:type="spellStart"/>
      <w:r w:rsidRPr="00B9054B">
        <w:rPr>
          <w:rFonts w:ascii="Times New Roman" w:hAnsi="Times New Roman" w:cs="Times New Roman"/>
          <w:color w:val="000000" w:themeColor="text1"/>
          <w:sz w:val="28"/>
          <w:szCs w:val="28"/>
          <w:lang w:val="kk-KZ"/>
        </w:rPr>
        <w:t>трансферлеу</w:t>
      </w:r>
      <w:proofErr w:type="spellEnd"/>
      <w:r w:rsidRPr="00B9054B">
        <w:rPr>
          <w:rFonts w:ascii="Times New Roman" w:hAnsi="Times New Roman" w:cs="Times New Roman"/>
          <w:color w:val="000000" w:themeColor="text1"/>
          <w:sz w:val="28"/>
          <w:szCs w:val="28"/>
          <w:lang w:val="kk-KZ"/>
        </w:rPr>
        <w:t xml:space="preserve"> процесі (бұдан әрі – ТТ) ғалымдардың да, практиктердің де қызығушылығын тудырды, өйткені оның кәсіпорын да, мемлекеттік деңгейде де  нәтижелерге әсер ету әлеуеті зор. Бұндай тұжырымдама нақты зерттеу мүдделеріне байланысты әр түрлі тұрғыдан анықталды .</w:t>
      </w:r>
    </w:p>
    <w:p w14:paraId="29671A50" w14:textId="3BF047E3" w:rsidR="00670D01" w:rsidRPr="00B9054B" w:rsidRDefault="00670D01" w:rsidP="00670D01">
      <w:pPr>
        <w:pStyle w:val="a3"/>
        <w:tabs>
          <w:tab w:val="left" w:pos="9781"/>
          <w:tab w:val="left" w:pos="10206"/>
          <w:tab w:val="left" w:pos="10915"/>
        </w:tabs>
        <w:ind w:left="720" w:right="-569" w:firstLine="708"/>
        <w:jc w:val="both"/>
        <w:rPr>
          <w:rFonts w:ascii="Times New Roman" w:hAnsi="Times New Roman" w:cs="Times New Roman"/>
          <w:color w:val="000000" w:themeColor="text1"/>
          <w:sz w:val="28"/>
          <w:szCs w:val="28"/>
          <w:lang w:val="kk-KZ"/>
        </w:rPr>
      </w:pPr>
      <w:r w:rsidRPr="00B9054B">
        <w:rPr>
          <w:rFonts w:ascii="Times New Roman" w:hAnsi="Times New Roman" w:cs="Times New Roman"/>
          <w:color w:val="000000" w:themeColor="text1"/>
          <w:sz w:val="28"/>
          <w:szCs w:val="28"/>
          <w:lang w:val="kk-KZ"/>
        </w:rPr>
        <w:t xml:space="preserve">Технологияны </w:t>
      </w:r>
      <w:proofErr w:type="spellStart"/>
      <w:r w:rsidRPr="00B9054B">
        <w:rPr>
          <w:rFonts w:ascii="Times New Roman" w:hAnsi="Times New Roman" w:cs="Times New Roman"/>
          <w:color w:val="000000" w:themeColor="text1"/>
          <w:sz w:val="28"/>
          <w:szCs w:val="28"/>
          <w:lang w:val="kk-KZ"/>
        </w:rPr>
        <w:t>трансферлеудің</w:t>
      </w:r>
      <w:proofErr w:type="spellEnd"/>
      <w:r w:rsidRPr="00B9054B">
        <w:rPr>
          <w:rFonts w:ascii="Times New Roman" w:hAnsi="Times New Roman" w:cs="Times New Roman"/>
          <w:color w:val="000000" w:themeColor="text1"/>
          <w:sz w:val="28"/>
          <w:szCs w:val="28"/>
          <w:lang w:val="kk-KZ"/>
        </w:rPr>
        <w:t xml:space="preserve"> осындай ерекшеліктерін ескере отырып, </w:t>
      </w:r>
      <w:r w:rsidR="00EA0368" w:rsidRPr="00B9054B">
        <w:rPr>
          <w:rFonts w:ascii="Times New Roman" w:hAnsi="Times New Roman" w:cs="Times New Roman"/>
          <w:color w:val="000000" w:themeColor="text1"/>
          <w:sz w:val="28"/>
          <w:szCs w:val="28"/>
          <w:lang w:val="kk-KZ"/>
        </w:rPr>
        <w:t>ТТ</w:t>
      </w:r>
      <w:r w:rsidRPr="00B9054B">
        <w:rPr>
          <w:rFonts w:ascii="Times New Roman" w:hAnsi="Times New Roman" w:cs="Times New Roman"/>
          <w:color w:val="000000" w:themeColor="text1"/>
          <w:sz w:val="28"/>
          <w:szCs w:val="28"/>
          <w:lang w:val="kk-KZ"/>
        </w:rPr>
        <w:t xml:space="preserve"> сандық әдіспен  зерттеу жүргізілді. Бұл  зерттеуде халықаралық ТТ-</w:t>
      </w:r>
      <w:proofErr w:type="spellStart"/>
      <w:r w:rsidRPr="00B9054B">
        <w:rPr>
          <w:rFonts w:ascii="Times New Roman" w:hAnsi="Times New Roman" w:cs="Times New Roman"/>
          <w:color w:val="000000" w:themeColor="text1"/>
          <w:sz w:val="28"/>
          <w:szCs w:val="28"/>
          <w:lang w:val="kk-KZ"/>
        </w:rPr>
        <w:t>ны</w:t>
      </w:r>
      <w:proofErr w:type="spellEnd"/>
      <w:r w:rsidRPr="00B9054B">
        <w:rPr>
          <w:rFonts w:ascii="Times New Roman" w:hAnsi="Times New Roman" w:cs="Times New Roman"/>
          <w:color w:val="000000" w:themeColor="text1"/>
          <w:sz w:val="28"/>
          <w:szCs w:val="28"/>
          <w:lang w:val="kk-KZ"/>
        </w:rPr>
        <w:t xml:space="preserve"> оларды алуды ұйымдастыратын шетелдік тараптан (беруші) қабылдаушы тарапқа (алушыға) ауыл шаруашылығы саласына байланысты білім мен технологияның барлық түрлерін </w:t>
      </w:r>
      <w:proofErr w:type="spellStart"/>
      <w:r w:rsidRPr="00B9054B">
        <w:rPr>
          <w:rFonts w:ascii="Times New Roman" w:hAnsi="Times New Roman" w:cs="Times New Roman"/>
          <w:color w:val="000000" w:themeColor="text1"/>
          <w:sz w:val="28"/>
          <w:szCs w:val="28"/>
          <w:lang w:val="kk-KZ"/>
        </w:rPr>
        <w:t>трансферлеу</w:t>
      </w:r>
      <w:proofErr w:type="spellEnd"/>
      <w:r w:rsidRPr="00B9054B">
        <w:rPr>
          <w:rFonts w:ascii="Times New Roman" w:hAnsi="Times New Roman" w:cs="Times New Roman"/>
          <w:color w:val="000000" w:themeColor="text1"/>
          <w:sz w:val="28"/>
          <w:szCs w:val="28"/>
          <w:lang w:val="kk-KZ"/>
        </w:rPr>
        <w:t xml:space="preserve"> ретінде анықтаймыз.</w:t>
      </w:r>
    </w:p>
    <w:p w14:paraId="73693890" w14:textId="77777777" w:rsidR="00670D01" w:rsidRPr="00B9054B" w:rsidRDefault="00670D01" w:rsidP="00670D01">
      <w:pPr>
        <w:pStyle w:val="a3"/>
        <w:tabs>
          <w:tab w:val="left" w:pos="9781"/>
          <w:tab w:val="left" w:pos="10206"/>
          <w:tab w:val="left" w:pos="10915"/>
        </w:tabs>
        <w:ind w:left="720" w:right="-569" w:firstLine="708"/>
        <w:jc w:val="both"/>
        <w:rPr>
          <w:rFonts w:ascii="Times New Roman" w:hAnsi="Times New Roman" w:cs="Times New Roman"/>
          <w:color w:val="000000" w:themeColor="text1"/>
          <w:sz w:val="28"/>
          <w:szCs w:val="28"/>
          <w:lang w:val="kk-KZ"/>
        </w:rPr>
      </w:pPr>
      <w:r w:rsidRPr="00B9054B">
        <w:rPr>
          <w:rFonts w:ascii="Times New Roman" w:hAnsi="Times New Roman" w:cs="Times New Roman"/>
          <w:color w:val="000000" w:themeColor="text1"/>
          <w:sz w:val="28"/>
          <w:szCs w:val="28"/>
          <w:lang w:val="kk-KZ"/>
        </w:rPr>
        <w:lastRenderedPageBreak/>
        <w:t xml:space="preserve">Соңғы жылдары технология трансфері әр түрлі бағытта зерттелді. Бірақ соған қарамастан, ресурстардың халықаралық технологиялар </w:t>
      </w:r>
      <w:proofErr w:type="spellStart"/>
      <w:r w:rsidRPr="00B9054B">
        <w:rPr>
          <w:rFonts w:ascii="Times New Roman" w:hAnsi="Times New Roman" w:cs="Times New Roman"/>
          <w:color w:val="000000" w:themeColor="text1"/>
          <w:sz w:val="28"/>
          <w:szCs w:val="28"/>
          <w:lang w:val="kk-KZ"/>
        </w:rPr>
        <w:t>трансферіне</w:t>
      </w:r>
      <w:proofErr w:type="spellEnd"/>
      <w:r w:rsidRPr="00B9054B">
        <w:rPr>
          <w:rFonts w:ascii="Times New Roman" w:hAnsi="Times New Roman" w:cs="Times New Roman"/>
          <w:color w:val="000000" w:themeColor="text1"/>
          <w:sz w:val="28"/>
          <w:szCs w:val="28"/>
          <w:lang w:val="kk-KZ"/>
        </w:rPr>
        <w:t xml:space="preserve"> процесіне жанама түрде қалай байланысты болатындығы жайлы ақпараттар аздық етеді. Сонымен қатар, инновациялық мүмкіндіктер мен технология трансфері арасындағы байланыс нақты тәжірибе жүзінде зерттеулер жеткіліксіз. Осындай мәселелерді ескере келе, Қазақстанның ауыл шаруашылығына технологияны </w:t>
      </w:r>
      <w:proofErr w:type="spellStart"/>
      <w:r w:rsidRPr="00B9054B">
        <w:rPr>
          <w:rFonts w:ascii="Times New Roman" w:hAnsi="Times New Roman" w:cs="Times New Roman"/>
          <w:color w:val="000000" w:themeColor="text1"/>
          <w:sz w:val="28"/>
          <w:szCs w:val="28"/>
          <w:lang w:val="kk-KZ"/>
        </w:rPr>
        <w:t>трансферлеу</w:t>
      </w:r>
      <w:proofErr w:type="spellEnd"/>
      <w:r w:rsidRPr="00B9054B">
        <w:rPr>
          <w:rFonts w:ascii="Times New Roman" w:hAnsi="Times New Roman" w:cs="Times New Roman"/>
          <w:color w:val="000000" w:themeColor="text1"/>
          <w:sz w:val="28"/>
          <w:szCs w:val="28"/>
          <w:lang w:val="kk-KZ"/>
        </w:rPr>
        <w:t xml:space="preserve"> мүмкіндіктерін арттыру үшін </w:t>
      </w:r>
      <w:proofErr w:type="spellStart"/>
      <w:r w:rsidRPr="00B9054B">
        <w:rPr>
          <w:rFonts w:ascii="Times New Roman" w:hAnsi="Times New Roman" w:cs="Times New Roman"/>
          <w:color w:val="000000" w:themeColor="text1"/>
          <w:sz w:val="28"/>
          <w:szCs w:val="28"/>
          <w:lang w:val="kk-KZ"/>
        </w:rPr>
        <w:t>эмпирикалық</w:t>
      </w:r>
      <w:proofErr w:type="spellEnd"/>
      <w:r w:rsidRPr="00B9054B">
        <w:rPr>
          <w:rFonts w:ascii="Times New Roman" w:hAnsi="Times New Roman" w:cs="Times New Roman"/>
          <w:color w:val="000000" w:themeColor="text1"/>
          <w:sz w:val="28"/>
          <w:szCs w:val="28"/>
          <w:lang w:val="kk-KZ"/>
        </w:rPr>
        <w:t xml:space="preserve"> талдау жүргізілді.</w:t>
      </w:r>
    </w:p>
    <w:p w14:paraId="26ABF3C9" w14:textId="77777777" w:rsidR="00670D01" w:rsidRPr="00B9054B" w:rsidRDefault="00670D01" w:rsidP="00670D01">
      <w:pPr>
        <w:pStyle w:val="a3"/>
        <w:tabs>
          <w:tab w:val="left" w:pos="9781"/>
          <w:tab w:val="left" w:pos="10206"/>
          <w:tab w:val="left" w:pos="10915"/>
        </w:tabs>
        <w:ind w:left="720" w:right="-569" w:firstLine="708"/>
        <w:jc w:val="both"/>
        <w:rPr>
          <w:rFonts w:ascii="Times New Roman" w:hAnsi="Times New Roman" w:cs="Times New Roman"/>
          <w:color w:val="000000" w:themeColor="text1"/>
          <w:sz w:val="28"/>
          <w:szCs w:val="28"/>
          <w:lang w:val="kk-KZ"/>
        </w:rPr>
      </w:pPr>
      <w:r w:rsidRPr="00B9054B">
        <w:rPr>
          <w:rFonts w:ascii="Times New Roman" w:hAnsi="Times New Roman" w:cs="Times New Roman"/>
          <w:color w:val="000000" w:themeColor="text1"/>
          <w:sz w:val="28"/>
          <w:szCs w:val="28"/>
          <w:lang w:val="kk-KZ"/>
        </w:rPr>
        <w:t xml:space="preserve">Технологияны </w:t>
      </w:r>
      <w:proofErr w:type="spellStart"/>
      <w:r w:rsidRPr="00B9054B">
        <w:rPr>
          <w:rFonts w:ascii="Times New Roman" w:hAnsi="Times New Roman" w:cs="Times New Roman"/>
          <w:color w:val="000000" w:themeColor="text1"/>
          <w:sz w:val="28"/>
          <w:szCs w:val="28"/>
          <w:lang w:val="kk-KZ"/>
        </w:rPr>
        <w:t>трансферлеу</w:t>
      </w:r>
      <w:proofErr w:type="spellEnd"/>
      <w:r w:rsidRPr="00B9054B">
        <w:rPr>
          <w:rFonts w:ascii="Times New Roman" w:hAnsi="Times New Roman" w:cs="Times New Roman"/>
          <w:color w:val="000000" w:themeColor="text1"/>
          <w:sz w:val="28"/>
          <w:szCs w:val="28"/>
          <w:lang w:val="kk-KZ"/>
        </w:rPr>
        <w:t xml:space="preserve"> бағытында жазылған шетел әдебиеттеріндегі зерттеулерде келтірілген дәлелдерге сүйене отырып, келесідей гипотезалар ұсынылды :</w:t>
      </w:r>
    </w:p>
    <w:p w14:paraId="2DB42915" w14:textId="77777777" w:rsidR="00670D01" w:rsidRPr="00B9054B" w:rsidRDefault="00670D01" w:rsidP="00670D01">
      <w:pPr>
        <w:pStyle w:val="a3"/>
        <w:tabs>
          <w:tab w:val="left" w:pos="9781"/>
          <w:tab w:val="left" w:pos="10206"/>
          <w:tab w:val="left" w:pos="10915"/>
        </w:tabs>
        <w:ind w:left="720" w:right="-569" w:firstLine="708"/>
        <w:jc w:val="both"/>
        <w:rPr>
          <w:rFonts w:ascii="Times New Roman" w:hAnsi="Times New Roman" w:cs="Times New Roman"/>
          <w:color w:val="000000" w:themeColor="text1"/>
          <w:sz w:val="28"/>
          <w:szCs w:val="28"/>
          <w:lang w:val="kk-KZ"/>
        </w:rPr>
      </w:pPr>
      <w:r w:rsidRPr="00B9054B">
        <w:rPr>
          <w:rFonts w:ascii="Times New Roman" w:hAnsi="Times New Roman" w:cs="Times New Roman"/>
          <w:color w:val="000000" w:themeColor="text1"/>
          <w:sz w:val="28"/>
          <w:szCs w:val="28"/>
          <w:lang w:val="kk-KZ"/>
        </w:rPr>
        <w:t xml:space="preserve">1-ші гипотеза: Ресурстарға қол жеткізу технологияны </w:t>
      </w:r>
      <w:proofErr w:type="spellStart"/>
      <w:r w:rsidRPr="00B9054B">
        <w:rPr>
          <w:rFonts w:ascii="Times New Roman" w:hAnsi="Times New Roman" w:cs="Times New Roman"/>
          <w:color w:val="000000" w:themeColor="text1"/>
          <w:sz w:val="28"/>
          <w:szCs w:val="28"/>
          <w:lang w:val="kk-KZ"/>
        </w:rPr>
        <w:t>трансферлеуге</w:t>
      </w:r>
      <w:proofErr w:type="spellEnd"/>
      <w:r w:rsidRPr="00B9054B">
        <w:rPr>
          <w:rFonts w:ascii="Times New Roman" w:hAnsi="Times New Roman" w:cs="Times New Roman"/>
          <w:color w:val="000000" w:themeColor="text1"/>
          <w:sz w:val="28"/>
          <w:szCs w:val="28"/>
          <w:lang w:val="kk-KZ"/>
        </w:rPr>
        <w:t xml:space="preserve"> оң әсер етеді;</w:t>
      </w:r>
    </w:p>
    <w:p w14:paraId="7398D3E8" w14:textId="77777777" w:rsidR="00670D01" w:rsidRPr="00B9054B" w:rsidRDefault="00670D01" w:rsidP="00670D01">
      <w:pPr>
        <w:pStyle w:val="a3"/>
        <w:tabs>
          <w:tab w:val="left" w:pos="9781"/>
          <w:tab w:val="left" w:pos="10206"/>
          <w:tab w:val="left" w:pos="10915"/>
        </w:tabs>
        <w:ind w:left="720" w:right="-569" w:firstLine="708"/>
        <w:jc w:val="both"/>
        <w:rPr>
          <w:rFonts w:ascii="Times New Roman" w:hAnsi="Times New Roman" w:cs="Times New Roman"/>
          <w:color w:val="000000" w:themeColor="text1"/>
          <w:sz w:val="28"/>
          <w:szCs w:val="28"/>
          <w:lang w:val="kk-KZ"/>
        </w:rPr>
      </w:pPr>
      <w:r w:rsidRPr="00B9054B">
        <w:rPr>
          <w:rFonts w:ascii="Times New Roman" w:hAnsi="Times New Roman" w:cs="Times New Roman"/>
          <w:color w:val="000000" w:themeColor="text1"/>
          <w:sz w:val="28"/>
          <w:szCs w:val="28"/>
          <w:lang w:val="kk-KZ"/>
        </w:rPr>
        <w:t>2-ші гипотеза:</w:t>
      </w:r>
      <w:r w:rsidRPr="00B9054B">
        <w:rPr>
          <w:rFonts w:ascii="Times New Roman" w:hAnsi="Times New Roman" w:cs="Times New Roman"/>
          <w:color w:val="000000" w:themeColor="text1"/>
          <w:lang w:val="kk-KZ"/>
        </w:rPr>
        <w:t xml:space="preserve"> </w:t>
      </w:r>
      <w:r w:rsidRPr="00B9054B">
        <w:rPr>
          <w:rFonts w:ascii="Times New Roman" w:hAnsi="Times New Roman" w:cs="Times New Roman"/>
          <w:color w:val="000000" w:themeColor="text1"/>
          <w:sz w:val="28"/>
          <w:szCs w:val="28"/>
          <w:lang w:val="kk-KZ"/>
        </w:rPr>
        <w:t xml:space="preserve">Ресурстарға қол жеткізу фирманың </w:t>
      </w:r>
      <w:proofErr w:type="spellStart"/>
      <w:r w:rsidRPr="00B9054B">
        <w:rPr>
          <w:rFonts w:ascii="Times New Roman" w:hAnsi="Times New Roman" w:cs="Times New Roman"/>
          <w:color w:val="000000" w:themeColor="text1"/>
          <w:sz w:val="28"/>
          <w:szCs w:val="28"/>
          <w:lang w:val="kk-KZ"/>
        </w:rPr>
        <w:t>инновациялылығына</w:t>
      </w:r>
      <w:proofErr w:type="spellEnd"/>
      <w:r w:rsidRPr="00B9054B">
        <w:rPr>
          <w:rFonts w:ascii="Times New Roman" w:hAnsi="Times New Roman" w:cs="Times New Roman"/>
          <w:color w:val="000000" w:themeColor="text1"/>
          <w:sz w:val="28"/>
          <w:szCs w:val="28"/>
          <w:lang w:val="kk-KZ"/>
        </w:rPr>
        <w:t xml:space="preserve"> оң әсер етеді;</w:t>
      </w:r>
    </w:p>
    <w:p w14:paraId="49065DD9" w14:textId="77777777" w:rsidR="00670D01" w:rsidRPr="00B9054B" w:rsidRDefault="00670D01" w:rsidP="00670D01">
      <w:pPr>
        <w:pStyle w:val="a3"/>
        <w:tabs>
          <w:tab w:val="left" w:pos="9781"/>
          <w:tab w:val="left" w:pos="10206"/>
          <w:tab w:val="left" w:pos="10915"/>
        </w:tabs>
        <w:ind w:left="720" w:right="-569" w:firstLine="708"/>
        <w:jc w:val="both"/>
        <w:rPr>
          <w:rFonts w:ascii="Times New Roman" w:hAnsi="Times New Roman" w:cs="Times New Roman"/>
          <w:color w:val="000000" w:themeColor="text1"/>
          <w:sz w:val="28"/>
          <w:szCs w:val="28"/>
          <w:lang w:val="kk-KZ"/>
        </w:rPr>
      </w:pPr>
      <w:r w:rsidRPr="00B9054B">
        <w:rPr>
          <w:rFonts w:ascii="Times New Roman" w:hAnsi="Times New Roman" w:cs="Times New Roman"/>
          <w:color w:val="000000" w:themeColor="text1"/>
          <w:sz w:val="28"/>
          <w:szCs w:val="28"/>
          <w:lang w:val="kk-KZ"/>
        </w:rPr>
        <w:t xml:space="preserve">3-ші гипотеза: Фирманың </w:t>
      </w:r>
      <w:proofErr w:type="spellStart"/>
      <w:r w:rsidRPr="00B9054B">
        <w:rPr>
          <w:rFonts w:ascii="Times New Roman" w:hAnsi="Times New Roman" w:cs="Times New Roman"/>
          <w:color w:val="000000" w:themeColor="text1"/>
          <w:sz w:val="28"/>
          <w:szCs w:val="28"/>
          <w:lang w:val="kk-KZ"/>
        </w:rPr>
        <w:t>инновациялылығы</w:t>
      </w:r>
      <w:proofErr w:type="spellEnd"/>
      <w:r w:rsidRPr="00B9054B">
        <w:rPr>
          <w:rFonts w:ascii="Times New Roman" w:hAnsi="Times New Roman" w:cs="Times New Roman"/>
          <w:color w:val="000000" w:themeColor="text1"/>
          <w:sz w:val="28"/>
          <w:szCs w:val="28"/>
          <w:lang w:val="kk-KZ"/>
        </w:rPr>
        <w:t xml:space="preserve"> технологияның </w:t>
      </w:r>
      <w:proofErr w:type="spellStart"/>
      <w:r w:rsidRPr="00B9054B">
        <w:rPr>
          <w:rFonts w:ascii="Times New Roman" w:hAnsi="Times New Roman" w:cs="Times New Roman"/>
          <w:color w:val="000000" w:themeColor="text1"/>
          <w:sz w:val="28"/>
          <w:szCs w:val="28"/>
          <w:lang w:val="kk-KZ"/>
        </w:rPr>
        <w:t>трансферленуіне</w:t>
      </w:r>
      <w:proofErr w:type="spellEnd"/>
      <w:r w:rsidRPr="00B9054B">
        <w:rPr>
          <w:rFonts w:ascii="Times New Roman" w:hAnsi="Times New Roman" w:cs="Times New Roman"/>
          <w:color w:val="000000" w:themeColor="text1"/>
          <w:sz w:val="28"/>
          <w:szCs w:val="28"/>
          <w:lang w:val="kk-KZ"/>
        </w:rPr>
        <w:t xml:space="preserve"> оң әсер етеді;</w:t>
      </w:r>
    </w:p>
    <w:p w14:paraId="144B1D55" w14:textId="77777777" w:rsidR="00670D01" w:rsidRPr="00B9054B" w:rsidRDefault="00670D01" w:rsidP="00670D01">
      <w:pPr>
        <w:pStyle w:val="a3"/>
        <w:tabs>
          <w:tab w:val="left" w:pos="9781"/>
          <w:tab w:val="left" w:pos="10206"/>
          <w:tab w:val="left" w:pos="10915"/>
        </w:tabs>
        <w:ind w:left="720" w:right="-569" w:firstLine="708"/>
        <w:jc w:val="both"/>
        <w:rPr>
          <w:rFonts w:ascii="Times New Roman" w:hAnsi="Times New Roman" w:cs="Times New Roman"/>
          <w:color w:val="000000" w:themeColor="text1"/>
          <w:sz w:val="28"/>
          <w:szCs w:val="28"/>
          <w:lang w:val="kk-KZ"/>
        </w:rPr>
      </w:pPr>
      <w:r w:rsidRPr="00B9054B">
        <w:rPr>
          <w:rFonts w:ascii="Times New Roman" w:hAnsi="Times New Roman" w:cs="Times New Roman"/>
          <w:color w:val="000000" w:themeColor="text1"/>
          <w:sz w:val="28"/>
          <w:szCs w:val="28"/>
          <w:lang w:val="kk-KZ"/>
        </w:rPr>
        <w:t>4-ші гипотеза:</w:t>
      </w:r>
      <w:r w:rsidRPr="00B9054B">
        <w:rPr>
          <w:rFonts w:ascii="Times New Roman" w:hAnsi="Times New Roman" w:cs="Times New Roman"/>
          <w:color w:val="000000" w:themeColor="text1"/>
          <w:lang w:val="kk-KZ"/>
        </w:rPr>
        <w:t xml:space="preserve"> </w:t>
      </w:r>
      <w:r w:rsidRPr="00B9054B">
        <w:rPr>
          <w:rFonts w:ascii="Times New Roman" w:hAnsi="Times New Roman" w:cs="Times New Roman"/>
          <w:color w:val="000000" w:themeColor="text1"/>
          <w:sz w:val="28"/>
          <w:szCs w:val="28"/>
          <w:lang w:val="kk-KZ"/>
        </w:rPr>
        <w:t xml:space="preserve">Фирманың </w:t>
      </w:r>
      <w:proofErr w:type="spellStart"/>
      <w:r w:rsidRPr="00B9054B">
        <w:rPr>
          <w:rFonts w:ascii="Times New Roman" w:hAnsi="Times New Roman" w:cs="Times New Roman"/>
          <w:color w:val="000000" w:themeColor="text1"/>
          <w:sz w:val="28"/>
          <w:szCs w:val="28"/>
          <w:lang w:val="kk-KZ"/>
        </w:rPr>
        <w:t>инновациялылығы</w:t>
      </w:r>
      <w:proofErr w:type="spellEnd"/>
      <w:r w:rsidRPr="00B9054B">
        <w:rPr>
          <w:rFonts w:ascii="Times New Roman" w:hAnsi="Times New Roman" w:cs="Times New Roman"/>
          <w:color w:val="000000" w:themeColor="text1"/>
          <w:sz w:val="28"/>
          <w:szCs w:val="28"/>
          <w:lang w:val="kk-KZ"/>
        </w:rPr>
        <w:t xml:space="preserve"> ресурстарға қол жеткізу мен технологияны </w:t>
      </w:r>
      <w:proofErr w:type="spellStart"/>
      <w:r w:rsidRPr="00B9054B">
        <w:rPr>
          <w:rFonts w:ascii="Times New Roman" w:hAnsi="Times New Roman" w:cs="Times New Roman"/>
          <w:color w:val="000000" w:themeColor="text1"/>
          <w:sz w:val="28"/>
          <w:szCs w:val="28"/>
          <w:lang w:val="kk-KZ"/>
        </w:rPr>
        <w:t>трансферлеу</w:t>
      </w:r>
      <w:proofErr w:type="spellEnd"/>
      <w:r w:rsidRPr="00B9054B">
        <w:rPr>
          <w:rFonts w:ascii="Times New Roman" w:hAnsi="Times New Roman" w:cs="Times New Roman"/>
          <w:color w:val="000000" w:themeColor="text1"/>
          <w:sz w:val="28"/>
          <w:szCs w:val="28"/>
          <w:lang w:val="kk-KZ"/>
        </w:rPr>
        <w:t xml:space="preserve"> арасын  байланыстырады.</w:t>
      </w:r>
    </w:p>
    <w:p w14:paraId="20B11501" w14:textId="77777777" w:rsidR="00670D01" w:rsidRPr="00B9054B" w:rsidRDefault="00670D01" w:rsidP="00670D01">
      <w:pPr>
        <w:pStyle w:val="a3"/>
        <w:tabs>
          <w:tab w:val="left" w:pos="9781"/>
          <w:tab w:val="left" w:pos="10206"/>
          <w:tab w:val="left" w:pos="10915"/>
        </w:tabs>
        <w:ind w:left="720" w:right="-569" w:firstLine="708"/>
        <w:jc w:val="both"/>
        <w:rPr>
          <w:rFonts w:ascii="Times New Roman" w:hAnsi="Times New Roman" w:cs="Times New Roman"/>
          <w:color w:val="000000" w:themeColor="text1"/>
          <w:sz w:val="28"/>
          <w:szCs w:val="28"/>
          <w:lang w:val="kk-KZ"/>
        </w:rPr>
      </w:pPr>
      <w:r w:rsidRPr="00B9054B">
        <w:rPr>
          <w:rFonts w:ascii="Times New Roman" w:hAnsi="Times New Roman" w:cs="Times New Roman"/>
          <w:color w:val="000000" w:themeColor="text1"/>
          <w:sz w:val="28"/>
          <w:szCs w:val="28"/>
          <w:lang w:val="kk-KZ"/>
        </w:rPr>
        <w:t>5-ші гипотеза</w:t>
      </w:r>
      <w:r w:rsidRPr="00B9054B">
        <w:rPr>
          <w:rFonts w:ascii="Times New Roman" w:hAnsi="Times New Roman" w:cs="Times New Roman"/>
          <w:color w:val="000000" w:themeColor="text1"/>
          <w:lang w:val="kk-KZ"/>
        </w:rPr>
        <w:t xml:space="preserve"> </w:t>
      </w:r>
      <w:r w:rsidRPr="00B9054B">
        <w:rPr>
          <w:rFonts w:ascii="Times New Roman" w:hAnsi="Times New Roman" w:cs="Times New Roman"/>
          <w:color w:val="000000" w:themeColor="text1"/>
          <w:sz w:val="28"/>
          <w:szCs w:val="28"/>
          <w:lang w:val="kk-KZ"/>
        </w:rPr>
        <w:t xml:space="preserve">Кооперативті нормалар фирманың </w:t>
      </w:r>
      <w:proofErr w:type="spellStart"/>
      <w:r w:rsidRPr="00B9054B">
        <w:rPr>
          <w:rFonts w:ascii="Times New Roman" w:hAnsi="Times New Roman" w:cs="Times New Roman"/>
          <w:color w:val="000000" w:themeColor="text1"/>
          <w:sz w:val="28"/>
          <w:szCs w:val="28"/>
          <w:lang w:val="kk-KZ"/>
        </w:rPr>
        <w:t>инновациялылығы</w:t>
      </w:r>
      <w:proofErr w:type="spellEnd"/>
      <w:r w:rsidRPr="00B9054B">
        <w:rPr>
          <w:rFonts w:ascii="Times New Roman" w:hAnsi="Times New Roman" w:cs="Times New Roman"/>
          <w:color w:val="000000" w:themeColor="text1"/>
          <w:sz w:val="28"/>
          <w:szCs w:val="28"/>
          <w:lang w:val="kk-KZ"/>
        </w:rPr>
        <w:t xml:space="preserve"> мен технологияны </w:t>
      </w:r>
      <w:proofErr w:type="spellStart"/>
      <w:r w:rsidRPr="00B9054B">
        <w:rPr>
          <w:rFonts w:ascii="Times New Roman" w:hAnsi="Times New Roman" w:cs="Times New Roman"/>
          <w:color w:val="000000" w:themeColor="text1"/>
          <w:sz w:val="28"/>
          <w:szCs w:val="28"/>
          <w:lang w:val="kk-KZ"/>
        </w:rPr>
        <w:t>трансферлеу</w:t>
      </w:r>
      <w:proofErr w:type="spellEnd"/>
      <w:r w:rsidRPr="00B9054B">
        <w:rPr>
          <w:rFonts w:ascii="Times New Roman" w:hAnsi="Times New Roman" w:cs="Times New Roman"/>
          <w:color w:val="000000" w:themeColor="text1"/>
          <w:sz w:val="28"/>
          <w:szCs w:val="28"/>
          <w:lang w:val="kk-KZ"/>
        </w:rPr>
        <w:t xml:space="preserve"> арасындағы байланысты күшейтеді;</w:t>
      </w:r>
    </w:p>
    <w:p w14:paraId="447F9A02" w14:textId="137F3076" w:rsidR="00670D01" w:rsidRPr="00B9054B" w:rsidRDefault="00670D01" w:rsidP="00670D01">
      <w:pPr>
        <w:pStyle w:val="aa"/>
        <w:tabs>
          <w:tab w:val="left" w:pos="9781"/>
          <w:tab w:val="left" w:pos="10206"/>
          <w:tab w:val="left" w:pos="10915"/>
        </w:tabs>
        <w:ind w:right="-569" w:firstLine="708"/>
        <w:jc w:val="both"/>
        <w:rPr>
          <w:color w:val="000000" w:themeColor="text1"/>
          <w:sz w:val="28"/>
          <w:szCs w:val="28"/>
          <w:lang w:val="kk-KZ"/>
        </w:rPr>
      </w:pPr>
      <w:r w:rsidRPr="00B9054B">
        <w:rPr>
          <w:color w:val="000000" w:themeColor="text1"/>
          <w:sz w:val="28"/>
          <w:szCs w:val="28"/>
          <w:lang w:val="kk-KZ"/>
        </w:rPr>
        <w:t xml:space="preserve">6-шы гипотеза Кооперативті нормалар ресурстарға қол жеткізу мен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арасында жанама әсер етеді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_Ref99875816 \r \h </w:instrText>
      </w:r>
      <w:r w:rsidR="00B9054B">
        <w:rPr>
          <w:color w:val="000000" w:themeColor="text1"/>
          <w:sz w:val="28"/>
          <w:szCs w:val="28"/>
          <w:lang w:val="kk-KZ"/>
        </w:rPr>
        <w:instrText xml:space="preserve">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145</w:t>
      </w:r>
      <w:r w:rsidRPr="00B9054B">
        <w:rPr>
          <w:color w:val="000000" w:themeColor="text1"/>
          <w:sz w:val="28"/>
          <w:szCs w:val="28"/>
          <w:lang w:val="kk-KZ"/>
        </w:rPr>
        <w:fldChar w:fldCharType="end"/>
      </w:r>
      <w:r w:rsidRPr="00B9054B">
        <w:rPr>
          <w:color w:val="000000" w:themeColor="text1"/>
          <w:sz w:val="28"/>
          <w:szCs w:val="28"/>
          <w:lang w:val="kk-KZ"/>
        </w:rPr>
        <w:t>].</w:t>
      </w:r>
    </w:p>
    <w:p w14:paraId="6E4425FA" w14:textId="77777777" w:rsidR="00670D01" w:rsidRPr="00B9054B" w:rsidRDefault="00670D01" w:rsidP="00670D01">
      <w:pPr>
        <w:pStyle w:val="a3"/>
        <w:tabs>
          <w:tab w:val="left" w:pos="9781"/>
          <w:tab w:val="left" w:pos="10206"/>
          <w:tab w:val="left" w:pos="10915"/>
        </w:tabs>
        <w:ind w:left="720" w:right="-569" w:firstLine="708"/>
        <w:jc w:val="both"/>
        <w:rPr>
          <w:rFonts w:ascii="Times New Roman" w:hAnsi="Times New Roman" w:cs="Times New Roman"/>
          <w:color w:val="000000" w:themeColor="text1"/>
          <w:sz w:val="28"/>
          <w:szCs w:val="28"/>
          <w:lang w:val="kk-KZ"/>
        </w:rPr>
      </w:pPr>
      <w:r w:rsidRPr="00B9054B">
        <w:rPr>
          <w:rFonts w:ascii="Times New Roman" w:hAnsi="Times New Roman" w:cs="Times New Roman"/>
          <w:color w:val="000000" w:themeColor="text1"/>
          <w:sz w:val="28"/>
          <w:szCs w:val="28"/>
          <w:lang w:val="kk-KZ"/>
        </w:rPr>
        <w:t xml:space="preserve">Осы гипотезаларды дәлелдеу үшін </w:t>
      </w:r>
      <w:proofErr w:type="spellStart"/>
      <w:r w:rsidRPr="00B9054B">
        <w:rPr>
          <w:rFonts w:ascii="Times New Roman" w:hAnsi="Times New Roman" w:cs="Times New Roman"/>
          <w:color w:val="000000" w:themeColor="text1"/>
          <w:sz w:val="28"/>
          <w:szCs w:val="28"/>
          <w:lang w:val="kk-KZ"/>
        </w:rPr>
        <w:t>эмпирикалық</w:t>
      </w:r>
      <w:proofErr w:type="spellEnd"/>
      <w:r w:rsidRPr="00B9054B">
        <w:rPr>
          <w:rFonts w:ascii="Times New Roman" w:hAnsi="Times New Roman" w:cs="Times New Roman"/>
          <w:color w:val="000000" w:themeColor="text1"/>
          <w:sz w:val="28"/>
          <w:szCs w:val="28"/>
          <w:lang w:val="kk-KZ"/>
        </w:rPr>
        <w:t xml:space="preserve"> зерттеу жүргізілді. Зерттеу аудиториясына автоматтандырылған жүйелер мен жаңа технологияларды өз қызметінде пайдаланатын қазақстандық ауыл шаруашылығы компанияларында жұмыс істейтін орта және жоғары буын менеджерлері қатысты. Бұл фирмалар ҚР АШМ ұсынған 49-ға жуық инновациялық ауыл шаруашылығы компанияларының тізімінен іріктелді. Деректер жеке сауалнама барысында жиналды, оған осы ауылшаруашылық фирмаларының 150-ден астам өкілі қатысты. </w:t>
      </w:r>
    </w:p>
    <w:p w14:paraId="4771CD33" w14:textId="77777777" w:rsidR="00670D01" w:rsidRPr="00B9054B" w:rsidRDefault="00670D01" w:rsidP="00670D01">
      <w:pPr>
        <w:pStyle w:val="a3"/>
        <w:tabs>
          <w:tab w:val="left" w:pos="9781"/>
          <w:tab w:val="left" w:pos="10206"/>
          <w:tab w:val="left" w:pos="10915"/>
        </w:tabs>
        <w:ind w:left="720" w:right="-569" w:firstLine="708"/>
        <w:jc w:val="both"/>
        <w:rPr>
          <w:rFonts w:ascii="Times New Roman" w:hAnsi="Times New Roman" w:cs="Times New Roman"/>
          <w:color w:val="000000" w:themeColor="text1"/>
          <w:sz w:val="28"/>
          <w:szCs w:val="28"/>
          <w:lang w:val="kk-KZ"/>
        </w:rPr>
      </w:pPr>
      <w:r w:rsidRPr="00B9054B">
        <w:rPr>
          <w:rFonts w:ascii="Times New Roman" w:hAnsi="Times New Roman" w:cs="Times New Roman"/>
          <w:color w:val="000000" w:themeColor="text1"/>
          <w:sz w:val="28"/>
          <w:szCs w:val="28"/>
          <w:lang w:val="kk-KZ"/>
        </w:rPr>
        <w:t>Атап айтқанда, сауалнама орта және жоғары буын басшылары арасында жүргізілді. 147 сауалнама ұсынылынды, оның  ішінде жауап берушілер 74,8% құрады, яғни 110 сауалнама деректерді талдау үшін пайдаланылды, ал қалған жауаптар толық емес немесе дұрыс емес жауаптарға байланысты алынып тасталды.</w:t>
      </w:r>
    </w:p>
    <w:p w14:paraId="73D9EE39" w14:textId="17234FF6" w:rsidR="00670D01" w:rsidRPr="00B9054B" w:rsidRDefault="00670D01" w:rsidP="00670D01">
      <w:pPr>
        <w:pStyle w:val="a3"/>
        <w:tabs>
          <w:tab w:val="left" w:pos="9781"/>
          <w:tab w:val="left" w:pos="10206"/>
          <w:tab w:val="left" w:pos="10915"/>
        </w:tabs>
        <w:ind w:left="720" w:right="-569" w:firstLine="708"/>
        <w:jc w:val="both"/>
        <w:rPr>
          <w:rFonts w:ascii="Times New Roman" w:hAnsi="Times New Roman" w:cs="Times New Roman"/>
          <w:color w:val="000000" w:themeColor="text1"/>
          <w:sz w:val="28"/>
          <w:szCs w:val="28"/>
          <w:lang w:val="kk-KZ"/>
        </w:rPr>
      </w:pPr>
      <w:r w:rsidRPr="00B9054B">
        <w:rPr>
          <w:rFonts w:ascii="Times New Roman" w:hAnsi="Times New Roman" w:cs="Times New Roman"/>
          <w:color w:val="000000" w:themeColor="text1"/>
          <w:sz w:val="28"/>
          <w:szCs w:val="28"/>
          <w:lang w:val="kk-KZ"/>
        </w:rPr>
        <w:t xml:space="preserve">Сауалнамаға қатысушы орта және жоғары менеджерлердің 95%-ы ер адамдар, 5%-ы әйелдер қатысты. Себебі ауыл шаруашылығында жұмыс істейтіндердің көпшілігі ер адамдар болып табылады. Сауалнамаға жас ерекшілігі мен білім деңгейі әр түрлі тұлғалар қатысты </w:t>
      </w:r>
      <w:r w:rsidRPr="00B9054B">
        <w:rPr>
          <w:rFonts w:ascii="Times New Roman" w:hAnsi="Times New Roman" w:cs="Times New Roman"/>
          <w:color w:val="000000" w:themeColor="text1"/>
          <w:sz w:val="28"/>
          <w:szCs w:val="28"/>
          <w:lang w:val="ru-KZ"/>
        </w:rPr>
        <w:t>(</w:t>
      </w:r>
      <w:r w:rsidRPr="00B9054B">
        <w:rPr>
          <w:rFonts w:ascii="Times New Roman" w:hAnsi="Times New Roman" w:cs="Times New Roman"/>
          <w:color w:val="000000" w:themeColor="text1"/>
          <w:sz w:val="28"/>
          <w:szCs w:val="28"/>
          <w:lang w:val="kk-KZ"/>
        </w:rPr>
        <w:t>2</w:t>
      </w:r>
      <w:r w:rsidR="00071274">
        <w:rPr>
          <w:rFonts w:ascii="Times New Roman" w:hAnsi="Times New Roman" w:cs="Times New Roman"/>
          <w:color w:val="000000" w:themeColor="text1"/>
          <w:sz w:val="28"/>
          <w:szCs w:val="28"/>
          <w:lang w:val="kk-KZ"/>
        </w:rPr>
        <w:t>7</w:t>
      </w:r>
      <w:r w:rsidRPr="00B9054B">
        <w:rPr>
          <w:rFonts w:ascii="Times New Roman" w:hAnsi="Times New Roman" w:cs="Times New Roman"/>
          <w:color w:val="000000" w:themeColor="text1"/>
          <w:sz w:val="28"/>
          <w:szCs w:val="28"/>
          <w:lang w:val="ru-KZ"/>
        </w:rPr>
        <w:t>-</w:t>
      </w:r>
      <w:r w:rsidRPr="00B9054B">
        <w:rPr>
          <w:rFonts w:ascii="Times New Roman" w:hAnsi="Times New Roman" w:cs="Times New Roman"/>
          <w:color w:val="000000" w:themeColor="text1"/>
          <w:sz w:val="28"/>
          <w:szCs w:val="28"/>
          <w:lang w:val="kk-KZ"/>
        </w:rPr>
        <w:t>сурет</w:t>
      </w:r>
      <w:r w:rsidRPr="00B9054B">
        <w:rPr>
          <w:rFonts w:ascii="Times New Roman" w:hAnsi="Times New Roman" w:cs="Times New Roman"/>
          <w:color w:val="000000" w:themeColor="text1"/>
          <w:sz w:val="28"/>
          <w:szCs w:val="28"/>
          <w:lang w:val="ru-KZ"/>
        </w:rPr>
        <w:t>)</w:t>
      </w:r>
      <w:r w:rsidRPr="00B9054B">
        <w:rPr>
          <w:rFonts w:ascii="Times New Roman" w:hAnsi="Times New Roman" w:cs="Times New Roman"/>
          <w:color w:val="000000" w:themeColor="text1"/>
          <w:sz w:val="28"/>
          <w:szCs w:val="28"/>
          <w:lang w:val="kk-KZ"/>
        </w:rPr>
        <w:t>.</w:t>
      </w:r>
    </w:p>
    <w:p w14:paraId="0A94F29A" w14:textId="77777777" w:rsidR="00670D01" w:rsidRPr="00B9054B" w:rsidRDefault="00670D01" w:rsidP="00670D01">
      <w:pPr>
        <w:pStyle w:val="a3"/>
        <w:tabs>
          <w:tab w:val="left" w:pos="9781"/>
          <w:tab w:val="left" w:pos="10206"/>
          <w:tab w:val="left" w:pos="10915"/>
        </w:tabs>
        <w:ind w:left="720" w:right="-569" w:firstLine="708"/>
        <w:jc w:val="both"/>
        <w:rPr>
          <w:rFonts w:ascii="Times New Roman" w:hAnsi="Times New Roman" w:cs="Times New Roman"/>
          <w:color w:val="000000" w:themeColor="text1"/>
          <w:sz w:val="28"/>
          <w:szCs w:val="28"/>
          <w:lang w:val="kk-KZ"/>
        </w:rPr>
      </w:pPr>
    </w:p>
    <w:p w14:paraId="0F2BB505" w14:textId="77777777" w:rsidR="00670D01" w:rsidRPr="00B9054B" w:rsidRDefault="00670D01" w:rsidP="00670D01">
      <w:pPr>
        <w:pStyle w:val="a3"/>
        <w:tabs>
          <w:tab w:val="left" w:pos="9781"/>
          <w:tab w:val="left" w:pos="10206"/>
          <w:tab w:val="left" w:pos="10915"/>
        </w:tabs>
        <w:ind w:left="720" w:right="-569" w:firstLine="708"/>
        <w:jc w:val="both"/>
        <w:rPr>
          <w:rFonts w:ascii="Times New Roman" w:hAnsi="Times New Roman" w:cs="Times New Roman"/>
          <w:color w:val="000000" w:themeColor="text1"/>
          <w:sz w:val="28"/>
          <w:szCs w:val="28"/>
          <w:lang w:val="kk-KZ"/>
        </w:rPr>
      </w:pPr>
    </w:p>
    <w:p w14:paraId="1ACC47B3" w14:textId="77777777" w:rsidR="00670D01" w:rsidRPr="00B9054B" w:rsidRDefault="00670D01" w:rsidP="00670D01">
      <w:pPr>
        <w:pStyle w:val="a3"/>
        <w:tabs>
          <w:tab w:val="left" w:pos="9781"/>
          <w:tab w:val="left" w:pos="10206"/>
          <w:tab w:val="left" w:pos="10915"/>
        </w:tabs>
        <w:ind w:left="720" w:right="-569" w:hanging="284"/>
        <w:jc w:val="both"/>
        <w:rPr>
          <w:rFonts w:ascii="Times New Roman" w:hAnsi="Times New Roman" w:cs="Times New Roman"/>
          <w:color w:val="000000" w:themeColor="text1"/>
          <w:sz w:val="28"/>
          <w:szCs w:val="28"/>
          <w:lang w:val="kk-KZ"/>
        </w:rPr>
      </w:pPr>
      <w:r w:rsidRPr="00B9054B">
        <w:rPr>
          <w:rFonts w:ascii="Times New Roman" w:hAnsi="Times New Roman" w:cs="Times New Roman"/>
          <w:noProof/>
          <w:color w:val="000000" w:themeColor="text1"/>
          <w:lang w:eastAsia="ru-RU"/>
        </w:rPr>
        <w:lastRenderedPageBreak/>
        <w:drawing>
          <wp:inline distT="0" distB="0" distL="0" distR="0" wp14:anchorId="52430860" wp14:editId="4F1203C0">
            <wp:extent cx="6143625" cy="2457450"/>
            <wp:effectExtent l="0" t="0" r="3175" b="0"/>
            <wp:docPr id="213" name="Диаграмма 213">
              <a:extLst xmlns:a="http://schemas.openxmlformats.org/drawingml/2006/main">
                <a:ext uri="{FF2B5EF4-FFF2-40B4-BE49-F238E27FC236}">
                  <a16:creationId xmlns:a16="http://schemas.microsoft.com/office/drawing/2014/main" id="{626686D1-4BB4-0743-A8F6-8AB6CF2189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9E7716D" w14:textId="77777777" w:rsidR="00670D01" w:rsidRPr="00B9054B" w:rsidRDefault="00670D01" w:rsidP="00670D01">
      <w:pPr>
        <w:pStyle w:val="a3"/>
        <w:tabs>
          <w:tab w:val="left" w:pos="9781"/>
          <w:tab w:val="left" w:pos="10206"/>
          <w:tab w:val="left" w:pos="10915"/>
        </w:tabs>
        <w:ind w:left="720" w:right="-569"/>
        <w:jc w:val="both"/>
        <w:rPr>
          <w:rFonts w:ascii="Times New Roman" w:hAnsi="Times New Roman" w:cs="Times New Roman"/>
          <w:color w:val="000000" w:themeColor="text1"/>
          <w:sz w:val="28"/>
          <w:szCs w:val="28"/>
          <w:lang w:val="kk-KZ"/>
        </w:rPr>
      </w:pPr>
    </w:p>
    <w:p w14:paraId="2EF71C72" w14:textId="136B8D55" w:rsidR="00670D01" w:rsidRPr="00B9054B" w:rsidRDefault="00670D01" w:rsidP="00670D01">
      <w:pPr>
        <w:pStyle w:val="a3"/>
        <w:tabs>
          <w:tab w:val="left" w:pos="9781"/>
          <w:tab w:val="left" w:pos="10206"/>
          <w:tab w:val="left" w:pos="10915"/>
        </w:tabs>
        <w:ind w:left="720" w:right="-569"/>
        <w:jc w:val="center"/>
        <w:rPr>
          <w:rFonts w:ascii="Times New Roman" w:hAnsi="Times New Roman" w:cs="Times New Roman"/>
          <w:color w:val="000000" w:themeColor="text1"/>
          <w:sz w:val="28"/>
          <w:szCs w:val="28"/>
          <w:lang w:val="kk-KZ"/>
        </w:rPr>
      </w:pPr>
      <w:r w:rsidRPr="00B9054B">
        <w:rPr>
          <w:rFonts w:ascii="Times New Roman" w:hAnsi="Times New Roman" w:cs="Times New Roman"/>
          <w:color w:val="000000" w:themeColor="text1"/>
          <w:sz w:val="28"/>
          <w:szCs w:val="28"/>
          <w:lang w:val="kk-KZ"/>
        </w:rPr>
        <w:t>Сурет 2</w:t>
      </w:r>
      <w:r w:rsidR="00071274">
        <w:rPr>
          <w:rFonts w:ascii="Times New Roman" w:hAnsi="Times New Roman" w:cs="Times New Roman"/>
          <w:color w:val="000000" w:themeColor="text1"/>
          <w:sz w:val="28"/>
          <w:szCs w:val="28"/>
          <w:lang w:val="kk-KZ"/>
        </w:rPr>
        <w:t>7</w:t>
      </w:r>
      <w:r w:rsidRPr="00B9054B">
        <w:rPr>
          <w:rFonts w:ascii="Times New Roman" w:hAnsi="Times New Roman" w:cs="Times New Roman"/>
          <w:color w:val="000000" w:themeColor="text1"/>
          <w:sz w:val="28"/>
          <w:szCs w:val="28"/>
          <w:lang w:val="kk-KZ"/>
        </w:rPr>
        <w:t xml:space="preserve"> – Сауалнамаға қатысушылардың жас ерекшелігі</w:t>
      </w:r>
    </w:p>
    <w:p w14:paraId="590AFD95" w14:textId="77777777" w:rsidR="00670D01" w:rsidRPr="00B9054B" w:rsidRDefault="00670D01" w:rsidP="00670D01">
      <w:pPr>
        <w:pStyle w:val="a3"/>
        <w:tabs>
          <w:tab w:val="left" w:pos="9781"/>
          <w:tab w:val="left" w:pos="10206"/>
          <w:tab w:val="left" w:pos="10915"/>
        </w:tabs>
        <w:ind w:left="720" w:right="-569"/>
        <w:jc w:val="both"/>
        <w:rPr>
          <w:rFonts w:ascii="Times New Roman" w:hAnsi="Times New Roman" w:cs="Times New Roman"/>
          <w:color w:val="000000" w:themeColor="text1"/>
          <w:lang w:val="kk-KZ"/>
        </w:rPr>
      </w:pPr>
      <w:r w:rsidRPr="00B9054B">
        <w:rPr>
          <w:rFonts w:ascii="Times New Roman" w:hAnsi="Times New Roman" w:cs="Times New Roman"/>
          <w:color w:val="000000" w:themeColor="text1"/>
          <w:lang w:val="kk-KZ"/>
        </w:rPr>
        <w:t xml:space="preserve">Ескерту - </w:t>
      </w:r>
      <w:r w:rsidRPr="00B9054B">
        <w:rPr>
          <w:rFonts w:ascii="Times New Roman" w:hAnsi="Times New Roman" w:cs="Times New Roman"/>
          <w:color w:val="000000" w:themeColor="text1"/>
          <w:shd w:val="clear" w:color="auto" w:fill="FFFFFF"/>
          <w:lang w:val="kk-KZ"/>
        </w:rPr>
        <w:t>зерттеу нәтижесі негізінде автормен құрастырылған</w:t>
      </w:r>
    </w:p>
    <w:p w14:paraId="15AF1180" w14:textId="77777777" w:rsidR="00670D01" w:rsidRPr="00B9054B" w:rsidRDefault="00670D01" w:rsidP="00670D01">
      <w:pPr>
        <w:pStyle w:val="a3"/>
        <w:tabs>
          <w:tab w:val="left" w:pos="9781"/>
          <w:tab w:val="left" w:pos="10206"/>
          <w:tab w:val="left" w:pos="10915"/>
        </w:tabs>
        <w:ind w:left="720" w:right="-569"/>
        <w:jc w:val="both"/>
        <w:rPr>
          <w:rFonts w:ascii="Times New Roman" w:hAnsi="Times New Roman" w:cs="Times New Roman"/>
          <w:color w:val="000000" w:themeColor="text1"/>
          <w:sz w:val="28"/>
          <w:szCs w:val="28"/>
          <w:lang w:val="kk-KZ"/>
        </w:rPr>
      </w:pPr>
    </w:p>
    <w:p w14:paraId="783F2334" w14:textId="77777777" w:rsidR="00670D01" w:rsidRPr="00B9054B" w:rsidRDefault="00670D01" w:rsidP="00670D01">
      <w:pPr>
        <w:pStyle w:val="a3"/>
        <w:tabs>
          <w:tab w:val="left" w:pos="9781"/>
          <w:tab w:val="left" w:pos="10206"/>
          <w:tab w:val="left" w:pos="10915"/>
        </w:tabs>
        <w:ind w:left="720" w:right="-569" w:firstLine="708"/>
        <w:jc w:val="both"/>
        <w:rPr>
          <w:rFonts w:ascii="Times New Roman" w:hAnsi="Times New Roman" w:cs="Times New Roman"/>
          <w:color w:val="000000" w:themeColor="text1"/>
          <w:sz w:val="28"/>
          <w:szCs w:val="28"/>
          <w:lang w:val="kk-KZ"/>
        </w:rPr>
      </w:pPr>
      <w:r w:rsidRPr="00B9054B">
        <w:rPr>
          <w:rFonts w:ascii="Times New Roman" w:hAnsi="Times New Roman" w:cs="Times New Roman"/>
          <w:color w:val="000000" w:themeColor="text1"/>
          <w:sz w:val="28"/>
          <w:szCs w:val="28"/>
          <w:lang w:val="kk-KZ"/>
        </w:rPr>
        <w:t xml:space="preserve">Бұл суреттен байқағанымыздай, сауалнамаға қатысушылардың 22%-ы 22-29 жас аралығында, 30-39 жастағылар саны – 16%, 40-49 жастағылар – 27%-ды және 50 жастан асқандар 35% құрады,  яғни жас ерекшелігі бойынша 50-жастан асқан кісілер ауыл шаруашылығында көбірек еңбек етеді. </w:t>
      </w:r>
    </w:p>
    <w:p w14:paraId="29367B93" w14:textId="7D5CFD07" w:rsidR="00670D01" w:rsidRPr="00B9054B" w:rsidRDefault="00670D01" w:rsidP="00670D01">
      <w:pPr>
        <w:pStyle w:val="a3"/>
        <w:tabs>
          <w:tab w:val="left" w:pos="9781"/>
          <w:tab w:val="left" w:pos="10206"/>
          <w:tab w:val="left" w:pos="10915"/>
        </w:tabs>
        <w:ind w:left="720" w:right="-569" w:firstLine="708"/>
        <w:jc w:val="both"/>
        <w:rPr>
          <w:rFonts w:ascii="Times New Roman" w:hAnsi="Times New Roman" w:cs="Times New Roman"/>
          <w:color w:val="000000" w:themeColor="text1"/>
          <w:sz w:val="28"/>
          <w:szCs w:val="28"/>
          <w:lang w:val="kk-KZ"/>
        </w:rPr>
      </w:pPr>
      <w:r w:rsidRPr="00B9054B">
        <w:rPr>
          <w:rFonts w:ascii="Times New Roman" w:hAnsi="Times New Roman" w:cs="Times New Roman"/>
          <w:color w:val="000000" w:themeColor="text1"/>
          <w:sz w:val="28"/>
          <w:szCs w:val="28"/>
          <w:lang w:val="kk-KZ"/>
        </w:rPr>
        <w:t xml:space="preserve">Сауалнамада қатысушылардың білім деңгейі де маңызды. Келесі суретте  сауалнамаға қатысушылардың білім деңгейі көрсетілген </w:t>
      </w:r>
      <w:r w:rsidRPr="00B9054B">
        <w:rPr>
          <w:rFonts w:ascii="Times New Roman" w:hAnsi="Times New Roman" w:cs="Times New Roman"/>
          <w:color w:val="000000" w:themeColor="text1"/>
          <w:sz w:val="28"/>
          <w:szCs w:val="28"/>
          <w:lang w:val="ru-KZ"/>
        </w:rPr>
        <w:t>(</w:t>
      </w:r>
      <w:r w:rsidRPr="00B9054B">
        <w:rPr>
          <w:rFonts w:ascii="Times New Roman" w:hAnsi="Times New Roman" w:cs="Times New Roman"/>
          <w:color w:val="000000" w:themeColor="text1"/>
          <w:sz w:val="28"/>
          <w:szCs w:val="28"/>
          <w:lang w:val="kk-KZ"/>
        </w:rPr>
        <w:t>2</w:t>
      </w:r>
      <w:r w:rsidR="00071274">
        <w:rPr>
          <w:rFonts w:ascii="Times New Roman" w:hAnsi="Times New Roman" w:cs="Times New Roman"/>
          <w:color w:val="000000" w:themeColor="text1"/>
          <w:sz w:val="28"/>
          <w:szCs w:val="28"/>
          <w:lang w:val="kk-KZ"/>
        </w:rPr>
        <w:t>8</w:t>
      </w:r>
      <w:r w:rsidRPr="00B9054B">
        <w:rPr>
          <w:rFonts w:ascii="Times New Roman" w:hAnsi="Times New Roman" w:cs="Times New Roman"/>
          <w:color w:val="000000" w:themeColor="text1"/>
          <w:sz w:val="28"/>
          <w:szCs w:val="28"/>
          <w:lang w:val="ru-KZ"/>
        </w:rPr>
        <w:t>-</w:t>
      </w:r>
      <w:r w:rsidRPr="00B9054B">
        <w:rPr>
          <w:rFonts w:ascii="Times New Roman" w:hAnsi="Times New Roman" w:cs="Times New Roman"/>
          <w:color w:val="000000" w:themeColor="text1"/>
          <w:sz w:val="28"/>
          <w:szCs w:val="28"/>
          <w:lang w:val="kk-KZ"/>
        </w:rPr>
        <w:t>сурет</w:t>
      </w:r>
      <w:r w:rsidRPr="00B9054B">
        <w:rPr>
          <w:rFonts w:ascii="Times New Roman" w:hAnsi="Times New Roman" w:cs="Times New Roman"/>
          <w:color w:val="000000" w:themeColor="text1"/>
          <w:sz w:val="28"/>
          <w:szCs w:val="28"/>
          <w:lang w:val="ru-KZ"/>
        </w:rPr>
        <w:t>)</w:t>
      </w:r>
      <w:r w:rsidRPr="00B9054B">
        <w:rPr>
          <w:rFonts w:ascii="Times New Roman" w:hAnsi="Times New Roman" w:cs="Times New Roman"/>
          <w:color w:val="000000" w:themeColor="text1"/>
          <w:sz w:val="28"/>
          <w:szCs w:val="28"/>
          <w:lang w:val="kk-KZ"/>
        </w:rPr>
        <w:t>.</w:t>
      </w:r>
    </w:p>
    <w:p w14:paraId="2A2F8FA5" w14:textId="77777777" w:rsidR="00670D01" w:rsidRPr="00B9054B" w:rsidRDefault="00670D01" w:rsidP="00670D01">
      <w:pPr>
        <w:pStyle w:val="a3"/>
        <w:tabs>
          <w:tab w:val="left" w:pos="9781"/>
          <w:tab w:val="left" w:pos="10206"/>
          <w:tab w:val="left" w:pos="10915"/>
        </w:tabs>
        <w:ind w:left="720" w:right="-569" w:firstLine="708"/>
        <w:jc w:val="both"/>
        <w:rPr>
          <w:rFonts w:ascii="Times New Roman" w:hAnsi="Times New Roman" w:cs="Times New Roman"/>
          <w:color w:val="000000" w:themeColor="text1"/>
          <w:sz w:val="28"/>
          <w:szCs w:val="28"/>
          <w:lang w:val="kk-KZ"/>
        </w:rPr>
      </w:pPr>
    </w:p>
    <w:p w14:paraId="7DA66D3A" w14:textId="77777777" w:rsidR="00670D01" w:rsidRPr="00B9054B" w:rsidRDefault="00670D01" w:rsidP="00670D01">
      <w:pPr>
        <w:pStyle w:val="a3"/>
        <w:tabs>
          <w:tab w:val="left" w:pos="9781"/>
          <w:tab w:val="left" w:pos="10206"/>
          <w:tab w:val="left" w:pos="10915"/>
        </w:tabs>
        <w:ind w:left="720" w:right="-569"/>
        <w:jc w:val="both"/>
        <w:rPr>
          <w:rFonts w:ascii="Times New Roman" w:hAnsi="Times New Roman" w:cs="Times New Roman"/>
          <w:color w:val="000000" w:themeColor="text1"/>
          <w:sz w:val="28"/>
          <w:szCs w:val="28"/>
          <w:lang w:val="kk-KZ"/>
        </w:rPr>
      </w:pPr>
    </w:p>
    <w:p w14:paraId="74B9446D" w14:textId="77777777" w:rsidR="00670D01" w:rsidRPr="00B9054B" w:rsidRDefault="00670D01" w:rsidP="00670D01">
      <w:pPr>
        <w:pStyle w:val="a3"/>
        <w:tabs>
          <w:tab w:val="left" w:pos="9781"/>
          <w:tab w:val="left" w:pos="10206"/>
          <w:tab w:val="left" w:pos="10915"/>
        </w:tabs>
        <w:ind w:left="720" w:right="-569"/>
        <w:jc w:val="both"/>
        <w:rPr>
          <w:rFonts w:ascii="Times New Roman" w:hAnsi="Times New Roman" w:cs="Times New Roman"/>
          <w:color w:val="000000" w:themeColor="text1"/>
          <w:sz w:val="28"/>
          <w:szCs w:val="28"/>
          <w:lang w:val="kk-KZ"/>
        </w:rPr>
      </w:pPr>
      <w:r w:rsidRPr="00B9054B">
        <w:rPr>
          <w:rFonts w:ascii="Times New Roman" w:hAnsi="Times New Roman" w:cs="Times New Roman"/>
          <w:noProof/>
          <w:color w:val="000000" w:themeColor="text1"/>
          <w:lang w:eastAsia="ru-RU"/>
        </w:rPr>
        <w:drawing>
          <wp:inline distT="0" distB="0" distL="0" distR="0" wp14:anchorId="09F1787E" wp14:editId="0126CEDF">
            <wp:extent cx="6029325" cy="2600325"/>
            <wp:effectExtent l="0" t="0" r="3175" b="3175"/>
            <wp:docPr id="214" name="Диаграмма 214">
              <a:extLst xmlns:a="http://schemas.openxmlformats.org/drawingml/2006/main">
                <a:ext uri="{FF2B5EF4-FFF2-40B4-BE49-F238E27FC236}">
                  <a16:creationId xmlns:a16="http://schemas.microsoft.com/office/drawing/2014/main" id="{BDB09E00-4190-4549-8FD4-6B0C7766B7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282FB45" w14:textId="77777777" w:rsidR="00670D01" w:rsidRPr="00B9054B" w:rsidRDefault="00670D01" w:rsidP="00670D01">
      <w:pPr>
        <w:pStyle w:val="a3"/>
        <w:tabs>
          <w:tab w:val="left" w:pos="9781"/>
          <w:tab w:val="left" w:pos="10206"/>
          <w:tab w:val="left" w:pos="10915"/>
        </w:tabs>
        <w:ind w:left="720" w:right="-569"/>
        <w:jc w:val="both"/>
        <w:rPr>
          <w:rFonts w:ascii="Times New Roman" w:hAnsi="Times New Roman" w:cs="Times New Roman"/>
          <w:color w:val="000000" w:themeColor="text1"/>
          <w:sz w:val="28"/>
          <w:szCs w:val="28"/>
          <w:lang w:val="kk-KZ"/>
        </w:rPr>
      </w:pPr>
    </w:p>
    <w:p w14:paraId="75EE284E" w14:textId="0646D3E0" w:rsidR="00670D01" w:rsidRPr="00B9054B" w:rsidRDefault="00670D01" w:rsidP="00670D01">
      <w:pPr>
        <w:pStyle w:val="a3"/>
        <w:tabs>
          <w:tab w:val="left" w:pos="9781"/>
          <w:tab w:val="left" w:pos="10206"/>
          <w:tab w:val="left" w:pos="10915"/>
        </w:tabs>
        <w:ind w:left="720" w:right="-569"/>
        <w:jc w:val="center"/>
        <w:rPr>
          <w:rFonts w:ascii="Times New Roman" w:hAnsi="Times New Roman" w:cs="Times New Roman"/>
          <w:color w:val="000000" w:themeColor="text1"/>
          <w:sz w:val="28"/>
          <w:szCs w:val="28"/>
          <w:lang w:val="kk-KZ"/>
        </w:rPr>
      </w:pPr>
      <w:r w:rsidRPr="00B9054B">
        <w:rPr>
          <w:rFonts w:ascii="Times New Roman" w:hAnsi="Times New Roman" w:cs="Times New Roman"/>
          <w:color w:val="000000" w:themeColor="text1"/>
          <w:sz w:val="28"/>
          <w:szCs w:val="28"/>
          <w:lang w:val="kk-KZ"/>
        </w:rPr>
        <w:t>Сурет 2</w:t>
      </w:r>
      <w:r w:rsidR="00071274">
        <w:rPr>
          <w:rFonts w:ascii="Times New Roman" w:hAnsi="Times New Roman" w:cs="Times New Roman"/>
          <w:color w:val="000000" w:themeColor="text1"/>
          <w:sz w:val="28"/>
          <w:szCs w:val="28"/>
          <w:lang w:val="kk-KZ"/>
        </w:rPr>
        <w:t>8</w:t>
      </w:r>
      <w:r w:rsidRPr="00B9054B">
        <w:rPr>
          <w:rFonts w:ascii="Times New Roman" w:hAnsi="Times New Roman" w:cs="Times New Roman"/>
          <w:color w:val="000000" w:themeColor="text1"/>
          <w:sz w:val="28"/>
          <w:szCs w:val="28"/>
          <w:lang w:val="kk-KZ"/>
        </w:rPr>
        <w:t>- Сауалнамаға қатысушылардың білім деңгейі</w:t>
      </w:r>
    </w:p>
    <w:p w14:paraId="4C8D38EA" w14:textId="77777777" w:rsidR="00670D01" w:rsidRPr="00B9054B" w:rsidRDefault="00670D01" w:rsidP="00670D01">
      <w:pPr>
        <w:pStyle w:val="a3"/>
        <w:tabs>
          <w:tab w:val="left" w:pos="9781"/>
          <w:tab w:val="left" w:pos="10206"/>
          <w:tab w:val="left" w:pos="10915"/>
        </w:tabs>
        <w:ind w:left="720" w:right="-569"/>
        <w:jc w:val="both"/>
        <w:rPr>
          <w:rFonts w:ascii="Times New Roman" w:hAnsi="Times New Roman" w:cs="Times New Roman"/>
          <w:color w:val="000000" w:themeColor="text1"/>
          <w:lang w:val="kk-KZ"/>
        </w:rPr>
      </w:pPr>
      <w:r w:rsidRPr="00B9054B">
        <w:rPr>
          <w:rFonts w:ascii="Times New Roman" w:hAnsi="Times New Roman" w:cs="Times New Roman"/>
          <w:color w:val="000000" w:themeColor="text1"/>
          <w:lang w:val="kk-KZ"/>
        </w:rPr>
        <w:t xml:space="preserve">Ескерту - </w:t>
      </w:r>
      <w:r w:rsidRPr="00B9054B">
        <w:rPr>
          <w:rFonts w:ascii="Times New Roman" w:hAnsi="Times New Roman" w:cs="Times New Roman"/>
          <w:color w:val="000000" w:themeColor="text1"/>
          <w:shd w:val="clear" w:color="auto" w:fill="FFFFFF"/>
          <w:lang w:val="kk-KZ"/>
        </w:rPr>
        <w:t>зерттеу нәтижесі негізінде автормен құрастырылған</w:t>
      </w:r>
    </w:p>
    <w:p w14:paraId="60CD4E3C" w14:textId="77777777" w:rsidR="00670D01" w:rsidRPr="00B9054B" w:rsidRDefault="00670D01" w:rsidP="00670D01">
      <w:pPr>
        <w:pStyle w:val="a3"/>
        <w:tabs>
          <w:tab w:val="left" w:pos="9781"/>
          <w:tab w:val="left" w:pos="10206"/>
          <w:tab w:val="left" w:pos="10915"/>
        </w:tabs>
        <w:ind w:left="720" w:right="-569"/>
        <w:jc w:val="both"/>
        <w:rPr>
          <w:rFonts w:ascii="Times New Roman" w:hAnsi="Times New Roman" w:cs="Times New Roman"/>
          <w:color w:val="000000" w:themeColor="text1"/>
          <w:sz w:val="28"/>
          <w:szCs w:val="28"/>
          <w:lang w:val="kk-KZ"/>
        </w:rPr>
      </w:pPr>
    </w:p>
    <w:p w14:paraId="3F3F3CD9" w14:textId="77777777" w:rsidR="00670D01" w:rsidRPr="00B9054B" w:rsidRDefault="00670D01" w:rsidP="00670D01">
      <w:pPr>
        <w:tabs>
          <w:tab w:val="left" w:pos="567"/>
          <w:tab w:val="left" w:pos="9781"/>
          <w:tab w:val="left" w:pos="10206"/>
          <w:tab w:val="left" w:pos="10915"/>
        </w:tabs>
        <w:ind w:left="720" w:right="-569"/>
        <w:jc w:val="both"/>
        <w:rPr>
          <w:rFonts w:eastAsiaTheme="minorHAnsi"/>
          <w:color w:val="000000" w:themeColor="text1"/>
          <w:sz w:val="28"/>
          <w:szCs w:val="28"/>
          <w:lang w:val="kk-KZ" w:eastAsia="en-US"/>
        </w:rPr>
      </w:pPr>
      <w:r w:rsidRPr="00B9054B">
        <w:rPr>
          <w:rFonts w:eastAsiaTheme="minorHAnsi"/>
          <w:color w:val="000000" w:themeColor="text1"/>
          <w:sz w:val="28"/>
          <w:szCs w:val="28"/>
          <w:lang w:val="kk-KZ" w:eastAsia="en-US"/>
        </w:rPr>
        <w:t>Сауалнамаға қатысушылардың білім деңгейлері бойынша талдасақ, жауап берушілердің 31%-ы бакалавр дипломын иемденген, 53%-</w:t>
      </w:r>
      <w:proofErr w:type="spellStart"/>
      <w:r w:rsidRPr="00B9054B">
        <w:rPr>
          <w:rFonts w:eastAsiaTheme="minorHAnsi"/>
          <w:color w:val="000000" w:themeColor="text1"/>
          <w:sz w:val="28"/>
          <w:szCs w:val="28"/>
          <w:lang w:val="kk-KZ" w:eastAsia="en-US"/>
        </w:rPr>
        <w:t>ында</w:t>
      </w:r>
      <w:proofErr w:type="spellEnd"/>
      <w:r w:rsidRPr="00B9054B">
        <w:rPr>
          <w:rFonts w:eastAsiaTheme="minorHAnsi"/>
          <w:color w:val="000000" w:themeColor="text1"/>
          <w:sz w:val="28"/>
          <w:szCs w:val="28"/>
          <w:lang w:val="kk-KZ" w:eastAsia="en-US"/>
        </w:rPr>
        <w:t xml:space="preserve"> магистр дәрежесі бар және 16%-ы философия докторы екендігі анықталды. Сонымен бірге сауалнамаға қатысушылардың көпшілігі (92%) басшылық қызметте </w:t>
      </w:r>
      <w:r w:rsidRPr="00B9054B">
        <w:rPr>
          <w:rFonts w:eastAsiaTheme="minorHAnsi"/>
          <w:color w:val="000000" w:themeColor="text1"/>
          <w:sz w:val="28"/>
          <w:szCs w:val="28"/>
          <w:lang w:val="kk-KZ" w:eastAsia="en-US"/>
        </w:rPr>
        <w:lastRenderedPageBreak/>
        <w:t>болған. Қатысушылардың жұмыс тәжірибесі бір жылдан он жылға дейінгі уақыт аралығында қызмет ететіндігін көрсетті.</w:t>
      </w:r>
    </w:p>
    <w:p w14:paraId="780E1DA1" w14:textId="77777777" w:rsidR="00670D01" w:rsidRPr="00B9054B" w:rsidRDefault="00670D01" w:rsidP="00670D01">
      <w:pPr>
        <w:tabs>
          <w:tab w:val="left" w:pos="567"/>
          <w:tab w:val="left" w:pos="9781"/>
          <w:tab w:val="left" w:pos="10206"/>
          <w:tab w:val="left" w:pos="10915"/>
        </w:tabs>
        <w:ind w:left="720" w:right="-569"/>
        <w:jc w:val="both"/>
        <w:rPr>
          <w:rFonts w:eastAsiaTheme="minorHAnsi"/>
          <w:color w:val="000000" w:themeColor="text1"/>
          <w:sz w:val="28"/>
          <w:szCs w:val="28"/>
          <w:lang w:val="kk-KZ" w:eastAsia="en-US"/>
        </w:rPr>
      </w:pPr>
      <w:r w:rsidRPr="00B9054B">
        <w:rPr>
          <w:rFonts w:eastAsiaTheme="minorHAnsi"/>
          <w:color w:val="000000" w:themeColor="text1"/>
          <w:sz w:val="28"/>
          <w:szCs w:val="28"/>
          <w:lang w:val="kk-KZ" w:eastAsia="en-US"/>
        </w:rPr>
        <w:t>Жоғарыда құрылған гипотезаларды тексеру үшін 4 критерий анықталды:</w:t>
      </w:r>
    </w:p>
    <w:p w14:paraId="5093B0A9" w14:textId="77777777" w:rsidR="00670D01" w:rsidRPr="00B9054B" w:rsidRDefault="00670D01" w:rsidP="00670D01">
      <w:pPr>
        <w:tabs>
          <w:tab w:val="left" w:pos="567"/>
          <w:tab w:val="left" w:pos="9781"/>
          <w:tab w:val="left" w:pos="10206"/>
          <w:tab w:val="left" w:pos="10915"/>
        </w:tabs>
        <w:ind w:left="720" w:right="-569" w:hanging="11"/>
        <w:jc w:val="both"/>
        <w:rPr>
          <w:rFonts w:eastAsiaTheme="minorHAnsi"/>
          <w:color w:val="000000" w:themeColor="text1"/>
          <w:sz w:val="28"/>
          <w:szCs w:val="28"/>
          <w:lang w:val="kk-KZ" w:eastAsia="en-US"/>
        </w:rPr>
      </w:pPr>
      <w:r w:rsidRPr="00B9054B">
        <w:rPr>
          <w:rFonts w:eastAsiaTheme="minorHAnsi"/>
          <w:bCs/>
          <w:color w:val="000000" w:themeColor="text1"/>
          <w:sz w:val="28"/>
          <w:szCs w:val="28"/>
          <w:lang w:val="kk-KZ" w:eastAsia="en-US"/>
        </w:rPr>
        <w:t xml:space="preserve">1. «Ресурстарға қол жетімділік». </w:t>
      </w:r>
    </w:p>
    <w:p w14:paraId="4CED10F2" w14:textId="77777777" w:rsidR="00670D01" w:rsidRPr="00B9054B" w:rsidRDefault="00670D01" w:rsidP="00670D01">
      <w:pPr>
        <w:tabs>
          <w:tab w:val="left" w:pos="567"/>
          <w:tab w:val="left" w:pos="9781"/>
          <w:tab w:val="left" w:pos="10206"/>
          <w:tab w:val="left" w:pos="10915"/>
        </w:tabs>
        <w:ind w:left="720" w:right="-569"/>
        <w:jc w:val="both"/>
        <w:rPr>
          <w:rFonts w:eastAsiaTheme="minorHAnsi"/>
          <w:color w:val="000000" w:themeColor="text1"/>
          <w:sz w:val="28"/>
          <w:szCs w:val="28"/>
          <w:lang w:val="kk-KZ" w:eastAsia="en-US"/>
        </w:rPr>
      </w:pPr>
      <w:r w:rsidRPr="00B9054B">
        <w:rPr>
          <w:rFonts w:eastAsiaTheme="minorHAnsi"/>
          <w:bCs/>
          <w:color w:val="000000" w:themeColor="text1"/>
          <w:sz w:val="28"/>
          <w:szCs w:val="28"/>
          <w:lang w:val="kk-KZ" w:eastAsia="en-US"/>
        </w:rPr>
        <w:t xml:space="preserve">2. «Фирманың </w:t>
      </w:r>
      <w:proofErr w:type="spellStart"/>
      <w:r w:rsidRPr="00B9054B">
        <w:rPr>
          <w:rFonts w:eastAsiaTheme="minorHAnsi"/>
          <w:bCs/>
          <w:color w:val="000000" w:themeColor="text1"/>
          <w:sz w:val="28"/>
          <w:szCs w:val="28"/>
          <w:lang w:val="kk-KZ" w:eastAsia="en-US"/>
        </w:rPr>
        <w:t>инновациялылығы</w:t>
      </w:r>
      <w:proofErr w:type="spellEnd"/>
      <w:r w:rsidRPr="00B9054B">
        <w:rPr>
          <w:rFonts w:eastAsiaTheme="minorHAnsi"/>
          <w:bCs/>
          <w:color w:val="000000" w:themeColor="text1"/>
          <w:sz w:val="28"/>
          <w:szCs w:val="28"/>
          <w:lang w:val="kk-KZ" w:eastAsia="en-US"/>
        </w:rPr>
        <w:t xml:space="preserve">». </w:t>
      </w:r>
    </w:p>
    <w:p w14:paraId="3DAFEDAE" w14:textId="77777777" w:rsidR="00670D01" w:rsidRPr="00B9054B" w:rsidRDefault="00670D01" w:rsidP="00670D01">
      <w:pPr>
        <w:tabs>
          <w:tab w:val="left" w:pos="567"/>
          <w:tab w:val="left" w:pos="9781"/>
          <w:tab w:val="left" w:pos="10206"/>
          <w:tab w:val="left" w:pos="10915"/>
        </w:tabs>
        <w:ind w:left="720" w:right="-569"/>
        <w:jc w:val="both"/>
        <w:rPr>
          <w:rFonts w:eastAsiaTheme="minorHAnsi"/>
          <w:color w:val="000000" w:themeColor="text1"/>
          <w:sz w:val="28"/>
          <w:szCs w:val="28"/>
          <w:lang w:val="kk-KZ" w:eastAsia="en-US"/>
        </w:rPr>
      </w:pPr>
      <w:r w:rsidRPr="00B9054B">
        <w:rPr>
          <w:rFonts w:eastAsiaTheme="minorHAnsi"/>
          <w:bCs/>
          <w:color w:val="000000" w:themeColor="text1"/>
          <w:sz w:val="28"/>
          <w:szCs w:val="28"/>
          <w:lang w:val="kk-KZ" w:eastAsia="en-US"/>
        </w:rPr>
        <w:t xml:space="preserve">3. «Технологияны </w:t>
      </w:r>
      <w:proofErr w:type="spellStart"/>
      <w:r w:rsidRPr="00B9054B">
        <w:rPr>
          <w:rFonts w:eastAsiaTheme="minorHAnsi"/>
          <w:bCs/>
          <w:color w:val="000000" w:themeColor="text1"/>
          <w:sz w:val="28"/>
          <w:szCs w:val="28"/>
          <w:lang w:val="kk-KZ" w:eastAsia="en-US"/>
        </w:rPr>
        <w:t>трансферлеу</w:t>
      </w:r>
      <w:proofErr w:type="spellEnd"/>
      <w:r w:rsidRPr="00B9054B">
        <w:rPr>
          <w:rFonts w:eastAsiaTheme="minorHAnsi"/>
          <w:bCs/>
          <w:color w:val="000000" w:themeColor="text1"/>
          <w:sz w:val="28"/>
          <w:szCs w:val="28"/>
          <w:lang w:val="kk-KZ" w:eastAsia="en-US"/>
        </w:rPr>
        <w:t>».</w:t>
      </w:r>
      <w:r w:rsidRPr="00B9054B">
        <w:rPr>
          <w:rFonts w:eastAsiaTheme="minorHAnsi"/>
          <w:color w:val="000000" w:themeColor="text1"/>
          <w:sz w:val="28"/>
          <w:szCs w:val="28"/>
          <w:lang w:val="kk-KZ" w:eastAsia="en-US"/>
        </w:rPr>
        <w:t xml:space="preserve"> </w:t>
      </w:r>
    </w:p>
    <w:p w14:paraId="213DF6EB" w14:textId="77777777" w:rsidR="00670D01" w:rsidRPr="00B9054B" w:rsidRDefault="00670D01" w:rsidP="00670D01">
      <w:pPr>
        <w:tabs>
          <w:tab w:val="left" w:pos="567"/>
          <w:tab w:val="left" w:pos="9781"/>
          <w:tab w:val="left" w:pos="10206"/>
          <w:tab w:val="left" w:pos="10915"/>
        </w:tabs>
        <w:ind w:left="720" w:right="-569"/>
        <w:jc w:val="both"/>
        <w:rPr>
          <w:rFonts w:eastAsiaTheme="minorHAnsi"/>
          <w:bCs/>
          <w:color w:val="000000" w:themeColor="text1"/>
          <w:sz w:val="28"/>
          <w:szCs w:val="28"/>
          <w:lang w:val="kk-KZ" w:eastAsia="en-US"/>
        </w:rPr>
      </w:pPr>
      <w:r w:rsidRPr="00B9054B">
        <w:rPr>
          <w:rFonts w:eastAsiaTheme="minorHAnsi"/>
          <w:bCs/>
          <w:color w:val="000000" w:themeColor="text1"/>
          <w:sz w:val="28"/>
          <w:szCs w:val="28"/>
          <w:lang w:val="kk-KZ" w:eastAsia="en-US"/>
        </w:rPr>
        <w:t>4. «Кооперативтік нормалар».</w:t>
      </w:r>
    </w:p>
    <w:p w14:paraId="61364C84" w14:textId="483F43D0" w:rsidR="00670D01" w:rsidRPr="00B9054B" w:rsidRDefault="00670D01" w:rsidP="00670D01">
      <w:pPr>
        <w:tabs>
          <w:tab w:val="left" w:pos="567"/>
          <w:tab w:val="left" w:pos="9781"/>
          <w:tab w:val="left" w:pos="10206"/>
          <w:tab w:val="left" w:pos="10915"/>
        </w:tabs>
        <w:ind w:left="720" w:right="-569"/>
        <w:jc w:val="both"/>
        <w:rPr>
          <w:rFonts w:eastAsiaTheme="minorHAnsi"/>
          <w:color w:val="000000" w:themeColor="text1"/>
          <w:sz w:val="28"/>
          <w:szCs w:val="28"/>
          <w:lang w:val="kk-KZ" w:eastAsia="en-US"/>
        </w:rPr>
      </w:pPr>
      <w:r w:rsidRPr="00B9054B">
        <w:rPr>
          <w:rFonts w:eastAsiaTheme="minorHAnsi"/>
          <w:bCs/>
          <w:color w:val="000000" w:themeColor="text1"/>
          <w:sz w:val="28"/>
          <w:szCs w:val="28"/>
          <w:lang w:val="kk-KZ" w:eastAsia="en-US"/>
        </w:rPr>
        <w:t xml:space="preserve">Осы критерийлер негізінде </w:t>
      </w:r>
      <w:r w:rsidRPr="00B9054B">
        <w:rPr>
          <w:rFonts w:eastAsiaTheme="minorHAnsi"/>
          <w:color w:val="000000" w:themeColor="text1"/>
          <w:sz w:val="28"/>
          <w:szCs w:val="28"/>
          <w:lang w:val="kk-KZ" w:eastAsia="en-US"/>
        </w:rPr>
        <w:t>қажетті гипотезалар және олардың шеңберінде сауалнама сұрақтары анықталды. Сұрақтар шетелдік әдебиеттерге [</w:t>
      </w:r>
      <w:r w:rsidRPr="00B9054B">
        <w:rPr>
          <w:rFonts w:eastAsiaTheme="minorHAnsi"/>
          <w:color w:val="000000" w:themeColor="text1"/>
          <w:sz w:val="28"/>
          <w:szCs w:val="28"/>
          <w:lang w:val="kk-KZ" w:eastAsia="en-US"/>
        </w:rPr>
        <w:fldChar w:fldCharType="begin"/>
      </w:r>
      <w:r w:rsidRPr="00B9054B">
        <w:rPr>
          <w:rFonts w:eastAsiaTheme="minorHAnsi"/>
          <w:color w:val="000000" w:themeColor="text1"/>
          <w:sz w:val="28"/>
          <w:szCs w:val="28"/>
          <w:lang w:val="kk-KZ" w:eastAsia="en-US"/>
        </w:rPr>
        <w:instrText xml:space="preserve"> REF _Ref99876001 \r \h </w:instrText>
      </w:r>
      <w:r w:rsidR="00B9054B">
        <w:rPr>
          <w:rFonts w:eastAsiaTheme="minorHAnsi"/>
          <w:color w:val="000000" w:themeColor="text1"/>
          <w:sz w:val="28"/>
          <w:szCs w:val="28"/>
          <w:lang w:val="kk-KZ" w:eastAsia="en-US"/>
        </w:rPr>
        <w:instrText xml:space="preserve"> \* MERGEFORMAT </w:instrText>
      </w:r>
      <w:r w:rsidRPr="00B9054B">
        <w:rPr>
          <w:rFonts w:eastAsiaTheme="minorHAnsi"/>
          <w:color w:val="000000" w:themeColor="text1"/>
          <w:sz w:val="28"/>
          <w:szCs w:val="28"/>
          <w:lang w:val="kk-KZ" w:eastAsia="en-US"/>
        </w:rPr>
      </w:r>
      <w:r w:rsidRPr="00B9054B">
        <w:rPr>
          <w:rFonts w:eastAsiaTheme="minorHAnsi"/>
          <w:color w:val="000000" w:themeColor="text1"/>
          <w:sz w:val="28"/>
          <w:szCs w:val="28"/>
          <w:lang w:val="kk-KZ" w:eastAsia="en-US"/>
        </w:rPr>
        <w:fldChar w:fldCharType="separate"/>
      </w:r>
      <w:r w:rsidR="00B0115A">
        <w:rPr>
          <w:rFonts w:eastAsiaTheme="minorHAnsi"/>
          <w:color w:val="000000" w:themeColor="text1"/>
          <w:sz w:val="28"/>
          <w:szCs w:val="28"/>
          <w:lang w:val="kk-KZ" w:eastAsia="en-US"/>
        </w:rPr>
        <w:t>146</w:t>
      </w:r>
      <w:r w:rsidRPr="00B9054B">
        <w:rPr>
          <w:rFonts w:eastAsiaTheme="minorHAnsi"/>
          <w:color w:val="000000" w:themeColor="text1"/>
          <w:sz w:val="28"/>
          <w:szCs w:val="28"/>
          <w:lang w:val="kk-KZ" w:eastAsia="en-US"/>
        </w:rPr>
        <w:fldChar w:fldCharType="end"/>
      </w:r>
      <w:r w:rsidRPr="00B9054B">
        <w:rPr>
          <w:rFonts w:eastAsiaTheme="minorHAnsi"/>
          <w:color w:val="000000" w:themeColor="text1"/>
          <w:sz w:val="28"/>
          <w:szCs w:val="28"/>
          <w:lang w:val="kk-KZ" w:eastAsia="en-US"/>
        </w:rPr>
        <w:t>;</w:t>
      </w:r>
      <w:r w:rsidRPr="00B9054B">
        <w:rPr>
          <w:rFonts w:eastAsiaTheme="minorHAnsi"/>
          <w:color w:val="000000" w:themeColor="text1"/>
          <w:sz w:val="28"/>
          <w:szCs w:val="28"/>
          <w:lang w:val="kk-KZ" w:eastAsia="en-US"/>
        </w:rPr>
        <w:fldChar w:fldCharType="begin"/>
      </w:r>
      <w:r w:rsidRPr="00B9054B">
        <w:rPr>
          <w:rFonts w:eastAsiaTheme="minorHAnsi"/>
          <w:color w:val="000000" w:themeColor="text1"/>
          <w:sz w:val="28"/>
          <w:szCs w:val="28"/>
          <w:lang w:val="kk-KZ" w:eastAsia="en-US"/>
        </w:rPr>
        <w:instrText xml:space="preserve"> REF _Ref89457922 \r \h  \* MERGEFORMAT </w:instrText>
      </w:r>
      <w:r w:rsidRPr="00B9054B">
        <w:rPr>
          <w:rFonts w:eastAsiaTheme="minorHAnsi"/>
          <w:color w:val="000000" w:themeColor="text1"/>
          <w:sz w:val="28"/>
          <w:szCs w:val="28"/>
          <w:lang w:val="kk-KZ" w:eastAsia="en-US"/>
        </w:rPr>
      </w:r>
      <w:r w:rsidRPr="00B9054B">
        <w:rPr>
          <w:rFonts w:eastAsiaTheme="minorHAnsi"/>
          <w:color w:val="000000" w:themeColor="text1"/>
          <w:sz w:val="28"/>
          <w:szCs w:val="28"/>
          <w:lang w:val="kk-KZ" w:eastAsia="en-US"/>
        </w:rPr>
        <w:fldChar w:fldCharType="separate"/>
      </w:r>
      <w:r w:rsidR="00B0115A">
        <w:rPr>
          <w:rFonts w:eastAsiaTheme="minorHAnsi"/>
          <w:color w:val="000000" w:themeColor="text1"/>
          <w:sz w:val="28"/>
          <w:szCs w:val="28"/>
          <w:lang w:val="kk-KZ" w:eastAsia="en-US"/>
        </w:rPr>
        <w:t>147</w:t>
      </w:r>
      <w:r w:rsidRPr="00B9054B">
        <w:rPr>
          <w:rFonts w:eastAsiaTheme="minorHAnsi"/>
          <w:color w:val="000000" w:themeColor="text1"/>
          <w:sz w:val="28"/>
          <w:szCs w:val="28"/>
          <w:lang w:val="kk-KZ" w:eastAsia="en-US"/>
        </w:rPr>
        <w:fldChar w:fldCharType="end"/>
      </w:r>
      <w:r w:rsidRPr="00B9054B">
        <w:rPr>
          <w:rFonts w:eastAsiaTheme="minorHAnsi"/>
          <w:color w:val="000000" w:themeColor="text1"/>
          <w:sz w:val="28"/>
          <w:szCs w:val="28"/>
          <w:lang w:val="kk-KZ" w:eastAsia="en-US"/>
        </w:rPr>
        <w:t>;</w:t>
      </w:r>
      <w:r w:rsidRPr="00B9054B">
        <w:rPr>
          <w:rFonts w:eastAsiaTheme="minorHAnsi"/>
          <w:color w:val="000000" w:themeColor="text1"/>
          <w:sz w:val="28"/>
          <w:szCs w:val="28"/>
          <w:lang w:val="kk-KZ" w:eastAsia="en-US"/>
        </w:rPr>
        <w:fldChar w:fldCharType="begin"/>
      </w:r>
      <w:r w:rsidRPr="00B9054B">
        <w:rPr>
          <w:rFonts w:eastAsiaTheme="minorHAnsi"/>
          <w:color w:val="000000" w:themeColor="text1"/>
          <w:sz w:val="28"/>
          <w:szCs w:val="28"/>
          <w:lang w:val="kk-KZ" w:eastAsia="en-US"/>
        </w:rPr>
        <w:instrText xml:space="preserve"> REF _Ref89457932 \r \h  \* MERGEFORMAT </w:instrText>
      </w:r>
      <w:r w:rsidRPr="00B9054B">
        <w:rPr>
          <w:rFonts w:eastAsiaTheme="minorHAnsi"/>
          <w:color w:val="000000" w:themeColor="text1"/>
          <w:sz w:val="28"/>
          <w:szCs w:val="28"/>
          <w:lang w:val="kk-KZ" w:eastAsia="en-US"/>
        </w:rPr>
      </w:r>
      <w:r w:rsidRPr="00B9054B">
        <w:rPr>
          <w:rFonts w:eastAsiaTheme="minorHAnsi"/>
          <w:color w:val="000000" w:themeColor="text1"/>
          <w:sz w:val="28"/>
          <w:szCs w:val="28"/>
          <w:lang w:val="kk-KZ" w:eastAsia="en-US"/>
        </w:rPr>
        <w:fldChar w:fldCharType="separate"/>
      </w:r>
      <w:r w:rsidR="00B0115A">
        <w:rPr>
          <w:rFonts w:eastAsiaTheme="minorHAnsi"/>
          <w:color w:val="000000" w:themeColor="text1"/>
          <w:sz w:val="28"/>
          <w:szCs w:val="28"/>
          <w:lang w:val="kk-KZ" w:eastAsia="en-US"/>
        </w:rPr>
        <w:t>148</w:t>
      </w:r>
      <w:r w:rsidRPr="00B9054B">
        <w:rPr>
          <w:rFonts w:eastAsiaTheme="minorHAnsi"/>
          <w:color w:val="000000" w:themeColor="text1"/>
          <w:sz w:val="28"/>
          <w:szCs w:val="28"/>
          <w:lang w:val="kk-KZ" w:eastAsia="en-US"/>
        </w:rPr>
        <w:fldChar w:fldCharType="end"/>
      </w:r>
      <w:r w:rsidRPr="00B9054B">
        <w:rPr>
          <w:rFonts w:eastAsiaTheme="minorHAnsi"/>
          <w:color w:val="000000" w:themeColor="text1"/>
          <w:sz w:val="28"/>
          <w:szCs w:val="28"/>
          <w:lang w:val="kk-KZ" w:eastAsia="en-US"/>
        </w:rPr>
        <w:t>;</w:t>
      </w:r>
      <w:r w:rsidRPr="00B9054B">
        <w:rPr>
          <w:rFonts w:eastAsiaTheme="minorHAnsi"/>
          <w:color w:val="000000" w:themeColor="text1"/>
          <w:sz w:val="28"/>
          <w:szCs w:val="28"/>
          <w:lang w:val="kk-KZ" w:eastAsia="en-US"/>
        </w:rPr>
        <w:fldChar w:fldCharType="begin"/>
      </w:r>
      <w:r w:rsidRPr="00B9054B">
        <w:rPr>
          <w:rFonts w:eastAsiaTheme="minorHAnsi"/>
          <w:color w:val="000000" w:themeColor="text1"/>
          <w:sz w:val="28"/>
          <w:szCs w:val="28"/>
          <w:lang w:val="kk-KZ" w:eastAsia="en-US"/>
        </w:rPr>
        <w:instrText xml:space="preserve"> REF _Ref89457942 \r \h  \* MERGEFORMAT </w:instrText>
      </w:r>
      <w:r w:rsidRPr="00B9054B">
        <w:rPr>
          <w:rFonts w:eastAsiaTheme="minorHAnsi"/>
          <w:color w:val="000000" w:themeColor="text1"/>
          <w:sz w:val="28"/>
          <w:szCs w:val="28"/>
          <w:lang w:val="kk-KZ" w:eastAsia="en-US"/>
        </w:rPr>
      </w:r>
      <w:r w:rsidRPr="00B9054B">
        <w:rPr>
          <w:rFonts w:eastAsiaTheme="minorHAnsi"/>
          <w:color w:val="000000" w:themeColor="text1"/>
          <w:sz w:val="28"/>
          <w:szCs w:val="28"/>
          <w:lang w:val="kk-KZ" w:eastAsia="en-US"/>
        </w:rPr>
        <w:fldChar w:fldCharType="separate"/>
      </w:r>
      <w:r w:rsidR="00B0115A">
        <w:rPr>
          <w:rFonts w:eastAsiaTheme="minorHAnsi"/>
          <w:color w:val="000000" w:themeColor="text1"/>
          <w:sz w:val="28"/>
          <w:szCs w:val="28"/>
          <w:lang w:val="kk-KZ" w:eastAsia="en-US"/>
        </w:rPr>
        <w:t>149</w:t>
      </w:r>
      <w:r w:rsidRPr="00B9054B">
        <w:rPr>
          <w:rFonts w:eastAsiaTheme="minorHAnsi"/>
          <w:color w:val="000000" w:themeColor="text1"/>
          <w:sz w:val="28"/>
          <w:szCs w:val="28"/>
          <w:lang w:val="kk-KZ" w:eastAsia="en-US"/>
        </w:rPr>
        <w:fldChar w:fldCharType="end"/>
      </w:r>
      <w:r w:rsidRPr="00B9054B">
        <w:rPr>
          <w:rFonts w:eastAsiaTheme="minorHAnsi"/>
          <w:color w:val="000000" w:themeColor="text1"/>
          <w:sz w:val="28"/>
          <w:szCs w:val="28"/>
          <w:lang w:val="kk-KZ" w:eastAsia="en-US"/>
        </w:rPr>
        <w:t xml:space="preserve">] сүйене отырып құрастырылды (Қосымша Г). </w:t>
      </w:r>
    </w:p>
    <w:p w14:paraId="7B22582A" w14:textId="77777777" w:rsidR="00670D01" w:rsidRPr="00B9054B" w:rsidRDefault="00670D01" w:rsidP="00670D01">
      <w:pPr>
        <w:tabs>
          <w:tab w:val="left" w:pos="567"/>
          <w:tab w:val="left" w:pos="9781"/>
          <w:tab w:val="left" w:pos="10206"/>
          <w:tab w:val="left" w:pos="10915"/>
        </w:tabs>
        <w:ind w:left="720" w:right="-569"/>
        <w:jc w:val="both"/>
        <w:rPr>
          <w:rFonts w:eastAsiaTheme="minorHAnsi"/>
          <w:color w:val="000000" w:themeColor="text1"/>
          <w:sz w:val="28"/>
          <w:szCs w:val="28"/>
          <w:lang w:val="kk-KZ" w:eastAsia="en-US"/>
        </w:rPr>
      </w:pPr>
      <w:r w:rsidRPr="00B9054B">
        <w:rPr>
          <w:rFonts w:eastAsiaTheme="minorHAnsi"/>
          <w:color w:val="000000" w:themeColor="text1"/>
          <w:sz w:val="28"/>
          <w:szCs w:val="28"/>
          <w:lang w:val="kk-KZ" w:eastAsia="en-US"/>
        </w:rPr>
        <w:t xml:space="preserve">Сауалнамаға қатысушылардың жауаптары дискреттік </w:t>
      </w:r>
      <w:proofErr w:type="spellStart"/>
      <w:r w:rsidRPr="00B9054B">
        <w:rPr>
          <w:rFonts w:eastAsiaTheme="minorHAnsi"/>
          <w:color w:val="000000" w:themeColor="text1"/>
          <w:sz w:val="28"/>
          <w:szCs w:val="28"/>
          <w:lang w:val="kk-KZ" w:eastAsia="en-US"/>
        </w:rPr>
        <w:t>Лайкерт</w:t>
      </w:r>
      <w:proofErr w:type="spellEnd"/>
      <w:r w:rsidRPr="00B9054B">
        <w:rPr>
          <w:rFonts w:eastAsiaTheme="minorHAnsi"/>
          <w:color w:val="000000" w:themeColor="text1"/>
          <w:sz w:val="28"/>
          <w:szCs w:val="28"/>
          <w:lang w:val="kk-KZ" w:eastAsia="en-US"/>
        </w:rPr>
        <w:t xml:space="preserve"> шкаласы (1-ден 7-ге дейін) негізінде бағаланды: бағалар 1 - «толықтай келіспеймін» және 7- «толықтай келісемін» диапазонында алынды. </w:t>
      </w:r>
    </w:p>
    <w:p w14:paraId="6F9D38E5" w14:textId="77777777" w:rsidR="00670D01" w:rsidRPr="00B9054B" w:rsidRDefault="00670D01" w:rsidP="00670D01">
      <w:pPr>
        <w:tabs>
          <w:tab w:val="left" w:pos="567"/>
          <w:tab w:val="left" w:pos="9781"/>
          <w:tab w:val="left" w:pos="10206"/>
          <w:tab w:val="left" w:pos="10915"/>
        </w:tabs>
        <w:ind w:left="720" w:right="-569"/>
        <w:jc w:val="both"/>
        <w:rPr>
          <w:rFonts w:eastAsiaTheme="minorHAnsi"/>
          <w:color w:val="000000" w:themeColor="text1"/>
          <w:sz w:val="28"/>
          <w:szCs w:val="28"/>
          <w:lang w:val="kk-KZ" w:eastAsia="en-US"/>
        </w:rPr>
      </w:pPr>
      <w:r w:rsidRPr="00B9054B">
        <w:rPr>
          <w:rFonts w:eastAsiaTheme="minorHAnsi"/>
          <w:color w:val="000000" w:themeColor="text1"/>
          <w:sz w:val="28"/>
          <w:szCs w:val="28"/>
          <w:lang w:val="kk-KZ" w:eastAsia="en-US"/>
        </w:rPr>
        <w:t xml:space="preserve">Тест сенімділігін тексеру үшін </w:t>
      </w:r>
      <w:proofErr w:type="spellStart"/>
      <w:r w:rsidRPr="00B9054B">
        <w:rPr>
          <w:rFonts w:eastAsiaTheme="minorHAnsi"/>
          <w:color w:val="000000" w:themeColor="text1"/>
          <w:sz w:val="28"/>
          <w:szCs w:val="28"/>
          <w:lang w:val="kk-KZ" w:eastAsia="en-US"/>
        </w:rPr>
        <w:t>Кронбах</w:t>
      </w:r>
      <w:proofErr w:type="spellEnd"/>
      <w:r w:rsidRPr="00B9054B">
        <w:rPr>
          <w:rFonts w:eastAsiaTheme="minorHAnsi"/>
          <w:color w:val="000000" w:themeColor="text1"/>
          <w:sz w:val="28"/>
          <w:szCs w:val="28"/>
          <w:lang w:val="kk-KZ" w:eastAsia="en-US"/>
        </w:rPr>
        <w:t xml:space="preserve"> α-</w:t>
      </w:r>
      <w:proofErr w:type="spellStart"/>
      <w:r w:rsidRPr="00B9054B">
        <w:rPr>
          <w:rFonts w:eastAsiaTheme="minorHAnsi"/>
          <w:color w:val="000000" w:themeColor="text1"/>
          <w:sz w:val="28"/>
          <w:szCs w:val="28"/>
          <w:lang w:val="kk-KZ" w:eastAsia="en-US"/>
        </w:rPr>
        <w:t>сы</w:t>
      </w:r>
      <w:proofErr w:type="spellEnd"/>
      <w:r w:rsidRPr="00B9054B">
        <w:rPr>
          <w:rFonts w:eastAsiaTheme="minorHAnsi"/>
          <w:color w:val="000000" w:themeColor="text1"/>
          <w:sz w:val="28"/>
          <w:szCs w:val="28"/>
          <w:lang w:val="kk-KZ" w:eastAsia="en-US"/>
        </w:rPr>
        <w:t xml:space="preserve"> стандартталған коэффициенті қолданылды. Оны есептеу формуласы келесі:</w:t>
      </w:r>
    </w:p>
    <w:p w14:paraId="7D9C89EC" w14:textId="77777777" w:rsidR="00670D01" w:rsidRPr="00B9054B" w:rsidRDefault="00670D01" w:rsidP="00670D01">
      <w:pPr>
        <w:tabs>
          <w:tab w:val="left" w:pos="567"/>
          <w:tab w:val="left" w:pos="9781"/>
          <w:tab w:val="left" w:pos="10206"/>
          <w:tab w:val="left" w:pos="10915"/>
        </w:tabs>
        <w:ind w:left="720" w:right="-569"/>
        <w:jc w:val="both"/>
        <w:rPr>
          <w:rFonts w:eastAsiaTheme="minorHAnsi"/>
          <w:color w:val="000000" w:themeColor="text1"/>
          <w:sz w:val="28"/>
          <w:szCs w:val="28"/>
          <w:lang w:val="kk-KZ" w:eastAsia="en-US"/>
        </w:rPr>
      </w:pPr>
    </w:p>
    <w:p w14:paraId="79640FC0" w14:textId="77777777" w:rsidR="00670D01" w:rsidRPr="00B9054B" w:rsidRDefault="00D00D0F" w:rsidP="00670D01">
      <w:pPr>
        <w:tabs>
          <w:tab w:val="left" w:pos="567"/>
          <w:tab w:val="left" w:pos="9781"/>
          <w:tab w:val="left" w:pos="10206"/>
          <w:tab w:val="left" w:pos="10915"/>
        </w:tabs>
        <w:ind w:left="720" w:right="-569"/>
        <w:jc w:val="both"/>
        <w:rPr>
          <w:rFonts w:eastAsiaTheme="minorEastAsia"/>
          <w:color w:val="000000" w:themeColor="text1"/>
          <w:sz w:val="28"/>
          <w:szCs w:val="28"/>
          <w:lang w:val="kk-KZ" w:eastAsia="en-US"/>
        </w:rPr>
      </w:pPr>
      <m:oMathPara>
        <m:oMath>
          <m:sSub>
            <m:sSubPr>
              <m:ctrlPr>
                <w:rPr>
                  <w:rFonts w:ascii="Cambria Math" w:eastAsiaTheme="minorHAnsi" w:hAnsi="Cambria Math"/>
                  <w:i/>
                  <w:color w:val="000000" w:themeColor="text1"/>
                  <w:sz w:val="28"/>
                  <w:szCs w:val="28"/>
                  <w:lang w:val="kk-KZ" w:eastAsia="en-US"/>
                </w:rPr>
              </m:ctrlPr>
            </m:sSubPr>
            <m:e>
              <m:r>
                <w:rPr>
                  <w:rFonts w:ascii="Cambria Math" w:eastAsiaTheme="minorHAnsi" w:hAnsi="Cambria Math"/>
                  <w:color w:val="000000" w:themeColor="text1"/>
                  <w:sz w:val="28"/>
                  <w:szCs w:val="28"/>
                  <w:lang w:val="kk-KZ" w:eastAsia="en-US"/>
                </w:rPr>
                <m:t>α</m:t>
              </m:r>
            </m:e>
            <m:sub>
              <m:r>
                <w:rPr>
                  <w:rFonts w:ascii="Cambria Math" w:eastAsiaTheme="minorHAnsi" w:hAnsi="Cambria Math"/>
                  <w:color w:val="000000" w:themeColor="text1"/>
                  <w:sz w:val="28"/>
                  <w:szCs w:val="28"/>
                  <w:lang w:val="kk-KZ" w:eastAsia="en-US"/>
                </w:rPr>
                <m:t>st</m:t>
              </m:r>
            </m:sub>
          </m:sSub>
          <m:r>
            <w:rPr>
              <w:rFonts w:ascii="Cambria Math" w:eastAsiaTheme="minorHAnsi" w:hAnsi="Cambria Math"/>
              <w:color w:val="000000" w:themeColor="text1"/>
              <w:sz w:val="28"/>
              <w:szCs w:val="28"/>
              <w:lang w:val="ru-RU" w:eastAsia="en-US"/>
            </w:rPr>
            <m:t>=</m:t>
          </m:r>
          <m:f>
            <m:fPr>
              <m:ctrlPr>
                <w:rPr>
                  <w:rFonts w:ascii="Cambria Math" w:eastAsiaTheme="minorHAnsi" w:hAnsi="Cambria Math"/>
                  <w:i/>
                  <w:color w:val="000000" w:themeColor="text1"/>
                  <w:sz w:val="28"/>
                  <w:szCs w:val="28"/>
                  <w:lang w:val="ru-RU" w:eastAsia="en-US"/>
                </w:rPr>
              </m:ctrlPr>
            </m:fPr>
            <m:num>
              <m:r>
                <w:rPr>
                  <w:rFonts w:ascii="Cambria Math" w:eastAsiaTheme="minorHAnsi" w:hAnsi="Cambria Math"/>
                  <w:color w:val="000000" w:themeColor="text1"/>
                  <w:sz w:val="28"/>
                  <w:szCs w:val="28"/>
                  <w:lang w:val="ru-RU" w:eastAsia="en-US"/>
                </w:rPr>
                <m:t>N∙</m:t>
              </m:r>
              <m:acc>
                <m:accPr>
                  <m:chr m:val="̅"/>
                  <m:ctrlPr>
                    <w:rPr>
                      <w:rFonts w:ascii="Cambria Math" w:eastAsiaTheme="minorHAnsi" w:hAnsi="Cambria Math"/>
                      <w:i/>
                      <w:color w:val="000000" w:themeColor="text1"/>
                      <w:sz w:val="28"/>
                      <w:szCs w:val="28"/>
                      <w:lang w:val="ru-RU" w:eastAsia="en-US"/>
                    </w:rPr>
                  </m:ctrlPr>
                </m:accPr>
                <m:e>
                  <m:r>
                    <w:rPr>
                      <w:rFonts w:ascii="Cambria Math" w:eastAsiaTheme="minorHAnsi" w:hAnsi="Cambria Math"/>
                      <w:color w:val="000000" w:themeColor="text1"/>
                      <w:sz w:val="28"/>
                      <w:szCs w:val="28"/>
                      <w:lang w:val="ru-RU" w:eastAsia="en-US"/>
                    </w:rPr>
                    <m:t>r</m:t>
                  </m:r>
                </m:e>
              </m:acc>
            </m:num>
            <m:den>
              <m:r>
                <w:rPr>
                  <w:rFonts w:ascii="Cambria Math" w:eastAsiaTheme="minorHAnsi" w:hAnsi="Cambria Math"/>
                  <w:color w:val="000000" w:themeColor="text1"/>
                  <w:sz w:val="28"/>
                  <w:szCs w:val="28"/>
                  <w:lang w:val="ru-RU" w:eastAsia="en-US"/>
                </w:rPr>
                <m:t>1+</m:t>
              </m:r>
              <m:d>
                <m:dPr>
                  <m:ctrlPr>
                    <w:rPr>
                      <w:rFonts w:ascii="Cambria Math" w:eastAsiaTheme="minorHAnsi" w:hAnsi="Cambria Math"/>
                      <w:i/>
                      <w:color w:val="000000" w:themeColor="text1"/>
                      <w:sz w:val="28"/>
                      <w:szCs w:val="28"/>
                      <w:lang w:val="ru-RU" w:eastAsia="en-US"/>
                    </w:rPr>
                  </m:ctrlPr>
                </m:dPr>
                <m:e>
                  <m:r>
                    <w:rPr>
                      <w:rFonts w:ascii="Cambria Math" w:eastAsiaTheme="minorHAnsi" w:hAnsi="Cambria Math"/>
                      <w:color w:val="000000" w:themeColor="text1"/>
                      <w:sz w:val="28"/>
                      <w:szCs w:val="28"/>
                      <w:lang w:val="ru-RU" w:eastAsia="en-US"/>
                    </w:rPr>
                    <m:t>N-1</m:t>
                  </m:r>
                </m:e>
              </m:d>
              <m:r>
                <w:rPr>
                  <w:rFonts w:ascii="Cambria Math" w:eastAsiaTheme="minorHAnsi" w:hAnsi="Cambria Math"/>
                  <w:color w:val="000000" w:themeColor="text1"/>
                  <w:sz w:val="28"/>
                  <w:szCs w:val="28"/>
                  <w:lang w:val="ru-RU" w:eastAsia="en-US"/>
                </w:rPr>
                <m:t>∙</m:t>
              </m:r>
              <m:acc>
                <m:accPr>
                  <m:chr m:val="̅"/>
                  <m:ctrlPr>
                    <w:rPr>
                      <w:rFonts w:ascii="Cambria Math" w:eastAsiaTheme="minorHAnsi" w:hAnsi="Cambria Math"/>
                      <w:i/>
                      <w:color w:val="000000" w:themeColor="text1"/>
                      <w:sz w:val="28"/>
                      <w:szCs w:val="28"/>
                      <w:lang w:val="ru-RU" w:eastAsia="en-US"/>
                    </w:rPr>
                  </m:ctrlPr>
                </m:accPr>
                <m:e>
                  <m:r>
                    <w:rPr>
                      <w:rFonts w:ascii="Cambria Math" w:eastAsiaTheme="minorHAnsi" w:hAnsi="Cambria Math"/>
                      <w:color w:val="000000" w:themeColor="text1"/>
                      <w:sz w:val="28"/>
                      <w:szCs w:val="28"/>
                      <w:lang w:val="ru-RU" w:eastAsia="en-US"/>
                    </w:rPr>
                    <m:t>r</m:t>
                  </m:r>
                </m:e>
              </m:acc>
            </m:den>
          </m:f>
          <m:r>
            <w:rPr>
              <w:rFonts w:ascii="Cambria Math" w:eastAsiaTheme="minorHAnsi" w:hAnsi="Cambria Math"/>
              <w:color w:val="000000" w:themeColor="text1"/>
              <w:sz w:val="28"/>
              <w:szCs w:val="28"/>
              <w:lang w:val="kk-KZ" w:eastAsia="en-US"/>
            </w:rPr>
            <m:t>,</m:t>
          </m:r>
        </m:oMath>
      </m:oMathPara>
    </w:p>
    <w:p w14:paraId="0EBD440C" w14:textId="77777777" w:rsidR="00670D01" w:rsidRPr="00B9054B" w:rsidRDefault="00670D01" w:rsidP="00670D01">
      <w:pPr>
        <w:tabs>
          <w:tab w:val="left" w:pos="567"/>
          <w:tab w:val="left" w:pos="9781"/>
          <w:tab w:val="left" w:pos="10206"/>
          <w:tab w:val="left" w:pos="10915"/>
        </w:tabs>
        <w:ind w:left="720" w:right="-569"/>
        <w:jc w:val="both"/>
        <w:rPr>
          <w:rFonts w:eastAsiaTheme="minorEastAsia"/>
          <w:color w:val="000000" w:themeColor="text1"/>
          <w:sz w:val="28"/>
          <w:szCs w:val="28"/>
          <w:lang w:val="kk-KZ" w:eastAsia="en-US"/>
        </w:rPr>
      </w:pPr>
    </w:p>
    <w:p w14:paraId="0DE82740" w14:textId="77777777" w:rsidR="00670D01" w:rsidRPr="00B9054B" w:rsidRDefault="00670D01" w:rsidP="00670D01">
      <w:pPr>
        <w:tabs>
          <w:tab w:val="left" w:pos="567"/>
          <w:tab w:val="left" w:pos="9781"/>
          <w:tab w:val="left" w:pos="10206"/>
          <w:tab w:val="left" w:pos="10915"/>
        </w:tabs>
        <w:ind w:left="720" w:right="-569"/>
        <w:jc w:val="both"/>
        <w:rPr>
          <w:rFonts w:eastAsiaTheme="minorEastAsia"/>
          <w:color w:val="000000" w:themeColor="text1"/>
          <w:sz w:val="28"/>
          <w:szCs w:val="28"/>
          <w:lang w:val="ru-RU" w:eastAsia="en-US"/>
        </w:rPr>
      </w:pPr>
      <w:r w:rsidRPr="00B9054B">
        <w:rPr>
          <w:rFonts w:eastAsiaTheme="minorEastAsia"/>
          <w:color w:val="000000" w:themeColor="text1"/>
          <w:sz w:val="28"/>
          <w:szCs w:val="28"/>
          <w:lang w:val="kk-KZ" w:eastAsia="en-US"/>
        </w:rPr>
        <w:t xml:space="preserve">мұндағы: </w:t>
      </w:r>
      <m:oMath>
        <m:r>
          <w:rPr>
            <w:rFonts w:ascii="Cambria Math" w:eastAsiaTheme="minorHAnsi" w:hAnsi="Cambria Math"/>
            <w:color w:val="000000" w:themeColor="text1"/>
            <w:sz w:val="28"/>
            <w:szCs w:val="28"/>
            <w:lang w:val="ru-RU" w:eastAsia="en-US"/>
          </w:rPr>
          <m:t>N</m:t>
        </m:r>
      </m:oMath>
      <w:r w:rsidRPr="00B9054B">
        <w:rPr>
          <w:rFonts w:eastAsiaTheme="minorEastAsia"/>
          <w:color w:val="000000" w:themeColor="text1"/>
          <w:sz w:val="28"/>
          <w:szCs w:val="28"/>
          <w:lang w:val="ru-RU" w:eastAsia="en-US"/>
        </w:rPr>
        <w:t xml:space="preserve"> – зерттелетін компоненттер саны;</w:t>
      </w:r>
    </w:p>
    <w:p w14:paraId="1E368025" w14:textId="77777777" w:rsidR="00670D01" w:rsidRPr="00B9054B" w:rsidRDefault="00670D01" w:rsidP="00670D01">
      <w:pPr>
        <w:tabs>
          <w:tab w:val="left" w:pos="567"/>
          <w:tab w:val="left" w:pos="9781"/>
          <w:tab w:val="left" w:pos="10206"/>
          <w:tab w:val="left" w:pos="10915"/>
        </w:tabs>
        <w:ind w:left="720" w:right="-569"/>
        <w:jc w:val="both"/>
        <w:rPr>
          <w:rFonts w:eastAsiaTheme="minorEastAsia"/>
          <w:color w:val="000000" w:themeColor="text1"/>
          <w:sz w:val="28"/>
          <w:szCs w:val="28"/>
          <w:lang w:val="ru-RU" w:eastAsia="en-US"/>
        </w:rPr>
      </w:pPr>
      <w:r w:rsidRPr="00B9054B">
        <w:rPr>
          <w:rFonts w:eastAsiaTheme="minorEastAsia"/>
          <w:color w:val="000000" w:themeColor="text1"/>
          <w:sz w:val="28"/>
          <w:szCs w:val="28"/>
          <w:lang w:val="ru-RU" w:eastAsia="en-US"/>
        </w:rPr>
        <w:tab/>
        <w:t xml:space="preserve">       </w:t>
      </w:r>
      <m:oMath>
        <m:acc>
          <m:accPr>
            <m:chr m:val="̅"/>
            <m:ctrlPr>
              <w:rPr>
                <w:rFonts w:ascii="Cambria Math" w:eastAsiaTheme="minorHAnsi" w:hAnsi="Cambria Math"/>
                <w:i/>
                <w:color w:val="000000" w:themeColor="text1"/>
                <w:sz w:val="28"/>
                <w:szCs w:val="28"/>
                <w:lang w:val="ru-RU" w:eastAsia="en-US"/>
              </w:rPr>
            </m:ctrlPr>
          </m:accPr>
          <m:e>
            <m:r>
              <w:rPr>
                <w:rFonts w:ascii="Cambria Math" w:eastAsiaTheme="minorHAnsi" w:hAnsi="Cambria Math"/>
                <w:color w:val="000000" w:themeColor="text1"/>
                <w:sz w:val="28"/>
                <w:szCs w:val="28"/>
                <w:lang w:val="ru-RU" w:eastAsia="en-US"/>
              </w:rPr>
              <m:t>r</m:t>
            </m:r>
          </m:e>
        </m:acc>
      </m:oMath>
      <w:r w:rsidRPr="00B9054B">
        <w:rPr>
          <w:rFonts w:eastAsiaTheme="minorEastAsia"/>
          <w:color w:val="000000" w:themeColor="text1"/>
          <w:sz w:val="28"/>
          <w:szCs w:val="28"/>
          <w:lang w:val="ru-RU" w:eastAsia="en-US"/>
        </w:rPr>
        <w:t xml:space="preserve"> – компоненттер арасындағы корреляцияның орташа коэффициенті.</w:t>
      </w:r>
    </w:p>
    <w:p w14:paraId="2BDEC044" w14:textId="072268BE" w:rsidR="00670D01" w:rsidRPr="00B9054B" w:rsidRDefault="00670D01" w:rsidP="00670D01">
      <w:pPr>
        <w:tabs>
          <w:tab w:val="left" w:pos="567"/>
          <w:tab w:val="left" w:pos="9781"/>
          <w:tab w:val="left" w:pos="10206"/>
          <w:tab w:val="left" w:pos="10915"/>
        </w:tabs>
        <w:ind w:left="720" w:right="-569"/>
        <w:jc w:val="both"/>
        <w:rPr>
          <w:rFonts w:eastAsiaTheme="minorHAnsi"/>
          <w:color w:val="000000" w:themeColor="text1"/>
          <w:sz w:val="28"/>
          <w:szCs w:val="28"/>
          <w:lang w:val="kk-KZ" w:eastAsia="en-US"/>
        </w:rPr>
      </w:pPr>
      <w:r w:rsidRPr="00B9054B">
        <w:rPr>
          <w:rFonts w:eastAsiaTheme="minorHAnsi"/>
          <w:color w:val="000000" w:themeColor="text1"/>
          <w:sz w:val="28"/>
          <w:szCs w:val="28"/>
          <w:lang w:val="kk-KZ" w:eastAsia="en-US"/>
        </w:rPr>
        <w:tab/>
        <w:t xml:space="preserve"> </w:t>
      </w:r>
      <w:proofErr w:type="spellStart"/>
      <w:r w:rsidRPr="00B9054B">
        <w:rPr>
          <w:rFonts w:eastAsiaTheme="minorHAnsi"/>
          <w:color w:val="000000" w:themeColor="text1"/>
          <w:sz w:val="28"/>
          <w:szCs w:val="28"/>
          <w:lang w:val="kk-KZ" w:eastAsia="en-US"/>
        </w:rPr>
        <w:t>Кронбах</w:t>
      </w:r>
      <w:proofErr w:type="spellEnd"/>
      <w:r w:rsidRPr="00B9054B">
        <w:rPr>
          <w:rFonts w:eastAsiaTheme="minorHAnsi"/>
          <w:color w:val="000000" w:themeColor="text1"/>
          <w:sz w:val="28"/>
          <w:szCs w:val="28"/>
          <w:lang w:val="kk-KZ" w:eastAsia="en-US"/>
        </w:rPr>
        <w:t xml:space="preserve"> α-</w:t>
      </w:r>
      <w:proofErr w:type="spellStart"/>
      <w:r w:rsidRPr="00B9054B">
        <w:rPr>
          <w:rFonts w:eastAsiaTheme="minorHAnsi"/>
          <w:color w:val="000000" w:themeColor="text1"/>
          <w:sz w:val="28"/>
          <w:szCs w:val="28"/>
          <w:lang w:val="kk-KZ" w:eastAsia="en-US"/>
        </w:rPr>
        <w:t>сы</w:t>
      </w:r>
      <w:proofErr w:type="spellEnd"/>
      <w:r w:rsidRPr="00B9054B">
        <w:rPr>
          <w:rFonts w:eastAsiaTheme="minorHAnsi"/>
          <w:color w:val="000000" w:themeColor="text1"/>
          <w:sz w:val="28"/>
          <w:szCs w:val="28"/>
          <w:lang w:val="kk-KZ" w:eastAsia="en-US"/>
        </w:rPr>
        <w:t xml:space="preserve"> коэффициенті бір жиынға қатысты компоненттердің сәйкестігін көрсетеді, яғни сауалнамадағы сұрақтардың қаншалықты дұрыс құрастырылғанын, яғни оларды қаншалықты қабылдауға болатындығын көрсетеді. </w:t>
      </w:r>
      <w:proofErr w:type="spellStart"/>
      <w:r w:rsidRPr="00B9054B">
        <w:rPr>
          <w:rFonts w:eastAsiaTheme="minorHAnsi"/>
          <w:color w:val="000000" w:themeColor="text1"/>
          <w:sz w:val="28"/>
          <w:szCs w:val="28"/>
          <w:lang w:val="kk-KZ" w:eastAsia="en-US"/>
        </w:rPr>
        <w:t>Кронбах</w:t>
      </w:r>
      <w:proofErr w:type="spellEnd"/>
      <w:r w:rsidRPr="00B9054B">
        <w:rPr>
          <w:rFonts w:eastAsiaTheme="minorHAnsi"/>
          <w:color w:val="000000" w:themeColor="text1"/>
          <w:sz w:val="28"/>
          <w:szCs w:val="28"/>
          <w:lang w:val="kk-KZ" w:eastAsia="en-US"/>
        </w:rPr>
        <w:t xml:space="preserve"> α-</w:t>
      </w:r>
      <w:proofErr w:type="spellStart"/>
      <w:r w:rsidRPr="00B9054B">
        <w:rPr>
          <w:rFonts w:eastAsiaTheme="minorHAnsi"/>
          <w:color w:val="000000" w:themeColor="text1"/>
          <w:sz w:val="28"/>
          <w:szCs w:val="28"/>
          <w:lang w:val="kk-KZ" w:eastAsia="en-US"/>
        </w:rPr>
        <w:t>сы</w:t>
      </w:r>
      <w:proofErr w:type="spellEnd"/>
      <w:r w:rsidRPr="00B9054B">
        <w:rPr>
          <w:rFonts w:eastAsiaTheme="minorHAnsi"/>
          <w:color w:val="000000" w:themeColor="text1"/>
          <w:sz w:val="28"/>
          <w:szCs w:val="28"/>
          <w:lang w:val="kk-KZ" w:eastAsia="en-US"/>
        </w:rPr>
        <w:t xml:space="preserve"> мәні 0,7-ден жоғары болуы сәйкестіктің жеткілікті екендігін, яғни сұрақтарды </w:t>
      </w:r>
      <w:r w:rsidR="00EA0368" w:rsidRPr="00B9054B">
        <w:rPr>
          <w:rFonts w:eastAsiaTheme="minorHAnsi"/>
          <w:color w:val="000000" w:themeColor="text1"/>
          <w:sz w:val="28"/>
          <w:szCs w:val="28"/>
          <w:lang w:val="kk-KZ" w:eastAsia="en-US"/>
        </w:rPr>
        <w:t>зерттеуде қолдануға</w:t>
      </w:r>
      <w:r w:rsidRPr="00B9054B">
        <w:rPr>
          <w:rFonts w:eastAsiaTheme="minorHAnsi"/>
          <w:color w:val="000000" w:themeColor="text1"/>
          <w:sz w:val="28"/>
          <w:szCs w:val="28"/>
          <w:lang w:val="kk-KZ" w:eastAsia="en-US"/>
        </w:rPr>
        <w:t xml:space="preserve"> болатындығын көрсетеді. </w:t>
      </w:r>
    </w:p>
    <w:p w14:paraId="1B82CCB8" w14:textId="77777777" w:rsidR="00670D01" w:rsidRPr="00B9054B" w:rsidRDefault="00670D01" w:rsidP="00670D01">
      <w:pPr>
        <w:tabs>
          <w:tab w:val="left" w:pos="567"/>
          <w:tab w:val="left" w:pos="9781"/>
          <w:tab w:val="left" w:pos="10206"/>
          <w:tab w:val="left" w:pos="10915"/>
        </w:tabs>
        <w:ind w:left="720" w:right="-569"/>
        <w:jc w:val="both"/>
        <w:rPr>
          <w:rFonts w:eastAsiaTheme="minorHAnsi"/>
          <w:color w:val="000000" w:themeColor="text1"/>
          <w:sz w:val="28"/>
          <w:szCs w:val="28"/>
          <w:lang w:val="kk-KZ" w:eastAsia="en-US"/>
        </w:rPr>
      </w:pPr>
      <w:r w:rsidRPr="00B9054B">
        <w:rPr>
          <w:rFonts w:eastAsiaTheme="minorHAnsi"/>
          <w:color w:val="000000" w:themeColor="text1"/>
          <w:sz w:val="28"/>
          <w:szCs w:val="28"/>
          <w:lang w:val="kk-KZ" w:eastAsia="en-US"/>
        </w:rPr>
        <w:t xml:space="preserve">Сұрақтардың мәнділігін тексеру үшін </w:t>
      </w:r>
      <w:proofErr w:type="spellStart"/>
      <w:r w:rsidRPr="00B9054B">
        <w:rPr>
          <w:rFonts w:eastAsiaTheme="minorHAnsi"/>
          <w:color w:val="000000" w:themeColor="text1"/>
          <w:sz w:val="28"/>
          <w:szCs w:val="28"/>
          <w:lang w:val="kk-KZ" w:eastAsia="en-US"/>
        </w:rPr>
        <w:t>Кронбах</w:t>
      </w:r>
      <w:proofErr w:type="spellEnd"/>
      <w:r w:rsidRPr="00B9054B">
        <w:rPr>
          <w:rFonts w:eastAsiaTheme="minorHAnsi"/>
          <w:color w:val="000000" w:themeColor="text1"/>
          <w:sz w:val="28"/>
          <w:szCs w:val="28"/>
          <w:lang w:val="kk-KZ" w:eastAsia="en-US"/>
        </w:rPr>
        <w:t xml:space="preserve"> α-</w:t>
      </w:r>
      <w:proofErr w:type="spellStart"/>
      <w:r w:rsidRPr="00B9054B">
        <w:rPr>
          <w:rFonts w:eastAsiaTheme="minorHAnsi"/>
          <w:color w:val="000000" w:themeColor="text1"/>
          <w:sz w:val="28"/>
          <w:szCs w:val="28"/>
          <w:lang w:val="kk-KZ" w:eastAsia="en-US"/>
        </w:rPr>
        <w:t>сы</w:t>
      </w:r>
      <w:proofErr w:type="spellEnd"/>
      <w:r w:rsidRPr="00B9054B">
        <w:rPr>
          <w:rFonts w:eastAsiaTheme="minorHAnsi"/>
          <w:color w:val="000000" w:themeColor="text1"/>
          <w:sz w:val="28"/>
          <w:szCs w:val="28"/>
          <w:lang w:val="kk-KZ" w:eastAsia="en-US"/>
        </w:rPr>
        <w:t xml:space="preserve"> есептелді (кесте 21)</w:t>
      </w:r>
    </w:p>
    <w:p w14:paraId="03F4646C" w14:textId="77777777" w:rsidR="00670D01" w:rsidRPr="00B9054B" w:rsidRDefault="00670D01" w:rsidP="00670D01">
      <w:pPr>
        <w:tabs>
          <w:tab w:val="left" w:pos="567"/>
          <w:tab w:val="left" w:pos="9781"/>
          <w:tab w:val="left" w:pos="10206"/>
          <w:tab w:val="left" w:pos="10915"/>
        </w:tabs>
        <w:ind w:left="720" w:right="-569"/>
        <w:jc w:val="both"/>
        <w:rPr>
          <w:rFonts w:eastAsiaTheme="minorHAnsi"/>
          <w:color w:val="000000" w:themeColor="text1"/>
          <w:sz w:val="28"/>
          <w:szCs w:val="28"/>
          <w:lang w:val="kk-KZ" w:eastAsia="en-US"/>
        </w:rPr>
      </w:pPr>
    </w:p>
    <w:p w14:paraId="51BD31D7" w14:textId="77777777" w:rsidR="00670D01" w:rsidRPr="00B9054B" w:rsidRDefault="00670D01" w:rsidP="00670D01">
      <w:pPr>
        <w:tabs>
          <w:tab w:val="left" w:pos="567"/>
          <w:tab w:val="left" w:pos="9781"/>
          <w:tab w:val="left" w:pos="10206"/>
          <w:tab w:val="left" w:pos="10915"/>
        </w:tabs>
        <w:ind w:left="720" w:right="-569"/>
        <w:jc w:val="both"/>
        <w:rPr>
          <w:rFonts w:eastAsiaTheme="minorHAnsi"/>
          <w:color w:val="000000" w:themeColor="text1"/>
          <w:sz w:val="28"/>
          <w:szCs w:val="28"/>
          <w:lang w:val="kk-KZ" w:eastAsia="en-US"/>
        </w:rPr>
      </w:pPr>
      <w:r w:rsidRPr="00B9054B">
        <w:rPr>
          <w:rFonts w:eastAsiaTheme="minorHAnsi"/>
          <w:color w:val="000000" w:themeColor="text1"/>
          <w:sz w:val="28"/>
          <w:szCs w:val="28"/>
          <w:lang w:val="kk-KZ" w:eastAsia="en-US"/>
        </w:rPr>
        <w:t>Кесте</w:t>
      </w:r>
      <w:r w:rsidRPr="00B9054B">
        <w:rPr>
          <w:rFonts w:eastAsiaTheme="minorHAnsi"/>
          <w:color w:val="000000" w:themeColor="text1"/>
          <w:sz w:val="28"/>
          <w:szCs w:val="28"/>
          <w:lang w:val="en-US" w:eastAsia="en-US"/>
        </w:rPr>
        <w:t xml:space="preserve"> 21 - C</w:t>
      </w:r>
      <w:proofErr w:type="spellStart"/>
      <w:r w:rsidRPr="00B9054B">
        <w:rPr>
          <w:rFonts w:eastAsiaTheme="minorHAnsi"/>
          <w:color w:val="000000" w:themeColor="text1"/>
          <w:sz w:val="28"/>
          <w:szCs w:val="28"/>
          <w:lang w:val="kk-KZ" w:eastAsia="en-US"/>
        </w:rPr>
        <w:t>ұрақтардың</w:t>
      </w:r>
      <w:proofErr w:type="spellEnd"/>
      <w:r w:rsidRPr="00B9054B">
        <w:rPr>
          <w:rFonts w:eastAsiaTheme="minorHAnsi"/>
          <w:color w:val="000000" w:themeColor="text1"/>
          <w:sz w:val="28"/>
          <w:szCs w:val="28"/>
          <w:lang w:val="kk-KZ" w:eastAsia="en-US"/>
        </w:rPr>
        <w:t xml:space="preserve"> мәнділігі</w:t>
      </w:r>
    </w:p>
    <w:p w14:paraId="622DDE32" w14:textId="77777777" w:rsidR="00670D01" w:rsidRPr="00B9054B" w:rsidRDefault="00670D01" w:rsidP="00670D01">
      <w:pPr>
        <w:tabs>
          <w:tab w:val="left" w:pos="567"/>
          <w:tab w:val="left" w:pos="9781"/>
          <w:tab w:val="left" w:pos="10206"/>
          <w:tab w:val="left" w:pos="10915"/>
        </w:tabs>
        <w:ind w:left="720" w:right="-569"/>
        <w:jc w:val="both"/>
        <w:rPr>
          <w:rFonts w:eastAsiaTheme="minorHAnsi"/>
          <w:color w:val="000000" w:themeColor="text1"/>
          <w:sz w:val="28"/>
          <w:szCs w:val="28"/>
          <w:lang w:val="kk-KZ" w:eastAsia="en-US"/>
        </w:rPr>
      </w:pPr>
    </w:p>
    <w:tbl>
      <w:tblPr>
        <w:tblStyle w:val="a6"/>
        <w:tblW w:w="9498" w:type="dxa"/>
        <w:tblInd w:w="562" w:type="dxa"/>
        <w:tblLook w:val="04A0" w:firstRow="1" w:lastRow="0" w:firstColumn="1" w:lastColumn="0" w:noHBand="0" w:noVBand="1"/>
      </w:tblPr>
      <w:tblGrid>
        <w:gridCol w:w="883"/>
        <w:gridCol w:w="2094"/>
        <w:gridCol w:w="3311"/>
        <w:gridCol w:w="1285"/>
        <w:gridCol w:w="1925"/>
      </w:tblGrid>
      <w:tr w:rsidR="00670D01" w:rsidRPr="00B9054B" w14:paraId="645CEC55" w14:textId="77777777" w:rsidTr="0011367E">
        <w:tc>
          <w:tcPr>
            <w:tcW w:w="883" w:type="dxa"/>
          </w:tcPr>
          <w:p w14:paraId="14B1FCE2" w14:textId="77777777" w:rsidR="00670D01" w:rsidRPr="00B9054B" w:rsidRDefault="00670D01" w:rsidP="00437E67">
            <w:pPr>
              <w:pStyle w:val="a3"/>
              <w:rPr>
                <w:rFonts w:ascii="Times New Roman" w:hAnsi="Times New Roman" w:cs="Times New Roman"/>
              </w:rPr>
            </w:pPr>
          </w:p>
        </w:tc>
        <w:tc>
          <w:tcPr>
            <w:tcW w:w="2094" w:type="dxa"/>
          </w:tcPr>
          <w:p w14:paraId="0B3F1FFB"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Критерий/фактор</w:t>
            </w:r>
          </w:p>
        </w:tc>
        <w:tc>
          <w:tcPr>
            <w:tcW w:w="3311" w:type="dxa"/>
          </w:tcPr>
          <w:p w14:paraId="0FBA844D"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Сұрақтардың</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тұжырымдамасы</w:t>
            </w:r>
            <w:proofErr w:type="spellEnd"/>
          </w:p>
        </w:tc>
        <w:tc>
          <w:tcPr>
            <w:tcW w:w="1285" w:type="dxa"/>
          </w:tcPr>
          <w:p w14:paraId="01724695"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Сұрақ</w:t>
            </w:r>
            <w:proofErr w:type="spellEnd"/>
            <w:r w:rsidRPr="00B9054B">
              <w:rPr>
                <w:rFonts w:ascii="Times New Roman" w:hAnsi="Times New Roman" w:cs="Times New Roman"/>
              </w:rPr>
              <w:t xml:space="preserve"> саны</w:t>
            </w:r>
          </w:p>
        </w:tc>
        <w:tc>
          <w:tcPr>
            <w:tcW w:w="1925" w:type="dxa"/>
          </w:tcPr>
          <w:p w14:paraId="180A75FB"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Кронбах</w:t>
            </w:r>
            <w:proofErr w:type="spellEnd"/>
            <w:r w:rsidRPr="00B9054B">
              <w:rPr>
                <w:rFonts w:ascii="Times New Roman" w:hAnsi="Times New Roman" w:cs="Times New Roman"/>
              </w:rPr>
              <w:t xml:space="preserve"> α-</w:t>
            </w:r>
            <w:proofErr w:type="spellStart"/>
            <w:r w:rsidRPr="00B9054B">
              <w:rPr>
                <w:rFonts w:ascii="Times New Roman" w:hAnsi="Times New Roman" w:cs="Times New Roman"/>
              </w:rPr>
              <w:t>сы</w:t>
            </w:r>
            <w:proofErr w:type="spellEnd"/>
          </w:p>
        </w:tc>
      </w:tr>
      <w:tr w:rsidR="00670D01" w:rsidRPr="00B9054B" w14:paraId="0AE5BB32" w14:textId="77777777" w:rsidTr="0011367E">
        <w:tc>
          <w:tcPr>
            <w:tcW w:w="883" w:type="dxa"/>
          </w:tcPr>
          <w:p w14:paraId="5BE36F87"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w:t>
            </w:r>
          </w:p>
        </w:tc>
        <w:tc>
          <w:tcPr>
            <w:tcW w:w="2094" w:type="dxa"/>
          </w:tcPr>
          <w:p w14:paraId="3F3A6CC1"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w:t>
            </w:r>
            <w:proofErr w:type="spellStart"/>
            <w:r w:rsidRPr="00B9054B">
              <w:rPr>
                <w:rFonts w:ascii="Times New Roman" w:hAnsi="Times New Roman" w:cs="Times New Roman"/>
              </w:rPr>
              <w:t>Ресурстарға</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қол</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жетімділік</w:t>
            </w:r>
            <w:proofErr w:type="spellEnd"/>
            <w:r w:rsidRPr="00B9054B">
              <w:rPr>
                <w:rFonts w:ascii="Times New Roman" w:hAnsi="Times New Roman" w:cs="Times New Roman"/>
              </w:rPr>
              <w:t>»</w:t>
            </w:r>
          </w:p>
        </w:tc>
        <w:tc>
          <w:tcPr>
            <w:tcW w:w="3311" w:type="dxa"/>
          </w:tcPr>
          <w:p w14:paraId="3F6AF25E"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w:t>
            </w:r>
            <w:proofErr w:type="spellStart"/>
            <w:r w:rsidRPr="00B9054B">
              <w:rPr>
                <w:rFonts w:ascii="Times New Roman" w:hAnsi="Times New Roman" w:cs="Times New Roman"/>
              </w:rPr>
              <w:t>Біз</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жұмысымызды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жақсы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орындау</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үшін</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қажетті</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ресурстарға</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қол</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жеткізе</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аламыз</w:t>
            </w:r>
            <w:proofErr w:type="spellEnd"/>
            <w:r w:rsidRPr="00B9054B">
              <w:rPr>
                <w:rFonts w:ascii="Times New Roman" w:hAnsi="Times New Roman" w:cs="Times New Roman"/>
              </w:rPr>
              <w:t>»</w:t>
            </w:r>
          </w:p>
        </w:tc>
        <w:tc>
          <w:tcPr>
            <w:tcW w:w="1285" w:type="dxa"/>
            <w:vAlign w:val="center"/>
          </w:tcPr>
          <w:p w14:paraId="04E0DA37"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4</w:t>
            </w:r>
          </w:p>
        </w:tc>
        <w:tc>
          <w:tcPr>
            <w:tcW w:w="1925" w:type="dxa"/>
            <w:vAlign w:val="center"/>
          </w:tcPr>
          <w:p w14:paraId="41203032"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0,87</w:t>
            </w:r>
          </w:p>
        </w:tc>
      </w:tr>
      <w:tr w:rsidR="00670D01" w:rsidRPr="00B9054B" w14:paraId="6C6D05EE" w14:textId="77777777" w:rsidTr="0011367E">
        <w:tc>
          <w:tcPr>
            <w:tcW w:w="883" w:type="dxa"/>
          </w:tcPr>
          <w:p w14:paraId="2A4B1627"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2</w:t>
            </w:r>
          </w:p>
        </w:tc>
        <w:tc>
          <w:tcPr>
            <w:tcW w:w="2094" w:type="dxa"/>
          </w:tcPr>
          <w:p w14:paraId="1D9D975C"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w:t>
            </w:r>
            <w:proofErr w:type="spellStart"/>
            <w:r w:rsidRPr="00B9054B">
              <w:rPr>
                <w:rFonts w:ascii="Times New Roman" w:hAnsi="Times New Roman" w:cs="Times New Roman"/>
              </w:rPr>
              <w:t>Фирманың</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инновациялылығы</w:t>
            </w:r>
            <w:proofErr w:type="spellEnd"/>
            <w:r w:rsidRPr="00B9054B">
              <w:rPr>
                <w:rFonts w:ascii="Times New Roman" w:hAnsi="Times New Roman" w:cs="Times New Roman"/>
              </w:rPr>
              <w:t>»</w:t>
            </w:r>
          </w:p>
        </w:tc>
        <w:tc>
          <w:tcPr>
            <w:tcW w:w="3311" w:type="dxa"/>
          </w:tcPr>
          <w:p w14:paraId="41C458F2"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w:t>
            </w:r>
            <w:proofErr w:type="spellStart"/>
            <w:r w:rsidRPr="00B9054B">
              <w:rPr>
                <w:rFonts w:ascii="Times New Roman" w:hAnsi="Times New Roman" w:cs="Times New Roman"/>
              </w:rPr>
              <w:t>Біздің</w:t>
            </w:r>
            <w:proofErr w:type="spellEnd"/>
            <w:r w:rsidRPr="00B9054B">
              <w:rPr>
                <w:rFonts w:ascii="Times New Roman" w:hAnsi="Times New Roman" w:cs="Times New Roman"/>
              </w:rPr>
              <w:t xml:space="preserve"> компания </w:t>
            </w:r>
            <w:proofErr w:type="spellStart"/>
            <w:r w:rsidRPr="00B9054B">
              <w:rPr>
                <w:rFonts w:ascii="Times New Roman" w:hAnsi="Times New Roman" w:cs="Times New Roman"/>
              </w:rPr>
              <w:t>жаңа</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идеяларды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жиі</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сынап</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көреді</w:t>
            </w:r>
            <w:proofErr w:type="spellEnd"/>
            <w:r w:rsidRPr="00B9054B">
              <w:rPr>
                <w:rFonts w:ascii="Times New Roman" w:hAnsi="Times New Roman" w:cs="Times New Roman"/>
              </w:rPr>
              <w:t>»</w:t>
            </w:r>
          </w:p>
        </w:tc>
        <w:tc>
          <w:tcPr>
            <w:tcW w:w="1285" w:type="dxa"/>
            <w:vAlign w:val="center"/>
          </w:tcPr>
          <w:p w14:paraId="2495226B"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8</w:t>
            </w:r>
          </w:p>
        </w:tc>
        <w:tc>
          <w:tcPr>
            <w:tcW w:w="1925" w:type="dxa"/>
            <w:vAlign w:val="center"/>
          </w:tcPr>
          <w:p w14:paraId="085628EF"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0,81</w:t>
            </w:r>
          </w:p>
        </w:tc>
      </w:tr>
      <w:tr w:rsidR="00670D01" w:rsidRPr="00B9054B" w14:paraId="4535D601" w14:textId="77777777" w:rsidTr="0011367E">
        <w:tc>
          <w:tcPr>
            <w:tcW w:w="883" w:type="dxa"/>
          </w:tcPr>
          <w:p w14:paraId="2D8962A3"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3</w:t>
            </w:r>
          </w:p>
        </w:tc>
        <w:tc>
          <w:tcPr>
            <w:tcW w:w="2094" w:type="dxa"/>
          </w:tcPr>
          <w:p w14:paraId="0A99E5B4"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w:t>
            </w:r>
            <w:proofErr w:type="spellStart"/>
            <w:r w:rsidRPr="00B9054B">
              <w:rPr>
                <w:rFonts w:ascii="Times New Roman" w:hAnsi="Times New Roman" w:cs="Times New Roman"/>
              </w:rPr>
              <w:t>Технологияны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трансферлеу</w:t>
            </w:r>
            <w:proofErr w:type="spellEnd"/>
            <w:r w:rsidRPr="00B9054B">
              <w:rPr>
                <w:rFonts w:ascii="Times New Roman" w:hAnsi="Times New Roman" w:cs="Times New Roman"/>
              </w:rPr>
              <w:t>»</w:t>
            </w:r>
          </w:p>
        </w:tc>
        <w:tc>
          <w:tcPr>
            <w:tcW w:w="3311" w:type="dxa"/>
          </w:tcPr>
          <w:p w14:paraId="4D0DDFBD"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w:t>
            </w:r>
            <w:proofErr w:type="spellStart"/>
            <w:r w:rsidRPr="00B9054B">
              <w:rPr>
                <w:rFonts w:ascii="Times New Roman" w:hAnsi="Times New Roman" w:cs="Times New Roman"/>
              </w:rPr>
              <w:t>Біздің</w:t>
            </w:r>
            <w:proofErr w:type="spellEnd"/>
            <w:r w:rsidRPr="00B9054B">
              <w:rPr>
                <w:rFonts w:ascii="Times New Roman" w:hAnsi="Times New Roman" w:cs="Times New Roman"/>
              </w:rPr>
              <w:t xml:space="preserve"> компания </w:t>
            </w:r>
            <w:proofErr w:type="spellStart"/>
            <w:r w:rsidRPr="00B9054B">
              <w:rPr>
                <w:rFonts w:ascii="Times New Roman" w:hAnsi="Times New Roman" w:cs="Times New Roman"/>
              </w:rPr>
              <w:t>шетелдік</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серіктестерімізден</w:t>
            </w:r>
            <w:proofErr w:type="spellEnd"/>
            <w:r w:rsidRPr="00B9054B">
              <w:rPr>
                <w:rFonts w:ascii="Times New Roman" w:hAnsi="Times New Roman" w:cs="Times New Roman"/>
              </w:rPr>
              <w:t xml:space="preserve"> технология/</w:t>
            </w:r>
            <w:proofErr w:type="spellStart"/>
            <w:r w:rsidRPr="00B9054B">
              <w:rPr>
                <w:rFonts w:ascii="Times New Roman" w:hAnsi="Times New Roman" w:cs="Times New Roman"/>
              </w:rPr>
              <w:t>технологиялық</w:t>
            </w:r>
            <w:proofErr w:type="spellEnd"/>
            <w:r w:rsidRPr="00B9054B">
              <w:rPr>
                <w:rFonts w:ascii="Times New Roman" w:hAnsi="Times New Roman" w:cs="Times New Roman"/>
              </w:rPr>
              <w:t xml:space="preserve"> ноу-хау </w:t>
            </w:r>
            <w:proofErr w:type="spellStart"/>
            <w:r w:rsidRPr="00B9054B">
              <w:rPr>
                <w:rFonts w:ascii="Times New Roman" w:hAnsi="Times New Roman" w:cs="Times New Roman"/>
              </w:rPr>
              <w:t>туралы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көп</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нәрсе</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білді</w:t>
            </w:r>
            <w:proofErr w:type="spellEnd"/>
            <w:r w:rsidRPr="00B9054B">
              <w:rPr>
                <w:rFonts w:ascii="Times New Roman" w:hAnsi="Times New Roman" w:cs="Times New Roman"/>
              </w:rPr>
              <w:t>»</w:t>
            </w:r>
          </w:p>
        </w:tc>
        <w:tc>
          <w:tcPr>
            <w:tcW w:w="1285" w:type="dxa"/>
            <w:vAlign w:val="center"/>
          </w:tcPr>
          <w:p w14:paraId="284D3C17"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7</w:t>
            </w:r>
          </w:p>
        </w:tc>
        <w:tc>
          <w:tcPr>
            <w:tcW w:w="1925" w:type="dxa"/>
            <w:vAlign w:val="center"/>
          </w:tcPr>
          <w:p w14:paraId="3606FD72"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0,73</w:t>
            </w:r>
          </w:p>
        </w:tc>
      </w:tr>
      <w:tr w:rsidR="00670D01" w:rsidRPr="00B9054B" w14:paraId="672071F5" w14:textId="77777777" w:rsidTr="0011367E">
        <w:tc>
          <w:tcPr>
            <w:tcW w:w="883" w:type="dxa"/>
          </w:tcPr>
          <w:p w14:paraId="3D5FCB2A"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4</w:t>
            </w:r>
          </w:p>
        </w:tc>
        <w:tc>
          <w:tcPr>
            <w:tcW w:w="2094" w:type="dxa"/>
          </w:tcPr>
          <w:p w14:paraId="1F01EC31"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w:t>
            </w:r>
            <w:proofErr w:type="spellStart"/>
            <w:r w:rsidRPr="00B9054B">
              <w:rPr>
                <w:rFonts w:ascii="Times New Roman" w:hAnsi="Times New Roman" w:cs="Times New Roman"/>
              </w:rPr>
              <w:t>Кооперативтік</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нормалар</w:t>
            </w:r>
            <w:proofErr w:type="spellEnd"/>
            <w:r w:rsidRPr="00B9054B">
              <w:rPr>
                <w:rFonts w:ascii="Times New Roman" w:hAnsi="Times New Roman" w:cs="Times New Roman"/>
              </w:rPr>
              <w:t>»</w:t>
            </w:r>
          </w:p>
        </w:tc>
        <w:tc>
          <w:tcPr>
            <w:tcW w:w="3311" w:type="dxa"/>
          </w:tcPr>
          <w:p w14:paraId="27CED6CA"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 xml:space="preserve">«Осы </w:t>
            </w:r>
            <w:proofErr w:type="spellStart"/>
            <w:r w:rsidRPr="00B9054B">
              <w:rPr>
                <w:rFonts w:ascii="Times New Roman" w:hAnsi="Times New Roman" w:cs="Times New Roman"/>
              </w:rPr>
              <w:t>ұйымдағы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қызметкерлер</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арасында</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алмасу</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деңгейі</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жоғары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болды</w:t>
            </w:r>
            <w:proofErr w:type="spellEnd"/>
            <w:r w:rsidRPr="00B9054B">
              <w:rPr>
                <w:rFonts w:ascii="Times New Roman" w:hAnsi="Times New Roman" w:cs="Times New Roman"/>
              </w:rPr>
              <w:t>»</w:t>
            </w:r>
          </w:p>
        </w:tc>
        <w:tc>
          <w:tcPr>
            <w:tcW w:w="1285" w:type="dxa"/>
            <w:vAlign w:val="center"/>
          </w:tcPr>
          <w:p w14:paraId="4512C5B2"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5</w:t>
            </w:r>
          </w:p>
        </w:tc>
        <w:tc>
          <w:tcPr>
            <w:tcW w:w="1925" w:type="dxa"/>
            <w:vAlign w:val="center"/>
          </w:tcPr>
          <w:p w14:paraId="7C370DFC"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0,78</w:t>
            </w:r>
          </w:p>
        </w:tc>
      </w:tr>
      <w:tr w:rsidR="00670D01" w:rsidRPr="00B9054B" w14:paraId="16178F3E" w14:textId="77777777" w:rsidTr="00437E67">
        <w:trPr>
          <w:trHeight w:val="322"/>
        </w:trPr>
        <w:tc>
          <w:tcPr>
            <w:tcW w:w="9498" w:type="dxa"/>
            <w:gridSpan w:val="5"/>
          </w:tcPr>
          <w:p w14:paraId="62C0B61E" w14:textId="77777777" w:rsidR="00670D01" w:rsidRPr="00B9054B" w:rsidRDefault="00670D01" w:rsidP="00437E67">
            <w:pPr>
              <w:pStyle w:val="a3"/>
              <w:rPr>
                <w:rFonts w:ascii="Times New Roman" w:hAnsi="Times New Roman" w:cs="Times New Roman"/>
                <w:lang w:val="ru-KZ"/>
              </w:rPr>
            </w:pPr>
            <w:r w:rsidRPr="00B9054B">
              <w:rPr>
                <w:rFonts w:ascii="Times New Roman" w:hAnsi="Times New Roman" w:cs="Times New Roman"/>
                <w:lang w:val="ru-KZ"/>
              </w:rPr>
              <w:t>Ескерту- зерттеу нәтижесі негізінде автормен құрастырылған</w:t>
            </w:r>
          </w:p>
        </w:tc>
      </w:tr>
    </w:tbl>
    <w:p w14:paraId="20DEF80B" w14:textId="77777777" w:rsidR="00670D01" w:rsidRPr="00B9054B" w:rsidRDefault="00670D01" w:rsidP="00670D01">
      <w:pPr>
        <w:tabs>
          <w:tab w:val="left" w:pos="567"/>
          <w:tab w:val="left" w:pos="9781"/>
          <w:tab w:val="left" w:pos="10206"/>
          <w:tab w:val="left" w:pos="10915"/>
        </w:tabs>
        <w:ind w:left="720" w:right="-569"/>
        <w:jc w:val="both"/>
        <w:rPr>
          <w:rFonts w:eastAsiaTheme="minorHAnsi"/>
          <w:color w:val="000000" w:themeColor="text1"/>
          <w:sz w:val="28"/>
          <w:szCs w:val="28"/>
          <w:lang w:val="kk-KZ" w:eastAsia="en-US"/>
        </w:rPr>
      </w:pPr>
    </w:p>
    <w:p w14:paraId="24DE9284" w14:textId="77777777" w:rsidR="00670D01" w:rsidRPr="00B9054B" w:rsidRDefault="00670D01" w:rsidP="00670D01">
      <w:pPr>
        <w:tabs>
          <w:tab w:val="left" w:pos="567"/>
          <w:tab w:val="left" w:pos="9781"/>
          <w:tab w:val="left" w:pos="10206"/>
          <w:tab w:val="left" w:pos="10915"/>
        </w:tabs>
        <w:ind w:left="720" w:right="-569"/>
        <w:jc w:val="both"/>
        <w:rPr>
          <w:rFonts w:eastAsiaTheme="minorHAnsi"/>
          <w:color w:val="000000" w:themeColor="text1"/>
          <w:sz w:val="28"/>
          <w:szCs w:val="28"/>
          <w:lang w:val="kk-KZ" w:eastAsia="en-US"/>
        </w:rPr>
      </w:pPr>
      <w:r w:rsidRPr="00B9054B">
        <w:rPr>
          <w:rFonts w:eastAsiaTheme="minorHAnsi"/>
          <w:b/>
          <w:bCs/>
          <w:color w:val="000000" w:themeColor="text1"/>
          <w:sz w:val="28"/>
          <w:szCs w:val="28"/>
          <w:lang w:val="kk-KZ" w:eastAsia="en-US"/>
        </w:rPr>
        <w:tab/>
        <w:t xml:space="preserve"> </w:t>
      </w:r>
      <w:r w:rsidRPr="00B9054B">
        <w:rPr>
          <w:rFonts w:eastAsiaTheme="minorHAnsi"/>
          <w:color w:val="000000" w:themeColor="text1"/>
          <w:sz w:val="28"/>
          <w:szCs w:val="28"/>
          <w:lang w:val="kk-KZ" w:eastAsia="en-US"/>
        </w:rPr>
        <w:t>Әрі қарай моделімізді тексеру үшін бірнеше әдіс қолданылады:</w:t>
      </w:r>
    </w:p>
    <w:p w14:paraId="09A7A79A" w14:textId="6B9F083F" w:rsidR="00670D01" w:rsidRPr="00B9054B" w:rsidRDefault="00670D01" w:rsidP="00670D01">
      <w:pPr>
        <w:tabs>
          <w:tab w:val="left" w:pos="567"/>
          <w:tab w:val="left" w:pos="9781"/>
          <w:tab w:val="left" w:pos="10206"/>
          <w:tab w:val="left" w:pos="10915"/>
        </w:tabs>
        <w:ind w:left="720" w:right="-569" w:firstLine="567"/>
        <w:jc w:val="both"/>
        <w:rPr>
          <w:rFonts w:eastAsiaTheme="minorHAnsi"/>
          <w:color w:val="000000" w:themeColor="text1"/>
          <w:sz w:val="28"/>
          <w:szCs w:val="28"/>
          <w:lang w:val="kk-KZ" w:eastAsia="en-US"/>
        </w:rPr>
      </w:pPr>
      <w:r w:rsidRPr="00B9054B">
        <w:rPr>
          <w:rFonts w:eastAsiaTheme="minorHAnsi"/>
          <w:color w:val="000000" w:themeColor="text1"/>
          <w:sz w:val="28"/>
          <w:szCs w:val="28"/>
          <w:lang w:val="kk-KZ" w:eastAsia="en-US"/>
        </w:rPr>
        <w:t>(1) Біріншіден, ең аз квадраттардың (ЕАК) траекториясын ішінара модельдеу. Бұл тәсілдің артықшылығы мынада [</w:t>
      </w:r>
      <w:r w:rsidRPr="00B9054B">
        <w:rPr>
          <w:rFonts w:eastAsiaTheme="minorHAnsi"/>
          <w:color w:val="000000" w:themeColor="text1"/>
          <w:sz w:val="28"/>
          <w:szCs w:val="28"/>
          <w:lang w:val="kk-KZ" w:eastAsia="en-US"/>
        </w:rPr>
        <w:fldChar w:fldCharType="begin"/>
      </w:r>
      <w:r w:rsidRPr="00B9054B">
        <w:rPr>
          <w:rFonts w:eastAsiaTheme="minorHAnsi"/>
          <w:color w:val="000000" w:themeColor="text1"/>
          <w:sz w:val="28"/>
          <w:szCs w:val="28"/>
          <w:lang w:val="kk-KZ" w:eastAsia="en-US"/>
        </w:rPr>
        <w:instrText xml:space="preserve"> REF _Ref89457952 \r \h  \* MERGEFORMAT </w:instrText>
      </w:r>
      <w:r w:rsidRPr="00B9054B">
        <w:rPr>
          <w:rFonts w:eastAsiaTheme="minorHAnsi"/>
          <w:color w:val="000000" w:themeColor="text1"/>
          <w:sz w:val="28"/>
          <w:szCs w:val="28"/>
          <w:lang w:val="kk-KZ" w:eastAsia="en-US"/>
        </w:rPr>
      </w:r>
      <w:r w:rsidRPr="00B9054B">
        <w:rPr>
          <w:rFonts w:eastAsiaTheme="minorHAnsi"/>
          <w:color w:val="000000" w:themeColor="text1"/>
          <w:sz w:val="28"/>
          <w:szCs w:val="28"/>
          <w:lang w:val="kk-KZ" w:eastAsia="en-US"/>
        </w:rPr>
        <w:fldChar w:fldCharType="separate"/>
      </w:r>
      <w:r w:rsidR="00B0115A">
        <w:rPr>
          <w:rFonts w:eastAsiaTheme="minorHAnsi"/>
          <w:color w:val="000000" w:themeColor="text1"/>
          <w:sz w:val="28"/>
          <w:szCs w:val="28"/>
          <w:lang w:val="kk-KZ" w:eastAsia="en-US"/>
        </w:rPr>
        <w:t>150</w:t>
      </w:r>
      <w:r w:rsidRPr="00B9054B">
        <w:rPr>
          <w:rFonts w:eastAsiaTheme="minorHAnsi"/>
          <w:color w:val="000000" w:themeColor="text1"/>
          <w:sz w:val="28"/>
          <w:szCs w:val="28"/>
          <w:lang w:val="kk-KZ" w:eastAsia="en-US"/>
        </w:rPr>
        <w:fldChar w:fldCharType="end"/>
      </w:r>
      <w:r w:rsidRPr="00B9054B">
        <w:rPr>
          <w:rFonts w:eastAsiaTheme="minorHAnsi"/>
          <w:color w:val="000000" w:themeColor="text1"/>
          <w:sz w:val="28"/>
          <w:szCs w:val="28"/>
          <w:lang w:val="kk-KZ" w:eastAsia="en-US"/>
        </w:rPr>
        <w:t xml:space="preserve">]: </w:t>
      </w:r>
    </w:p>
    <w:p w14:paraId="7FD563A8" w14:textId="77777777" w:rsidR="00670D01" w:rsidRPr="00B9054B" w:rsidRDefault="00670D01" w:rsidP="00670D01">
      <w:pPr>
        <w:tabs>
          <w:tab w:val="left" w:pos="567"/>
          <w:tab w:val="left" w:pos="9781"/>
          <w:tab w:val="left" w:pos="10206"/>
          <w:tab w:val="left" w:pos="10915"/>
        </w:tabs>
        <w:ind w:left="720" w:right="-569"/>
        <w:jc w:val="both"/>
        <w:rPr>
          <w:rFonts w:eastAsiaTheme="minorHAnsi"/>
          <w:color w:val="000000" w:themeColor="text1"/>
          <w:sz w:val="28"/>
          <w:szCs w:val="28"/>
          <w:lang w:val="kk-KZ" w:eastAsia="en-US"/>
        </w:rPr>
      </w:pPr>
      <w:r w:rsidRPr="00B9054B">
        <w:rPr>
          <w:rFonts w:eastAsiaTheme="minorHAnsi"/>
          <w:color w:val="000000" w:themeColor="text1"/>
          <w:sz w:val="28"/>
          <w:szCs w:val="28"/>
          <w:lang w:val="kk-KZ" w:eastAsia="en-US"/>
        </w:rPr>
        <w:t xml:space="preserve">- теорияны растауға емес, тәуелді айнымалымен түсіндірілген дисперсияны барынша көбейтуге бағытталған; </w:t>
      </w:r>
    </w:p>
    <w:p w14:paraId="385D2462" w14:textId="77777777" w:rsidR="00670D01" w:rsidRPr="00B9054B" w:rsidRDefault="00670D01" w:rsidP="00670D01">
      <w:pPr>
        <w:tabs>
          <w:tab w:val="left" w:pos="567"/>
          <w:tab w:val="left" w:pos="9781"/>
          <w:tab w:val="left" w:pos="10206"/>
          <w:tab w:val="left" w:pos="10915"/>
        </w:tabs>
        <w:ind w:left="720" w:right="-569"/>
        <w:jc w:val="both"/>
        <w:rPr>
          <w:rFonts w:eastAsiaTheme="minorHAnsi"/>
          <w:color w:val="000000" w:themeColor="text1"/>
          <w:sz w:val="28"/>
          <w:szCs w:val="28"/>
          <w:lang w:val="kk-KZ" w:eastAsia="en-US"/>
        </w:rPr>
      </w:pPr>
      <w:r w:rsidRPr="00B9054B">
        <w:rPr>
          <w:rFonts w:eastAsiaTheme="minorHAnsi"/>
          <w:color w:val="000000" w:themeColor="text1"/>
          <w:sz w:val="28"/>
          <w:szCs w:val="28"/>
          <w:lang w:val="kk-KZ" w:eastAsia="en-US"/>
        </w:rPr>
        <w:t xml:space="preserve">- ұсынылған зерттеу моделі </w:t>
      </w:r>
      <w:proofErr w:type="spellStart"/>
      <w:r w:rsidRPr="00B9054B">
        <w:rPr>
          <w:rFonts w:eastAsiaTheme="minorHAnsi"/>
          <w:color w:val="000000" w:themeColor="text1"/>
          <w:sz w:val="28"/>
          <w:szCs w:val="28"/>
          <w:lang w:val="kk-KZ" w:eastAsia="en-US"/>
        </w:rPr>
        <w:t>медиация</w:t>
      </w:r>
      <w:proofErr w:type="spellEnd"/>
      <w:r w:rsidRPr="00B9054B">
        <w:rPr>
          <w:rFonts w:eastAsiaTheme="minorHAnsi"/>
          <w:color w:val="000000" w:themeColor="text1"/>
          <w:sz w:val="28"/>
          <w:szCs w:val="28"/>
          <w:lang w:val="kk-KZ" w:eastAsia="en-US"/>
        </w:rPr>
        <w:t xml:space="preserve"> мен </w:t>
      </w:r>
      <w:proofErr w:type="spellStart"/>
      <w:r w:rsidRPr="00B9054B">
        <w:rPr>
          <w:rFonts w:eastAsiaTheme="minorHAnsi"/>
          <w:color w:val="000000" w:themeColor="text1"/>
          <w:sz w:val="28"/>
          <w:szCs w:val="28"/>
          <w:lang w:val="kk-KZ" w:eastAsia="en-US"/>
        </w:rPr>
        <w:t>модерацияның</w:t>
      </w:r>
      <w:proofErr w:type="spellEnd"/>
      <w:r w:rsidRPr="00B9054B">
        <w:rPr>
          <w:rFonts w:eastAsiaTheme="minorHAnsi"/>
          <w:color w:val="000000" w:themeColor="text1"/>
          <w:sz w:val="28"/>
          <w:szCs w:val="28"/>
          <w:lang w:val="kk-KZ" w:eastAsia="en-US"/>
        </w:rPr>
        <w:t xml:space="preserve"> әсерін ескеруге негізделген. </w:t>
      </w:r>
    </w:p>
    <w:p w14:paraId="6849A348" w14:textId="77777777" w:rsidR="00670D01" w:rsidRPr="00B9054B" w:rsidRDefault="00670D01" w:rsidP="00670D01">
      <w:pPr>
        <w:tabs>
          <w:tab w:val="left" w:pos="567"/>
          <w:tab w:val="left" w:pos="9781"/>
          <w:tab w:val="left" w:pos="10206"/>
          <w:tab w:val="left" w:pos="10915"/>
        </w:tabs>
        <w:ind w:left="720" w:right="-569"/>
        <w:jc w:val="both"/>
        <w:rPr>
          <w:rFonts w:eastAsiaTheme="minorHAnsi"/>
          <w:color w:val="000000" w:themeColor="text1"/>
          <w:sz w:val="28"/>
          <w:szCs w:val="28"/>
          <w:lang w:val="kk-KZ" w:eastAsia="en-US"/>
        </w:rPr>
      </w:pPr>
      <w:r w:rsidRPr="00B9054B">
        <w:rPr>
          <w:rFonts w:eastAsiaTheme="minorHAnsi"/>
          <w:color w:val="000000" w:themeColor="text1"/>
          <w:sz w:val="28"/>
          <w:szCs w:val="28"/>
          <w:lang w:val="kk-KZ" w:eastAsia="en-US"/>
        </w:rPr>
        <w:t xml:space="preserve">Сонымен қатар, </w:t>
      </w:r>
      <w:proofErr w:type="spellStart"/>
      <w:r w:rsidRPr="00B9054B">
        <w:rPr>
          <w:rFonts w:eastAsiaTheme="minorHAnsi"/>
          <w:color w:val="000000" w:themeColor="text1"/>
          <w:sz w:val="28"/>
          <w:szCs w:val="28"/>
          <w:lang w:val="kk-KZ" w:eastAsia="en-US"/>
        </w:rPr>
        <w:t>макропроцестің</w:t>
      </w:r>
      <w:proofErr w:type="spellEnd"/>
      <w:r w:rsidRPr="00B9054B">
        <w:rPr>
          <w:rFonts w:eastAsiaTheme="minorHAnsi"/>
          <w:color w:val="000000" w:themeColor="text1"/>
          <w:sz w:val="28"/>
          <w:szCs w:val="28"/>
          <w:lang w:val="kk-KZ" w:eastAsia="en-US"/>
        </w:rPr>
        <w:t xml:space="preserve"> шартты жанама әсерін бағалау үшін қолданылды.</w:t>
      </w:r>
    </w:p>
    <w:p w14:paraId="6C09FFA2" w14:textId="77777777" w:rsidR="00670D01" w:rsidRPr="00B9054B" w:rsidRDefault="00670D01" w:rsidP="00670D01">
      <w:pPr>
        <w:tabs>
          <w:tab w:val="left" w:pos="9781"/>
          <w:tab w:val="left" w:pos="10206"/>
          <w:tab w:val="left" w:pos="10915"/>
        </w:tabs>
        <w:ind w:left="720" w:right="-569" w:firstLine="708"/>
        <w:jc w:val="both"/>
        <w:rPr>
          <w:color w:val="000000" w:themeColor="text1"/>
          <w:sz w:val="28"/>
          <w:szCs w:val="28"/>
          <w:lang w:val="kk-KZ" w:eastAsia="en-US"/>
        </w:rPr>
      </w:pPr>
      <w:r w:rsidRPr="00B9054B">
        <w:rPr>
          <w:rFonts w:eastAsiaTheme="minorHAnsi"/>
          <w:color w:val="000000" w:themeColor="text1"/>
          <w:sz w:val="28"/>
          <w:szCs w:val="28"/>
          <w:lang w:val="kk-KZ" w:eastAsia="en-US"/>
        </w:rPr>
        <w:t xml:space="preserve">(2) </w:t>
      </w:r>
      <w:r w:rsidRPr="00B9054B">
        <w:rPr>
          <w:color w:val="000000" w:themeColor="text1"/>
          <w:sz w:val="28"/>
          <w:szCs w:val="28"/>
          <w:lang w:val="kk-KZ" w:eastAsia="en-US"/>
        </w:rPr>
        <w:t>PLS-SEM талдау әдісі (бұл «</w:t>
      </w:r>
      <w:proofErr w:type="spellStart"/>
      <w:r w:rsidRPr="00B9054B">
        <w:rPr>
          <w:color w:val="000000" w:themeColor="text1"/>
          <w:sz w:val="28"/>
          <w:szCs w:val="28"/>
          <w:lang w:val="kk-KZ" w:eastAsia="en-US"/>
        </w:rPr>
        <w:t>SmartPLS</w:t>
      </w:r>
      <w:proofErr w:type="spellEnd"/>
      <w:r w:rsidRPr="00B9054B">
        <w:rPr>
          <w:color w:val="000000" w:themeColor="text1"/>
          <w:sz w:val="28"/>
          <w:szCs w:val="28"/>
          <w:lang w:val="kk-KZ" w:eastAsia="en-US"/>
        </w:rPr>
        <w:t xml:space="preserve"> 3.0» бағдарламалық жасақтама негізінде) – гипотезаларды тексеру үшін. </w:t>
      </w:r>
    </w:p>
    <w:p w14:paraId="56A0DB11" w14:textId="2527B71C" w:rsidR="00670D01" w:rsidRPr="00B9054B" w:rsidRDefault="00670D01" w:rsidP="00670D01">
      <w:pPr>
        <w:tabs>
          <w:tab w:val="left" w:pos="1276"/>
          <w:tab w:val="left" w:pos="9781"/>
          <w:tab w:val="left" w:pos="10206"/>
          <w:tab w:val="left" w:pos="10915"/>
        </w:tabs>
        <w:ind w:left="720" w:right="-569" w:firstLine="708"/>
        <w:jc w:val="both"/>
        <w:rPr>
          <w:color w:val="000000" w:themeColor="text1"/>
          <w:sz w:val="28"/>
          <w:szCs w:val="28"/>
          <w:lang w:val="kk-KZ" w:eastAsia="en-US"/>
        </w:rPr>
      </w:pPr>
      <w:r w:rsidRPr="00B9054B">
        <w:rPr>
          <w:color w:val="000000" w:themeColor="text1"/>
          <w:sz w:val="28"/>
          <w:szCs w:val="28"/>
          <w:lang w:val="kk-KZ" w:eastAsia="en-US"/>
        </w:rPr>
        <w:t>(3) Жүктеу әдісі (5000 қайталанған үлгілермен) – коэффициенттердің маңыздылығын бағалау үшін [</w:t>
      </w:r>
      <w:r w:rsidRPr="00B9054B">
        <w:rPr>
          <w:color w:val="000000" w:themeColor="text1"/>
          <w:sz w:val="28"/>
          <w:szCs w:val="28"/>
          <w:lang w:val="kk-KZ" w:eastAsia="en-US"/>
        </w:rPr>
        <w:fldChar w:fldCharType="begin"/>
      </w:r>
      <w:r w:rsidRPr="00B9054B">
        <w:rPr>
          <w:color w:val="000000" w:themeColor="text1"/>
          <w:sz w:val="28"/>
          <w:szCs w:val="28"/>
          <w:lang w:val="kk-KZ" w:eastAsia="en-US"/>
        </w:rPr>
        <w:instrText xml:space="preserve"> REF _Ref89457964 \r \h  \* MERGEFORMAT </w:instrText>
      </w:r>
      <w:r w:rsidRPr="00B9054B">
        <w:rPr>
          <w:color w:val="000000" w:themeColor="text1"/>
          <w:sz w:val="28"/>
          <w:szCs w:val="28"/>
          <w:lang w:val="kk-KZ" w:eastAsia="en-US"/>
        </w:rPr>
      </w:r>
      <w:r w:rsidRPr="00B9054B">
        <w:rPr>
          <w:color w:val="000000" w:themeColor="text1"/>
          <w:sz w:val="28"/>
          <w:szCs w:val="28"/>
          <w:lang w:val="kk-KZ" w:eastAsia="en-US"/>
        </w:rPr>
        <w:fldChar w:fldCharType="separate"/>
      </w:r>
      <w:r w:rsidR="00B0115A">
        <w:rPr>
          <w:color w:val="000000" w:themeColor="text1"/>
          <w:sz w:val="28"/>
          <w:szCs w:val="28"/>
          <w:lang w:val="kk-KZ" w:eastAsia="en-US"/>
        </w:rPr>
        <w:t>151</w:t>
      </w:r>
      <w:r w:rsidRPr="00B9054B">
        <w:rPr>
          <w:color w:val="000000" w:themeColor="text1"/>
          <w:sz w:val="28"/>
          <w:szCs w:val="28"/>
          <w:lang w:val="kk-KZ" w:eastAsia="en-US"/>
        </w:rPr>
        <w:fldChar w:fldCharType="end"/>
      </w:r>
      <w:r w:rsidRPr="00B9054B">
        <w:rPr>
          <w:color w:val="000000" w:themeColor="text1"/>
          <w:sz w:val="28"/>
          <w:szCs w:val="28"/>
          <w:lang w:val="kk-KZ" w:eastAsia="en-US"/>
        </w:rPr>
        <w:t xml:space="preserve">]. Бұл тест параметрлік емес модельдеу болып табылады және жанама әсерлерді талдаудың тиімді әдісі. </w:t>
      </w:r>
    </w:p>
    <w:p w14:paraId="740106B2" w14:textId="7A17ABE5" w:rsidR="00670D01" w:rsidRPr="00B9054B" w:rsidRDefault="00670D01" w:rsidP="00670D01">
      <w:pPr>
        <w:tabs>
          <w:tab w:val="left" w:pos="567"/>
          <w:tab w:val="left" w:pos="9781"/>
          <w:tab w:val="left" w:pos="10206"/>
          <w:tab w:val="left" w:pos="10915"/>
        </w:tabs>
        <w:ind w:left="720" w:right="-569"/>
        <w:jc w:val="both"/>
        <w:rPr>
          <w:rFonts w:eastAsiaTheme="minorHAnsi"/>
          <w:color w:val="000000" w:themeColor="text1"/>
          <w:sz w:val="28"/>
          <w:szCs w:val="28"/>
          <w:lang w:val="kk-KZ" w:eastAsia="en-US"/>
        </w:rPr>
      </w:pPr>
      <w:r w:rsidRPr="00B9054B">
        <w:rPr>
          <w:rFonts w:eastAsiaTheme="minorHAnsi"/>
          <w:color w:val="000000" w:themeColor="text1"/>
          <w:sz w:val="28"/>
          <w:szCs w:val="28"/>
          <w:lang w:val="kk-KZ" w:eastAsia="en-US"/>
        </w:rPr>
        <w:t xml:space="preserve">Зерттеудің сенімділік және жарамдылығы бойынша барлық өзін-өзі бағалау </w:t>
      </w:r>
      <w:proofErr w:type="spellStart"/>
      <w:r w:rsidRPr="00B9054B">
        <w:rPr>
          <w:rFonts w:eastAsiaTheme="minorHAnsi"/>
          <w:color w:val="000000" w:themeColor="text1"/>
          <w:sz w:val="28"/>
          <w:szCs w:val="28"/>
          <w:lang w:val="kk-KZ" w:eastAsia="en-US"/>
        </w:rPr>
        <w:t>зерттеулеріндегідей</w:t>
      </w:r>
      <w:proofErr w:type="spellEnd"/>
      <w:r w:rsidRPr="00B9054B">
        <w:rPr>
          <w:rFonts w:eastAsiaTheme="minorHAnsi"/>
          <w:color w:val="000000" w:themeColor="text1"/>
          <w:sz w:val="28"/>
          <w:szCs w:val="28"/>
          <w:lang w:val="kk-KZ" w:eastAsia="en-US"/>
        </w:rPr>
        <w:t xml:space="preserve">, жалпы дисперсия әдісінің (ЖДӘ) қаупі есептелінді. Дисперсиялық талдау бұл екіден артық топтардың орта мәндерін салыстыру үшін, яғни бірнеше тәуелсіз топтардың бір бас жиынтыққа жататындығын немесе жатпайтындығын анықтау үшін қолданылатын талдау әдісі.   Біріншіден, жалпы әдісті ауыстыру әсерін бағалау үшін екі түрлі </w:t>
      </w:r>
      <w:proofErr w:type="spellStart"/>
      <w:r w:rsidRPr="00B9054B">
        <w:rPr>
          <w:rFonts w:eastAsiaTheme="minorHAnsi"/>
          <w:color w:val="000000" w:themeColor="text1"/>
          <w:sz w:val="28"/>
          <w:szCs w:val="28"/>
          <w:lang w:val="kk-KZ" w:eastAsia="en-US"/>
        </w:rPr>
        <w:t>posthoc</w:t>
      </w:r>
      <w:proofErr w:type="spellEnd"/>
      <w:r w:rsidRPr="00B9054B">
        <w:rPr>
          <w:rFonts w:eastAsiaTheme="minorHAnsi"/>
          <w:color w:val="000000" w:themeColor="text1"/>
          <w:sz w:val="28"/>
          <w:szCs w:val="28"/>
          <w:lang w:val="kk-KZ" w:eastAsia="en-US"/>
        </w:rPr>
        <w:t xml:space="preserve"> сынақтары жүргізілді. </w:t>
      </w:r>
      <w:proofErr w:type="spellStart"/>
      <w:r w:rsidRPr="00B9054B">
        <w:rPr>
          <w:rFonts w:eastAsiaTheme="minorHAnsi"/>
          <w:color w:val="000000" w:themeColor="text1"/>
          <w:sz w:val="28"/>
          <w:szCs w:val="28"/>
          <w:lang w:val="kk-KZ" w:eastAsia="en-US"/>
        </w:rPr>
        <w:t>Харманның</w:t>
      </w:r>
      <w:proofErr w:type="spellEnd"/>
      <w:r w:rsidRPr="00B9054B">
        <w:rPr>
          <w:rFonts w:eastAsiaTheme="minorHAnsi"/>
          <w:color w:val="000000" w:themeColor="text1"/>
          <w:sz w:val="28"/>
          <w:szCs w:val="28"/>
          <w:lang w:val="kk-KZ" w:eastAsia="en-US"/>
        </w:rPr>
        <w:t xml:space="preserve"> </w:t>
      </w:r>
      <w:proofErr w:type="spellStart"/>
      <w:r w:rsidRPr="00B9054B">
        <w:rPr>
          <w:rFonts w:eastAsiaTheme="minorHAnsi"/>
          <w:color w:val="000000" w:themeColor="text1"/>
          <w:sz w:val="28"/>
          <w:szCs w:val="28"/>
          <w:lang w:val="kk-KZ" w:eastAsia="en-US"/>
        </w:rPr>
        <w:t>ex-post</w:t>
      </w:r>
      <w:proofErr w:type="spellEnd"/>
      <w:r w:rsidRPr="00B9054B">
        <w:rPr>
          <w:rFonts w:eastAsiaTheme="minorHAnsi"/>
          <w:color w:val="000000" w:themeColor="text1"/>
          <w:sz w:val="28"/>
          <w:szCs w:val="28"/>
          <w:lang w:val="kk-KZ" w:eastAsia="en-US"/>
        </w:rPr>
        <w:t xml:space="preserve"> бір факторлы сынағы модельдің барлық элементтерін ашылмаған факторлық талдауға енгізу арқылы, жалпы әдістің дисперсиясы проблема емес екеніне көз жеткізу үшін жасалынды [</w:t>
      </w:r>
      <w:r w:rsidRPr="00B9054B">
        <w:rPr>
          <w:color w:val="000000" w:themeColor="text1"/>
          <w:sz w:val="28"/>
          <w:szCs w:val="28"/>
          <w:shd w:val="clear" w:color="auto" w:fill="FFFFFF"/>
        </w:rPr>
        <w:fldChar w:fldCharType="begin"/>
      </w:r>
      <w:r w:rsidRPr="00B9054B">
        <w:rPr>
          <w:rFonts w:eastAsiaTheme="minorHAnsi"/>
          <w:color w:val="000000" w:themeColor="text1"/>
          <w:sz w:val="28"/>
          <w:szCs w:val="28"/>
          <w:lang w:val="kk-KZ" w:eastAsia="en-US"/>
        </w:rPr>
        <w:instrText xml:space="preserve"> REF _Ref89457975 \r \h </w:instrText>
      </w:r>
      <w:r w:rsidRPr="00B9054B">
        <w:rPr>
          <w:color w:val="000000" w:themeColor="text1"/>
          <w:sz w:val="28"/>
          <w:szCs w:val="28"/>
          <w:shd w:val="clear" w:color="auto" w:fill="FFFFFF"/>
        </w:rPr>
        <w:instrText xml:space="preserve"> \* MERGEFORMAT </w:instrText>
      </w:r>
      <w:r w:rsidRPr="00B9054B">
        <w:rPr>
          <w:color w:val="000000" w:themeColor="text1"/>
          <w:sz w:val="28"/>
          <w:szCs w:val="28"/>
          <w:shd w:val="clear" w:color="auto" w:fill="FFFFFF"/>
        </w:rPr>
      </w:r>
      <w:r w:rsidRPr="00B9054B">
        <w:rPr>
          <w:color w:val="000000" w:themeColor="text1"/>
          <w:sz w:val="28"/>
          <w:szCs w:val="28"/>
          <w:shd w:val="clear" w:color="auto" w:fill="FFFFFF"/>
        </w:rPr>
        <w:fldChar w:fldCharType="separate"/>
      </w:r>
      <w:r w:rsidR="00B0115A">
        <w:rPr>
          <w:rFonts w:eastAsiaTheme="minorHAnsi"/>
          <w:color w:val="000000" w:themeColor="text1"/>
          <w:sz w:val="28"/>
          <w:szCs w:val="28"/>
          <w:lang w:val="kk-KZ" w:eastAsia="en-US"/>
        </w:rPr>
        <w:t>152</w:t>
      </w:r>
      <w:r w:rsidRPr="00B9054B">
        <w:rPr>
          <w:color w:val="000000" w:themeColor="text1"/>
          <w:sz w:val="28"/>
          <w:szCs w:val="28"/>
          <w:shd w:val="clear" w:color="auto" w:fill="FFFFFF"/>
        </w:rPr>
        <w:fldChar w:fldCharType="end"/>
      </w:r>
      <w:r w:rsidRPr="00B9054B">
        <w:rPr>
          <w:rFonts w:eastAsiaTheme="minorHAnsi"/>
          <w:color w:val="000000" w:themeColor="text1"/>
          <w:sz w:val="28"/>
          <w:szCs w:val="28"/>
          <w:lang w:val="kk-KZ" w:eastAsia="en-US"/>
        </w:rPr>
        <w:t xml:space="preserve">].  </w:t>
      </w:r>
    </w:p>
    <w:p w14:paraId="666ACD9A" w14:textId="77777777" w:rsidR="00670D01" w:rsidRPr="00B9054B" w:rsidRDefault="00670D01" w:rsidP="00670D01">
      <w:pPr>
        <w:tabs>
          <w:tab w:val="left" w:pos="567"/>
          <w:tab w:val="left" w:pos="9781"/>
          <w:tab w:val="left" w:pos="10206"/>
          <w:tab w:val="left" w:pos="10915"/>
        </w:tabs>
        <w:ind w:left="720" w:right="-569"/>
        <w:jc w:val="both"/>
        <w:rPr>
          <w:rFonts w:eastAsiaTheme="minorHAnsi"/>
          <w:color w:val="000000" w:themeColor="text1"/>
          <w:sz w:val="28"/>
          <w:szCs w:val="28"/>
          <w:lang w:val="kk-KZ" w:eastAsia="en-US"/>
        </w:rPr>
      </w:pPr>
      <w:r w:rsidRPr="00B9054B">
        <w:rPr>
          <w:rFonts w:eastAsiaTheme="minorHAnsi"/>
          <w:color w:val="000000" w:themeColor="text1"/>
          <w:sz w:val="28"/>
          <w:szCs w:val="28"/>
          <w:lang w:val="kk-KZ" w:eastAsia="en-US"/>
        </w:rPr>
        <w:t xml:space="preserve">Алынған нәтижелер дисперсияның көп бөлігін ешқандай жеке фактор </w:t>
      </w:r>
      <w:proofErr w:type="spellStart"/>
      <w:r w:rsidRPr="00B9054B">
        <w:rPr>
          <w:rFonts w:eastAsiaTheme="minorHAnsi"/>
          <w:color w:val="000000" w:themeColor="text1"/>
          <w:sz w:val="28"/>
          <w:szCs w:val="28"/>
          <w:lang w:val="kk-KZ" w:eastAsia="en-US"/>
        </w:rPr>
        <w:t>түсіндірмейтінін</w:t>
      </w:r>
      <w:proofErr w:type="spellEnd"/>
      <w:r w:rsidRPr="00B9054B">
        <w:rPr>
          <w:rFonts w:eastAsiaTheme="minorHAnsi"/>
          <w:color w:val="000000" w:themeColor="text1"/>
          <w:sz w:val="28"/>
          <w:szCs w:val="28"/>
          <w:lang w:val="kk-KZ" w:eastAsia="en-US"/>
        </w:rPr>
        <w:t xml:space="preserve"> көрсетті, яғни ЖДӘ бұл зерттеуде маңызды мәселе емес екенін тағы бір рет көрсетеді.  </w:t>
      </w:r>
    </w:p>
    <w:p w14:paraId="2A5E7F5D" w14:textId="46673953" w:rsidR="00670D01" w:rsidRPr="00B9054B" w:rsidRDefault="00670D01" w:rsidP="00670D01">
      <w:pPr>
        <w:tabs>
          <w:tab w:val="left" w:pos="567"/>
          <w:tab w:val="left" w:pos="9781"/>
          <w:tab w:val="left" w:pos="10206"/>
          <w:tab w:val="left" w:pos="10915"/>
        </w:tabs>
        <w:ind w:left="720" w:right="-569"/>
        <w:jc w:val="both"/>
        <w:rPr>
          <w:rFonts w:eastAsiaTheme="minorHAnsi"/>
          <w:color w:val="000000" w:themeColor="text1"/>
          <w:sz w:val="28"/>
          <w:szCs w:val="28"/>
          <w:lang w:val="kk-KZ" w:eastAsia="en-US"/>
        </w:rPr>
      </w:pPr>
      <w:r w:rsidRPr="00B9054B">
        <w:rPr>
          <w:rFonts w:eastAsiaTheme="minorHAnsi"/>
          <w:color w:val="000000" w:themeColor="text1"/>
          <w:sz w:val="28"/>
          <w:szCs w:val="28"/>
          <w:lang w:val="kk-KZ" w:eastAsia="en-US"/>
        </w:rPr>
        <w:t xml:space="preserve">Сонымен қатар, біз келесі тәсілдерді қолдана отырып, өлшеулерді азайтуға тырыстық. </w:t>
      </w:r>
      <w:proofErr w:type="spellStart"/>
      <w:r w:rsidRPr="00B9054B">
        <w:rPr>
          <w:rFonts w:eastAsiaTheme="minorHAnsi"/>
          <w:color w:val="000000" w:themeColor="text1"/>
          <w:sz w:val="28"/>
          <w:szCs w:val="28"/>
          <w:lang w:val="kk-KZ" w:eastAsia="en-US"/>
        </w:rPr>
        <w:t>Nunnaly</w:t>
      </w:r>
      <w:proofErr w:type="spellEnd"/>
      <w:r w:rsidRPr="00B9054B">
        <w:rPr>
          <w:rFonts w:eastAsiaTheme="minorHAnsi"/>
          <w:color w:val="000000" w:themeColor="text1"/>
          <w:sz w:val="28"/>
          <w:szCs w:val="28"/>
          <w:lang w:val="kk-KZ" w:eastAsia="en-US"/>
        </w:rPr>
        <w:t xml:space="preserve"> және </w:t>
      </w:r>
      <w:proofErr w:type="spellStart"/>
      <w:r w:rsidRPr="00B9054B">
        <w:rPr>
          <w:rFonts w:eastAsiaTheme="minorHAnsi"/>
          <w:color w:val="000000" w:themeColor="text1"/>
          <w:sz w:val="28"/>
          <w:szCs w:val="28"/>
          <w:lang w:val="kk-KZ" w:eastAsia="en-US"/>
        </w:rPr>
        <w:t>Fornell</w:t>
      </w:r>
      <w:proofErr w:type="spellEnd"/>
      <w:r w:rsidRPr="00B9054B">
        <w:rPr>
          <w:rFonts w:eastAsiaTheme="minorHAnsi"/>
          <w:color w:val="000000" w:themeColor="text1"/>
          <w:sz w:val="28"/>
          <w:szCs w:val="28"/>
          <w:lang w:val="kk-KZ" w:eastAsia="en-US"/>
        </w:rPr>
        <w:t xml:space="preserve"> зерттеулерінде модельді бағалау үшін сенімділік, конвергентті және дискриминантты жарамдылық көрсеткіштері қолданылған [</w:t>
      </w:r>
      <w:r w:rsidRPr="00B9054B">
        <w:rPr>
          <w:rFonts w:eastAsiaTheme="minorHAnsi"/>
          <w:color w:val="000000" w:themeColor="text1"/>
          <w:sz w:val="28"/>
          <w:szCs w:val="28"/>
          <w:lang w:val="kk-KZ" w:eastAsia="en-US"/>
        </w:rPr>
        <w:fldChar w:fldCharType="begin"/>
      </w:r>
      <w:r w:rsidRPr="00B9054B">
        <w:rPr>
          <w:rFonts w:eastAsiaTheme="minorHAnsi"/>
          <w:color w:val="000000" w:themeColor="text1"/>
          <w:sz w:val="28"/>
          <w:szCs w:val="28"/>
          <w:lang w:val="kk-KZ" w:eastAsia="en-US"/>
        </w:rPr>
        <w:instrText xml:space="preserve"> REF _Ref89457989 \r \h  \* MERGEFORMAT </w:instrText>
      </w:r>
      <w:r w:rsidRPr="00B9054B">
        <w:rPr>
          <w:rFonts w:eastAsiaTheme="minorHAnsi"/>
          <w:color w:val="000000" w:themeColor="text1"/>
          <w:sz w:val="28"/>
          <w:szCs w:val="28"/>
          <w:lang w:val="kk-KZ" w:eastAsia="en-US"/>
        </w:rPr>
      </w:r>
      <w:r w:rsidRPr="00B9054B">
        <w:rPr>
          <w:rFonts w:eastAsiaTheme="minorHAnsi"/>
          <w:color w:val="000000" w:themeColor="text1"/>
          <w:sz w:val="28"/>
          <w:szCs w:val="28"/>
          <w:lang w:val="kk-KZ" w:eastAsia="en-US"/>
        </w:rPr>
        <w:fldChar w:fldCharType="separate"/>
      </w:r>
      <w:r w:rsidR="00B0115A">
        <w:rPr>
          <w:rFonts w:eastAsiaTheme="minorHAnsi"/>
          <w:color w:val="000000" w:themeColor="text1"/>
          <w:sz w:val="28"/>
          <w:szCs w:val="28"/>
          <w:lang w:val="kk-KZ" w:eastAsia="en-US"/>
        </w:rPr>
        <w:t>153</w:t>
      </w:r>
      <w:r w:rsidRPr="00B9054B">
        <w:rPr>
          <w:rFonts w:eastAsiaTheme="minorHAnsi"/>
          <w:color w:val="000000" w:themeColor="text1"/>
          <w:sz w:val="28"/>
          <w:szCs w:val="28"/>
          <w:lang w:val="kk-KZ" w:eastAsia="en-US"/>
        </w:rPr>
        <w:fldChar w:fldCharType="end"/>
      </w:r>
      <w:r w:rsidRPr="00B9054B">
        <w:rPr>
          <w:rFonts w:eastAsiaTheme="minorHAnsi"/>
          <w:color w:val="000000" w:themeColor="text1"/>
          <w:sz w:val="28"/>
          <w:szCs w:val="28"/>
          <w:lang w:val="kk-KZ" w:eastAsia="en-US"/>
        </w:rPr>
        <w:t>;</w:t>
      </w:r>
      <w:r w:rsidRPr="00B9054B">
        <w:rPr>
          <w:rFonts w:eastAsiaTheme="minorHAnsi"/>
          <w:color w:val="000000" w:themeColor="text1"/>
          <w:sz w:val="28"/>
          <w:szCs w:val="28"/>
          <w:lang w:val="kk-KZ" w:eastAsia="en-US"/>
        </w:rPr>
        <w:fldChar w:fldCharType="begin"/>
      </w:r>
      <w:r w:rsidRPr="00B9054B">
        <w:rPr>
          <w:rFonts w:eastAsiaTheme="minorHAnsi"/>
          <w:color w:val="000000" w:themeColor="text1"/>
          <w:sz w:val="28"/>
          <w:szCs w:val="28"/>
          <w:lang w:val="kk-KZ" w:eastAsia="en-US"/>
        </w:rPr>
        <w:instrText xml:space="preserve"> REF _Ref89458005 \r \h  \* MERGEFORMAT </w:instrText>
      </w:r>
      <w:r w:rsidRPr="00B9054B">
        <w:rPr>
          <w:rFonts w:eastAsiaTheme="minorHAnsi"/>
          <w:color w:val="000000" w:themeColor="text1"/>
          <w:sz w:val="28"/>
          <w:szCs w:val="28"/>
          <w:lang w:val="kk-KZ" w:eastAsia="en-US"/>
        </w:rPr>
      </w:r>
      <w:r w:rsidRPr="00B9054B">
        <w:rPr>
          <w:rFonts w:eastAsiaTheme="minorHAnsi"/>
          <w:color w:val="000000" w:themeColor="text1"/>
          <w:sz w:val="28"/>
          <w:szCs w:val="28"/>
          <w:lang w:val="kk-KZ" w:eastAsia="en-US"/>
        </w:rPr>
        <w:fldChar w:fldCharType="separate"/>
      </w:r>
      <w:r w:rsidR="00B0115A">
        <w:rPr>
          <w:rFonts w:eastAsiaTheme="minorHAnsi"/>
          <w:color w:val="000000" w:themeColor="text1"/>
          <w:sz w:val="28"/>
          <w:szCs w:val="28"/>
          <w:lang w:val="kk-KZ" w:eastAsia="en-US"/>
        </w:rPr>
        <w:t>154</w:t>
      </w:r>
      <w:r w:rsidRPr="00B9054B">
        <w:rPr>
          <w:rFonts w:eastAsiaTheme="minorHAnsi"/>
          <w:color w:val="000000" w:themeColor="text1"/>
          <w:sz w:val="28"/>
          <w:szCs w:val="28"/>
          <w:lang w:val="kk-KZ" w:eastAsia="en-US"/>
        </w:rPr>
        <w:fldChar w:fldCharType="end"/>
      </w:r>
      <w:r w:rsidRPr="00B9054B">
        <w:rPr>
          <w:rFonts w:eastAsiaTheme="minorHAnsi"/>
          <w:color w:val="000000" w:themeColor="text1"/>
          <w:sz w:val="28"/>
          <w:szCs w:val="28"/>
          <w:lang w:val="kk-KZ" w:eastAsia="en-US"/>
        </w:rPr>
        <w:t>], сол сияқты әрі қарай оларды бағаладық (</w:t>
      </w:r>
      <w:r w:rsidR="00EA0368" w:rsidRPr="00B9054B">
        <w:rPr>
          <w:rFonts w:eastAsiaTheme="minorHAnsi"/>
          <w:color w:val="000000" w:themeColor="text1"/>
          <w:sz w:val="28"/>
          <w:szCs w:val="28"/>
          <w:lang w:val="kk-KZ" w:eastAsia="en-US"/>
        </w:rPr>
        <w:t>22-</w:t>
      </w:r>
      <w:r w:rsidRPr="00B9054B">
        <w:rPr>
          <w:rFonts w:eastAsiaTheme="minorHAnsi"/>
          <w:color w:val="000000" w:themeColor="text1"/>
          <w:sz w:val="28"/>
          <w:szCs w:val="28"/>
          <w:lang w:val="kk-KZ" w:eastAsia="en-US"/>
        </w:rPr>
        <w:t xml:space="preserve">кесте). </w:t>
      </w:r>
    </w:p>
    <w:p w14:paraId="0648D447" w14:textId="77777777" w:rsidR="00670D01" w:rsidRPr="00B9054B" w:rsidRDefault="00670D01" w:rsidP="00670D01">
      <w:pPr>
        <w:tabs>
          <w:tab w:val="left" w:pos="567"/>
          <w:tab w:val="left" w:pos="9781"/>
          <w:tab w:val="left" w:pos="10206"/>
          <w:tab w:val="left" w:pos="10915"/>
        </w:tabs>
        <w:ind w:left="720" w:right="-569"/>
        <w:jc w:val="both"/>
        <w:rPr>
          <w:rFonts w:eastAsiaTheme="minorHAnsi"/>
          <w:color w:val="000000" w:themeColor="text1"/>
          <w:sz w:val="28"/>
          <w:szCs w:val="28"/>
          <w:lang w:val="kk-KZ" w:eastAsia="en-US"/>
        </w:rPr>
      </w:pPr>
      <w:r w:rsidRPr="00B9054B">
        <w:rPr>
          <w:rFonts w:eastAsiaTheme="minorHAnsi"/>
          <w:color w:val="000000" w:themeColor="text1"/>
          <w:sz w:val="28"/>
          <w:szCs w:val="28"/>
          <w:lang w:val="kk-KZ" w:eastAsia="en-US"/>
        </w:rPr>
        <w:t>Сенімділік өлшемдері ретінде 2 көрсеткіш қолданылды:</w:t>
      </w:r>
    </w:p>
    <w:p w14:paraId="330451D4" w14:textId="77777777" w:rsidR="00670D01" w:rsidRPr="00B9054B" w:rsidRDefault="00670D01" w:rsidP="00F26479">
      <w:pPr>
        <w:pStyle w:val="aa"/>
        <w:numPr>
          <w:ilvl w:val="0"/>
          <w:numId w:val="20"/>
        </w:numPr>
        <w:tabs>
          <w:tab w:val="left" w:pos="567"/>
          <w:tab w:val="left" w:pos="9781"/>
          <w:tab w:val="left" w:pos="10206"/>
          <w:tab w:val="left" w:pos="10915"/>
        </w:tabs>
        <w:ind w:left="1134" w:right="-569" w:hanging="425"/>
        <w:jc w:val="both"/>
        <w:rPr>
          <w:rFonts w:eastAsiaTheme="minorHAnsi"/>
          <w:color w:val="000000" w:themeColor="text1"/>
          <w:sz w:val="28"/>
          <w:szCs w:val="28"/>
          <w:lang w:val="kk-KZ" w:eastAsia="en-US"/>
        </w:rPr>
      </w:pPr>
      <w:proofErr w:type="spellStart"/>
      <w:r w:rsidRPr="00B9054B">
        <w:rPr>
          <w:rFonts w:eastAsiaTheme="minorHAnsi"/>
          <w:color w:val="000000" w:themeColor="text1"/>
          <w:sz w:val="28"/>
          <w:szCs w:val="28"/>
          <w:lang w:val="kk-KZ" w:eastAsia="en-US"/>
        </w:rPr>
        <w:t>Кронбах</w:t>
      </w:r>
      <w:proofErr w:type="spellEnd"/>
      <w:r w:rsidRPr="00B9054B">
        <w:rPr>
          <w:rFonts w:eastAsiaTheme="minorHAnsi"/>
          <w:color w:val="000000" w:themeColor="text1"/>
          <w:sz w:val="28"/>
          <w:szCs w:val="28"/>
          <w:lang w:val="kk-KZ" w:eastAsia="en-US"/>
        </w:rPr>
        <w:t xml:space="preserve"> α коэффициенті;</w:t>
      </w:r>
    </w:p>
    <w:p w14:paraId="47C40808" w14:textId="77777777" w:rsidR="00670D01" w:rsidRPr="00B9054B" w:rsidRDefault="00670D01" w:rsidP="00F26479">
      <w:pPr>
        <w:pStyle w:val="aa"/>
        <w:numPr>
          <w:ilvl w:val="0"/>
          <w:numId w:val="20"/>
        </w:numPr>
        <w:tabs>
          <w:tab w:val="left" w:pos="567"/>
          <w:tab w:val="left" w:pos="9781"/>
          <w:tab w:val="left" w:pos="10206"/>
          <w:tab w:val="left" w:pos="10915"/>
        </w:tabs>
        <w:ind w:left="1134" w:right="-569" w:hanging="425"/>
        <w:jc w:val="both"/>
        <w:rPr>
          <w:rFonts w:eastAsiaTheme="minorHAnsi"/>
          <w:color w:val="000000" w:themeColor="text1"/>
          <w:sz w:val="28"/>
          <w:szCs w:val="28"/>
          <w:lang w:val="kk-KZ" w:eastAsia="en-US"/>
        </w:rPr>
      </w:pPr>
      <w:proofErr w:type="spellStart"/>
      <w:r w:rsidRPr="00B9054B">
        <w:rPr>
          <w:rFonts w:eastAsiaTheme="minorHAnsi"/>
          <w:color w:val="000000" w:themeColor="text1"/>
          <w:sz w:val="28"/>
          <w:szCs w:val="28"/>
          <w:lang w:val="kk-KZ" w:eastAsia="en-US"/>
        </w:rPr>
        <w:t>Композиттік</w:t>
      </w:r>
      <w:proofErr w:type="spellEnd"/>
      <w:r w:rsidRPr="00B9054B">
        <w:rPr>
          <w:rFonts w:eastAsiaTheme="minorHAnsi"/>
          <w:color w:val="000000" w:themeColor="text1"/>
          <w:sz w:val="28"/>
          <w:szCs w:val="28"/>
          <w:lang w:val="kk-KZ" w:eastAsia="en-US"/>
        </w:rPr>
        <w:t xml:space="preserve"> сенімділік (КС).</w:t>
      </w:r>
    </w:p>
    <w:p w14:paraId="467508D3" w14:textId="77777777" w:rsidR="00670D01" w:rsidRPr="00B9054B" w:rsidRDefault="00670D01" w:rsidP="00670D01">
      <w:pPr>
        <w:tabs>
          <w:tab w:val="left" w:pos="567"/>
          <w:tab w:val="left" w:pos="9781"/>
          <w:tab w:val="left" w:pos="10206"/>
          <w:tab w:val="left" w:pos="10915"/>
        </w:tabs>
        <w:ind w:left="1134" w:right="-569" w:hanging="425"/>
        <w:jc w:val="both"/>
        <w:rPr>
          <w:rFonts w:eastAsiaTheme="minorHAnsi"/>
          <w:color w:val="000000" w:themeColor="text1"/>
          <w:sz w:val="28"/>
          <w:szCs w:val="28"/>
          <w:lang w:val="kk-KZ" w:eastAsia="en-US"/>
        </w:rPr>
      </w:pPr>
      <w:r w:rsidRPr="00B9054B">
        <w:rPr>
          <w:rFonts w:eastAsiaTheme="minorHAnsi"/>
          <w:color w:val="000000" w:themeColor="text1"/>
          <w:sz w:val="28"/>
          <w:szCs w:val="28"/>
          <w:lang w:val="kk-KZ" w:eastAsia="en-US"/>
        </w:rPr>
        <w:t>Жарамдылықты да екі көрсеткішпен тексердік:</w:t>
      </w:r>
    </w:p>
    <w:p w14:paraId="12E07267" w14:textId="77777777" w:rsidR="00670D01" w:rsidRPr="00B9054B" w:rsidRDefault="00670D01" w:rsidP="00F26479">
      <w:pPr>
        <w:pStyle w:val="aa"/>
        <w:numPr>
          <w:ilvl w:val="0"/>
          <w:numId w:val="21"/>
        </w:numPr>
        <w:tabs>
          <w:tab w:val="left" w:pos="567"/>
          <w:tab w:val="left" w:pos="9781"/>
          <w:tab w:val="left" w:pos="10206"/>
          <w:tab w:val="left" w:pos="10915"/>
        </w:tabs>
        <w:ind w:left="1134" w:right="-569" w:hanging="425"/>
        <w:jc w:val="both"/>
        <w:rPr>
          <w:rFonts w:eastAsiaTheme="minorHAnsi"/>
          <w:color w:val="000000" w:themeColor="text1"/>
          <w:sz w:val="28"/>
          <w:szCs w:val="28"/>
          <w:lang w:val="kk-KZ" w:eastAsia="en-US"/>
        </w:rPr>
      </w:pPr>
      <w:r w:rsidRPr="00B9054B">
        <w:rPr>
          <w:rFonts w:eastAsiaTheme="minorHAnsi"/>
          <w:color w:val="000000" w:themeColor="text1"/>
          <w:sz w:val="28"/>
          <w:szCs w:val="28"/>
          <w:lang w:val="kk-KZ" w:eastAsia="en-US"/>
        </w:rPr>
        <w:t>Орташа дисперсия (AVE);</w:t>
      </w:r>
    </w:p>
    <w:p w14:paraId="47919489" w14:textId="77777777" w:rsidR="00670D01" w:rsidRPr="00B9054B" w:rsidRDefault="00670D01" w:rsidP="00F26479">
      <w:pPr>
        <w:pStyle w:val="aa"/>
        <w:numPr>
          <w:ilvl w:val="0"/>
          <w:numId w:val="21"/>
        </w:numPr>
        <w:tabs>
          <w:tab w:val="left" w:pos="567"/>
          <w:tab w:val="left" w:pos="9781"/>
          <w:tab w:val="left" w:pos="10206"/>
          <w:tab w:val="left" w:pos="10915"/>
        </w:tabs>
        <w:ind w:left="1134" w:right="-569" w:hanging="425"/>
        <w:jc w:val="both"/>
        <w:rPr>
          <w:rFonts w:eastAsiaTheme="minorHAnsi"/>
          <w:color w:val="000000" w:themeColor="text1"/>
          <w:sz w:val="28"/>
          <w:szCs w:val="28"/>
          <w:lang w:val="kk-KZ" w:eastAsia="en-US"/>
        </w:rPr>
      </w:pPr>
      <w:r w:rsidRPr="00B9054B">
        <w:rPr>
          <w:rFonts w:eastAsiaTheme="minorHAnsi"/>
          <w:color w:val="000000" w:themeColor="text1"/>
          <w:sz w:val="28"/>
          <w:szCs w:val="28"/>
          <w:lang w:val="kk-KZ" w:eastAsia="en-US"/>
        </w:rPr>
        <w:t>AVE квадрат түбірі.</w:t>
      </w:r>
    </w:p>
    <w:p w14:paraId="36FC31AC"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eastAsia="en-US"/>
        </w:rPr>
      </w:pPr>
      <w:r w:rsidRPr="00B9054B">
        <w:rPr>
          <w:rFonts w:eastAsiaTheme="minorHAnsi"/>
          <w:color w:val="000000" w:themeColor="text1"/>
          <w:sz w:val="28"/>
          <w:szCs w:val="28"/>
          <w:lang w:val="kk-KZ" w:eastAsia="en-US"/>
        </w:rPr>
        <w:t xml:space="preserve">  </w:t>
      </w:r>
      <w:r w:rsidRPr="00B9054B">
        <w:rPr>
          <w:rFonts w:eastAsiaTheme="minorHAnsi"/>
          <w:color w:val="000000" w:themeColor="text1"/>
          <w:sz w:val="28"/>
          <w:szCs w:val="28"/>
          <w:lang w:val="kk-KZ" w:eastAsia="en-US"/>
        </w:rPr>
        <w:tab/>
      </w:r>
    </w:p>
    <w:p w14:paraId="040A6E87"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eastAsia="en-US"/>
        </w:rPr>
      </w:pPr>
      <w:r w:rsidRPr="00B9054B">
        <w:rPr>
          <w:color w:val="000000" w:themeColor="text1"/>
          <w:sz w:val="28"/>
          <w:szCs w:val="28"/>
          <w:lang w:val="kk-KZ" w:eastAsia="en-US"/>
        </w:rPr>
        <w:t>Кесте 22</w:t>
      </w:r>
      <w:r w:rsidRPr="00B9054B">
        <w:rPr>
          <w:color w:val="000000" w:themeColor="text1"/>
          <w:sz w:val="28"/>
          <w:szCs w:val="28"/>
          <w:lang w:eastAsia="en-US"/>
        </w:rPr>
        <w:t xml:space="preserve"> -</w:t>
      </w:r>
      <w:r w:rsidRPr="00B9054B">
        <w:rPr>
          <w:color w:val="000000" w:themeColor="text1"/>
          <w:sz w:val="28"/>
          <w:szCs w:val="28"/>
          <w:lang w:val="kk-KZ" w:eastAsia="en-US"/>
        </w:rPr>
        <w:t xml:space="preserve"> Жасырын айнымалының корреляциялық матрицасы, ішкі сәйкестік және орташа дисперсиясы</w:t>
      </w:r>
    </w:p>
    <w:p w14:paraId="1F3ED8C2"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eastAsia="en-US"/>
        </w:rPr>
      </w:pPr>
    </w:p>
    <w:tbl>
      <w:tblPr>
        <w:tblStyle w:val="a6"/>
        <w:tblW w:w="9356" w:type="dxa"/>
        <w:tblInd w:w="704" w:type="dxa"/>
        <w:tblLayout w:type="fixed"/>
        <w:tblLook w:val="04A0" w:firstRow="1" w:lastRow="0" w:firstColumn="1" w:lastColumn="0" w:noHBand="0" w:noVBand="1"/>
      </w:tblPr>
      <w:tblGrid>
        <w:gridCol w:w="1701"/>
        <w:gridCol w:w="709"/>
        <w:gridCol w:w="850"/>
        <w:gridCol w:w="709"/>
        <w:gridCol w:w="851"/>
        <w:gridCol w:w="708"/>
        <w:gridCol w:w="851"/>
        <w:gridCol w:w="709"/>
        <w:gridCol w:w="708"/>
        <w:gridCol w:w="709"/>
        <w:gridCol w:w="851"/>
      </w:tblGrid>
      <w:tr w:rsidR="00670D01" w:rsidRPr="00B9054B" w14:paraId="4CD22E9A" w14:textId="77777777" w:rsidTr="00820A73">
        <w:trPr>
          <w:trHeight w:val="2199"/>
        </w:trPr>
        <w:tc>
          <w:tcPr>
            <w:tcW w:w="1701" w:type="dxa"/>
            <w:vAlign w:val="bottom"/>
          </w:tcPr>
          <w:p w14:paraId="490E484B" w14:textId="77777777" w:rsidR="00670D01" w:rsidRPr="00B9054B" w:rsidRDefault="00670D01" w:rsidP="00437E67">
            <w:pPr>
              <w:pStyle w:val="a3"/>
              <w:rPr>
                <w:rFonts w:ascii="Times New Roman" w:hAnsi="Times New Roman" w:cs="Times New Roman"/>
                <w:lang w:val="kk-KZ"/>
              </w:rPr>
            </w:pPr>
          </w:p>
        </w:tc>
        <w:tc>
          <w:tcPr>
            <w:tcW w:w="709" w:type="dxa"/>
            <w:textDirection w:val="btLr"/>
            <w:vAlign w:val="center"/>
          </w:tcPr>
          <w:p w14:paraId="43F83977"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Мәні</w:t>
            </w:r>
            <w:proofErr w:type="spellEnd"/>
          </w:p>
        </w:tc>
        <w:tc>
          <w:tcPr>
            <w:tcW w:w="850" w:type="dxa"/>
            <w:textDirection w:val="btLr"/>
            <w:vAlign w:val="center"/>
          </w:tcPr>
          <w:p w14:paraId="24C16A5E" w14:textId="77777777" w:rsidR="00670D01" w:rsidRPr="00B9054B" w:rsidRDefault="00670D01" w:rsidP="00437E67">
            <w:pPr>
              <w:pStyle w:val="a3"/>
              <w:rPr>
                <w:rFonts w:ascii="Times New Roman" w:hAnsi="Times New Roman" w:cs="Times New Roman"/>
                <w:i/>
              </w:rPr>
            </w:pPr>
            <w:proofErr w:type="spellStart"/>
            <w:r w:rsidRPr="00B9054B">
              <w:rPr>
                <w:rFonts w:ascii="Times New Roman" w:hAnsi="Times New Roman" w:cs="Times New Roman"/>
                <w:i/>
              </w:rPr>
              <w:t>Стандартты</w:t>
            </w:r>
            <w:proofErr w:type="spellEnd"/>
            <w:r w:rsidRPr="00B9054B">
              <w:rPr>
                <w:rFonts w:ascii="Times New Roman" w:hAnsi="Times New Roman" w:cs="Times New Roman"/>
                <w:i/>
              </w:rPr>
              <w:t xml:space="preserve"> </w:t>
            </w:r>
          </w:p>
          <w:p w14:paraId="2B1A4D59"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i/>
              </w:rPr>
              <w:t>ауытқу</w:t>
            </w:r>
            <w:proofErr w:type="spellEnd"/>
          </w:p>
        </w:tc>
        <w:tc>
          <w:tcPr>
            <w:tcW w:w="709" w:type="dxa"/>
            <w:textDirection w:val="btLr"/>
            <w:vAlign w:val="center"/>
          </w:tcPr>
          <w:p w14:paraId="2B1627D3"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bCs/>
              </w:rPr>
              <w:t>Ресурстарға</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қол</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жетімділік</w:t>
            </w:r>
            <w:proofErr w:type="spellEnd"/>
          </w:p>
        </w:tc>
        <w:tc>
          <w:tcPr>
            <w:tcW w:w="851" w:type="dxa"/>
            <w:textDirection w:val="btLr"/>
            <w:vAlign w:val="center"/>
          </w:tcPr>
          <w:p w14:paraId="0C0290FD"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shd w:val="clear" w:color="auto" w:fill="FFFFFF"/>
              </w:rPr>
              <w:t>Фирманың</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инновациялылығы</w:t>
            </w:r>
            <w:proofErr w:type="spellEnd"/>
          </w:p>
        </w:tc>
        <w:tc>
          <w:tcPr>
            <w:tcW w:w="708" w:type="dxa"/>
            <w:textDirection w:val="btLr"/>
            <w:vAlign w:val="center"/>
          </w:tcPr>
          <w:p w14:paraId="5980EA63"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Технологияны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трансферлеу</w:t>
            </w:r>
            <w:proofErr w:type="spellEnd"/>
          </w:p>
        </w:tc>
        <w:tc>
          <w:tcPr>
            <w:tcW w:w="851" w:type="dxa"/>
            <w:textDirection w:val="btLr"/>
            <w:vAlign w:val="center"/>
          </w:tcPr>
          <w:p w14:paraId="41ACC5CF"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bCs/>
              </w:rPr>
              <w:t>Кооперативтік</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нормалар</w:t>
            </w:r>
            <w:proofErr w:type="spellEnd"/>
          </w:p>
        </w:tc>
        <w:tc>
          <w:tcPr>
            <w:tcW w:w="709" w:type="dxa"/>
            <w:textDirection w:val="btLr"/>
            <w:vAlign w:val="center"/>
          </w:tcPr>
          <w:p w14:paraId="1C2D7AFB" w14:textId="77777777" w:rsidR="00670D01" w:rsidRPr="00B9054B" w:rsidRDefault="00670D01" w:rsidP="00437E67">
            <w:pPr>
              <w:pStyle w:val="a3"/>
              <w:rPr>
                <w:rFonts w:ascii="Times New Roman" w:hAnsi="Times New Roman" w:cs="Times New Roman"/>
                <w:bCs/>
                <w:i/>
                <w:shd w:val="clear" w:color="auto" w:fill="FFFFFF"/>
                <w:lang w:val="en-US"/>
              </w:rPr>
            </w:pPr>
            <w:proofErr w:type="spellStart"/>
            <w:r w:rsidRPr="00B9054B">
              <w:rPr>
                <w:rFonts w:ascii="Times New Roman" w:hAnsi="Times New Roman" w:cs="Times New Roman"/>
                <w:bCs/>
                <w:i/>
                <w:shd w:val="clear" w:color="auto" w:fill="FFFFFF"/>
                <w:lang w:val="en-US"/>
              </w:rPr>
              <w:t>Композиттік</w:t>
            </w:r>
            <w:proofErr w:type="spellEnd"/>
          </w:p>
          <w:p w14:paraId="17D3AE6D" w14:textId="77777777" w:rsidR="00670D01" w:rsidRPr="00B9054B" w:rsidRDefault="00670D01" w:rsidP="00437E67">
            <w:pPr>
              <w:pStyle w:val="a3"/>
              <w:rPr>
                <w:rFonts w:ascii="Times New Roman" w:hAnsi="Times New Roman" w:cs="Times New Roman"/>
                <w:i/>
              </w:rPr>
            </w:pPr>
            <w:proofErr w:type="spellStart"/>
            <w:r w:rsidRPr="00B9054B">
              <w:rPr>
                <w:rFonts w:ascii="Times New Roman" w:hAnsi="Times New Roman" w:cs="Times New Roman"/>
                <w:bCs/>
                <w:i/>
                <w:shd w:val="clear" w:color="auto" w:fill="FFFFFF"/>
                <w:lang w:val="en-US"/>
              </w:rPr>
              <w:t>сенімділік</w:t>
            </w:r>
            <w:proofErr w:type="spellEnd"/>
          </w:p>
        </w:tc>
        <w:tc>
          <w:tcPr>
            <w:tcW w:w="708" w:type="dxa"/>
            <w:textDirection w:val="btLr"/>
            <w:vAlign w:val="center"/>
          </w:tcPr>
          <w:p w14:paraId="2ED74AC3" w14:textId="77777777" w:rsidR="00670D01" w:rsidRPr="00B9054B" w:rsidRDefault="00670D01" w:rsidP="00437E67">
            <w:pPr>
              <w:pStyle w:val="a3"/>
              <w:rPr>
                <w:rFonts w:ascii="Times New Roman" w:hAnsi="Times New Roman" w:cs="Times New Roman"/>
                <w:i/>
              </w:rPr>
            </w:pPr>
            <w:proofErr w:type="spellStart"/>
            <w:r w:rsidRPr="00B9054B">
              <w:rPr>
                <w:rFonts w:ascii="Times New Roman" w:hAnsi="Times New Roman" w:cs="Times New Roman"/>
                <w:i/>
                <w:shd w:val="clear" w:color="auto" w:fill="FFFFFF"/>
                <w:lang w:val="en-US"/>
              </w:rPr>
              <w:t>Кронбах</w:t>
            </w:r>
            <w:proofErr w:type="spellEnd"/>
            <w:r w:rsidRPr="00B9054B">
              <w:rPr>
                <w:rFonts w:ascii="Times New Roman" w:hAnsi="Times New Roman" w:cs="Times New Roman"/>
                <w:i/>
                <w:shd w:val="clear" w:color="auto" w:fill="FFFFFF"/>
                <w:lang w:val="en-US"/>
              </w:rPr>
              <w:t xml:space="preserve"> α</w:t>
            </w:r>
            <w:r w:rsidRPr="00B9054B">
              <w:rPr>
                <w:rFonts w:ascii="Times New Roman" w:hAnsi="Times New Roman" w:cs="Times New Roman"/>
                <w:i/>
                <w:shd w:val="clear" w:color="auto" w:fill="FFFFFF"/>
              </w:rPr>
              <w:t>-</w:t>
            </w:r>
            <w:proofErr w:type="spellStart"/>
            <w:r w:rsidRPr="00B9054B">
              <w:rPr>
                <w:rFonts w:ascii="Times New Roman" w:hAnsi="Times New Roman" w:cs="Times New Roman"/>
                <w:i/>
                <w:shd w:val="clear" w:color="auto" w:fill="FFFFFF"/>
              </w:rPr>
              <w:t>сы</w:t>
            </w:r>
            <w:proofErr w:type="spellEnd"/>
            <w:r w:rsidRPr="00B9054B">
              <w:rPr>
                <w:rFonts w:ascii="Times New Roman" w:hAnsi="Times New Roman" w:cs="Times New Roman"/>
                <w:i/>
                <w:shd w:val="clear" w:color="auto" w:fill="FFFFFF"/>
              </w:rPr>
              <w:t xml:space="preserve"> к</w:t>
            </w:r>
            <w:proofErr w:type="spellStart"/>
            <w:r w:rsidRPr="00B9054B">
              <w:rPr>
                <w:rFonts w:ascii="Times New Roman" w:hAnsi="Times New Roman" w:cs="Times New Roman"/>
                <w:i/>
                <w:shd w:val="clear" w:color="auto" w:fill="FFFFFF"/>
                <w:lang w:val="en-US"/>
              </w:rPr>
              <w:t>оэффициенті</w:t>
            </w:r>
            <w:proofErr w:type="spellEnd"/>
          </w:p>
        </w:tc>
        <w:tc>
          <w:tcPr>
            <w:tcW w:w="709" w:type="dxa"/>
            <w:textDirection w:val="btLr"/>
            <w:vAlign w:val="center"/>
          </w:tcPr>
          <w:p w14:paraId="145BF967" w14:textId="77777777" w:rsidR="00670D01" w:rsidRPr="00B9054B" w:rsidRDefault="00670D01" w:rsidP="00437E67">
            <w:pPr>
              <w:pStyle w:val="a3"/>
              <w:rPr>
                <w:rFonts w:ascii="Times New Roman" w:hAnsi="Times New Roman" w:cs="Times New Roman"/>
                <w:i/>
              </w:rPr>
            </w:pPr>
            <w:r w:rsidRPr="00B9054B">
              <w:rPr>
                <w:rFonts w:ascii="Times New Roman" w:hAnsi="Times New Roman" w:cs="Times New Roman"/>
                <w:i/>
                <w:lang w:val="en-US"/>
              </w:rPr>
              <w:t>AVE</w:t>
            </w:r>
          </w:p>
        </w:tc>
        <w:tc>
          <w:tcPr>
            <w:tcW w:w="851" w:type="dxa"/>
            <w:textDirection w:val="btLr"/>
            <w:vAlign w:val="center"/>
          </w:tcPr>
          <w:p w14:paraId="277BA0BD" w14:textId="77777777" w:rsidR="00670D01" w:rsidRPr="00B9054B" w:rsidRDefault="00670D01" w:rsidP="00437E67">
            <w:pPr>
              <w:pStyle w:val="a3"/>
              <w:rPr>
                <w:rFonts w:ascii="Times New Roman" w:hAnsi="Times New Roman" w:cs="Times New Roman"/>
                <w:i/>
              </w:rPr>
            </w:pPr>
            <w:r w:rsidRPr="00B9054B">
              <w:rPr>
                <w:rFonts w:ascii="Times New Roman" w:hAnsi="Times New Roman" w:cs="Times New Roman"/>
                <w:i/>
              </w:rPr>
              <w:t>AVE (</w:t>
            </w:r>
            <w:proofErr w:type="spellStart"/>
            <w:r w:rsidRPr="00B9054B">
              <w:rPr>
                <w:rFonts w:ascii="Times New Roman" w:hAnsi="Times New Roman" w:cs="Times New Roman"/>
                <w:i/>
              </w:rPr>
              <w:t>квад</w:t>
            </w:r>
            <w:proofErr w:type="spellEnd"/>
            <w:r w:rsidRPr="00B9054B">
              <w:rPr>
                <w:rFonts w:ascii="Times New Roman" w:hAnsi="Times New Roman" w:cs="Times New Roman"/>
                <w:i/>
                <w:lang w:val="en-US"/>
              </w:rPr>
              <w:t>)</w:t>
            </w:r>
          </w:p>
        </w:tc>
      </w:tr>
      <w:tr w:rsidR="00670D01" w:rsidRPr="00B9054B" w14:paraId="5BEB1C0E" w14:textId="77777777" w:rsidTr="00820A73">
        <w:tc>
          <w:tcPr>
            <w:tcW w:w="1701" w:type="dxa"/>
            <w:vAlign w:val="bottom"/>
          </w:tcPr>
          <w:p w14:paraId="3652AFC6"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bCs/>
              </w:rPr>
              <w:t>Ресурстарға</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қол</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жетімділік</w:t>
            </w:r>
            <w:proofErr w:type="spellEnd"/>
          </w:p>
        </w:tc>
        <w:tc>
          <w:tcPr>
            <w:tcW w:w="709" w:type="dxa"/>
            <w:vAlign w:val="center"/>
          </w:tcPr>
          <w:p w14:paraId="1D2E1300"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4.95</w:t>
            </w:r>
          </w:p>
        </w:tc>
        <w:tc>
          <w:tcPr>
            <w:tcW w:w="850" w:type="dxa"/>
            <w:vAlign w:val="center"/>
          </w:tcPr>
          <w:p w14:paraId="0B9BB933"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2.32</w:t>
            </w:r>
          </w:p>
        </w:tc>
        <w:tc>
          <w:tcPr>
            <w:tcW w:w="709" w:type="dxa"/>
            <w:shd w:val="clear" w:color="auto" w:fill="D9D9D9" w:themeFill="background1" w:themeFillShade="D9"/>
            <w:vAlign w:val="center"/>
          </w:tcPr>
          <w:p w14:paraId="701C96F7"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1.00</w:t>
            </w:r>
          </w:p>
        </w:tc>
        <w:tc>
          <w:tcPr>
            <w:tcW w:w="851" w:type="dxa"/>
            <w:vAlign w:val="center"/>
          </w:tcPr>
          <w:p w14:paraId="13D87FD6" w14:textId="77777777" w:rsidR="00670D01" w:rsidRPr="00B9054B" w:rsidRDefault="00670D01" w:rsidP="00437E67">
            <w:pPr>
              <w:pStyle w:val="a3"/>
              <w:rPr>
                <w:rFonts w:ascii="Times New Roman" w:hAnsi="Times New Roman" w:cs="Times New Roman"/>
              </w:rPr>
            </w:pPr>
          </w:p>
        </w:tc>
        <w:tc>
          <w:tcPr>
            <w:tcW w:w="708" w:type="dxa"/>
            <w:vAlign w:val="center"/>
          </w:tcPr>
          <w:p w14:paraId="73AD0330" w14:textId="77777777" w:rsidR="00670D01" w:rsidRPr="00B9054B" w:rsidRDefault="00670D01" w:rsidP="00437E67">
            <w:pPr>
              <w:pStyle w:val="a3"/>
              <w:rPr>
                <w:rFonts w:ascii="Times New Roman" w:hAnsi="Times New Roman" w:cs="Times New Roman"/>
              </w:rPr>
            </w:pPr>
          </w:p>
        </w:tc>
        <w:tc>
          <w:tcPr>
            <w:tcW w:w="851" w:type="dxa"/>
            <w:vAlign w:val="center"/>
          </w:tcPr>
          <w:p w14:paraId="4F604F75" w14:textId="77777777" w:rsidR="00670D01" w:rsidRPr="00B9054B" w:rsidRDefault="00670D01" w:rsidP="00437E67">
            <w:pPr>
              <w:pStyle w:val="a3"/>
              <w:rPr>
                <w:rFonts w:ascii="Times New Roman" w:hAnsi="Times New Roman" w:cs="Times New Roman"/>
              </w:rPr>
            </w:pPr>
          </w:p>
        </w:tc>
        <w:tc>
          <w:tcPr>
            <w:tcW w:w="709" w:type="dxa"/>
            <w:vAlign w:val="center"/>
          </w:tcPr>
          <w:p w14:paraId="3CD521A2"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0.88</w:t>
            </w:r>
          </w:p>
        </w:tc>
        <w:tc>
          <w:tcPr>
            <w:tcW w:w="708" w:type="dxa"/>
            <w:vAlign w:val="center"/>
          </w:tcPr>
          <w:p w14:paraId="57780D6E"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lang w:val="en-US"/>
              </w:rPr>
              <w:t>0.87</w:t>
            </w:r>
          </w:p>
        </w:tc>
        <w:tc>
          <w:tcPr>
            <w:tcW w:w="709" w:type="dxa"/>
            <w:vAlign w:val="center"/>
          </w:tcPr>
          <w:p w14:paraId="33A81D0A"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0.90</w:t>
            </w:r>
          </w:p>
        </w:tc>
        <w:tc>
          <w:tcPr>
            <w:tcW w:w="851" w:type="dxa"/>
            <w:vAlign w:val="center"/>
          </w:tcPr>
          <w:p w14:paraId="536EC792"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0.94</w:t>
            </w:r>
          </w:p>
        </w:tc>
      </w:tr>
      <w:tr w:rsidR="00670D01" w:rsidRPr="00B9054B" w14:paraId="7637DC9C" w14:textId="77777777" w:rsidTr="00820A73">
        <w:tc>
          <w:tcPr>
            <w:tcW w:w="1701" w:type="dxa"/>
            <w:vAlign w:val="bottom"/>
          </w:tcPr>
          <w:p w14:paraId="65A03421"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shd w:val="clear" w:color="auto" w:fill="FFFFFF"/>
              </w:rPr>
              <w:t>Фирманың</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инновациялылығы</w:t>
            </w:r>
            <w:proofErr w:type="spellEnd"/>
          </w:p>
        </w:tc>
        <w:tc>
          <w:tcPr>
            <w:tcW w:w="709" w:type="dxa"/>
            <w:vAlign w:val="center"/>
          </w:tcPr>
          <w:p w14:paraId="4DFCB72B"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4.96</w:t>
            </w:r>
          </w:p>
        </w:tc>
        <w:tc>
          <w:tcPr>
            <w:tcW w:w="850" w:type="dxa"/>
            <w:vAlign w:val="center"/>
          </w:tcPr>
          <w:p w14:paraId="730BDD03"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1.54</w:t>
            </w:r>
          </w:p>
        </w:tc>
        <w:tc>
          <w:tcPr>
            <w:tcW w:w="709" w:type="dxa"/>
            <w:vAlign w:val="center"/>
          </w:tcPr>
          <w:p w14:paraId="292AA79D"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0.41</w:t>
            </w:r>
          </w:p>
        </w:tc>
        <w:tc>
          <w:tcPr>
            <w:tcW w:w="851" w:type="dxa"/>
            <w:shd w:val="clear" w:color="auto" w:fill="D9D9D9" w:themeFill="background1" w:themeFillShade="D9"/>
            <w:vAlign w:val="center"/>
          </w:tcPr>
          <w:p w14:paraId="646CFEAF"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1.00</w:t>
            </w:r>
          </w:p>
        </w:tc>
        <w:tc>
          <w:tcPr>
            <w:tcW w:w="708" w:type="dxa"/>
            <w:vAlign w:val="center"/>
          </w:tcPr>
          <w:p w14:paraId="447378CF" w14:textId="77777777" w:rsidR="00670D01" w:rsidRPr="00B9054B" w:rsidRDefault="00670D01" w:rsidP="00437E67">
            <w:pPr>
              <w:pStyle w:val="a3"/>
              <w:rPr>
                <w:rFonts w:ascii="Times New Roman" w:hAnsi="Times New Roman" w:cs="Times New Roman"/>
              </w:rPr>
            </w:pPr>
          </w:p>
        </w:tc>
        <w:tc>
          <w:tcPr>
            <w:tcW w:w="851" w:type="dxa"/>
            <w:vAlign w:val="center"/>
          </w:tcPr>
          <w:p w14:paraId="1CEE72FF" w14:textId="77777777" w:rsidR="00670D01" w:rsidRPr="00B9054B" w:rsidRDefault="00670D01" w:rsidP="00437E67">
            <w:pPr>
              <w:pStyle w:val="a3"/>
              <w:rPr>
                <w:rFonts w:ascii="Times New Roman" w:hAnsi="Times New Roman" w:cs="Times New Roman"/>
              </w:rPr>
            </w:pPr>
          </w:p>
        </w:tc>
        <w:tc>
          <w:tcPr>
            <w:tcW w:w="709" w:type="dxa"/>
            <w:vAlign w:val="center"/>
          </w:tcPr>
          <w:p w14:paraId="02BE534B"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0.74</w:t>
            </w:r>
          </w:p>
        </w:tc>
        <w:tc>
          <w:tcPr>
            <w:tcW w:w="708" w:type="dxa"/>
            <w:vAlign w:val="center"/>
          </w:tcPr>
          <w:p w14:paraId="5A8E0FA1"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0.8</w:t>
            </w:r>
            <w:r w:rsidRPr="00B9054B">
              <w:rPr>
                <w:rFonts w:ascii="Times New Roman" w:hAnsi="Times New Roman" w:cs="Times New Roman"/>
                <w:lang w:val="en-US"/>
              </w:rPr>
              <w:t>1</w:t>
            </w:r>
          </w:p>
        </w:tc>
        <w:tc>
          <w:tcPr>
            <w:tcW w:w="709" w:type="dxa"/>
            <w:vAlign w:val="center"/>
          </w:tcPr>
          <w:p w14:paraId="16FA73DA"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0.84</w:t>
            </w:r>
          </w:p>
        </w:tc>
        <w:tc>
          <w:tcPr>
            <w:tcW w:w="851" w:type="dxa"/>
            <w:vAlign w:val="center"/>
          </w:tcPr>
          <w:p w14:paraId="213B2CF1"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0.91</w:t>
            </w:r>
          </w:p>
        </w:tc>
      </w:tr>
      <w:tr w:rsidR="00670D01" w:rsidRPr="00B9054B" w14:paraId="5AEC1ED3" w14:textId="77777777" w:rsidTr="00820A73">
        <w:tc>
          <w:tcPr>
            <w:tcW w:w="1701" w:type="dxa"/>
            <w:vAlign w:val="bottom"/>
          </w:tcPr>
          <w:p w14:paraId="58173C50"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Технологияны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трансферлеу</w:t>
            </w:r>
            <w:proofErr w:type="spellEnd"/>
          </w:p>
        </w:tc>
        <w:tc>
          <w:tcPr>
            <w:tcW w:w="709" w:type="dxa"/>
            <w:vAlign w:val="center"/>
          </w:tcPr>
          <w:p w14:paraId="0E71BBC8"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5.15</w:t>
            </w:r>
          </w:p>
        </w:tc>
        <w:tc>
          <w:tcPr>
            <w:tcW w:w="850" w:type="dxa"/>
            <w:vAlign w:val="center"/>
          </w:tcPr>
          <w:p w14:paraId="3C3D9EA7"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1.78</w:t>
            </w:r>
          </w:p>
        </w:tc>
        <w:tc>
          <w:tcPr>
            <w:tcW w:w="709" w:type="dxa"/>
            <w:vAlign w:val="center"/>
          </w:tcPr>
          <w:p w14:paraId="22FC52F2"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0.36</w:t>
            </w:r>
          </w:p>
        </w:tc>
        <w:tc>
          <w:tcPr>
            <w:tcW w:w="851" w:type="dxa"/>
            <w:vAlign w:val="center"/>
          </w:tcPr>
          <w:p w14:paraId="4506E56E"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lang w:val="en-US"/>
              </w:rPr>
              <w:t>0.29</w:t>
            </w:r>
          </w:p>
        </w:tc>
        <w:tc>
          <w:tcPr>
            <w:tcW w:w="708" w:type="dxa"/>
            <w:shd w:val="clear" w:color="auto" w:fill="D9D9D9" w:themeFill="background1" w:themeFillShade="D9"/>
            <w:vAlign w:val="center"/>
          </w:tcPr>
          <w:p w14:paraId="349C8CCC"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1.00</w:t>
            </w:r>
          </w:p>
        </w:tc>
        <w:tc>
          <w:tcPr>
            <w:tcW w:w="851" w:type="dxa"/>
            <w:vAlign w:val="center"/>
          </w:tcPr>
          <w:p w14:paraId="74D22DCC" w14:textId="77777777" w:rsidR="00670D01" w:rsidRPr="00B9054B" w:rsidRDefault="00670D01" w:rsidP="00437E67">
            <w:pPr>
              <w:pStyle w:val="a3"/>
              <w:rPr>
                <w:rFonts w:ascii="Times New Roman" w:hAnsi="Times New Roman" w:cs="Times New Roman"/>
              </w:rPr>
            </w:pPr>
          </w:p>
        </w:tc>
        <w:tc>
          <w:tcPr>
            <w:tcW w:w="709" w:type="dxa"/>
            <w:vAlign w:val="center"/>
          </w:tcPr>
          <w:p w14:paraId="3E33D416"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lang w:val="en-US"/>
              </w:rPr>
              <w:t>0.79</w:t>
            </w:r>
          </w:p>
        </w:tc>
        <w:tc>
          <w:tcPr>
            <w:tcW w:w="708" w:type="dxa"/>
            <w:vAlign w:val="center"/>
          </w:tcPr>
          <w:p w14:paraId="655C15E6"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0.73</w:t>
            </w:r>
          </w:p>
        </w:tc>
        <w:tc>
          <w:tcPr>
            <w:tcW w:w="709" w:type="dxa"/>
            <w:vAlign w:val="center"/>
          </w:tcPr>
          <w:p w14:paraId="18C10474"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0.76</w:t>
            </w:r>
          </w:p>
        </w:tc>
        <w:tc>
          <w:tcPr>
            <w:tcW w:w="851" w:type="dxa"/>
            <w:vAlign w:val="center"/>
          </w:tcPr>
          <w:p w14:paraId="3FD49F32"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0.87</w:t>
            </w:r>
          </w:p>
        </w:tc>
      </w:tr>
      <w:tr w:rsidR="00670D01" w:rsidRPr="00B9054B" w14:paraId="65A3B7CF" w14:textId="77777777" w:rsidTr="00820A73">
        <w:tc>
          <w:tcPr>
            <w:tcW w:w="1701" w:type="dxa"/>
            <w:vAlign w:val="bottom"/>
          </w:tcPr>
          <w:p w14:paraId="2F676071"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bCs/>
              </w:rPr>
              <w:t>Кооперативтік</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нормалар</w:t>
            </w:r>
            <w:proofErr w:type="spellEnd"/>
          </w:p>
        </w:tc>
        <w:tc>
          <w:tcPr>
            <w:tcW w:w="709" w:type="dxa"/>
            <w:vAlign w:val="center"/>
          </w:tcPr>
          <w:p w14:paraId="2BEB9616"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5.07</w:t>
            </w:r>
          </w:p>
        </w:tc>
        <w:tc>
          <w:tcPr>
            <w:tcW w:w="850" w:type="dxa"/>
            <w:vAlign w:val="center"/>
          </w:tcPr>
          <w:p w14:paraId="07E984F7"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2.25</w:t>
            </w:r>
          </w:p>
        </w:tc>
        <w:tc>
          <w:tcPr>
            <w:tcW w:w="709" w:type="dxa"/>
            <w:vAlign w:val="center"/>
          </w:tcPr>
          <w:p w14:paraId="249EA956"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0.40</w:t>
            </w:r>
          </w:p>
        </w:tc>
        <w:tc>
          <w:tcPr>
            <w:tcW w:w="851" w:type="dxa"/>
            <w:vAlign w:val="center"/>
          </w:tcPr>
          <w:p w14:paraId="75D30528"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lang w:val="en-US"/>
              </w:rPr>
              <w:t>0.25</w:t>
            </w:r>
          </w:p>
        </w:tc>
        <w:tc>
          <w:tcPr>
            <w:tcW w:w="708" w:type="dxa"/>
            <w:vAlign w:val="center"/>
          </w:tcPr>
          <w:p w14:paraId="3B79C339"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0.30</w:t>
            </w:r>
          </w:p>
        </w:tc>
        <w:tc>
          <w:tcPr>
            <w:tcW w:w="851" w:type="dxa"/>
            <w:shd w:val="clear" w:color="auto" w:fill="D9D9D9" w:themeFill="background1" w:themeFillShade="D9"/>
            <w:vAlign w:val="center"/>
          </w:tcPr>
          <w:p w14:paraId="49432691"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1.00</w:t>
            </w:r>
          </w:p>
        </w:tc>
        <w:tc>
          <w:tcPr>
            <w:tcW w:w="709" w:type="dxa"/>
            <w:vAlign w:val="center"/>
          </w:tcPr>
          <w:p w14:paraId="302B5FBE"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lang w:val="en-US"/>
              </w:rPr>
              <w:t>0.75</w:t>
            </w:r>
          </w:p>
        </w:tc>
        <w:tc>
          <w:tcPr>
            <w:tcW w:w="708" w:type="dxa"/>
            <w:vAlign w:val="center"/>
          </w:tcPr>
          <w:p w14:paraId="0B04D86A"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0.78</w:t>
            </w:r>
          </w:p>
        </w:tc>
        <w:tc>
          <w:tcPr>
            <w:tcW w:w="709" w:type="dxa"/>
            <w:vAlign w:val="center"/>
          </w:tcPr>
          <w:p w14:paraId="53EF0C8F"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0.81</w:t>
            </w:r>
          </w:p>
        </w:tc>
        <w:tc>
          <w:tcPr>
            <w:tcW w:w="851" w:type="dxa"/>
            <w:vAlign w:val="center"/>
          </w:tcPr>
          <w:p w14:paraId="14C1B0AE"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lang w:val="en-US"/>
              </w:rPr>
              <w:t>0.9</w:t>
            </w:r>
          </w:p>
        </w:tc>
      </w:tr>
      <w:tr w:rsidR="00670D01" w:rsidRPr="00B9054B" w14:paraId="0AE9E2EC" w14:textId="77777777" w:rsidTr="00437E67">
        <w:tc>
          <w:tcPr>
            <w:tcW w:w="9356" w:type="dxa"/>
            <w:gridSpan w:val="11"/>
            <w:vAlign w:val="bottom"/>
          </w:tcPr>
          <w:p w14:paraId="54CF6DAB" w14:textId="77777777" w:rsidR="00670D01" w:rsidRPr="00B9054B" w:rsidRDefault="00670D01" w:rsidP="00437E67">
            <w:pPr>
              <w:pStyle w:val="a3"/>
              <w:rPr>
                <w:rFonts w:ascii="Times New Roman" w:hAnsi="Times New Roman" w:cs="Times New Roman"/>
                <w:sz w:val="20"/>
                <w:szCs w:val="20"/>
                <w:lang w:val="ru-KZ"/>
              </w:rPr>
            </w:pPr>
            <w:r w:rsidRPr="00B9054B">
              <w:rPr>
                <w:rFonts w:ascii="Times New Roman" w:hAnsi="Times New Roman" w:cs="Times New Roman"/>
                <w:sz w:val="20"/>
                <w:szCs w:val="20"/>
                <w:lang w:val="ru-KZ"/>
              </w:rPr>
              <w:t xml:space="preserve">Ескертпе: </w:t>
            </w:r>
          </w:p>
          <w:p w14:paraId="34AF216C" w14:textId="77777777" w:rsidR="00670D01" w:rsidRPr="00B9054B" w:rsidRDefault="00670D01" w:rsidP="00437E67">
            <w:pPr>
              <w:pStyle w:val="a3"/>
              <w:rPr>
                <w:rFonts w:ascii="Times New Roman" w:hAnsi="Times New Roman" w:cs="Times New Roman"/>
                <w:sz w:val="20"/>
                <w:szCs w:val="20"/>
              </w:rPr>
            </w:pPr>
            <w:r w:rsidRPr="00B9054B">
              <w:rPr>
                <w:rFonts w:ascii="Times New Roman" w:hAnsi="Times New Roman" w:cs="Times New Roman"/>
                <w:sz w:val="20"/>
                <w:szCs w:val="20"/>
                <w:lang w:val="ru-KZ"/>
              </w:rPr>
              <w:t xml:space="preserve">1) Шкаланың сенімділігін көрсететін коэффициенттердің әріптері жақшаға салынған. </w:t>
            </w:r>
            <w:r w:rsidRPr="00B9054B">
              <w:rPr>
                <w:rFonts w:ascii="Times New Roman" w:hAnsi="Times New Roman" w:cs="Times New Roman"/>
                <w:sz w:val="20"/>
                <w:szCs w:val="20"/>
              </w:rPr>
              <w:t>*</w:t>
            </w:r>
            <w:proofErr w:type="gramStart"/>
            <w:r w:rsidRPr="00B9054B">
              <w:rPr>
                <w:rFonts w:ascii="Times New Roman" w:hAnsi="Times New Roman" w:cs="Times New Roman"/>
                <w:sz w:val="20"/>
                <w:szCs w:val="20"/>
              </w:rPr>
              <w:t>p&lt; .</w:t>
            </w:r>
            <w:proofErr w:type="gramEnd"/>
            <w:r w:rsidRPr="00B9054B">
              <w:rPr>
                <w:rFonts w:ascii="Times New Roman" w:hAnsi="Times New Roman" w:cs="Times New Roman"/>
                <w:sz w:val="20"/>
                <w:szCs w:val="20"/>
              </w:rPr>
              <w:t>05; **p&lt; .001.</w:t>
            </w:r>
          </w:p>
          <w:p w14:paraId="3DA20014" w14:textId="77777777" w:rsidR="00670D01" w:rsidRPr="00B9054B" w:rsidRDefault="00670D01" w:rsidP="00437E67">
            <w:pPr>
              <w:pStyle w:val="a3"/>
              <w:rPr>
                <w:rFonts w:ascii="Times New Roman" w:hAnsi="Times New Roman" w:cs="Times New Roman"/>
                <w:sz w:val="20"/>
                <w:szCs w:val="20"/>
              </w:rPr>
            </w:pPr>
            <w:r w:rsidRPr="00B9054B">
              <w:rPr>
                <w:rFonts w:ascii="Times New Roman" w:hAnsi="Times New Roman" w:cs="Times New Roman"/>
                <w:sz w:val="20"/>
                <w:szCs w:val="20"/>
              </w:rPr>
              <w:t xml:space="preserve">2) </w:t>
            </w:r>
            <w:proofErr w:type="spellStart"/>
            <w:r w:rsidRPr="00B9054B">
              <w:rPr>
                <w:rFonts w:ascii="Times New Roman" w:hAnsi="Times New Roman" w:cs="Times New Roman"/>
                <w:sz w:val="20"/>
                <w:szCs w:val="20"/>
              </w:rPr>
              <w:t>Зерттеу</w:t>
            </w:r>
            <w:proofErr w:type="spellEnd"/>
            <w:r w:rsidRPr="00B9054B">
              <w:rPr>
                <w:rFonts w:ascii="Times New Roman" w:hAnsi="Times New Roman" w:cs="Times New Roman"/>
                <w:sz w:val="20"/>
                <w:szCs w:val="20"/>
              </w:rPr>
              <w:t xml:space="preserve"> </w:t>
            </w:r>
            <w:proofErr w:type="spellStart"/>
            <w:r w:rsidRPr="00B9054B">
              <w:rPr>
                <w:rFonts w:ascii="Times New Roman" w:hAnsi="Times New Roman" w:cs="Times New Roman"/>
                <w:sz w:val="20"/>
                <w:szCs w:val="20"/>
              </w:rPr>
              <w:t>нәтижесі</w:t>
            </w:r>
            <w:proofErr w:type="spellEnd"/>
            <w:r w:rsidRPr="00B9054B">
              <w:rPr>
                <w:rFonts w:ascii="Times New Roman" w:hAnsi="Times New Roman" w:cs="Times New Roman"/>
                <w:sz w:val="20"/>
                <w:szCs w:val="20"/>
              </w:rPr>
              <w:t xml:space="preserve"> </w:t>
            </w:r>
            <w:proofErr w:type="spellStart"/>
            <w:r w:rsidRPr="00B9054B">
              <w:rPr>
                <w:rFonts w:ascii="Times New Roman" w:hAnsi="Times New Roman" w:cs="Times New Roman"/>
                <w:sz w:val="20"/>
                <w:szCs w:val="20"/>
              </w:rPr>
              <w:t>негізінде</w:t>
            </w:r>
            <w:proofErr w:type="spellEnd"/>
            <w:r w:rsidRPr="00B9054B">
              <w:rPr>
                <w:rFonts w:ascii="Times New Roman" w:hAnsi="Times New Roman" w:cs="Times New Roman"/>
                <w:sz w:val="20"/>
                <w:szCs w:val="20"/>
              </w:rPr>
              <w:t xml:space="preserve"> </w:t>
            </w:r>
            <w:proofErr w:type="spellStart"/>
            <w:r w:rsidRPr="00B9054B">
              <w:rPr>
                <w:rFonts w:ascii="Times New Roman" w:hAnsi="Times New Roman" w:cs="Times New Roman"/>
                <w:sz w:val="20"/>
                <w:szCs w:val="20"/>
              </w:rPr>
              <w:t>автормен</w:t>
            </w:r>
            <w:proofErr w:type="spellEnd"/>
            <w:r w:rsidRPr="00B9054B">
              <w:rPr>
                <w:rFonts w:ascii="Times New Roman" w:hAnsi="Times New Roman" w:cs="Times New Roman"/>
                <w:sz w:val="20"/>
                <w:szCs w:val="20"/>
              </w:rPr>
              <w:t xml:space="preserve"> </w:t>
            </w:r>
            <w:proofErr w:type="spellStart"/>
            <w:r w:rsidRPr="00B9054B">
              <w:rPr>
                <w:rFonts w:ascii="Times New Roman" w:hAnsi="Times New Roman" w:cs="Times New Roman"/>
                <w:sz w:val="20"/>
                <w:szCs w:val="20"/>
              </w:rPr>
              <w:t>құрастылған</w:t>
            </w:r>
            <w:proofErr w:type="spellEnd"/>
          </w:p>
        </w:tc>
      </w:tr>
    </w:tbl>
    <w:p w14:paraId="49B3418A" w14:textId="77777777" w:rsidR="00670D01" w:rsidRPr="00B9054B" w:rsidRDefault="00670D01" w:rsidP="00670D01">
      <w:pPr>
        <w:tabs>
          <w:tab w:val="left" w:pos="567"/>
          <w:tab w:val="left" w:pos="9781"/>
          <w:tab w:val="left" w:pos="10206"/>
          <w:tab w:val="left" w:pos="10915"/>
        </w:tabs>
        <w:ind w:left="720" w:right="-569"/>
        <w:jc w:val="both"/>
        <w:rPr>
          <w:rFonts w:eastAsiaTheme="minorHAnsi"/>
          <w:color w:val="000000" w:themeColor="text1"/>
          <w:sz w:val="28"/>
          <w:szCs w:val="28"/>
          <w:lang w:val="kk-KZ" w:eastAsia="en-US"/>
        </w:rPr>
      </w:pPr>
      <w:r w:rsidRPr="00B9054B">
        <w:rPr>
          <w:rFonts w:eastAsiaTheme="minorHAnsi"/>
          <w:color w:val="000000" w:themeColor="text1"/>
          <w:sz w:val="28"/>
          <w:szCs w:val="28"/>
          <w:lang w:val="kk-KZ" w:eastAsia="en-US"/>
        </w:rPr>
        <w:tab/>
      </w:r>
    </w:p>
    <w:p w14:paraId="7CE621BF" w14:textId="5262435F" w:rsidR="00670D01" w:rsidRPr="00B9054B" w:rsidRDefault="00670D01" w:rsidP="00670D01">
      <w:pPr>
        <w:tabs>
          <w:tab w:val="left" w:pos="567"/>
          <w:tab w:val="left" w:pos="9781"/>
          <w:tab w:val="left" w:pos="10206"/>
          <w:tab w:val="left" w:pos="10915"/>
        </w:tabs>
        <w:ind w:left="720" w:right="-569"/>
        <w:jc w:val="both"/>
        <w:rPr>
          <w:rFonts w:eastAsiaTheme="minorHAnsi"/>
          <w:color w:val="000000" w:themeColor="text1"/>
          <w:sz w:val="28"/>
          <w:szCs w:val="28"/>
          <w:lang w:val="kk-KZ" w:eastAsia="en-US"/>
        </w:rPr>
      </w:pPr>
      <w:r w:rsidRPr="00B9054B">
        <w:rPr>
          <w:rFonts w:eastAsiaTheme="minorHAnsi"/>
          <w:color w:val="000000" w:themeColor="text1"/>
          <w:sz w:val="28"/>
          <w:szCs w:val="28"/>
          <w:lang w:val="kk-KZ" w:eastAsia="en-US"/>
        </w:rPr>
        <w:t xml:space="preserve">22-кестеде алынған нәтижелердің талдауы келесіні көрсетті. Біріншіден, әр құрылым үшін </w:t>
      </w:r>
      <w:proofErr w:type="spellStart"/>
      <w:r w:rsidRPr="00B9054B">
        <w:rPr>
          <w:rFonts w:eastAsiaTheme="minorHAnsi"/>
          <w:color w:val="000000" w:themeColor="text1"/>
          <w:sz w:val="28"/>
          <w:szCs w:val="28"/>
          <w:lang w:val="kk-KZ" w:eastAsia="en-US"/>
        </w:rPr>
        <w:t>Кронбах</w:t>
      </w:r>
      <w:proofErr w:type="spellEnd"/>
      <w:r w:rsidRPr="00B9054B">
        <w:rPr>
          <w:rFonts w:eastAsiaTheme="minorHAnsi"/>
          <w:color w:val="000000" w:themeColor="text1"/>
          <w:sz w:val="28"/>
          <w:szCs w:val="28"/>
          <w:lang w:val="kk-KZ" w:eastAsia="en-US"/>
        </w:rPr>
        <w:t xml:space="preserve"> α коэффициенті есептелді. Барлық құрылымдардың мәндері 0,73-тен 0,87-ге дейін өзгеріп тұр, бұл жеткілікті 0,7 мәнінен жоғары, сондықтан әрі қарай талдау үшін қолдана аламыз.  </w:t>
      </w:r>
    </w:p>
    <w:p w14:paraId="23A99BB1" w14:textId="7371B0C8" w:rsidR="00670D01" w:rsidRPr="00B9054B" w:rsidRDefault="00670D01" w:rsidP="00670D01">
      <w:pPr>
        <w:tabs>
          <w:tab w:val="left" w:pos="567"/>
          <w:tab w:val="left" w:pos="9781"/>
          <w:tab w:val="left" w:pos="10206"/>
          <w:tab w:val="left" w:pos="10915"/>
        </w:tabs>
        <w:ind w:left="720" w:right="-569"/>
        <w:jc w:val="both"/>
        <w:rPr>
          <w:rFonts w:eastAsiaTheme="minorHAnsi"/>
          <w:color w:val="000000" w:themeColor="text1"/>
          <w:sz w:val="28"/>
          <w:szCs w:val="28"/>
          <w:lang w:val="kk-KZ" w:eastAsia="en-US"/>
        </w:rPr>
      </w:pPr>
      <w:r w:rsidRPr="00B9054B">
        <w:rPr>
          <w:rFonts w:eastAsiaTheme="minorHAnsi"/>
          <w:color w:val="000000" w:themeColor="text1"/>
          <w:sz w:val="28"/>
          <w:szCs w:val="28"/>
          <w:lang w:val="kk-KZ" w:eastAsia="en-US"/>
        </w:rPr>
        <w:t xml:space="preserve">Айнымалылардың сенімділігін тексеру үшін есептелген </w:t>
      </w:r>
      <w:proofErr w:type="spellStart"/>
      <w:r w:rsidRPr="00B9054B">
        <w:rPr>
          <w:rFonts w:eastAsiaTheme="minorHAnsi"/>
          <w:color w:val="000000" w:themeColor="text1"/>
          <w:sz w:val="28"/>
          <w:szCs w:val="28"/>
          <w:lang w:val="kk-KZ" w:eastAsia="en-US"/>
        </w:rPr>
        <w:t>композиттік</w:t>
      </w:r>
      <w:proofErr w:type="spellEnd"/>
      <w:r w:rsidRPr="00B9054B">
        <w:rPr>
          <w:rFonts w:eastAsiaTheme="minorHAnsi"/>
          <w:color w:val="000000" w:themeColor="text1"/>
          <w:sz w:val="28"/>
          <w:szCs w:val="28"/>
          <w:lang w:val="kk-KZ" w:eastAsia="en-US"/>
        </w:rPr>
        <w:t xml:space="preserve"> сенімділік (КС) көрсеткішінің мәндері 0,74-тен 0,88-ге дейінгі диапазонда, яғни жеткілікті болатын 0,7 мәнінен жоғары. Сондықтан талданып тұрған айнымалылар</w:t>
      </w:r>
      <w:r w:rsidR="000121B4" w:rsidRPr="00B9054B">
        <w:rPr>
          <w:rFonts w:eastAsiaTheme="minorHAnsi"/>
          <w:color w:val="000000" w:themeColor="text1"/>
          <w:sz w:val="28"/>
          <w:szCs w:val="28"/>
          <w:lang w:val="kk-KZ" w:eastAsia="en-US"/>
        </w:rPr>
        <w:t xml:space="preserve"> </w:t>
      </w:r>
      <w:r w:rsidRPr="00B9054B">
        <w:rPr>
          <w:rFonts w:eastAsiaTheme="minorHAnsi"/>
          <w:color w:val="000000" w:themeColor="text1"/>
          <w:sz w:val="28"/>
          <w:szCs w:val="28"/>
          <w:lang w:val="kk-KZ" w:eastAsia="en-US"/>
        </w:rPr>
        <w:t>сенімді.</w:t>
      </w:r>
    </w:p>
    <w:p w14:paraId="3CC6A028" w14:textId="77777777" w:rsidR="00670D01" w:rsidRPr="00B9054B" w:rsidRDefault="00670D01" w:rsidP="00670D01">
      <w:pPr>
        <w:tabs>
          <w:tab w:val="left" w:pos="567"/>
          <w:tab w:val="left" w:pos="9781"/>
          <w:tab w:val="left" w:pos="10206"/>
          <w:tab w:val="left" w:pos="10915"/>
        </w:tabs>
        <w:ind w:left="720" w:right="-569"/>
        <w:jc w:val="both"/>
        <w:rPr>
          <w:rFonts w:eastAsiaTheme="minorHAnsi"/>
          <w:color w:val="000000" w:themeColor="text1"/>
          <w:sz w:val="28"/>
          <w:szCs w:val="28"/>
          <w:lang w:val="kk-KZ" w:eastAsia="en-US"/>
        </w:rPr>
      </w:pPr>
      <w:r w:rsidRPr="00B9054B">
        <w:rPr>
          <w:rFonts w:eastAsiaTheme="minorHAnsi"/>
          <w:color w:val="000000" w:themeColor="text1"/>
          <w:sz w:val="28"/>
          <w:szCs w:val="28"/>
          <w:lang w:val="kk-KZ" w:eastAsia="en-US"/>
        </w:rPr>
        <w:t xml:space="preserve">Сол сияқты, сыртқы жарамдылық </w:t>
      </w:r>
      <w:proofErr w:type="spellStart"/>
      <w:r w:rsidRPr="00B9054B">
        <w:rPr>
          <w:rFonts w:eastAsiaTheme="minorHAnsi"/>
          <w:color w:val="000000" w:themeColor="text1"/>
          <w:sz w:val="28"/>
          <w:szCs w:val="28"/>
          <w:lang w:val="kk-KZ" w:eastAsia="en-US"/>
        </w:rPr>
        <w:t>Форнелл</w:t>
      </w:r>
      <w:proofErr w:type="spellEnd"/>
      <w:r w:rsidRPr="00B9054B">
        <w:rPr>
          <w:rFonts w:eastAsiaTheme="minorHAnsi"/>
          <w:color w:val="000000" w:themeColor="text1"/>
          <w:sz w:val="28"/>
          <w:szCs w:val="28"/>
          <w:lang w:val="kk-KZ" w:eastAsia="en-US"/>
        </w:rPr>
        <w:t xml:space="preserve"> мен </w:t>
      </w:r>
      <w:proofErr w:type="spellStart"/>
      <w:r w:rsidRPr="00B9054B">
        <w:rPr>
          <w:rFonts w:eastAsiaTheme="minorHAnsi"/>
          <w:color w:val="000000" w:themeColor="text1"/>
          <w:sz w:val="28"/>
          <w:szCs w:val="28"/>
          <w:lang w:val="kk-KZ" w:eastAsia="en-US"/>
        </w:rPr>
        <w:t>Ларккер</w:t>
      </w:r>
      <w:proofErr w:type="spellEnd"/>
      <w:r w:rsidRPr="00B9054B">
        <w:rPr>
          <w:rFonts w:eastAsiaTheme="minorHAnsi"/>
          <w:color w:val="000000" w:themeColor="text1"/>
          <w:sz w:val="28"/>
          <w:szCs w:val="28"/>
          <w:lang w:val="kk-KZ" w:eastAsia="en-US"/>
        </w:rPr>
        <w:t xml:space="preserve">  ұсынған тәсілді қолдану арқылы бағаланды. Атап айтқанда, конвергентті жарамдылықты қолдау үшін алынған орташа дисперсия (AVE) 0,50-ден асуы керек. Барлық орташа дисперсия мәндері ұсынылған мәннен едәуір жоғары болды.</w:t>
      </w:r>
    </w:p>
    <w:p w14:paraId="69A16F72" w14:textId="77777777" w:rsidR="000121B4" w:rsidRPr="00B9054B" w:rsidRDefault="00670D01" w:rsidP="00670D01">
      <w:pPr>
        <w:tabs>
          <w:tab w:val="left" w:pos="567"/>
          <w:tab w:val="left" w:pos="9781"/>
          <w:tab w:val="left" w:pos="10206"/>
          <w:tab w:val="left" w:pos="10915"/>
        </w:tabs>
        <w:ind w:left="720" w:right="-569"/>
        <w:jc w:val="both"/>
        <w:rPr>
          <w:rFonts w:eastAsiaTheme="minorHAnsi"/>
          <w:color w:val="000000" w:themeColor="text1"/>
          <w:sz w:val="28"/>
          <w:szCs w:val="28"/>
          <w:lang w:val="kk-KZ" w:eastAsia="en-US"/>
        </w:rPr>
      </w:pPr>
      <w:r w:rsidRPr="00B9054B">
        <w:rPr>
          <w:rFonts w:eastAsiaTheme="minorHAnsi"/>
          <w:color w:val="000000" w:themeColor="text1"/>
          <w:sz w:val="28"/>
          <w:szCs w:val="28"/>
          <w:lang w:val="kk-KZ" w:eastAsia="en-US"/>
        </w:rPr>
        <w:t>Дискриминантты жарамдылық проблемаларынан арылу үшін AVE квадрат түбірі басқа құрылымдардың корреляция мәнінен үлкен болуы керек, есептеулеріміз бойынша оның мәні әр критерий бойынша корреляция мәніне асып тұр. Нәтижесінде дискриминантты жарамдылық критерийлері талапқа сай орындалғанын көрсетті.</w:t>
      </w:r>
      <w:r w:rsidR="000121B4" w:rsidRPr="00B9054B">
        <w:rPr>
          <w:rFonts w:eastAsiaTheme="minorHAnsi"/>
          <w:color w:val="000000" w:themeColor="text1"/>
          <w:sz w:val="28"/>
          <w:szCs w:val="28"/>
          <w:lang w:val="kk-KZ" w:eastAsia="en-US"/>
        </w:rPr>
        <w:t xml:space="preserve"> </w:t>
      </w:r>
    </w:p>
    <w:p w14:paraId="2AFAE39E" w14:textId="57349D00" w:rsidR="00670D01" w:rsidRPr="00B9054B" w:rsidRDefault="00670D01" w:rsidP="000121B4">
      <w:pPr>
        <w:tabs>
          <w:tab w:val="left" w:pos="567"/>
          <w:tab w:val="left" w:pos="9781"/>
          <w:tab w:val="left" w:pos="10206"/>
          <w:tab w:val="left" w:pos="10915"/>
        </w:tabs>
        <w:ind w:left="720" w:right="-569" w:firstLine="414"/>
        <w:jc w:val="both"/>
        <w:rPr>
          <w:rFonts w:eastAsiaTheme="minorHAnsi"/>
          <w:color w:val="000000" w:themeColor="text1"/>
          <w:sz w:val="28"/>
          <w:szCs w:val="28"/>
          <w:lang w:val="kk-KZ" w:eastAsia="en-US"/>
        </w:rPr>
      </w:pPr>
      <w:r w:rsidRPr="00B9054B">
        <w:rPr>
          <w:color w:val="000000" w:themeColor="text1"/>
          <w:sz w:val="28"/>
          <w:szCs w:val="28"/>
          <w:lang w:val="kk-KZ" w:eastAsia="en-US"/>
        </w:rPr>
        <w:t xml:space="preserve">Алғашқы 4 гипотезаларды тексеру үшін, «ресурсқа </w:t>
      </w:r>
      <w:proofErr w:type="spellStart"/>
      <w:r w:rsidRPr="00B9054B">
        <w:rPr>
          <w:color w:val="000000" w:themeColor="text1"/>
          <w:sz w:val="28"/>
          <w:szCs w:val="28"/>
          <w:lang w:val="kk-KZ" w:eastAsia="en-US"/>
        </w:rPr>
        <w:t>қолжетімділік</w:t>
      </w:r>
      <w:proofErr w:type="spellEnd"/>
      <w:r w:rsidRPr="00B9054B">
        <w:rPr>
          <w:color w:val="000000" w:themeColor="text1"/>
          <w:sz w:val="28"/>
          <w:szCs w:val="28"/>
          <w:lang w:val="kk-KZ" w:eastAsia="en-US"/>
        </w:rPr>
        <w:t xml:space="preserve">», «технология трансфері», «фирма </w:t>
      </w:r>
      <w:proofErr w:type="spellStart"/>
      <w:r w:rsidRPr="00B9054B">
        <w:rPr>
          <w:color w:val="000000" w:themeColor="text1"/>
          <w:sz w:val="28"/>
          <w:szCs w:val="28"/>
          <w:lang w:val="kk-KZ" w:eastAsia="en-US"/>
        </w:rPr>
        <w:t>инновациялылығы</w:t>
      </w:r>
      <w:proofErr w:type="spellEnd"/>
      <w:r w:rsidRPr="00B9054B">
        <w:rPr>
          <w:color w:val="000000" w:themeColor="text1"/>
          <w:sz w:val="28"/>
          <w:szCs w:val="28"/>
          <w:lang w:val="kk-KZ" w:eastAsia="en-US"/>
        </w:rPr>
        <w:t>» критерийлер арасындағы өзара әсерлер бағаланды. Ол үшін олардың бір-біріне тікелей немесе жанама әсердің және жалпы әсердің мәндері есептелінді (кесте 20).</w:t>
      </w:r>
    </w:p>
    <w:p w14:paraId="75FAEA01" w14:textId="77777777" w:rsidR="00670D01" w:rsidRPr="00B9054B" w:rsidRDefault="00670D01" w:rsidP="00670D01">
      <w:pPr>
        <w:pStyle w:val="a3"/>
        <w:ind w:left="567" w:right="-574"/>
        <w:rPr>
          <w:rFonts w:ascii="Times New Roman" w:hAnsi="Times New Roman" w:cs="Times New Roman"/>
          <w:sz w:val="28"/>
          <w:szCs w:val="28"/>
          <w:lang w:val="kk-KZ"/>
        </w:rPr>
      </w:pPr>
    </w:p>
    <w:p w14:paraId="35F01EC0" w14:textId="77777777" w:rsidR="00670D01" w:rsidRPr="00B9054B" w:rsidRDefault="00670D01" w:rsidP="00670D01">
      <w:pPr>
        <w:pStyle w:val="a3"/>
        <w:ind w:left="567" w:right="-574"/>
        <w:rPr>
          <w:rFonts w:ascii="Times New Roman" w:hAnsi="Times New Roman" w:cs="Times New Roman"/>
          <w:sz w:val="28"/>
          <w:szCs w:val="28"/>
        </w:rPr>
      </w:pPr>
      <w:proofErr w:type="spellStart"/>
      <w:r w:rsidRPr="00B9054B">
        <w:rPr>
          <w:rFonts w:ascii="Times New Roman" w:hAnsi="Times New Roman" w:cs="Times New Roman"/>
          <w:sz w:val="28"/>
          <w:szCs w:val="28"/>
        </w:rPr>
        <w:t>Кесте</w:t>
      </w:r>
      <w:proofErr w:type="spellEnd"/>
      <w:r w:rsidRPr="00B9054B">
        <w:rPr>
          <w:rFonts w:ascii="Times New Roman" w:hAnsi="Times New Roman" w:cs="Times New Roman"/>
          <w:sz w:val="28"/>
          <w:szCs w:val="28"/>
        </w:rPr>
        <w:t xml:space="preserve"> 2</w:t>
      </w:r>
      <w:r w:rsidRPr="00B9054B">
        <w:rPr>
          <w:rFonts w:ascii="Times New Roman" w:hAnsi="Times New Roman" w:cs="Times New Roman"/>
          <w:sz w:val="28"/>
          <w:szCs w:val="28"/>
          <w:lang w:val="en-US"/>
        </w:rPr>
        <w:t>3</w:t>
      </w:r>
      <w:r w:rsidRPr="00B9054B">
        <w:rPr>
          <w:rFonts w:ascii="Times New Roman" w:hAnsi="Times New Roman" w:cs="Times New Roman"/>
          <w:sz w:val="28"/>
          <w:szCs w:val="28"/>
        </w:rPr>
        <w:t xml:space="preserve"> – </w:t>
      </w:r>
      <w:proofErr w:type="spellStart"/>
      <w:r w:rsidRPr="00B9054B">
        <w:rPr>
          <w:rFonts w:ascii="Times New Roman" w:hAnsi="Times New Roman" w:cs="Times New Roman"/>
          <w:sz w:val="28"/>
          <w:szCs w:val="28"/>
        </w:rPr>
        <w:t>Фирманың</w:t>
      </w:r>
      <w:proofErr w:type="spellEnd"/>
      <w:r w:rsidRPr="00B9054B">
        <w:rPr>
          <w:rFonts w:ascii="Times New Roman" w:hAnsi="Times New Roman" w:cs="Times New Roman"/>
          <w:sz w:val="28"/>
          <w:szCs w:val="28"/>
        </w:rPr>
        <w:t xml:space="preserve"> </w:t>
      </w:r>
      <w:proofErr w:type="spellStart"/>
      <w:r w:rsidRPr="00B9054B">
        <w:rPr>
          <w:rFonts w:ascii="Times New Roman" w:hAnsi="Times New Roman" w:cs="Times New Roman"/>
          <w:sz w:val="28"/>
          <w:szCs w:val="28"/>
        </w:rPr>
        <w:t>инновациялылығын</w:t>
      </w:r>
      <w:proofErr w:type="spellEnd"/>
      <w:r w:rsidRPr="00B9054B">
        <w:rPr>
          <w:rFonts w:ascii="Times New Roman" w:hAnsi="Times New Roman" w:cs="Times New Roman"/>
          <w:sz w:val="28"/>
          <w:szCs w:val="28"/>
        </w:rPr>
        <w:t xml:space="preserve"> </w:t>
      </w:r>
      <w:proofErr w:type="spellStart"/>
      <w:r w:rsidRPr="00B9054B">
        <w:rPr>
          <w:rFonts w:ascii="Times New Roman" w:hAnsi="Times New Roman" w:cs="Times New Roman"/>
          <w:sz w:val="28"/>
          <w:szCs w:val="28"/>
        </w:rPr>
        <w:t>тексеру</w:t>
      </w:r>
      <w:proofErr w:type="spellEnd"/>
    </w:p>
    <w:p w14:paraId="57D8854A" w14:textId="77777777" w:rsidR="00670D01" w:rsidRPr="00B9054B" w:rsidRDefault="00670D01" w:rsidP="00670D01">
      <w:pPr>
        <w:pStyle w:val="a3"/>
        <w:ind w:left="567" w:right="-574"/>
        <w:rPr>
          <w:rFonts w:ascii="Times New Roman" w:hAnsi="Times New Roman" w:cs="Times New Roman"/>
          <w:sz w:val="28"/>
          <w:szCs w:val="28"/>
        </w:rPr>
      </w:pPr>
    </w:p>
    <w:tbl>
      <w:tblPr>
        <w:tblW w:w="8380"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2260"/>
        <w:gridCol w:w="2045"/>
        <w:gridCol w:w="2508"/>
      </w:tblGrid>
      <w:tr w:rsidR="00670D01" w:rsidRPr="006D3186" w14:paraId="58098EBD" w14:textId="77777777" w:rsidTr="00A93BA5">
        <w:trPr>
          <w:trHeight w:val="284"/>
        </w:trPr>
        <w:tc>
          <w:tcPr>
            <w:tcW w:w="1567" w:type="dxa"/>
            <w:vMerge w:val="restart"/>
            <w:shd w:val="clear" w:color="auto" w:fill="auto"/>
            <w:noWrap/>
            <w:vAlign w:val="bottom"/>
            <w:hideMark/>
          </w:tcPr>
          <w:p w14:paraId="287E440C" w14:textId="77777777" w:rsidR="00670D01" w:rsidRPr="006D3186" w:rsidRDefault="00670D01" w:rsidP="006D3186">
            <w:pPr>
              <w:pStyle w:val="a3"/>
              <w:rPr>
                <w:rFonts w:ascii="Times New Roman" w:hAnsi="Times New Roman" w:cs="Times New Roman"/>
                <w:sz w:val="24"/>
                <w:szCs w:val="24"/>
              </w:rPr>
            </w:pPr>
            <w:proofErr w:type="spellStart"/>
            <w:r w:rsidRPr="006D3186">
              <w:rPr>
                <w:rFonts w:ascii="Times New Roman" w:hAnsi="Times New Roman" w:cs="Times New Roman"/>
                <w:sz w:val="24"/>
                <w:szCs w:val="24"/>
              </w:rPr>
              <w:t>Жолдары</w:t>
            </w:r>
            <w:proofErr w:type="spellEnd"/>
            <w:r w:rsidRPr="006D3186">
              <w:rPr>
                <w:rFonts w:ascii="Times New Roman" w:hAnsi="Times New Roman" w:cs="Times New Roman"/>
                <w:sz w:val="24"/>
                <w:szCs w:val="24"/>
              </w:rPr>
              <w:t xml:space="preserve"> </w:t>
            </w:r>
          </w:p>
        </w:tc>
        <w:tc>
          <w:tcPr>
            <w:tcW w:w="6813" w:type="dxa"/>
            <w:gridSpan w:val="3"/>
            <w:shd w:val="clear" w:color="auto" w:fill="auto"/>
            <w:noWrap/>
            <w:vAlign w:val="bottom"/>
            <w:hideMark/>
          </w:tcPr>
          <w:p w14:paraId="0F0543E0" w14:textId="77777777" w:rsidR="00670D01" w:rsidRPr="006D3186" w:rsidRDefault="00670D01" w:rsidP="006D3186">
            <w:pPr>
              <w:pStyle w:val="a3"/>
              <w:rPr>
                <w:rFonts w:ascii="Times New Roman" w:hAnsi="Times New Roman" w:cs="Times New Roman"/>
                <w:sz w:val="24"/>
                <w:szCs w:val="24"/>
              </w:rPr>
            </w:pPr>
            <w:proofErr w:type="spellStart"/>
            <w:r w:rsidRPr="006D3186">
              <w:rPr>
                <w:rFonts w:ascii="Times New Roman" w:hAnsi="Times New Roman" w:cs="Times New Roman"/>
                <w:sz w:val="24"/>
                <w:szCs w:val="24"/>
              </w:rPr>
              <w:t>Стандартталған</w:t>
            </w:r>
            <w:proofErr w:type="spellEnd"/>
            <w:r w:rsidRPr="006D3186">
              <w:rPr>
                <w:rFonts w:ascii="Times New Roman" w:hAnsi="Times New Roman" w:cs="Times New Roman"/>
                <w:sz w:val="24"/>
                <w:szCs w:val="24"/>
              </w:rPr>
              <w:t xml:space="preserve"> </w:t>
            </w:r>
            <w:proofErr w:type="spellStart"/>
            <w:r w:rsidRPr="006D3186">
              <w:rPr>
                <w:rFonts w:ascii="Times New Roman" w:hAnsi="Times New Roman" w:cs="Times New Roman"/>
                <w:sz w:val="24"/>
                <w:szCs w:val="24"/>
              </w:rPr>
              <w:t>коэффициенттер</w:t>
            </w:r>
            <w:proofErr w:type="spellEnd"/>
            <w:r w:rsidRPr="006D3186">
              <w:rPr>
                <w:rFonts w:ascii="Times New Roman" w:hAnsi="Times New Roman" w:cs="Times New Roman"/>
                <w:sz w:val="24"/>
                <w:szCs w:val="24"/>
              </w:rPr>
              <w:t xml:space="preserve"> (t-</w:t>
            </w:r>
            <w:proofErr w:type="spellStart"/>
            <w:r w:rsidRPr="006D3186">
              <w:rPr>
                <w:rFonts w:ascii="Times New Roman" w:hAnsi="Times New Roman" w:cs="Times New Roman"/>
                <w:sz w:val="24"/>
                <w:szCs w:val="24"/>
              </w:rPr>
              <w:t>мәндер</w:t>
            </w:r>
            <w:proofErr w:type="spellEnd"/>
            <w:r w:rsidRPr="006D3186">
              <w:rPr>
                <w:rFonts w:ascii="Times New Roman" w:hAnsi="Times New Roman" w:cs="Times New Roman"/>
                <w:sz w:val="24"/>
                <w:szCs w:val="24"/>
              </w:rPr>
              <w:t>)</w:t>
            </w:r>
          </w:p>
        </w:tc>
      </w:tr>
      <w:tr w:rsidR="00670D01" w:rsidRPr="006D3186" w14:paraId="3A6C1192" w14:textId="77777777" w:rsidTr="00A93BA5">
        <w:trPr>
          <w:trHeight w:val="284"/>
        </w:trPr>
        <w:tc>
          <w:tcPr>
            <w:tcW w:w="1567" w:type="dxa"/>
            <w:vMerge/>
            <w:vAlign w:val="center"/>
            <w:hideMark/>
          </w:tcPr>
          <w:p w14:paraId="01B5C281" w14:textId="77777777" w:rsidR="00670D01" w:rsidRPr="006D3186" w:rsidRDefault="00670D01" w:rsidP="006D3186">
            <w:pPr>
              <w:pStyle w:val="a3"/>
              <w:rPr>
                <w:rFonts w:ascii="Times New Roman" w:hAnsi="Times New Roman" w:cs="Times New Roman"/>
                <w:sz w:val="24"/>
                <w:szCs w:val="24"/>
              </w:rPr>
            </w:pPr>
          </w:p>
        </w:tc>
        <w:tc>
          <w:tcPr>
            <w:tcW w:w="2260" w:type="dxa"/>
            <w:shd w:val="clear" w:color="auto" w:fill="auto"/>
            <w:noWrap/>
            <w:vAlign w:val="bottom"/>
            <w:hideMark/>
          </w:tcPr>
          <w:p w14:paraId="34F37A2C" w14:textId="77777777" w:rsidR="00670D01" w:rsidRPr="006D3186" w:rsidRDefault="00670D01" w:rsidP="006D3186">
            <w:pPr>
              <w:pStyle w:val="a3"/>
              <w:rPr>
                <w:rFonts w:ascii="Times New Roman" w:hAnsi="Times New Roman" w:cs="Times New Roman"/>
                <w:sz w:val="24"/>
                <w:szCs w:val="24"/>
              </w:rPr>
            </w:pPr>
            <w:proofErr w:type="spellStart"/>
            <w:r w:rsidRPr="006D3186">
              <w:rPr>
                <w:rFonts w:ascii="Times New Roman" w:hAnsi="Times New Roman" w:cs="Times New Roman"/>
                <w:sz w:val="24"/>
                <w:szCs w:val="24"/>
              </w:rPr>
              <w:t>Жалпы</w:t>
            </w:r>
            <w:proofErr w:type="spellEnd"/>
            <w:r w:rsidRPr="006D3186">
              <w:rPr>
                <w:rFonts w:ascii="Times New Roman" w:hAnsi="Times New Roman" w:cs="Times New Roman"/>
                <w:sz w:val="24"/>
                <w:szCs w:val="24"/>
              </w:rPr>
              <w:t xml:space="preserve"> </w:t>
            </w:r>
            <w:proofErr w:type="spellStart"/>
            <w:r w:rsidRPr="006D3186">
              <w:rPr>
                <w:rFonts w:ascii="Times New Roman" w:hAnsi="Times New Roman" w:cs="Times New Roman"/>
                <w:sz w:val="24"/>
                <w:szCs w:val="24"/>
              </w:rPr>
              <w:t>әсер</w:t>
            </w:r>
            <w:proofErr w:type="spellEnd"/>
          </w:p>
        </w:tc>
        <w:tc>
          <w:tcPr>
            <w:tcW w:w="2045" w:type="dxa"/>
            <w:shd w:val="clear" w:color="auto" w:fill="auto"/>
            <w:noWrap/>
            <w:vAlign w:val="bottom"/>
            <w:hideMark/>
          </w:tcPr>
          <w:p w14:paraId="7BA2C35F" w14:textId="77777777" w:rsidR="00670D01" w:rsidRPr="006D3186" w:rsidRDefault="00670D01" w:rsidP="006D3186">
            <w:pPr>
              <w:pStyle w:val="a3"/>
              <w:rPr>
                <w:rFonts w:ascii="Times New Roman" w:hAnsi="Times New Roman" w:cs="Times New Roman"/>
                <w:sz w:val="24"/>
                <w:szCs w:val="24"/>
              </w:rPr>
            </w:pPr>
            <w:proofErr w:type="spellStart"/>
            <w:r w:rsidRPr="006D3186">
              <w:rPr>
                <w:rFonts w:ascii="Times New Roman" w:hAnsi="Times New Roman" w:cs="Times New Roman"/>
                <w:sz w:val="24"/>
                <w:szCs w:val="24"/>
              </w:rPr>
              <w:t>Тікелей</w:t>
            </w:r>
            <w:proofErr w:type="spellEnd"/>
            <w:r w:rsidRPr="006D3186">
              <w:rPr>
                <w:rFonts w:ascii="Times New Roman" w:hAnsi="Times New Roman" w:cs="Times New Roman"/>
                <w:sz w:val="24"/>
                <w:szCs w:val="24"/>
              </w:rPr>
              <w:t xml:space="preserve"> </w:t>
            </w:r>
            <w:proofErr w:type="spellStart"/>
            <w:r w:rsidRPr="006D3186">
              <w:rPr>
                <w:rFonts w:ascii="Times New Roman" w:hAnsi="Times New Roman" w:cs="Times New Roman"/>
                <w:sz w:val="24"/>
                <w:szCs w:val="24"/>
              </w:rPr>
              <w:t>әсер</w:t>
            </w:r>
            <w:proofErr w:type="spellEnd"/>
          </w:p>
        </w:tc>
        <w:tc>
          <w:tcPr>
            <w:tcW w:w="2508" w:type="dxa"/>
            <w:shd w:val="clear" w:color="auto" w:fill="auto"/>
            <w:noWrap/>
            <w:vAlign w:val="bottom"/>
            <w:hideMark/>
          </w:tcPr>
          <w:p w14:paraId="2E2E1F1B" w14:textId="77777777" w:rsidR="00670D01" w:rsidRPr="006D3186" w:rsidRDefault="00670D01" w:rsidP="006D3186">
            <w:pPr>
              <w:pStyle w:val="a3"/>
              <w:rPr>
                <w:rFonts w:ascii="Times New Roman" w:hAnsi="Times New Roman" w:cs="Times New Roman"/>
                <w:sz w:val="24"/>
                <w:szCs w:val="24"/>
              </w:rPr>
            </w:pPr>
            <w:proofErr w:type="spellStart"/>
            <w:r w:rsidRPr="006D3186">
              <w:rPr>
                <w:rFonts w:ascii="Times New Roman" w:hAnsi="Times New Roman" w:cs="Times New Roman"/>
                <w:sz w:val="24"/>
                <w:szCs w:val="24"/>
              </w:rPr>
              <w:t>Жанама</w:t>
            </w:r>
            <w:proofErr w:type="spellEnd"/>
            <w:r w:rsidRPr="006D3186">
              <w:rPr>
                <w:rFonts w:ascii="Times New Roman" w:hAnsi="Times New Roman" w:cs="Times New Roman"/>
                <w:sz w:val="24"/>
                <w:szCs w:val="24"/>
              </w:rPr>
              <w:t xml:space="preserve"> </w:t>
            </w:r>
            <w:proofErr w:type="spellStart"/>
            <w:r w:rsidRPr="006D3186">
              <w:rPr>
                <w:rFonts w:ascii="Times New Roman" w:hAnsi="Times New Roman" w:cs="Times New Roman"/>
                <w:sz w:val="24"/>
                <w:szCs w:val="24"/>
              </w:rPr>
              <w:t>әсер</w:t>
            </w:r>
            <w:proofErr w:type="spellEnd"/>
          </w:p>
        </w:tc>
      </w:tr>
      <w:tr w:rsidR="006D3186" w:rsidRPr="006D3186" w14:paraId="44B0C298" w14:textId="77777777" w:rsidTr="00A93BA5">
        <w:trPr>
          <w:trHeight w:val="284"/>
        </w:trPr>
        <w:tc>
          <w:tcPr>
            <w:tcW w:w="1567" w:type="dxa"/>
            <w:vAlign w:val="center"/>
          </w:tcPr>
          <w:p w14:paraId="78A93D0F" w14:textId="4C262A91" w:rsidR="006D3186" w:rsidRPr="006D3186" w:rsidRDefault="006D3186" w:rsidP="006D3186">
            <w:pPr>
              <w:pStyle w:val="a3"/>
              <w:jc w:val="center"/>
              <w:rPr>
                <w:rFonts w:ascii="Times New Roman" w:hAnsi="Times New Roman" w:cs="Times New Roman"/>
                <w:sz w:val="24"/>
                <w:szCs w:val="24"/>
                <w:lang w:val="en-US"/>
              </w:rPr>
            </w:pPr>
            <w:r w:rsidRPr="006D3186">
              <w:rPr>
                <w:rFonts w:ascii="Times New Roman" w:hAnsi="Times New Roman" w:cs="Times New Roman"/>
                <w:sz w:val="24"/>
                <w:szCs w:val="24"/>
                <w:lang w:val="en-US"/>
              </w:rPr>
              <w:t>1</w:t>
            </w:r>
          </w:p>
        </w:tc>
        <w:tc>
          <w:tcPr>
            <w:tcW w:w="2260" w:type="dxa"/>
            <w:shd w:val="clear" w:color="auto" w:fill="auto"/>
            <w:noWrap/>
            <w:vAlign w:val="bottom"/>
          </w:tcPr>
          <w:p w14:paraId="0F984EBB" w14:textId="6F3BE559" w:rsidR="006D3186" w:rsidRPr="006D3186" w:rsidRDefault="006D3186" w:rsidP="006D3186">
            <w:pPr>
              <w:pStyle w:val="a3"/>
              <w:jc w:val="center"/>
              <w:rPr>
                <w:rFonts w:ascii="Times New Roman" w:hAnsi="Times New Roman" w:cs="Times New Roman"/>
                <w:sz w:val="24"/>
                <w:szCs w:val="24"/>
                <w:lang w:val="en-US"/>
              </w:rPr>
            </w:pPr>
            <w:r w:rsidRPr="006D3186">
              <w:rPr>
                <w:rFonts w:ascii="Times New Roman" w:hAnsi="Times New Roman" w:cs="Times New Roman"/>
                <w:sz w:val="24"/>
                <w:szCs w:val="24"/>
                <w:lang w:val="en-US"/>
              </w:rPr>
              <w:t>2</w:t>
            </w:r>
          </w:p>
        </w:tc>
        <w:tc>
          <w:tcPr>
            <w:tcW w:w="2045" w:type="dxa"/>
            <w:shd w:val="clear" w:color="auto" w:fill="auto"/>
            <w:noWrap/>
            <w:vAlign w:val="bottom"/>
          </w:tcPr>
          <w:p w14:paraId="61110D29" w14:textId="67DA7E04" w:rsidR="006D3186" w:rsidRPr="006D3186" w:rsidRDefault="006D3186" w:rsidP="006D3186">
            <w:pPr>
              <w:pStyle w:val="a3"/>
              <w:jc w:val="center"/>
              <w:rPr>
                <w:rFonts w:ascii="Times New Roman" w:hAnsi="Times New Roman" w:cs="Times New Roman"/>
                <w:sz w:val="24"/>
                <w:szCs w:val="24"/>
                <w:lang w:val="en-US"/>
              </w:rPr>
            </w:pPr>
            <w:r w:rsidRPr="006D3186">
              <w:rPr>
                <w:rFonts w:ascii="Times New Roman" w:hAnsi="Times New Roman" w:cs="Times New Roman"/>
                <w:sz w:val="24"/>
                <w:szCs w:val="24"/>
                <w:lang w:val="en-US"/>
              </w:rPr>
              <w:t>3</w:t>
            </w:r>
          </w:p>
        </w:tc>
        <w:tc>
          <w:tcPr>
            <w:tcW w:w="2508" w:type="dxa"/>
            <w:shd w:val="clear" w:color="auto" w:fill="auto"/>
            <w:noWrap/>
            <w:vAlign w:val="bottom"/>
          </w:tcPr>
          <w:p w14:paraId="6632C4B2" w14:textId="442154DE" w:rsidR="006D3186" w:rsidRPr="006D3186" w:rsidRDefault="006D3186" w:rsidP="006D3186">
            <w:pPr>
              <w:pStyle w:val="a3"/>
              <w:jc w:val="center"/>
              <w:rPr>
                <w:rFonts w:ascii="Times New Roman" w:hAnsi="Times New Roman" w:cs="Times New Roman"/>
                <w:sz w:val="24"/>
                <w:szCs w:val="24"/>
                <w:lang w:val="en-US"/>
              </w:rPr>
            </w:pPr>
            <w:r w:rsidRPr="006D3186">
              <w:rPr>
                <w:rFonts w:ascii="Times New Roman" w:hAnsi="Times New Roman" w:cs="Times New Roman"/>
                <w:sz w:val="24"/>
                <w:szCs w:val="24"/>
                <w:lang w:val="en-US"/>
              </w:rPr>
              <w:t>4</w:t>
            </w:r>
          </w:p>
        </w:tc>
      </w:tr>
      <w:tr w:rsidR="00670D01" w:rsidRPr="006D3186" w14:paraId="0D22FF81" w14:textId="77777777" w:rsidTr="00A93BA5">
        <w:trPr>
          <w:trHeight w:val="284"/>
        </w:trPr>
        <w:tc>
          <w:tcPr>
            <w:tcW w:w="1567" w:type="dxa"/>
            <w:shd w:val="clear" w:color="auto" w:fill="auto"/>
            <w:noWrap/>
            <w:vAlign w:val="bottom"/>
            <w:hideMark/>
          </w:tcPr>
          <w:p w14:paraId="5EEAE1CF" w14:textId="77777777" w:rsidR="00670D01" w:rsidRPr="006D3186" w:rsidRDefault="00670D01" w:rsidP="006D3186">
            <w:pPr>
              <w:pStyle w:val="a3"/>
              <w:rPr>
                <w:rFonts w:ascii="Times New Roman" w:hAnsi="Times New Roman" w:cs="Times New Roman"/>
                <w:sz w:val="24"/>
                <w:szCs w:val="24"/>
              </w:rPr>
            </w:pPr>
            <w:r w:rsidRPr="006D3186">
              <w:rPr>
                <w:rFonts w:ascii="Times New Roman" w:hAnsi="Times New Roman" w:cs="Times New Roman"/>
                <w:sz w:val="24"/>
                <w:szCs w:val="24"/>
              </w:rPr>
              <w:t xml:space="preserve">РҚЖ </w:t>
            </w:r>
            <w:r w:rsidRPr="006D3186">
              <w:rPr>
                <w:rFonts w:ascii="Times New Roman" w:hAnsi="Times New Roman" w:cs="Times New Roman"/>
                <w:sz w:val="24"/>
                <w:szCs w:val="24"/>
              </w:rPr>
              <w:sym w:font="Symbol" w:char="F0AE"/>
            </w:r>
            <w:r w:rsidRPr="006D3186">
              <w:rPr>
                <w:rFonts w:ascii="Times New Roman" w:hAnsi="Times New Roman" w:cs="Times New Roman"/>
                <w:sz w:val="24"/>
                <w:szCs w:val="24"/>
              </w:rPr>
              <w:t>TT</w:t>
            </w:r>
          </w:p>
        </w:tc>
        <w:tc>
          <w:tcPr>
            <w:tcW w:w="2260" w:type="dxa"/>
            <w:shd w:val="clear" w:color="auto" w:fill="auto"/>
            <w:noWrap/>
            <w:vAlign w:val="bottom"/>
            <w:hideMark/>
          </w:tcPr>
          <w:p w14:paraId="73E59EE2" w14:textId="77777777" w:rsidR="00670D01" w:rsidRPr="006D3186" w:rsidRDefault="00670D01" w:rsidP="006D3186">
            <w:pPr>
              <w:pStyle w:val="a3"/>
              <w:rPr>
                <w:rFonts w:ascii="Times New Roman" w:hAnsi="Times New Roman" w:cs="Times New Roman"/>
                <w:sz w:val="24"/>
                <w:szCs w:val="24"/>
              </w:rPr>
            </w:pPr>
            <w:r w:rsidRPr="006D3186">
              <w:rPr>
                <w:rFonts w:ascii="Times New Roman" w:hAnsi="Times New Roman" w:cs="Times New Roman"/>
                <w:sz w:val="24"/>
                <w:szCs w:val="24"/>
              </w:rPr>
              <w:t xml:space="preserve"> 0.19 (1.99**)</w:t>
            </w:r>
          </w:p>
        </w:tc>
        <w:tc>
          <w:tcPr>
            <w:tcW w:w="2045" w:type="dxa"/>
            <w:shd w:val="clear" w:color="auto" w:fill="auto"/>
            <w:noWrap/>
            <w:vAlign w:val="bottom"/>
            <w:hideMark/>
          </w:tcPr>
          <w:p w14:paraId="4B0D3864" w14:textId="77777777" w:rsidR="00670D01" w:rsidRPr="006D3186" w:rsidRDefault="00670D01" w:rsidP="006D3186">
            <w:pPr>
              <w:pStyle w:val="a3"/>
              <w:rPr>
                <w:rFonts w:ascii="Times New Roman" w:hAnsi="Times New Roman" w:cs="Times New Roman"/>
                <w:sz w:val="24"/>
                <w:szCs w:val="24"/>
              </w:rPr>
            </w:pPr>
            <w:r w:rsidRPr="006D3186">
              <w:rPr>
                <w:rFonts w:ascii="Times New Roman" w:hAnsi="Times New Roman" w:cs="Times New Roman"/>
                <w:sz w:val="24"/>
                <w:szCs w:val="24"/>
              </w:rPr>
              <w:t xml:space="preserve"> 0.02 (0.29) </w:t>
            </w:r>
          </w:p>
        </w:tc>
        <w:tc>
          <w:tcPr>
            <w:tcW w:w="2508" w:type="dxa"/>
            <w:shd w:val="clear" w:color="auto" w:fill="auto"/>
            <w:noWrap/>
            <w:vAlign w:val="bottom"/>
            <w:hideMark/>
          </w:tcPr>
          <w:p w14:paraId="55392A92" w14:textId="77777777" w:rsidR="00670D01" w:rsidRPr="006D3186" w:rsidRDefault="00670D01" w:rsidP="006D3186">
            <w:pPr>
              <w:pStyle w:val="a3"/>
              <w:rPr>
                <w:rFonts w:ascii="Times New Roman" w:hAnsi="Times New Roman" w:cs="Times New Roman"/>
                <w:sz w:val="24"/>
                <w:szCs w:val="24"/>
              </w:rPr>
            </w:pPr>
            <w:r w:rsidRPr="006D3186">
              <w:rPr>
                <w:rFonts w:ascii="Times New Roman" w:hAnsi="Times New Roman" w:cs="Times New Roman"/>
                <w:sz w:val="24"/>
                <w:szCs w:val="24"/>
              </w:rPr>
              <w:t xml:space="preserve">0.29 (4.97***)  </w:t>
            </w:r>
          </w:p>
        </w:tc>
      </w:tr>
      <w:tr w:rsidR="006D3186" w:rsidRPr="006D3186" w14:paraId="7AB5C783" w14:textId="77777777" w:rsidTr="00A93BA5">
        <w:trPr>
          <w:trHeight w:val="284"/>
        </w:trPr>
        <w:tc>
          <w:tcPr>
            <w:tcW w:w="1567" w:type="dxa"/>
            <w:vAlign w:val="center"/>
          </w:tcPr>
          <w:p w14:paraId="6A8BD082" w14:textId="77777777" w:rsidR="006D3186" w:rsidRPr="006D3186" w:rsidRDefault="006D3186" w:rsidP="002562DF">
            <w:pPr>
              <w:pStyle w:val="a3"/>
              <w:jc w:val="center"/>
              <w:rPr>
                <w:rFonts w:ascii="Times New Roman" w:hAnsi="Times New Roman" w:cs="Times New Roman"/>
                <w:sz w:val="24"/>
                <w:szCs w:val="24"/>
                <w:lang w:val="en-US"/>
              </w:rPr>
            </w:pPr>
            <w:r w:rsidRPr="006D3186">
              <w:rPr>
                <w:rFonts w:ascii="Times New Roman" w:hAnsi="Times New Roman" w:cs="Times New Roman"/>
                <w:sz w:val="24"/>
                <w:szCs w:val="24"/>
                <w:lang w:val="en-US"/>
              </w:rPr>
              <w:lastRenderedPageBreak/>
              <w:t>1</w:t>
            </w:r>
          </w:p>
        </w:tc>
        <w:tc>
          <w:tcPr>
            <w:tcW w:w="2260" w:type="dxa"/>
            <w:shd w:val="clear" w:color="auto" w:fill="auto"/>
            <w:noWrap/>
            <w:vAlign w:val="bottom"/>
          </w:tcPr>
          <w:p w14:paraId="10CAF4CE" w14:textId="77777777" w:rsidR="006D3186" w:rsidRPr="006D3186" w:rsidRDefault="006D3186" w:rsidP="002562DF">
            <w:pPr>
              <w:pStyle w:val="a3"/>
              <w:jc w:val="center"/>
              <w:rPr>
                <w:rFonts w:ascii="Times New Roman" w:hAnsi="Times New Roman" w:cs="Times New Roman"/>
                <w:sz w:val="24"/>
                <w:szCs w:val="24"/>
                <w:lang w:val="en-US"/>
              </w:rPr>
            </w:pPr>
            <w:r w:rsidRPr="006D3186">
              <w:rPr>
                <w:rFonts w:ascii="Times New Roman" w:hAnsi="Times New Roman" w:cs="Times New Roman"/>
                <w:sz w:val="24"/>
                <w:szCs w:val="24"/>
                <w:lang w:val="en-US"/>
              </w:rPr>
              <w:t>2</w:t>
            </w:r>
          </w:p>
        </w:tc>
        <w:tc>
          <w:tcPr>
            <w:tcW w:w="2045" w:type="dxa"/>
            <w:shd w:val="clear" w:color="auto" w:fill="auto"/>
            <w:noWrap/>
            <w:vAlign w:val="bottom"/>
          </w:tcPr>
          <w:p w14:paraId="551E33B0" w14:textId="77777777" w:rsidR="006D3186" w:rsidRPr="006D3186" w:rsidRDefault="006D3186" w:rsidP="002562DF">
            <w:pPr>
              <w:pStyle w:val="a3"/>
              <w:jc w:val="center"/>
              <w:rPr>
                <w:rFonts w:ascii="Times New Roman" w:hAnsi="Times New Roman" w:cs="Times New Roman"/>
                <w:sz w:val="24"/>
                <w:szCs w:val="24"/>
                <w:lang w:val="en-US"/>
              </w:rPr>
            </w:pPr>
            <w:r w:rsidRPr="006D3186">
              <w:rPr>
                <w:rFonts w:ascii="Times New Roman" w:hAnsi="Times New Roman" w:cs="Times New Roman"/>
                <w:sz w:val="24"/>
                <w:szCs w:val="24"/>
                <w:lang w:val="en-US"/>
              </w:rPr>
              <w:t>3</w:t>
            </w:r>
          </w:p>
        </w:tc>
        <w:tc>
          <w:tcPr>
            <w:tcW w:w="2508" w:type="dxa"/>
            <w:shd w:val="clear" w:color="auto" w:fill="auto"/>
            <w:noWrap/>
            <w:vAlign w:val="bottom"/>
          </w:tcPr>
          <w:p w14:paraId="02B1D144" w14:textId="77777777" w:rsidR="006D3186" w:rsidRPr="006D3186" w:rsidRDefault="006D3186" w:rsidP="002562DF">
            <w:pPr>
              <w:pStyle w:val="a3"/>
              <w:jc w:val="center"/>
              <w:rPr>
                <w:rFonts w:ascii="Times New Roman" w:hAnsi="Times New Roman" w:cs="Times New Roman"/>
                <w:sz w:val="24"/>
                <w:szCs w:val="24"/>
                <w:lang w:val="en-US"/>
              </w:rPr>
            </w:pPr>
            <w:r w:rsidRPr="006D3186">
              <w:rPr>
                <w:rFonts w:ascii="Times New Roman" w:hAnsi="Times New Roman" w:cs="Times New Roman"/>
                <w:sz w:val="24"/>
                <w:szCs w:val="24"/>
                <w:lang w:val="en-US"/>
              </w:rPr>
              <w:t>4</w:t>
            </w:r>
          </w:p>
        </w:tc>
      </w:tr>
      <w:tr w:rsidR="00670D01" w:rsidRPr="006D3186" w14:paraId="205E7308" w14:textId="77777777" w:rsidTr="00A93BA5">
        <w:trPr>
          <w:trHeight w:val="284"/>
        </w:trPr>
        <w:tc>
          <w:tcPr>
            <w:tcW w:w="1567" w:type="dxa"/>
            <w:shd w:val="clear" w:color="auto" w:fill="auto"/>
            <w:noWrap/>
            <w:vAlign w:val="bottom"/>
            <w:hideMark/>
          </w:tcPr>
          <w:p w14:paraId="12B0B0E3" w14:textId="77777777" w:rsidR="00670D01" w:rsidRPr="006D3186" w:rsidRDefault="00670D01" w:rsidP="006D3186">
            <w:pPr>
              <w:pStyle w:val="a3"/>
              <w:rPr>
                <w:rFonts w:ascii="Times New Roman" w:hAnsi="Times New Roman" w:cs="Times New Roman"/>
                <w:sz w:val="24"/>
                <w:szCs w:val="24"/>
              </w:rPr>
            </w:pPr>
            <w:r w:rsidRPr="006D3186">
              <w:rPr>
                <w:rFonts w:ascii="Times New Roman" w:hAnsi="Times New Roman" w:cs="Times New Roman"/>
                <w:sz w:val="24"/>
                <w:szCs w:val="24"/>
              </w:rPr>
              <w:t>РҚЖ</w:t>
            </w:r>
            <w:r w:rsidRPr="006D3186">
              <w:rPr>
                <w:rFonts w:ascii="Times New Roman" w:hAnsi="Times New Roman" w:cs="Times New Roman"/>
                <w:sz w:val="24"/>
                <w:szCs w:val="24"/>
              </w:rPr>
              <w:sym w:font="Symbol" w:char="F0AE"/>
            </w:r>
            <w:r w:rsidRPr="006D3186">
              <w:rPr>
                <w:rFonts w:ascii="Times New Roman" w:hAnsi="Times New Roman" w:cs="Times New Roman"/>
                <w:sz w:val="24"/>
                <w:szCs w:val="24"/>
              </w:rPr>
              <w:t>ФИ</w:t>
            </w:r>
          </w:p>
        </w:tc>
        <w:tc>
          <w:tcPr>
            <w:tcW w:w="2260" w:type="dxa"/>
            <w:shd w:val="clear" w:color="auto" w:fill="auto"/>
            <w:noWrap/>
            <w:vAlign w:val="bottom"/>
            <w:hideMark/>
          </w:tcPr>
          <w:p w14:paraId="1F7EB0B6" w14:textId="77777777" w:rsidR="00670D01" w:rsidRPr="006D3186" w:rsidRDefault="00670D01" w:rsidP="006D3186">
            <w:pPr>
              <w:pStyle w:val="a3"/>
              <w:rPr>
                <w:rFonts w:ascii="Times New Roman" w:hAnsi="Times New Roman" w:cs="Times New Roman"/>
                <w:sz w:val="24"/>
                <w:szCs w:val="24"/>
              </w:rPr>
            </w:pPr>
            <w:r w:rsidRPr="006D3186">
              <w:rPr>
                <w:rFonts w:ascii="Times New Roman" w:hAnsi="Times New Roman" w:cs="Times New Roman"/>
                <w:sz w:val="24"/>
                <w:szCs w:val="24"/>
              </w:rPr>
              <w:t xml:space="preserve"> </w:t>
            </w:r>
          </w:p>
        </w:tc>
        <w:tc>
          <w:tcPr>
            <w:tcW w:w="2045" w:type="dxa"/>
            <w:shd w:val="clear" w:color="auto" w:fill="auto"/>
            <w:noWrap/>
            <w:vAlign w:val="bottom"/>
            <w:hideMark/>
          </w:tcPr>
          <w:p w14:paraId="5A4DEB17" w14:textId="77777777" w:rsidR="00670D01" w:rsidRPr="006D3186" w:rsidRDefault="00670D01" w:rsidP="006D3186">
            <w:pPr>
              <w:pStyle w:val="a3"/>
              <w:rPr>
                <w:rFonts w:ascii="Times New Roman" w:hAnsi="Times New Roman" w:cs="Times New Roman"/>
                <w:sz w:val="24"/>
                <w:szCs w:val="24"/>
              </w:rPr>
            </w:pPr>
            <w:r w:rsidRPr="006D3186">
              <w:rPr>
                <w:rFonts w:ascii="Times New Roman" w:hAnsi="Times New Roman" w:cs="Times New Roman"/>
                <w:sz w:val="24"/>
                <w:szCs w:val="24"/>
              </w:rPr>
              <w:t xml:space="preserve">0.59 (7.54***) </w:t>
            </w:r>
          </w:p>
        </w:tc>
        <w:tc>
          <w:tcPr>
            <w:tcW w:w="2508" w:type="dxa"/>
            <w:shd w:val="clear" w:color="auto" w:fill="auto"/>
            <w:noWrap/>
            <w:vAlign w:val="bottom"/>
            <w:hideMark/>
          </w:tcPr>
          <w:p w14:paraId="7A40BB4D" w14:textId="77777777" w:rsidR="00670D01" w:rsidRPr="006D3186" w:rsidRDefault="00670D01" w:rsidP="006D3186">
            <w:pPr>
              <w:pStyle w:val="a3"/>
              <w:rPr>
                <w:rFonts w:ascii="Times New Roman" w:hAnsi="Times New Roman" w:cs="Times New Roman"/>
                <w:sz w:val="24"/>
                <w:szCs w:val="24"/>
              </w:rPr>
            </w:pPr>
            <w:r w:rsidRPr="006D3186">
              <w:rPr>
                <w:rFonts w:ascii="Times New Roman" w:hAnsi="Times New Roman" w:cs="Times New Roman"/>
                <w:sz w:val="24"/>
                <w:szCs w:val="24"/>
              </w:rPr>
              <w:t xml:space="preserve"> </w:t>
            </w:r>
          </w:p>
        </w:tc>
      </w:tr>
      <w:tr w:rsidR="00670D01" w:rsidRPr="006D3186" w14:paraId="55477893" w14:textId="77777777" w:rsidTr="00A93BA5">
        <w:trPr>
          <w:trHeight w:val="298"/>
        </w:trPr>
        <w:tc>
          <w:tcPr>
            <w:tcW w:w="1567" w:type="dxa"/>
            <w:shd w:val="clear" w:color="auto" w:fill="auto"/>
            <w:noWrap/>
            <w:vAlign w:val="bottom"/>
            <w:hideMark/>
          </w:tcPr>
          <w:p w14:paraId="626FCFB3" w14:textId="77777777" w:rsidR="00670D01" w:rsidRPr="006D3186" w:rsidRDefault="00670D01" w:rsidP="006D3186">
            <w:pPr>
              <w:pStyle w:val="a3"/>
              <w:rPr>
                <w:rFonts w:ascii="Times New Roman" w:hAnsi="Times New Roman" w:cs="Times New Roman"/>
                <w:sz w:val="24"/>
                <w:szCs w:val="24"/>
              </w:rPr>
            </w:pPr>
            <w:r w:rsidRPr="006D3186">
              <w:rPr>
                <w:rFonts w:ascii="Times New Roman" w:hAnsi="Times New Roman" w:cs="Times New Roman"/>
                <w:sz w:val="24"/>
                <w:szCs w:val="24"/>
              </w:rPr>
              <w:t xml:space="preserve">ФИ </w:t>
            </w:r>
            <w:r w:rsidRPr="006D3186">
              <w:rPr>
                <w:rFonts w:ascii="Times New Roman" w:hAnsi="Times New Roman" w:cs="Times New Roman"/>
                <w:sz w:val="24"/>
                <w:szCs w:val="24"/>
              </w:rPr>
              <w:sym w:font="Symbol" w:char="F0AE"/>
            </w:r>
            <w:r w:rsidRPr="006D3186">
              <w:rPr>
                <w:rFonts w:ascii="Times New Roman" w:hAnsi="Times New Roman" w:cs="Times New Roman"/>
                <w:sz w:val="24"/>
                <w:szCs w:val="24"/>
              </w:rPr>
              <w:t xml:space="preserve"> TT</w:t>
            </w:r>
          </w:p>
        </w:tc>
        <w:tc>
          <w:tcPr>
            <w:tcW w:w="2260" w:type="dxa"/>
            <w:shd w:val="clear" w:color="auto" w:fill="auto"/>
            <w:noWrap/>
            <w:vAlign w:val="bottom"/>
            <w:hideMark/>
          </w:tcPr>
          <w:p w14:paraId="767FDF0A" w14:textId="77777777" w:rsidR="00670D01" w:rsidRPr="006D3186" w:rsidRDefault="00670D01" w:rsidP="006D3186">
            <w:pPr>
              <w:pStyle w:val="a3"/>
              <w:rPr>
                <w:rFonts w:ascii="Times New Roman" w:hAnsi="Times New Roman" w:cs="Times New Roman"/>
                <w:sz w:val="24"/>
                <w:szCs w:val="24"/>
              </w:rPr>
            </w:pPr>
            <w:r w:rsidRPr="006D3186">
              <w:rPr>
                <w:rFonts w:ascii="Times New Roman" w:hAnsi="Times New Roman" w:cs="Times New Roman"/>
                <w:sz w:val="24"/>
                <w:szCs w:val="24"/>
              </w:rPr>
              <w:t xml:space="preserve"> </w:t>
            </w:r>
          </w:p>
        </w:tc>
        <w:tc>
          <w:tcPr>
            <w:tcW w:w="2045" w:type="dxa"/>
            <w:shd w:val="clear" w:color="auto" w:fill="auto"/>
            <w:noWrap/>
            <w:vAlign w:val="bottom"/>
            <w:hideMark/>
          </w:tcPr>
          <w:p w14:paraId="229C7ABF" w14:textId="77777777" w:rsidR="00670D01" w:rsidRPr="006D3186" w:rsidRDefault="00670D01" w:rsidP="006D3186">
            <w:pPr>
              <w:pStyle w:val="a3"/>
              <w:rPr>
                <w:rFonts w:ascii="Times New Roman" w:hAnsi="Times New Roman" w:cs="Times New Roman"/>
                <w:sz w:val="24"/>
                <w:szCs w:val="24"/>
              </w:rPr>
            </w:pPr>
            <w:r w:rsidRPr="006D3186">
              <w:rPr>
                <w:rFonts w:ascii="Times New Roman" w:hAnsi="Times New Roman" w:cs="Times New Roman"/>
                <w:sz w:val="24"/>
                <w:szCs w:val="24"/>
              </w:rPr>
              <w:t xml:space="preserve">0.32 (2.09***)  </w:t>
            </w:r>
          </w:p>
        </w:tc>
        <w:tc>
          <w:tcPr>
            <w:tcW w:w="2508" w:type="dxa"/>
            <w:shd w:val="clear" w:color="auto" w:fill="auto"/>
            <w:noWrap/>
            <w:vAlign w:val="bottom"/>
            <w:hideMark/>
          </w:tcPr>
          <w:p w14:paraId="681DAB74" w14:textId="77777777" w:rsidR="00670D01" w:rsidRPr="006D3186" w:rsidRDefault="00670D01" w:rsidP="006D3186">
            <w:pPr>
              <w:pStyle w:val="a3"/>
              <w:rPr>
                <w:rFonts w:ascii="Times New Roman" w:hAnsi="Times New Roman" w:cs="Times New Roman"/>
                <w:sz w:val="24"/>
                <w:szCs w:val="24"/>
              </w:rPr>
            </w:pPr>
            <w:r w:rsidRPr="006D3186">
              <w:rPr>
                <w:rFonts w:ascii="Times New Roman" w:hAnsi="Times New Roman" w:cs="Times New Roman"/>
                <w:sz w:val="24"/>
                <w:szCs w:val="24"/>
              </w:rPr>
              <w:t xml:space="preserve"> </w:t>
            </w:r>
          </w:p>
        </w:tc>
      </w:tr>
    </w:tbl>
    <w:p w14:paraId="4FDB7B19" w14:textId="77777777" w:rsidR="006D3186" w:rsidRDefault="006D3186" w:rsidP="00670D01">
      <w:pPr>
        <w:pStyle w:val="a3"/>
        <w:ind w:left="567" w:right="-574"/>
        <w:rPr>
          <w:rFonts w:ascii="Times New Roman" w:hAnsi="Times New Roman" w:cs="Times New Roman"/>
          <w:sz w:val="24"/>
          <w:szCs w:val="24"/>
          <w:lang w:val="ru-KZ"/>
        </w:rPr>
      </w:pPr>
    </w:p>
    <w:p w14:paraId="31E98DC6" w14:textId="2AB3D412" w:rsidR="00670D01" w:rsidRPr="00B9054B" w:rsidRDefault="00670D01" w:rsidP="00670D01">
      <w:pPr>
        <w:pStyle w:val="a3"/>
        <w:ind w:left="567" w:right="-574"/>
        <w:rPr>
          <w:rFonts w:ascii="Times New Roman" w:hAnsi="Times New Roman" w:cs="Times New Roman"/>
          <w:sz w:val="24"/>
          <w:szCs w:val="24"/>
          <w:lang w:val="ru-KZ"/>
        </w:rPr>
      </w:pPr>
      <w:r w:rsidRPr="00B9054B">
        <w:rPr>
          <w:rFonts w:ascii="Times New Roman" w:hAnsi="Times New Roman" w:cs="Times New Roman"/>
          <w:sz w:val="24"/>
          <w:szCs w:val="24"/>
          <w:lang w:val="ru-KZ"/>
        </w:rPr>
        <w:t>Ескертпе: 1)t-мәндер &gt; 1,65 * (р&lt;0,1); t-мәндер &gt; 1,96 * * (р&lt;0,05); t-мәндер &gt; 2,57 * * * (р&lt;0,001)</w:t>
      </w:r>
    </w:p>
    <w:p w14:paraId="67F0ADC2" w14:textId="77777777" w:rsidR="00670D01" w:rsidRPr="00B9054B" w:rsidRDefault="00670D01" w:rsidP="00670D01">
      <w:pPr>
        <w:pStyle w:val="a3"/>
        <w:ind w:left="567" w:right="-574"/>
        <w:rPr>
          <w:rFonts w:ascii="Times New Roman" w:hAnsi="Times New Roman" w:cs="Times New Roman"/>
          <w:sz w:val="24"/>
          <w:szCs w:val="24"/>
          <w:lang w:val="ru-KZ"/>
        </w:rPr>
      </w:pPr>
      <w:r w:rsidRPr="00B9054B">
        <w:rPr>
          <w:rFonts w:ascii="Times New Roman" w:hAnsi="Times New Roman" w:cs="Times New Roman"/>
          <w:sz w:val="24"/>
          <w:szCs w:val="24"/>
          <w:lang w:val="ru-KZ"/>
        </w:rPr>
        <w:t xml:space="preserve">                 2) Ескерту: </w:t>
      </w:r>
      <w:r w:rsidRPr="00B9054B">
        <w:rPr>
          <w:rFonts w:ascii="Times New Roman" w:hAnsi="Times New Roman" w:cs="Times New Roman"/>
          <w:sz w:val="24"/>
          <w:szCs w:val="24"/>
          <w:shd w:val="clear" w:color="auto" w:fill="FFFFFF"/>
          <w:lang w:val="ru-KZ"/>
        </w:rPr>
        <w:t>зерттеу нәтижесі негізінде автормен құрастырылған</w:t>
      </w:r>
    </w:p>
    <w:p w14:paraId="1746DA99" w14:textId="77777777" w:rsidR="00670D01" w:rsidRPr="00B9054B" w:rsidRDefault="00670D01" w:rsidP="00670D01">
      <w:pPr>
        <w:pStyle w:val="a3"/>
        <w:ind w:left="567" w:right="-574"/>
        <w:rPr>
          <w:rFonts w:ascii="Times New Roman" w:hAnsi="Times New Roman" w:cs="Times New Roman"/>
          <w:sz w:val="28"/>
          <w:szCs w:val="28"/>
          <w:lang w:val="ru-KZ"/>
        </w:rPr>
      </w:pPr>
    </w:p>
    <w:p w14:paraId="143CE15F" w14:textId="77777777" w:rsidR="00670D01" w:rsidRPr="00B9054B" w:rsidRDefault="00670D01" w:rsidP="00670D01">
      <w:pPr>
        <w:tabs>
          <w:tab w:val="left" w:pos="9781"/>
          <w:tab w:val="left" w:pos="10206"/>
          <w:tab w:val="left" w:pos="10915"/>
        </w:tabs>
        <w:ind w:left="720" w:right="-569" w:firstLine="708"/>
        <w:jc w:val="both"/>
        <w:rPr>
          <w:color w:val="000000" w:themeColor="text1"/>
          <w:sz w:val="28"/>
          <w:szCs w:val="28"/>
          <w:lang w:val="kk-KZ" w:eastAsia="en-US"/>
        </w:rPr>
      </w:pPr>
      <w:r w:rsidRPr="00B9054B">
        <w:rPr>
          <w:color w:val="000000" w:themeColor="text1"/>
          <w:sz w:val="28"/>
          <w:szCs w:val="28"/>
          <w:lang w:val="kk-KZ" w:eastAsia="en-US"/>
        </w:rPr>
        <w:t xml:space="preserve">23-кестедегі алынған нәтижелерді талдау келесіні көрсетті. </w:t>
      </w:r>
    </w:p>
    <w:p w14:paraId="7E9EBF6B" w14:textId="77777777" w:rsidR="00670D01" w:rsidRPr="00B9054B" w:rsidRDefault="00670D01" w:rsidP="00670D01">
      <w:pPr>
        <w:tabs>
          <w:tab w:val="left" w:pos="9781"/>
          <w:tab w:val="left" w:pos="10206"/>
          <w:tab w:val="left" w:pos="10915"/>
        </w:tabs>
        <w:ind w:left="720" w:right="-569" w:firstLine="708"/>
        <w:jc w:val="both"/>
        <w:rPr>
          <w:color w:val="000000" w:themeColor="text1"/>
          <w:sz w:val="28"/>
          <w:szCs w:val="28"/>
          <w:lang w:val="kk-KZ" w:eastAsia="en-US"/>
        </w:rPr>
      </w:pPr>
      <w:r w:rsidRPr="00B9054B">
        <w:rPr>
          <w:color w:val="000000" w:themeColor="text1"/>
          <w:sz w:val="28"/>
          <w:szCs w:val="28"/>
          <w:lang w:val="kk-KZ" w:eastAsia="en-US"/>
        </w:rPr>
        <w:t>1) «</w:t>
      </w:r>
      <w:r w:rsidRPr="00B9054B">
        <w:rPr>
          <w:color w:val="000000" w:themeColor="text1"/>
          <w:sz w:val="28"/>
          <w:szCs w:val="28"/>
          <w:lang w:val="kk-KZ"/>
        </w:rPr>
        <w:t xml:space="preserve">Ресурстарға қол жеткізу технологияны </w:t>
      </w:r>
      <w:proofErr w:type="spellStart"/>
      <w:r w:rsidRPr="00B9054B">
        <w:rPr>
          <w:color w:val="000000" w:themeColor="text1"/>
          <w:sz w:val="28"/>
          <w:szCs w:val="28"/>
          <w:lang w:val="kk-KZ"/>
        </w:rPr>
        <w:t>трансферлеуге</w:t>
      </w:r>
      <w:proofErr w:type="spellEnd"/>
      <w:r w:rsidRPr="00B9054B">
        <w:rPr>
          <w:color w:val="000000" w:themeColor="text1"/>
          <w:sz w:val="28"/>
          <w:szCs w:val="28"/>
          <w:lang w:val="kk-KZ"/>
        </w:rPr>
        <w:t xml:space="preserve"> оң әсер етеді» деген</w:t>
      </w:r>
      <w:r w:rsidRPr="00B9054B">
        <w:rPr>
          <w:color w:val="000000" w:themeColor="text1"/>
          <w:sz w:val="28"/>
          <w:szCs w:val="28"/>
          <w:lang w:val="kk-KZ" w:eastAsia="en-US"/>
        </w:rPr>
        <w:t xml:space="preserve"> 1-ші гипотеза расталды, бірақ егжей-тегжейін ашсақ, ресурсқа қол жеткізудің технология </w:t>
      </w:r>
      <w:proofErr w:type="spellStart"/>
      <w:r w:rsidRPr="00B9054B">
        <w:rPr>
          <w:color w:val="000000" w:themeColor="text1"/>
          <w:sz w:val="28"/>
          <w:szCs w:val="28"/>
          <w:lang w:val="kk-KZ" w:eastAsia="en-US"/>
        </w:rPr>
        <w:t>тансфертіне</w:t>
      </w:r>
      <w:proofErr w:type="spellEnd"/>
      <w:r w:rsidRPr="00B9054B">
        <w:rPr>
          <w:color w:val="000000" w:themeColor="text1"/>
          <w:sz w:val="28"/>
          <w:szCs w:val="28"/>
          <w:lang w:val="kk-KZ" w:eastAsia="en-US"/>
        </w:rPr>
        <w:t xml:space="preserve"> тікелей әсері әлсіз болып шықты, себебі β = 0,02, ал </w:t>
      </w:r>
      <w:proofErr w:type="spellStart"/>
      <w:r w:rsidRPr="00B9054B">
        <w:rPr>
          <w:color w:val="000000" w:themeColor="text1"/>
          <w:sz w:val="28"/>
          <w:szCs w:val="28"/>
          <w:lang w:val="kk-KZ" w:eastAsia="en-US"/>
        </w:rPr>
        <w:t>t</w:t>
      </w:r>
      <w:r w:rsidRPr="00B9054B">
        <w:rPr>
          <w:color w:val="000000" w:themeColor="text1"/>
          <w:sz w:val="28"/>
          <w:szCs w:val="28"/>
          <w:vertAlign w:val="subscript"/>
          <w:lang w:val="kk-KZ" w:eastAsia="en-US"/>
        </w:rPr>
        <w:t>ст</w:t>
      </w:r>
      <w:proofErr w:type="spellEnd"/>
      <w:r w:rsidRPr="00B9054B">
        <w:rPr>
          <w:color w:val="000000" w:themeColor="text1"/>
          <w:sz w:val="28"/>
          <w:szCs w:val="28"/>
          <w:lang w:val="kk-KZ" w:eastAsia="en-US"/>
        </w:rPr>
        <w:t xml:space="preserve">(1,65) &gt; </w:t>
      </w:r>
      <w:proofErr w:type="spellStart"/>
      <w:r w:rsidRPr="00B9054B">
        <w:rPr>
          <w:color w:val="000000" w:themeColor="text1"/>
          <w:sz w:val="28"/>
          <w:szCs w:val="28"/>
          <w:lang w:val="kk-KZ" w:eastAsia="en-US"/>
        </w:rPr>
        <w:t>t</w:t>
      </w:r>
      <w:r w:rsidRPr="00B9054B">
        <w:rPr>
          <w:color w:val="000000" w:themeColor="text1"/>
          <w:sz w:val="28"/>
          <w:szCs w:val="28"/>
          <w:vertAlign w:val="subscript"/>
          <w:lang w:val="kk-KZ" w:eastAsia="en-US"/>
        </w:rPr>
        <w:t>кр</w:t>
      </w:r>
      <w:proofErr w:type="spellEnd"/>
      <w:r w:rsidRPr="00B9054B">
        <w:rPr>
          <w:color w:val="000000" w:themeColor="text1"/>
          <w:sz w:val="28"/>
          <w:szCs w:val="28"/>
          <w:lang w:val="kk-KZ" w:eastAsia="en-US"/>
        </w:rPr>
        <w:t xml:space="preserve">(0,29). Дегенімен, жанама әсері күштірек болып тұр: β=0,29 және </w:t>
      </w:r>
      <w:proofErr w:type="spellStart"/>
      <w:r w:rsidRPr="00B9054B">
        <w:rPr>
          <w:color w:val="000000" w:themeColor="text1"/>
          <w:sz w:val="28"/>
          <w:szCs w:val="28"/>
          <w:lang w:val="kk-KZ" w:eastAsia="en-US"/>
        </w:rPr>
        <w:t>t</w:t>
      </w:r>
      <w:r w:rsidRPr="00B9054B">
        <w:rPr>
          <w:color w:val="000000" w:themeColor="text1"/>
          <w:sz w:val="28"/>
          <w:szCs w:val="28"/>
          <w:vertAlign w:val="subscript"/>
          <w:lang w:val="kk-KZ" w:eastAsia="en-US"/>
        </w:rPr>
        <w:t>кр</w:t>
      </w:r>
      <w:proofErr w:type="spellEnd"/>
      <w:r w:rsidRPr="00B9054B">
        <w:rPr>
          <w:color w:val="000000" w:themeColor="text1"/>
          <w:sz w:val="28"/>
          <w:szCs w:val="28"/>
          <w:lang w:val="kk-KZ" w:eastAsia="en-US"/>
        </w:rPr>
        <w:t xml:space="preserve">(4,97) &gt; </w:t>
      </w:r>
      <w:proofErr w:type="spellStart"/>
      <w:r w:rsidRPr="00B9054B">
        <w:rPr>
          <w:color w:val="000000" w:themeColor="text1"/>
          <w:sz w:val="28"/>
          <w:szCs w:val="28"/>
          <w:lang w:val="kk-KZ" w:eastAsia="en-US"/>
        </w:rPr>
        <w:t>t</w:t>
      </w:r>
      <w:r w:rsidRPr="00B9054B">
        <w:rPr>
          <w:color w:val="000000" w:themeColor="text1"/>
          <w:sz w:val="28"/>
          <w:szCs w:val="28"/>
          <w:vertAlign w:val="subscript"/>
          <w:lang w:val="kk-KZ" w:eastAsia="en-US"/>
        </w:rPr>
        <w:t>ст</w:t>
      </w:r>
      <w:proofErr w:type="spellEnd"/>
      <w:r w:rsidRPr="00B9054B">
        <w:rPr>
          <w:color w:val="000000" w:themeColor="text1"/>
          <w:sz w:val="28"/>
          <w:szCs w:val="28"/>
          <w:lang w:val="kk-KZ" w:eastAsia="en-US"/>
        </w:rPr>
        <w:t xml:space="preserve">(1,65), нәтижесінде жалпы әсері маңызды деуге болады: β = 0,19 және </w:t>
      </w:r>
      <w:proofErr w:type="spellStart"/>
      <w:r w:rsidRPr="00B9054B">
        <w:rPr>
          <w:color w:val="000000" w:themeColor="text1"/>
          <w:sz w:val="28"/>
          <w:szCs w:val="28"/>
          <w:lang w:val="kk-KZ" w:eastAsia="en-US"/>
        </w:rPr>
        <w:t>t</w:t>
      </w:r>
      <w:r w:rsidRPr="00B9054B">
        <w:rPr>
          <w:color w:val="000000" w:themeColor="text1"/>
          <w:sz w:val="28"/>
          <w:szCs w:val="28"/>
          <w:vertAlign w:val="subscript"/>
          <w:lang w:val="kk-KZ" w:eastAsia="en-US"/>
        </w:rPr>
        <w:t>кр</w:t>
      </w:r>
      <w:proofErr w:type="spellEnd"/>
      <w:r w:rsidRPr="00B9054B">
        <w:rPr>
          <w:color w:val="000000" w:themeColor="text1"/>
          <w:sz w:val="28"/>
          <w:szCs w:val="28"/>
          <w:lang w:val="kk-KZ" w:eastAsia="en-US"/>
        </w:rPr>
        <w:t xml:space="preserve">(1,99) &gt; </w:t>
      </w:r>
      <w:proofErr w:type="spellStart"/>
      <w:r w:rsidRPr="00B9054B">
        <w:rPr>
          <w:color w:val="000000" w:themeColor="text1"/>
          <w:sz w:val="28"/>
          <w:szCs w:val="28"/>
          <w:lang w:val="kk-KZ" w:eastAsia="en-US"/>
        </w:rPr>
        <w:t>t</w:t>
      </w:r>
      <w:r w:rsidRPr="00B9054B">
        <w:rPr>
          <w:color w:val="000000" w:themeColor="text1"/>
          <w:sz w:val="28"/>
          <w:szCs w:val="28"/>
          <w:vertAlign w:val="subscript"/>
          <w:lang w:val="kk-KZ" w:eastAsia="en-US"/>
        </w:rPr>
        <w:t>ст</w:t>
      </w:r>
      <w:proofErr w:type="spellEnd"/>
      <w:r w:rsidRPr="00B9054B">
        <w:rPr>
          <w:color w:val="000000" w:themeColor="text1"/>
          <w:sz w:val="28"/>
          <w:szCs w:val="28"/>
          <w:lang w:val="kk-KZ" w:eastAsia="en-US"/>
        </w:rPr>
        <w:t xml:space="preserve">(1,65). Қорытындыласақ, ресурсқа қол жеткізу критерийі технология </w:t>
      </w:r>
      <w:proofErr w:type="spellStart"/>
      <w:r w:rsidRPr="00B9054B">
        <w:rPr>
          <w:color w:val="000000" w:themeColor="text1"/>
          <w:sz w:val="28"/>
          <w:szCs w:val="28"/>
          <w:lang w:val="kk-KZ" w:eastAsia="en-US"/>
        </w:rPr>
        <w:t>трансферіне</w:t>
      </w:r>
      <w:proofErr w:type="spellEnd"/>
      <w:r w:rsidRPr="00B9054B">
        <w:rPr>
          <w:color w:val="000000" w:themeColor="text1"/>
          <w:sz w:val="28"/>
          <w:szCs w:val="28"/>
          <w:lang w:val="kk-KZ" w:eastAsia="en-US"/>
        </w:rPr>
        <w:t xml:space="preserve"> оң әсер етеді, бірақ әсері күтілгендей маңызды емес.</w:t>
      </w:r>
    </w:p>
    <w:p w14:paraId="2B2257C5" w14:textId="77777777" w:rsidR="00670D01" w:rsidRPr="00B9054B" w:rsidRDefault="00670D01" w:rsidP="00670D01">
      <w:pPr>
        <w:tabs>
          <w:tab w:val="left" w:pos="9781"/>
          <w:tab w:val="left" w:pos="10206"/>
          <w:tab w:val="left" w:pos="10915"/>
        </w:tabs>
        <w:ind w:left="720" w:right="-569" w:firstLine="708"/>
        <w:jc w:val="both"/>
        <w:rPr>
          <w:color w:val="000000" w:themeColor="text1"/>
          <w:sz w:val="28"/>
          <w:szCs w:val="28"/>
          <w:lang w:val="kk-KZ" w:eastAsia="en-US"/>
        </w:rPr>
      </w:pPr>
      <w:r w:rsidRPr="00B9054B">
        <w:rPr>
          <w:color w:val="000000" w:themeColor="text1"/>
          <w:sz w:val="28"/>
          <w:szCs w:val="28"/>
          <w:lang w:val="kk-KZ" w:eastAsia="en-US"/>
        </w:rPr>
        <w:t xml:space="preserve">2) «Ресурстарға қол жеткізу фирманың </w:t>
      </w:r>
      <w:proofErr w:type="spellStart"/>
      <w:r w:rsidRPr="00B9054B">
        <w:rPr>
          <w:color w:val="000000" w:themeColor="text1"/>
          <w:sz w:val="28"/>
          <w:szCs w:val="28"/>
          <w:lang w:val="kk-KZ" w:eastAsia="en-US"/>
        </w:rPr>
        <w:t>инновациялылығына</w:t>
      </w:r>
      <w:proofErr w:type="spellEnd"/>
      <w:r w:rsidRPr="00B9054B">
        <w:rPr>
          <w:color w:val="000000" w:themeColor="text1"/>
          <w:sz w:val="28"/>
          <w:szCs w:val="28"/>
          <w:lang w:val="kk-KZ" w:eastAsia="en-US"/>
        </w:rPr>
        <w:t xml:space="preserve"> оң әсер етеді» деген 2-ші гипотезамыз </w:t>
      </w:r>
      <w:r w:rsidRPr="00B9054B">
        <w:rPr>
          <w:color w:val="000000" w:themeColor="text1"/>
          <w:sz w:val="28"/>
          <w:szCs w:val="28"/>
          <w:lang w:val="kk-KZ"/>
        </w:rPr>
        <w:t>толығымен</w:t>
      </w:r>
      <w:r w:rsidRPr="00B9054B">
        <w:rPr>
          <w:color w:val="000000" w:themeColor="text1"/>
          <w:sz w:val="28"/>
          <w:szCs w:val="28"/>
          <w:lang w:val="kk-KZ" w:eastAsia="en-US"/>
        </w:rPr>
        <w:t xml:space="preserve"> расталды, себебі алынған нәтиже: β = 0,59 және </w:t>
      </w:r>
      <w:proofErr w:type="spellStart"/>
      <w:r w:rsidRPr="00B9054B">
        <w:rPr>
          <w:color w:val="000000" w:themeColor="text1"/>
          <w:sz w:val="28"/>
          <w:szCs w:val="28"/>
          <w:lang w:val="kk-KZ" w:eastAsia="en-US"/>
        </w:rPr>
        <w:t>t</w:t>
      </w:r>
      <w:r w:rsidRPr="00B9054B">
        <w:rPr>
          <w:color w:val="000000" w:themeColor="text1"/>
          <w:sz w:val="28"/>
          <w:szCs w:val="28"/>
          <w:vertAlign w:val="subscript"/>
          <w:lang w:val="kk-KZ" w:eastAsia="en-US"/>
        </w:rPr>
        <w:t>кр</w:t>
      </w:r>
      <w:proofErr w:type="spellEnd"/>
      <w:r w:rsidRPr="00B9054B">
        <w:rPr>
          <w:color w:val="000000" w:themeColor="text1"/>
          <w:sz w:val="28"/>
          <w:szCs w:val="28"/>
          <w:lang w:val="kk-KZ" w:eastAsia="en-US"/>
        </w:rPr>
        <w:t xml:space="preserve">(7,54) &gt; </w:t>
      </w:r>
      <w:proofErr w:type="spellStart"/>
      <w:r w:rsidRPr="00B9054B">
        <w:rPr>
          <w:color w:val="000000" w:themeColor="text1"/>
          <w:sz w:val="28"/>
          <w:szCs w:val="28"/>
          <w:lang w:val="kk-KZ" w:eastAsia="en-US"/>
        </w:rPr>
        <w:t>t</w:t>
      </w:r>
      <w:r w:rsidRPr="00B9054B">
        <w:rPr>
          <w:color w:val="000000" w:themeColor="text1"/>
          <w:sz w:val="28"/>
          <w:szCs w:val="28"/>
          <w:vertAlign w:val="subscript"/>
          <w:lang w:val="kk-KZ" w:eastAsia="en-US"/>
        </w:rPr>
        <w:t>ст</w:t>
      </w:r>
      <w:proofErr w:type="spellEnd"/>
      <w:r w:rsidRPr="00B9054B">
        <w:rPr>
          <w:color w:val="000000" w:themeColor="text1"/>
          <w:sz w:val="28"/>
          <w:szCs w:val="28"/>
          <w:lang w:val="kk-KZ" w:eastAsia="en-US"/>
        </w:rPr>
        <w:t xml:space="preserve">(1,65), яғни ресурсқа қол жеткізу фирманың </w:t>
      </w:r>
      <w:proofErr w:type="spellStart"/>
      <w:r w:rsidRPr="00B9054B">
        <w:rPr>
          <w:color w:val="000000" w:themeColor="text1"/>
          <w:sz w:val="28"/>
          <w:szCs w:val="28"/>
          <w:lang w:val="kk-KZ" w:eastAsia="en-US"/>
        </w:rPr>
        <w:t>инновациялылығына</w:t>
      </w:r>
      <w:proofErr w:type="spellEnd"/>
      <w:r w:rsidRPr="00B9054B">
        <w:rPr>
          <w:color w:val="000000" w:themeColor="text1"/>
          <w:sz w:val="28"/>
          <w:szCs w:val="28"/>
          <w:lang w:val="kk-KZ" w:eastAsia="en-US"/>
        </w:rPr>
        <w:t xml:space="preserve"> елеулі тікелей әсер етеді. Бұл ең жоғары маңыздылыққа ие десек болады.</w:t>
      </w:r>
    </w:p>
    <w:p w14:paraId="5F8DE99F" w14:textId="77777777" w:rsidR="00670D01" w:rsidRPr="00B9054B" w:rsidRDefault="00670D01" w:rsidP="00670D01">
      <w:pPr>
        <w:tabs>
          <w:tab w:val="left" w:pos="9781"/>
          <w:tab w:val="left" w:pos="10206"/>
          <w:tab w:val="left" w:pos="10915"/>
        </w:tabs>
        <w:ind w:left="720" w:right="-569" w:firstLine="708"/>
        <w:jc w:val="both"/>
        <w:rPr>
          <w:color w:val="000000" w:themeColor="text1"/>
          <w:sz w:val="28"/>
          <w:szCs w:val="28"/>
          <w:lang w:val="kk-KZ" w:eastAsia="en-US"/>
        </w:rPr>
      </w:pPr>
      <w:r w:rsidRPr="00B9054B">
        <w:rPr>
          <w:color w:val="000000" w:themeColor="text1"/>
          <w:sz w:val="28"/>
          <w:szCs w:val="28"/>
          <w:lang w:val="kk-KZ" w:eastAsia="en-US"/>
        </w:rPr>
        <w:t>3) «</w:t>
      </w:r>
      <w:r w:rsidRPr="00B9054B">
        <w:rPr>
          <w:color w:val="000000" w:themeColor="text1"/>
          <w:sz w:val="28"/>
          <w:szCs w:val="28"/>
          <w:lang w:val="kk-KZ"/>
        </w:rPr>
        <w:t xml:space="preserve">Фирманың </w:t>
      </w:r>
      <w:proofErr w:type="spellStart"/>
      <w:r w:rsidRPr="00B9054B">
        <w:rPr>
          <w:color w:val="000000" w:themeColor="text1"/>
          <w:sz w:val="28"/>
          <w:szCs w:val="28"/>
          <w:lang w:val="kk-KZ"/>
        </w:rPr>
        <w:t>инновациялылығы</w:t>
      </w:r>
      <w:proofErr w:type="spellEnd"/>
      <w:r w:rsidRPr="00B9054B">
        <w:rPr>
          <w:color w:val="000000" w:themeColor="text1"/>
          <w:sz w:val="28"/>
          <w:szCs w:val="28"/>
          <w:lang w:val="kk-KZ"/>
        </w:rPr>
        <w:t xml:space="preserve"> технологияның </w:t>
      </w:r>
      <w:proofErr w:type="spellStart"/>
      <w:r w:rsidRPr="00B9054B">
        <w:rPr>
          <w:color w:val="000000" w:themeColor="text1"/>
          <w:sz w:val="28"/>
          <w:szCs w:val="28"/>
          <w:lang w:val="kk-KZ"/>
        </w:rPr>
        <w:t>трансферленуіне</w:t>
      </w:r>
      <w:proofErr w:type="spellEnd"/>
      <w:r w:rsidRPr="00B9054B">
        <w:rPr>
          <w:color w:val="000000" w:themeColor="text1"/>
          <w:sz w:val="28"/>
          <w:szCs w:val="28"/>
          <w:lang w:val="kk-KZ"/>
        </w:rPr>
        <w:t xml:space="preserve"> оң әсер етеді» деген 3-ші гипотезамыз расталды, өйткені </w:t>
      </w:r>
      <w:r w:rsidRPr="00B9054B">
        <w:rPr>
          <w:color w:val="000000" w:themeColor="text1"/>
          <w:sz w:val="28"/>
          <w:szCs w:val="28"/>
          <w:lang w:val="kk-KZ" w:eastAsia="en-US"/>
        </w:rPr>
        <w:t xml:space="preserve">β = 0,32 және </w:t>
      </w:r>
      <w:proofErr w:type="spellStart"/>
      <w:r w:rsidRPr="00B9054B">
        <w:rPr>
          <w:color w:val="000000" w:themeColor="text1"/>
          <w:sz w:val="28"/>
          <w:szCs w:val="28"/>
          <w:lang w:val="kk-KZ" w:eastAsia="en-US"/>
        </w:rPr>
        <w:t>t</w:t>
      </w:r>
      <w:r w:rsidRPr="00B9054B">
        <w:rPr>
          <w:color w:val="000000" w:themeColor="text1"/>
          <w:sz w:val="28"/>
          <w:szCs w:val="28"/>
          <w:vertAlign w:val="subscript"/>
          <w:lang w:val="kk-KZ" w:eastAsia="en-US"/>
        </w:rPr>
        <w:t>кр</w:t>
      </w:r>
      <w:proofErr w:type="spellEnd"/>
      <w:r w:rsidRPr="00B9054B">
        <w:rPr>
          <w:color w:val="000000" w:themeColor="text1"/>
          <w:sz w:val="28"/>
          <w:szCs w:val="28"/>
          <w:lang w:val="kk-KZ" w:eastAsia="en-US"/>
        </w:rPr>
        <w:t xml:space="preserve">(2,09) &gt; </w:t>
      </w:r>
      <w:proofErr w:type="spellStart"/>
      <w:r w:rsidRPr="00B9054B">
        <w:rPr>
          <w:color w:val="000000" w:themeColor="text1"/>
          <w:sz w:val="28"/>
          <w:szCs w:val="28"/>
          <w:lang w:val="kk-KZ" w:eastAsia="en-US"/>
        </w:rPr>
        <w:t>t</w:t>
      </w:r>
      <w:r w:rsidRPr="00B9054B">
        <w:rPr>
          <w:color w:val="000000" w:themeColor="text1"/>
          <w:sz w:val="28"/>
          <w:szCs w:val="28"/>
          <w:vertAlign w:val="subscript"/>
          <w:lang w:val="kk-KZ" w:eastAsia="en-US"/>
        </w:rPr>
        <w:t>ст</w:t>
      </w:r>
      <w:proofErr w:type="spellEnd"/>
      <w:r w:rsidRPr="00B9054B">
        <w:rPr>
          <w:color w:val="000000" w:themeColor="text1"/>
          <w:sz w:val="28"/>
          <w:szCs w:val="28"/>
          <w:lang w:val="kk-KZ" w:eastAsia="en-US"/>
        </w:rPr>
        <w:t xml:space="preserve">(1,65), яғни фирманың </w:t>
      </w:r>
      <w:proofErr w:type="spellStart"/>
      <w:r w:rsidRPr="00B9054B">
        <w:rPr>
          <w:color w:val="000000" w:themeColor="text1"/>
          <w:sz w:val="28"/>
          <w:szCs w:val="28"/>
          <w:lang w:val="kk-KZ" w:eastAsia="en-US"/>
        </w:rPr>
        <w:t>инновациялылығы</w:t>
      </w:r>
      <w:proofErr w:type="spellEnd"/>
      <w:r w:rsidRPr="00B9054B">
        <w:rPr>
          <w:color w:val="000000" w:themeColor="text1"/>
          <w:sz w:val="28"/>
          <w:szCs w:val="28"/>
          <w:lang w:val="kk-KZ" w:eastAsia="en-US"/>
        </w:rPr>
        <w:t xml:space="preserve"> технологияның </w:t>
      </w:r>
      <w:proofErr w:type="spellStart"/>
      <w:r w:rsidRPr="00B9054B">
        <w:rPr>
          <w:color w:val="000000" w:themeColor="text1"/>
          <w:sz w:val="28"/>
          <w:szCs w:val="28"/>
          <w:lang w:val="kk-KZ" w:eastAsia="en-US"/>
        </w:rPr>
        <w:t>трансферіне</w:t>
      </w:r>
      <w:proofErr w:type="spellEnd"/>
      <w:r w:rsidRPr="00B9054B">
        <w:rPr>
          <w:color w:val="000000" w:themeColor="text1"/>
          <w:sz w:val="28"/>
          <w:szCs w:val="28"/>
          <w:lang w:val="kk-KZ" w:eastAsia="en-US"/>
        </w:rPr>
        <w:t xml:space="preserve"> тікелей әсер етеді.</w:t>
      </w:r>
    </w:p>
    <w:p w14:paraId="6248566C" w14:textId="77777777" w:rsidR="00670D01" w:rsidRPr="00B9054B" w:rsidRDefault="00670D01" w:rsidP="00670D01">
      <w:pPr>
        <w:tabs>
          <w:tab w:val="left" w:pos="9781"/>
          <w:tab w:val="left" w:pos="10206"/>
          <w:tab w:val="left" w:pos="10915"/>
        </w:tabs>
        <w:ind w:left="720" w:right="-569" w:firstLine="708"/>
        <w:jc w:val="both"/>
        <w:rPr>
          <w:color w:val="000000" w:themeColor="text1"/>
          <w:sz w:val="28"/>
          <w:szCs w:val="28"/>
          <w:lang w:val="kk-KZ" w:eastAsia="en-US"/>
        </w:rPr>
      </w:pPr>
      <w:r w:rsidRPr="00B9054B">
        <w:rPr>
          <w:color w:val="000000" w:themeColor="text1"/>
          <w:sz w:val="28"/>
          <w:szCs w:val="28"/>
          <w:lang w:val="kk-KZ" w:eastAsia="en-US"/>
        </w:rPr>
        <w:t>4) «</w:t>
      </w:r>
      <w:r w:rsidRPr="00B9054B">
        <w:rPr>
          <w:color w:val="000000" w:themeColor="text1"/>
          <w:sz w:val="28"/>
          <w:szCs w:val="28"/>
          <w:lang w:val="kk-KZ"/>
        </w:rPr>
        <w:t xml:space="preserve">Фирманың </w:t>
      </w:r>
      <w:proofErr w:type="spellStart"/>
      <w:r w:rsidRPr="00B9054B">
        <w:rPr>
          <w:color w:val="000000" w:themeColor="text1"/>
          <w:sz w:val="28"/>
          <w:szCs w:val="28"/>
          <w:lang w:val="kk-KZ"/>
        </w:rPr>
        <w:t>инновациялылығы</w:t>
      </w:r>
      <w:proofErr w:type="spellEnd"/>
      <w:r w:rsidRPr="00B9054B">
        <w:rPr>
          <w:color w:val="000000" w:themeColor="text1"/>
          <w:sz w:val="28"/>
          <w:szCs w:val="28"/>
          <w:lang w:val="kk-KZ"/>
        </w:rPr>
        <w:t xml:space="preserve"> ресурстарға қол жеткізу мен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арасын  байланыстырады</w:t>
      </w:r>
      <w:r w:rsidRPr="00B9054B">
        <w:rPr>
          <w:color w:val="000000" w:themeColor="text1"/>
          <w:sz w:val="28"/>
          <w:szCs w:val="28"/>
          <w:lang w:val="kk-KZ" w:eastAsia="en-US"/>
        </w:rPr>
        <w:t xml:space="preserve">» деген 4-ші гипотезаның расталуы 2-ші және 3-ші гипотезалардың импликациясы ретінде дәлелденеді. Яғни ресурстарға </w:t>
      </w:r>
      <w:proofErr w:type="spellStart"/>
      <w:r w:rsidRPr="00B9054B">
        <w:rPr>
          <w:color w:val="000000" w:themeColor="text1"/>
          <w:sz w:val="28"/>
          <w:szCs w:val="28"/>
          <w:lang w:val="kk-KZ" w:eastAsia="en-US"/>
        </w:rPr>
        <w:t>қолжетімділік</w:t>
      </w:r>
      <w:proofErr w:type="spellEnd"/>
      <w:r w:rsidRPr="00B9054B">
        <w:rPr>
          <w:color w:val="000000" w:themeColor="text1"/>
          <w:sz w:val="28"/>
          <w:szCs w:val="28"/>
          <w:lang w:val="kk-KZ" w:eastAsia="en-US"/>
        </w:rPr>
        <w:t xml:space="preserve"> фирманың </w:t>
      </w:r>
      <w:proofErr w:type="spellStart"/>
      <w:r w:rsidRPr="00B9054B">
        <w:rPr>
          <w:color w:val="000000" w:themeColor="text1"/>
          <w:sz w:val="28"/>
          <w:szCs w:val="28"/>
          <w:lang w:val="kk-KZ" w:eastAsia="en-US"/>
        </w:rPr>
        <w:t>инновациялылығына</w:t>
      </w:r>
      <w:proofErr w:type="spellEnd"/>
      <w:r w:rsidRPr="00B9054B">
        <w:rPr>
          <w:color w:val="000000" w:themeColor="text1"/>
          <w:sz w:val="28"/>
          <w:szCs w:val="28"/>
          <w:lang w:val="kk-KZ" w:eastAsia="en-US"/>
        </w:rPr>
        <w:t xml:space="preserve"> әсер етсе, ал технология трансфері фирманың </w:t>
      </w:r>
      <w:proofErr w:type="spellStart"/>
      <w:r w:rsidRPr="00B9054B">
        <w:rPr>
          <w:color w:val="000000" w:themeColor="text1"/>
          <w:sz w:val="28"/>
          <w:szCs w:val="28"/>
          <w:lang w:val="kk-KZ" w:eastAsia="en-US"/>
        </w:rPr>
        <w:t>инновациялылығына</w:t>
      </w:r>
      <w:proofErr w:type="spellEnd"/>
      <w:r w:rsidRPr="00B9054B">
        <w:rPr>
          <w:color w:val="000000" w:themeColor="text1"/>
          <w:sz w:val="28"/>
          <w:szCs w:val="28"/>
          <w:lang w:val="kk-KZ" w:eastAsia="en-US"/>
        </w:rPr>
        <w:t xml:space="preserve"> тәуелді болса, онда ресурсқа қол жеткізу технология </w:t>
      </w:r>
      <w:proofErr w:type="spellStart"/>
      <w:r w:rsidRPr="00B9054B">
        <w:rPr>
          <w:color w:val="000000" w:themeColor="text1"/>
          <w:sz w:val="28"/>
          <w:szCs w:val="28"/>
          <w:lang w:val="kk-KZ" w:eastAsia="en-US"/>
        </w:rPr>
        <w:t>трансферіне</w:t>
      </w:r>
      <w:proofErr w:type="spellEnd"/>
      <w:r w:rsidRPr="00B9054B">
        <w:rPr>
          <w:color w:val="000000" w:themeColor="text1"/>
          <w:sz w:val="28"/>
          <w:szCs w:val="28"/>
          <w:lang w:val="kk-KZ" w:eastAsia="en-US"/>
        </w:rPr>
        <w:t xml:space="preserve"> де әсер етеді. Демек, фирманың </w:t>
      </w:r>
      <w:proofErr w:type="spellStart"/>
      <w:r w:rsidRPr="00B9054B">
        <w:rPr>
          <w:color w:val="000000" w:themeColor="text1"/>
          <w:sz w:val="28"/>
          <w:szCs w:val="28"/>
          <w:lang w:val="kk-KZ" w:eastAsia="en-US"/>
        </w:rPr>
        <w:t>инновациялылығы</w:t>
      </w:r>
      <w:proofErr w:type="spellEnd"/>
      <w:r w:rsidRPr="00B9054B">
        <w:rPr>
          <w:color w:val="000000" w:themeColor="text1"/>
          <w:sz w:val="28"/>
          <w:szCs w:val="28"/>
          <w:lang w:val="kk-KZ" w:eastAsia="en-US"/>
        </w:rPr>
        <w:t xml:space="preserve"> ресурсқа </w:t>
      </w:r>
      <w:proofErr w:type="spellStart"/>
      <w:r w:rsidRPr="00B9054B">
        <w:rPr>
          <w:color w:val="000000" w:themeColor="text1"/>
          <w:sz w:val="28"/>
          <w:szCs w:val="28"/>
          <w:lang w:val="kk-KZ" w:eastAsia="en-US"/>
        </w:rPr>
        <w:t>қолжетімділік</w:t>
      </w:r>
      <w:proofErr w:type="spellEnd"/>
      <w:r w:rsidRPr="00B9054B">
        <w:rPr>
          <w:color w:val="000000" w:themeColor="text1"/>
          <w:sz w:val="28"/>
          <w:szCs w:val="28"/>
          <w:lang w:val="kk-KZ" w:eastAsia="en-US"/>
        </w:rPr>
        <w:t xml:space="preserve"> пен технология </w:t>
      </w:r>
      <w:proofErr w:type="spellStart"/>
      <w:r w:rsidRPr="00B9054B">
        <w:rPr>
          <w:color w:val="000000" w:themeColor="text1"/>
          <w:sz w:val="28"/>
          <w:szCs w:val="28"/>
          <w:lang w:val="kk-KZ" w:eastAsia="en-US"/>
        </w:rPr>
        <w:t>трансферін</w:t>
      </w:r>
      <w:proofErr w:type="spellEnd"/>
      <w:r w:rsidRPr="00B9054B">
        <w:rPr>
          <w:color w:val="000000" w:themeColor="text1"/>
          <w:sz w:val="28"/>
          <w:szCs w:val="28"/>
          <w:lang w:val="kk-KZ" w:eastAsia="en-US"/>
        </w:rPr>
        <w:t xml:space="preserve"> байланыстыратын фактордың бірі.</w:t>
      </w:r>
    </w:p>
    <w:p w14:paraId="0C284906" w14:textId="77777777" w:rsidR="00670D01" w:rsidRPr="00B9054B" w:rsidRDefault="00670D01" w:rsidP="00670D01">
      <w:pPr>
        <w:tabs>
          <w:tab w:val="left" w:pos="9781"/>
          <w:tab w:val="left" w:pos="10206"/>
          <w:tab w:val="left" w:pos="10915"/>
        </w:tabs>
        <w:ind w:left="720" w:right="-569" w:firstLine="708"/>
        <w:jc w:val="both"/>
        <w:rPr>
          <w:color w:val="000000" w:themeColor="text1"/>
          <w:sz w:val="28"/>
          <w:szCs w:val="28"/>
          <w:lang w:val="kk-KZ" w:eastAsia="en-US"/>
        </w:rPr>
      </w:pPr>
      <w:r w:rsidRPr="00B9054B">
        <w:rPr>
          <w:color w:val="000000" w:themeColor="text1"/>
          <w:sz w:val="28"/>
          <w:szCs w:val="28"/>
          <w:lang w:val="kk-KZ" w:eastAsia="en-US"/>
        </w:rPr>
        <w:t>Әрі қарай «Кооператив нормалары» атты критерий бойынша 5-ші және 6-шы гипотезаларды тексереміз. Ол үшін де жоғарыдағыдай алгоритм қолданамыз. Нәтижесін 24-ші кестеден көруге болады.</w:t>
      </w:r>
    </w:p>
    <w:p w14:paraId="00863237" w14:textId="77777777" w:rsidR="00670D01" w:rsidRPr="00B9054B" w:rsidRDefault="00670D01" w:rsidP="00670D01">
      <w:pPr>
        <w:tabs>
          <w:tab w:val="left" w:pos="9781"/>
          <w:tab w:val="left" w:pos="10206"/>
          <w:tab w:val="left" w:pos="10915"/>
        </w:tabs>
        <w:ind w:left="720" w:right="-569"/>
        <w:jc w:val="both"/>
        <w:rPr>
          <w:color w:val="000000" w:themeColor="text1"/>
          <w:sz w:val="28"/>
          <w:szCs w:val="28"/>
          <w:lang w:val="kk-KZ" w:eastAsia="en-US"/>
        </w:rPr>
      </w:pPr>
      <w:r w:rsidRPr="00B9054B">
        <w:rPr>
          <w:color w:val="000000" w:themeColor="text1"/>
          <w:sz w:val="28"/>
          <w:szCs w:val="28"/>
          <w:lang w:val="kk-KZ" w:eastAsia="en-US"/>
        </w:rPr>
        <w:t xml:space="preserve"> </w:t>
      </w:r>
    </w:p>
    <w:p w14:paraId="374122F3" w14:textId="77777777" w:rsidR="00670D01" w:rsidRPr="00B9054B" w:rsidRDefault="00670D01" w:rsidP="00670D01">
      <w:pPr>
        <w:tabs>
          <w:tab w:val="left" w:pos="9781"/>
          <w:tab w:val="left" w:pos="10206"/>
          <w:tab w:val="left" w:pos="10915"/>
        </w:tabs>
        <w:ind w:left="720" w:right="-569" w:firstLine="708"/>
        <w:jc w:val="both"/>
        <w:rPr>
          <w:color w:val="000000" w:themeColor="text1"/>
          <w:sz w:val="28"/>
          <w:szCs w:val="28"/>
          <w:lang w:val="kk-KZ" w:eastAsia="en-US"/>
        </w:rPr>
      </w:pPr>
      <w:r w:rsidRPr="00B9054B">
        <w:rPr>
          <w:color w:val="000000" w:themeColor="text1"/>
          <w:sz w:val="28"/>
          <w:szCs w:val="28"/>
          <w:lang w:val="kk-KZ" w:eastAsia="en-US"/>
        </w:rPr>
        <w:t xml:space="preserve">Кесте </w:t>
      </w:r>
      <w:r w:rsidRPr="00B9054B">
        <w:rPr>
          <w:color w:val="000000" w:themeColor="text1"/>
          <w:sz w:val="28"/>
          <w:szCs w:val="28"/>
          <w:lang w:eastAsia="en-US"/>
        </w:rPr>
        <w:t>2</w:t>
      </w:r>
      <w:r w:rsidRPr="00B9054B">
        <w:rPr>
          <w:color w:val="000000" w:themeColor="text1"/>
          <w:sz w:val="28"/>
          <w:szCs w:val="28"/>
          <w:lang w:val="ru-RU" w:eastAsia="en-US"/>
        </w:rPr>
        <w:t>4</w:t>
      </w:r>
      <w:r w:rsidRPr="00B9054B">
        <w:rPr>
          <w:color w:val="000000" w:themeColor="text1"/>
          <w:sz w:val="28"/>
          <w:szCs w:val="28"/>
          <w:lang w:val="kk-KZ" w:eastAsia="en-US"/>
        </w:rPr>
        <w:t xml:space="preserve"> - Кооператив нормалары </w:t>
      </w:r>
      <w:proofErr w:type="spellStart"/>
      <w:r w:rsidRPr="00B9054B">
        <w:rPr>
          <w:color w:val="000000" w:themeColor="text1"/>
          <w:sz w:val="28"/>
          <w:szCs w:val="28"/>
          <w:lang w:val="kk-KZ" w:eastAsia="en-US"/>
        </w:rPr>
        <w:t>модератор</w:t>
      </w:r>
      <w:proofErr w:type="spellEnd"/>
      <w:r w:rsidRPr="00B9054B">
        <w:rPr>
          <w:color w:val="000000" w:themeColor="text1"/>
          <w:sz w:val="28"/>
          <w:szCs w:val="28"/>
          <w:lang w:val="kk-KZ" w:eastAsia="en-US"/>
        </w:rPr>
        <w:t xml:space="preserve"> ретінде</w:t>
      </w:r>
    </w:p>
    <w:p w14:paraId="58E69C3E" w14:textId="77777777" w:rsidR="00670D01" w:rsidRPr="00B9054B" w:rsidRDefault="00670D01" w:rsidP="00670D01">
      <w:pPr>
        <w:tabs>
          <w:tab w:val="left" w:pos="9781"/>
          <w:tab w:val="left" w:pos="10206"/>
          <w:tab w:val="left" w:pos="10915"/>
        </w:tabs>
        <w:ind w:left="720" w:right="-569"/>
        <w:jc w:val="both"/>
        <w:rPr>
          <w:color w:val="000000" w:themeColor="text1"/>
          <w:sz w:val="28"/>
          <w:szCs w:val="28"/>
          <w:lang w:val="kk-KZ" w:eastAsia="en-US"/>
        </w:rPr>
      </w:pPr>
    </w:p>
    <w:tbl>
      <w:tblPr>
        <w:tblW w:w="8794"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1843"/>
        <w:gridCol w:w="2835"/>
        <w:gridCol w:w="2972"/>
      </w:tblGrid>
      <w:tr w:rsidR="00670D01" w:rsidRPr="006D3186" w14:paraId="087E1227" w14:textId="77777777" w:rsidTr="00A93BA5">
        <w:trPr>
          <w:trHeight w:val="674"/>
        </w:trPr>
        <w:tc>
          <w:tcPr>
            <w:tcW w:w="1144" w:type="dxa"/>
            <w:shd w:val="clear" w:color="auto" w:fill="auto"/>
            <w:noWrap/>
            <w:vAlign w:val="center"/>
            <w:hideMark/>
          </w:tcPr>
          <w:p w14:paraId="2204E545" w14:textId="77777777" w:rsidR="00670D01" w:rsidRPr="006D3186" w:rsidRDefault="00670D01" w:rsidP="00437E67">
            <w:pPr>
              <w:pStyle w:val="a3"/>
              <w:rPr>
                <w:rFonts w:ascii="Times New Roman" w:hAnsi="Times New Roman" w:cs="Times New Roman"/>
                <w:sz w:val="24"/>
                <w:szCs w:val="24"/>
              </w:rPr>
            </w:pPr>
            <w:r w:rsidRPr="006D3186">
              <w:rPr>
                <w:rFonts w:ascii="Times New Roman" w:hAnsi="Times New Roman" w:cs="Times New Roman"/>
                <w:sz w:val="24"/>
                <w:szCs w:val="24"/>
              </w:rPr>
              <w:t>Гипотеза</w:t>
            </w:r>
          </w:p>
        </w:tc>
        <w:tc>
          <w:tcPr>
            <w:tcW w:w="1843" w:type="dxa"/>
            <w:shd w:val="clear" w:color="auto" w:fill="auto"/>
            <w:noWrap/>
            <w:vAlign w:val="center"/>
            <w:hideMark/>
          </w:tcPr>
          <w:p w14:paraId="30DC4D60" w14:textId="77777777" w:rsidR="00670D01" w:rsidRPr="006D3186" w:rsidRDefault="00670D01" w:rsidP="00437E67">
            <w:pPr>
              <w:pStyle w:val="a3"/>
              <w:rPr>
                <w:rFonts w:ascii="Times New Roman" w:hAnsi="Times New Roman" w:cs="Times New Roman"/>
                <w:sz w:val="24"/>
                <w:szCs w:val="24"/>
              </w:rPr>
            </w:pPr>
            <w:proofErr w:type="spellStart"/>
            <w:r w:rsidRPr="006D3186">
              <w:rPr>
                <w:rFonts w:ascii="Times New Roman" w:hAnsi="Times New Roman" w:cs="Times New Roman"/>
                <w:sz w:val="24"/>
                <w:szCs w:val="24"/>
              </w:rPr>
              <w:t>Байланыс</w:t>
            </w:r>
            <w:proofErr w:type="spellEnd"/>
          </w:p>
        </w:tc>
        <w:tc>
          <w:tcPr>
            <w:tcW w:w="2835" w:type="dxa"/>
            <w:shd w:val="clear" w:color="auto" w:fill="auto"/>
            <w:noWrap/>
            <w:vAlign w:val="center"/>
            <w:hideMark/>
          </w:tcPr>
          <w:p w14:paraId="0E913664" w14:textId="77777777" w:rsidR="00670D01" w:rsidRPr="006D3186" w:rsidRDefault="00670D01" w:rsidP="00437E67">
            <w:pPr>
              <w:pStyle w:val="a3"/>
              <w:rPr>
                <w:rFonts w:ascii="Times New Roman" w:hAnsi="Times New Roman" w:cs="Times New Roman"/>
                <w:sz w:val="24"/>
                <w:szCs w:val="24"/>
              </w:rPr>
            </w:pPr>
            <w:proofErr w:type="spellStart"/>
            <w:r w:rsidRPr="006D3186">
              <w:rPr>
                <w:rFonts w:ascii="Times New Roman" w:hAnsi="Times New Roman" w:cs="Times New Roman"/>
                <w:sz w:val="24"/>
                <w:szCs w:val="24"/>
              </w:rPr>
              <w:t>Өзара</w:t>
            </w:r>
            <w:proofErr w:type="spellEnd"/>
            <w:r w:rsidRPr="006D3186">
              <w:rPr>
                <w:rFonts w:ascii="Times New Roman" w:hAnsi="Times New Roman" w:cs="Times New Roman"/>
                <w:sz w:val="24"/>
                <w:szCs w:val="24"/>
              </w:rPr>
              <w:t xml:space="preserve"> </w:t>
            </w:r>
            <w:proofErr w:type="spellStart"/>
            <w:r w:rsidRPr="006D3186">
              <w:rPr>
                <w:rFonts w:ascii="Times New Roman" w:hAnsi="Times New Roman" w:cs="Times New Roman"/>
                <w:sz w:val="24"/>
                <w:szCs w:val="24"/>
              </w:rPr>
              <w:t>әрекеттесу</w:t>
            </w:r>
            <w:proofErr w:type="spellEnd"/>
            <w:r w:rsidRPr="006D3186">
              <w:rPr>
                <w:rFonts w:ascii="Times New Roman" w:hAnsi="Times New Roman" w:cs="Times New Roman"/>
                <w:sz w:val="24"/>
                <w:szCs w:val="24"/>
              </w:rPr>
              <w:t xml:space="preserve"> </w:t>
            </w:r>
            <w:proofErr w:type="spellStart"/>
            <w:proofErr w:type="gramStart"/>
            <w:r w:rsidRPr="006D3186">
              <w:rPr>
                <w:rFonts w:ascii="Times New Roman" w:hAnsi="Times New Roman" w:cs="Times New Roman"/>
                <w:sz w:val="24"/>
                <w:szCs w:val="24"/>
              </w:rPr>
              <w:t>термині</w:t>
            </w:r>
            <w:proofErr w:type="spellEnd"/>
            <w:r w:rsidRPr="006D3186">
              <w:rPr>
                <w:rFonts w:ascii="Times New Roman" w:hAnsi="Times New Roman" w:cs="Times New Roman"/>
                <w:sz w:val="24"/>
                <w:szCs w:val="24"/>
              </w:rPr>
              <w:t xml:space="preserve">  (</w:t>
            </w:r>
            <w:proofErr w:type="gramEnd"/>
            <w:r w:rsidRPr="006D3186">
              <w:rPr>
                <w:rFonts w:ascii="Times New Roman" w:hAnsi="Times New Roman" w:cs="Times New Roman"/>
                <w:sz w:val="24"/>
                <w:szCs w:val="24"/>
              </w:rPr>
              <w:t>β )</w:t>
            </w:r>
          </w:p>
        </w:tc>
        <w:tc>
          <w:tcPr>
            <w:tcW w:w="2972" w:type="dxa"/>
            <w:shd w:val="clear" w:color="auto" w:fill="auto"/>
            <w:vAlign w:val="center"/>
            <w:hideMark/>
          </w:tcPr>
          <w:p w14:paraId="73E05DFC" w14:textId="77777777" w:rsidR="00670D01" w:rsidRPr="006D3186" w:rsidRDefault="00670D01" w:rsidP="00437E67">
            <w:pPr>
              <w:pStyle w:val="a3"/>
              <w:rPr>
                <w:rFonts w:ascii="Times New Roman" w:hAnsi="Times New Roman" w:cs="Times New Roman"/>
                <w:sz w:val="24"/>
                <w:szCs w:val="24"/>
              </w:rPr>
            </w:pPr>
            <w:proofErr w:type="spellStart"/>
            <w:r w:rsidRPr="006D3186">
              <w:rPr>
                <w:rFonts w:ascii="Times New Roman" w:hAnsi="Times New Roman" w:cs="Times New Roman"/>
                <w:sz w:val="24"/>
                <w:szCs w:val="24"/>
              </w:rPr>
              <w:t>Өзара</w:t>
            </w:r>
            <w:proofErr w:type="spellEnd"/>
            <w:r w:rsidRPr="006D3186">
              <w:rPr>
                <w:rFonts w:ascii="Times New Roman" w:hAnsi="Times New Roman" w:cs="Times New Roman"/>
                <w:sz w:val="24"/>
                <w:szCs w:val="24"/>
              </w:rPr>
              <w:t xml:space="preserve"> </w:t>
            </w:r>
            <w:proofErr w:type="spellStart"/>
            <w:r w:rsidRPr="006D3186">
              <w:rPr>
                <w:rFonts w:ascii="Times New Roman" w:hAnsi="Times New Roman" w:cs="Times New Roman"/>
                <w:sz w:val="24"/>
                <w:szCs w:val="24"/>
              </w:rPr>
              <w:t>әрекеттесу</w:t>
            </w:r>
            <w:proofErr w:type="spellEnd"/>
            <w:r w:rsidRPr="006D3186">
              <w:rPr>
                <w:rFonts w:ascii="Times New Roman" w:hAnsi="Times New Roman" w:cs="Times New Roman"/>
                <w:sz w:val="24"/>
                <w:szCs w:val="24"/>
              </w:rPr>
              <w:t xml:space="preserve"> </w:t>
            </w:r>
            <w:proofErr w:type="spellStart"/>
            <w:r w:rsidRPr="006D3186">
              <w:rPr>
                <w:rFonts w:ascii="Times New Roman" w:hAnsi="Times New Roman" w:cs="Times New Roman"/>
                <w:sz w:val="24"/>
                <w:szCs w:val="24"/>
              </w:rPr>
              <w:t>термині</w:t>
            </w:r>
            <w:proofErr w:type="spellEnd"/>
          </w:p>
          <w:p w14:paraId="01828D94" w14:textId="77777777" w:rsidR="00670D01" w:rsidRPr="006D3186" w:rsidRDefault="00670D01" w:rsidP="00437E67">
            <w:pPr>
              <w:pStyle w:val="a3"/>
              <w:rPr>
                <w:rFonts w:ascii="Times New Roman" w:hAnsi="Times New Roman" w:cs="Times New Roman"/>
                <w:sz w:val="24"/>
                <w:szCs w:val="24"/>
              </w:rPr>
            </w:pPr>
            <w:r w:rsidRPr="006D3186">
              <w:rPr>
                <w:rFonts w:ascii="Times New Roman" w:hAnsi="Times New Roman" w:cs="Times New Roman"/>
                <w:sz w:val="24"/>
                <w:szCs w:val="24"/>
              </w:rPr>
              <w:t>(</w:t>
            </w:r>
            <w:r w:rsidRPr="006D3186">
              <w:rPr>
                <w:rFonts w:ascii="Times New Roman" w:hAnsi="Times New Roman" w:cs="Times New Roman"/>
                <w:sz w:val="24"/>
                <w:szCs w:val="24"/>
                <w:lang w:val="en-US"/>
              </w:rPr>
              <w:t>T</w:t>
            </w:r>
            <w:r w:rsidRPr="006D3186">
              <w:rPr>
                <w:rFonts w:ascii="Times New Roman" w:hAnsi="Times New Roman" w:cs="Times New Roman"/>
                <w:sz w:val="24"/>
                <w:szCs w:val="24"/>
              </w:rPr>
              <w:t>-статистика)</w:t>
            </w:r>
          </w:p>
        </w:tc>
      </w:tr>
      <w:tr w:rsidR="00670D01" w:rsidRPr="006D3186" w14:paraId="4FC4DA94" w14:textId="77777777" w:rsidTr="00A93BA5">
        <w:trPr>
          <w:trHeight w:val="224"/>
        </w:trPr>
        <w:tc>
          <w:tcPr>
            <w:tcW w:w="1144" w:type="dxa"/>
            <w:shd w:val="clear" w:color="auto" w:fill="auto"/>
            <w:noWrap/>
            <w:vAlign w:val="center"/>
            <w:hideMark/>
          </w:tcPr>
          <w:p w14:paraId="678B1C29" w14:textId="77777777" w:rsidR="00670D01" w:rsidRPr="006D3186" w:rsidRDefault="00670D01" w:rsidP="00437E67">
            <w:pPr>
              <w:pStyle w:val="a3"/>
              <w:rPr>
                <w:rFonts w:ascii="Times New Roman" w:hAnsi="Times New Roman" w:cs="Times New Roman"/>
                <w:sz w:val="24"/>
                <w:szCs w:val="24"/>
              </w:rPr>
            </w:pPr>
            <w:r w:rsidRPr="006D3186">
              <w:rPr>
                <w:rFonts w:ascii="Times New Roman" w:hAnsi="Times New Roman" w:cs="Times New Roman"/>
                <w:sz w:val="24"/>
                <w:szCs w:val="24"/>
              </w:rPr>
              <w:t>5</w:t>
            </w:r>
          </w:p>
        </w:tc>
        <w:tc>
          <w:tcPr>
            <w:tcW w:w="1843" w:type="dxa"/>
            <w:shd w:val="clear" w:color="auto" w:fill="auto"/>
            <w:noWrap/>
            <w:vAlign w:val="center"/>
            <w:hideMark/>
          </w:tcPr>
          <w:p w14:paraId="5EC44CDD" w14:textId="77777777" w:rsidR="00670D01" w:rsidRPr="006D3186" w:rsidRDefault="00670D01" w:rsidP="00437E67">
            <w:pPr>
              <w:pStyle w:val="a3"/>
              <w:rPr>
                <w:rFonts w:ascii="Times New Roman" w:hAnsi="Times New Roman" w:cs="Times New Roman"/>
                <w:sz w:val="24"/>
                <w:szCs w:val="24"/>
                <w:lang w:val="en-US"/>
              </w:rPr>
            </w:pPr>
            <w:r w:rsidRPr="006D3186">
              <w:rPr>
                <w:rFonts w:ascii="Times New Roman" w:hAnsi="Times New Roman" w:cs="Times New Roman"/>
                <w:sz w:val="24"/>
                <w:szCs w:val="24"/>
              </w:rPr>
              <w:t xml:space="preserve">ФИ </w:t>
            </w:r>
            <w:r w:rsidRPr="006D3186">
              <w:rPr>
                <w:rFonts w:ascii="Times New Roman" w:hAnsi="Times New Roman" w:cs="Times New Roman"/>
                <w:sz w:val="24"/>
                <w:szCs w:val="24"/>
              </w:rPr>
              <w:sym w:font="Symbol" w:char="F0AE"/>
            </w:r>
            <w:r w:rsidRPr="006D3186">
              <w:rPr>
                <w:rFonts w:ascii="Times New Roman" w:hAnsi="Times New Roman" w:cs="Times New Roman"/>
                <w:sz w:val="24"/>
                <w:szCs w:val="24"/>
                <w:lang w:val="en-US"/>
              </w:rPr>
              <w:t>TT</w:t>
            </w:r>
          </w:p>
        </w:tc>
        <w:tc>
          <w:tcPr>
            <w:tcW w:w="2835" w:type="dxa"/>
            <w:shd w:val="clear" w:color="auto" w:fill="auto"/>
            <w:noWrap/>
            <w:vAlign w:val="center"/>
            <w:hideMark/>
          </w:tcPr>
          <w:p w14:paraId="2BC5951A" w14:textId="77777777" w:rsidR="00670D01" w:rsidRPr="006D3186" w:rsidRDefault="00670D01" w:rsidP="00437E67">
            <w:pPr>
              <w:pStyle w:val="a3"/>
              <w:rPr>
                <w:rFonts w:ascii="Times New Roman" w:hAnsi="Times New Roman" w:cs="Times New Roman"/>
                <w:sz w:val="24"/>
                <w:szCs w:val="24"/>
                <w:lang w:val="en-US"/>
              </w:rPr>
            </w:pPr>
            <w:r w:rsidRPr="006D3186">
              <w:rPr>
                <w:rFonts w:ascii="Times New Roman" w:hAnsi="Times New Roman" w:cs="Times New Roman"/>
                <w:sz w:val="24"/>
                <w:szCs w:val="24"/>
              </w:rPr>
              <w:t>0.</w:t>
            </w:r>
            <w:r w:rsidRPr="006D3186">
              <w:rPr>
                <w:rFonts w:ascii="Times New Roman" w:hAnsi="Times New Roman" w:cs="Times New Roman"/>
                <w:sz w:val="24"/>
                <w:szCs w:val="24"/>
                <w:lang w:val="en-US"/>
              </w:rPr>
              <w:t>3</w:t>
            </w:r>
            <w:r w:rsidRPr="006D3186">
              <w:rPr>
                <w:rFonts w:ascii="Times New Roman" w:hAnsi="Times New Roman" w:cs="Times New Roman"/>
                <w:sz w:val="24"/>
                <w:szCs w:val="24"/>
              </w:rPr>
              <w:t>2</w:t>
            </w:r>
          </w:p>
        </w:tc>
        <w:tc>
          <w:tcPr>
            <w:tcW w:w="2972" w:type="dxa"/>
            <w:shd w:val="clear" w:color="auto" w:fill="auto"/>
            <w:noWrap/>
            <w:vAlign w:val="center"/>
            <w:hideMark/>
          </w:tcPr>
          <w:p w14:paraId="55F5BF9D" w14:textId="77777777" w:rsidR="00670D01" w:rsidRPr="006D3186" w:rsidRDefault="00670D01" w:rsidP="00437E67">
            <w:pPr>
              <w:pStyle w:val="a3"/>
              <w:rPr>
                <w:rFonts w:ascii="Times New Roman" w:hAnsi="Times New Roman" w:cs="Times New Roman"/>
                <w:sz w:val="24"/>
                <w:szCs w:val="24"/>
              </w:rPr>
            </w:pPr>
            <w:r w:rsidRPr="006D3186">
              <w:rPr>
                <w:rFonts w:ascii="Times New Roman" w:hAnsi="Times New Roman" w:cs="Times New Roman"/>
                <w:sz w:val="24"/>
                <w:szCs w:val="24"/>
              </w:rPr>
              <w:t>2.</w:t>
            </w:r>
            <w:r w:rsidRPr="006D3186">
              <w:rPr>
                <w:rFonts w:ascii="Times New Roman" w:hAnsi="Times New Roman" w:cs="Times New Roman"/>
                <w:sz w:val="24"/>
                <w:szCs w:val="24"/>
                <w:lang w:val="en-US"/>
              </w:rPr>
              <w:t>09</w:t>
            </w:r>
            <w:r w:rsidRPr="006D3186">
              <w:rPr>
                <w:rFonts w:ascii="Times New Roman" w:hAnsi="Times New Roman" w:cs="Times New Roman"/>
                <w:iCs/>
                <w:sz w:val="24"/>
                <w:szCs w:val="24"/>
              </w:rPr>
              <w:t>***</w:t>
            </w:r>
          </w:p>
        </w:tc>
      </w:tr>
    </w:tbl>
    <w:p w14:paraId="6A120D15" w14:textId="77777777" w:rsidR="006D3186" w:rsidRDefault="006D3186" w:rsidP="00670D01">
      <w:pPr>
        <w:tabs>
          <w:tab w:val="left" w:pos="9781"/>
          <w:tab w:val="left" w:pos="10206"/>
          <w:tab w:val="left" w:pos="10915"/>
        </w:tabs>
        <w:ind w:left="720" w:right="-569"/>
        <w:jc w:val="both"/>
        <w:rPr>
          <w:color w:val="000000" w:themeColor="text1"/>
          <w:sz w:val="20"/>
          <w:szCs w:val="20"/>
          <w:lang w:val="kk-KZ" w:eastAsia="en-US"/>
        </w:rPr>
      </w:pPr>
    </w:p>
    <w:p w14:paraId="4E0232DC" w14:textId="320E4FA4" w:rsidR="00670D01" w:rsidRPr="00B9054B" w:rsidRDefault="00670D01" w:rsidP="00670D01">
      <w:pPr>
        <w:tabs>
          <w:tab w:val="left" w:pos="9781"/>
          <w:tab w:val="left" w:pos="10206"/>
          <w:tab w:val="left" w:pos="10915"/>
        </w:tabs>
        <w:ind w:left="720" w:right="-569"/>
        <w:jc w:val="both"/>
        <w:rPr>
          <w:color w:val="000000" w:themeColor="text1"/>
          <w:sz w:val="20"/>
          <w:szCs w:val="20"/>
          <w:lang w:val="kk-KZ" w:eastAsia="en-US"/>
        </w:rPr>
      </w:pPr>
      <w:r w:rsidRPr="00B9054B">
        <w:rPr>
          <w:color w:val="000000" w:themeColor="text1"/>
          <w:sz w:val="20"/>
          <w:szCs w:val="20"/>
          <w:lang w:val="kk-KZ" w:eastAsia="en-US"/>
        </w:rPr>
        <w:t xml:space="preserve">Ескертпе: </w:t>
      </w:r>
      <w:r w:rsidRPr="00B9054B">
        <w:rPr>
          <w:color w:val="000000" w:themeColor="text1"/>
          <w:sz w:val="20"/>
          <w:szCs w:val="20"/>
          <w:lang w:eastAsia="en-US"/>
        </w:rPr>
        <w:t>1)</w:t>
      </w:r>
      <w:r w:rsidRPr="00B9054B">
        <w:rPr>
          <w:color w:val="000000" w:themeColor="text1"/>
          <w:sz w:val="20"/>
          <w:szCs w:val="20"/>
          <w:lang w:val="kk-KZ" w:eastAsia="en-US"/>
        </w:rPr>
        <w:t>t-мәндер &gt; 1,65 * (р&lt;0,1); t-мәндер &gt; 1,96 * * (р&lt;0,05); t-мәндер &gt; 2,57 * * * (р&lt;0,001)</w:t>
      </w:r>
    </w:p>
    <w:p w14:paraId="45660C9F" w14:textId="77777777" w:rsidR="00670D01" w:rsidRPr="00B9054B" w:rsidRDefault="00670D01" w:rsidP="00670D01">
      <w:pPr>
        <w:pStyle w:val="a3"/>
        <w:tabs>
          <w:tab w:val="left" w:pos="9781"/>
          <w:tab w:val="left" w:pos="10206"/>
          <w:tab w:val="left" w:pos="10915"/>
        </w:tabs>
        <w:ind w:left="720" w:right="-569"/>
        <w:jc w:val="both"/>
        <w:rPr>
          <w:rFonts w:ascii="Times New Roman" w:hAnsi="Times New Roman" w:cs="Times New Roman"/>
          <w:color w:val="000000" w:themeColor="text1"/>
          <w:sz w:val="20"/>
          <w:szCs w:val="20"/>
          <w:lang w:val="kk-KZ"/>
        </w:rPr>
      </w:pPr>
      <w:r w:rsidRPr="00B9054B">
        <w:rPr>
          <w:rFonts w:ascii="Times New Roman" w:hAnsi="Times New Roman" w:cs="Times New Roman"/>
          <w:color w:val="000000" w:themeColor="text1"/>
          <w:sz w:val="20"/>
          <w:szCs w:val="20"/>
          <w:lang w:val="ru-KZ"/>
        </w:rPr>
        <w:t xml:space="preserve">                 2)</w:t>
      </w:r>
      <w:r w:rsidRPr="00B9054B">
        <w:rPr>
          <w:rFonts w:ascii="Times New Roman" w:hAnsi="Times New Roman" w:cs="Times New Roman"/>
          <w:color w:val="000000" w:themeColor="text1"/>
          <w:sz w:val="20"/>
          <w:szCs w:val="20"/>
          <w:lang w:val="kk-KZ"/>
        </w:rPr>
        <w:t xml:space="preserve"> Ескерту: </w:t>
      </w:r>
      <w:r w:rsidRPr="00B9054B">
        <w:rPr>
          <w:rFonts w:ascii="Times New Roman" w:hAnsi="Times New Roman" w:cs="Times New Roman"/>
          <w:color w:val="000000" w:themeColor="text1"/>
          <w:sz w:val="20"/>
          <w:szCs w:val="20"/>
          <w:shd w:val="clear" w:color="auto" w:fill="FFFFFF"/>
          <w:lang w:val="kk-KZ"/>
        </w:rPr>
        <w:t>зерттеу нәтижесі негізінде автормен құрастырылған</w:t>
      </w:r>
    </w:p>
    <w:p w14:paraId="76FEFC69" w14:textId="77777777" w:rsidR="00670D01" w:rsidRPr="00B9054B" w:rsidRDefault="00670D01" w:rsidP="00670D01">
      <w:pPr>
        <w:tabs>
          <w:tab w:val="left" w:pos="9781"/>
          <w:tab w:val="left" w:pos="10206"/>
          <w:tab w:val="left" w:pos="10915"/>
        </w:tabs>
        <w:ind w:left="720" w:right="-569"/>
        <w:jc w:val="both"/>
        <w:rPr>
          <w:color w:val="000000" w:themeColor="text1"/>
          <w:sz w:val="28"/>
          <w:szCs w:val="28"/>
          <w:lang w:eastAsia="en-US"/>
        </w:rPr>
      </w:pPr>
    </w:p>
    <w:p w14:paraId="2F264161" w14:textId="77777777" w:rsidR="00670D01" w:rsidRPr="00B9054B" w:rsidRDefault="00670D01" w:rsidP="00670D01">
      <w:pPr>
        <w:tabs>
          <w:tab w:val="left" w:pos="9781"/>
          <w:tab w:val="left" w:pos="10206"/>
          <w:tab w:val="left" w:pos="10915"/>
        </w:tabs>
        <w:ind w:left="720" w:right="-569" w:firstLine="708"/>
        <w:jc w:val="both"/>
        <w:rPr>
          <w:color w:val="000000" w:themeColor="text1"/>
          <w:sz w:val="28"/>
          <w:szCs w:val="28"/>
          <w:lang w:val="kk-KZ" w:eastAsia="en-US"/>
        </w:rPr>
      </w:pPr>
      <w:proofErr w:type="spellStart"/>
      <w:r w:rsidRPr="00B9054B">
        <w:rPr>
          <w:color w:val="000000" w:themeColor="text1"/>
          <w:sz w:val="28"/>
          <w:szCs w:val="28"/>
          <w:lang w:val="kk-KZ" w:eastAsia="en-US"/>
        </w:rPr>
        <w:lastRenderedPageBreak/>
        <w:t>Модерациялық</w:t>
      </w:r>
      <w:proofErr w:type="spellEnd"/>
      <w:r w:rsidRPr="00B9054B">
        <w:rPr>
          <w:color w:val="000000" w:themeColor="text1"/>
          <w:sz w:val="28"/>
          <w:szCs w:val="28"/>
          <w:lang w:val="kk-KZ" w:eastAsia="en-US"/>
        </w:rPr>
        <w:t xml:space="preserve"> айнымалы «Кооперативті нормалар» критерийі зерттеу моделіне </w:t>
      </w:r>
      <w:proofErr w:type="spellStart"/>
      <w:r w:rsidRPr="00B9054B">
        <w:rPr>
          <w:color w:val="000000" w:themeColor="text1"/>
          <w:sz w:val="28"/>
          <w:szCs w:val="28"/>
          <w:lang w:val="kk-KZ" w:eastAsia="en-US"/>
        </w:rPr>
        <w:t>модерация</w:t>
      </w:r>
      <w:proofErr w:type="spellEnd"/>
      <w:r w:rsidRPr="00B9054B">
        <w:rPr>
          <w:color w:val="000000" w:themeColor="text1"/>
          <w:sz w:val="28"/>
          <w:szCs w:val="28"/>
          <w:lang w:val="kk-KZ" w:eastAsia="en-US"/>
        </w:rPr>
        <w:t xml:space="preserve"> айнымалысы ретінде біріктірілді, ал </w:t>
      </w:r>
      <w:proofErr w:type="spellStart"/>
      <w:r w:rsidRPr="00B9054B">
        <w:rPr>
          <w:color w:val="000000" w:themeColor="text1"/>
          <w:sz w:val="28"/>
          <w:szCs w:val="28"/>
          <w:lang w:val="kk-KZ" w:eastAsia="en-US"/>
        </w:rPr>
        <w:t>модерациялық</w:t>
      </w:r>
      <w:proofErr w:type="spellEnd"/>
      <w:r w:rsidRPr="00B9054B">
        <w:rPr>
          <w:color w:val="000000" w:themeColor="text1"/>
          <w:sz w:val="28"/>
          <w:szCs w:val="28"/>
          <w:lang w:val="kk-KZ" w:eastAsia="en-US"/>
        </w:rPr>
        <w:t xml:space="preserve"> әсер «фирманың </w:t>
      </w:r>
      <w:proofErr w:type="spellStart"/>
      <w:r w:rsidRPr="00B9054B">
        <w:rPr>
          <w:color w:val="000000" w:themeColor="text1"/>
          <w:sz w:val="28"/>
          <w:szCs w:val="28"/>
          <w:lang w:val="kk-KZ" w:eastAsia="en-US"/>
        </w:rPr>
        <w:t>инновациялылығына</w:t>
      </w:r>
      <w:proofErr w:type="spellEnd"/>
      <w:r w:rsidRPr="00B9054B">
        <w:rPr>
          <w:color w:val="000000" w:themeColor="text1"/>
          <w:sz w:val="28"/>
          <w:szCs w:val="28"/>
          <w:lang w:val="kk-KZ" w:eastAsia="en-US"/>
        </w:rPr>
        <w:t xml:space="preserve">» қосылды. Содан кейін </w:t>
      </w:r>
      <w:proofErr w:type="spellStart"/>
      <w:r w:rsidRPr="00B9054B">
        <w:rPr>
          <w:color w:val="000000" w:themeColor="text1"/>
          <w:sz w:val="28"/>
          <w:szCs w:val="28"/>
          <w:lang w:val="kk-KZ" w:eastAsia="en-US"/>
        </w:rPr>
        <w:t>модерациялық</w:t>
      </w:r>
      <w:proofErr w:type="spellEnd"/>
      <w:r w:rsidRPr="00B9054B">
        <w:rPr>
          <w:color w:val="000000" w:themeColor="text1"/>
          <w:sz w:val="28"/>
          <w:szCs w:val="28"/>
          <w:lang w:val="kk-KZ" w:eastAsia="en-US"/>
        </w:rPr>
        <w:t xml:space="preserve"> әсердің статистикалық маңыздылығын бағалау үшін </w:t>
      </w:r>
      <w:proofErr w:type="spellStart"/>
      <w:r w:rsidRPr="00B9054B">
        <w:rPr>
          <w:color w:val="000000" w:themeColor="text1"/>
          <w:sz w:val="28"/>
          <w:szCs w:val="28"/>
          <w:lang w:val="kk-KZ" w:eastAsia="en-US"/>
        </w:rPr>
        <w:t>бутстреппинг</w:t>
      </w:r>
      <w:proofErr w:type="spellEnd"/>
      <w:r w:rsidRPr="00B9054B">
        <w:rPr>
          <w:color w:val="000000" w:themeColor="text1"/>
          <w:sz w:val="28"/>
          <w:szCs w:val="28"/>
          <w:lang w:val="kk-KZ" w:eastAsia="en-US"/>
        </w:rPr>
        <w:t xml:space="preserve"> әдісі жүргізілді. 21-ші кестеден көріп отырғанымыздай, күтілген нәтиже расталып, кооперативті нормалар фирманың </w:t>
      </w:r>
      <w:proofErr w:type="spellStart"/>
      <w:r w:rsidRPr="00B9054B">
        <w:rPr>
          <w:color w:val="000000" w:themeColor="text1"/>
          <w:sz w:val="28"/>
          <w:szCs w:val="28"/>
          <w:lang w:val="kk-KZ" w:eastAsia="en-US"/>
        </w:rPr>
        <w:t>инновациялылығы</w:t>
      </w:r>
      <w:proofErr w:type="spellEnd"/>
      <w:r w:rsidRPr="00B9054B">
        <w:rPr>
          <w:color w:val="000000" w:themeColor="text1"/>
          <w:sz w:val="28"/>
          <w:szCs w:val="28"/>
          <w:lang w:val="kk-KZ" w:eastAsia="en-US"/>
        </w:rPr>
        <w:t xml:space="preserve"> мен технологияны </w:t>
      </w:r>
      <w:proofErr w:type="spellStart"/>
      <w:r w:rsidRPr="00B9054B">
        <w:rPr>
          <w:color w:val="000000" w:themeColor="text1"/>
          <w:sz w:val="28"/>
          <w:szCs w:val="28"/>
          <w:lang w:val="kk-KZ" w:eastAsia="en-US"/>
        </w:rPr>
        <w:t>трансферлеу</w:t>
      </w:r>
      <w:proofErr w:type="spellEnd"/>
      <w:r w:rsidRPr="00B9054B">
        <w:rPr>
          <w:color w:val="000000" w:themeColor="text1"/>
          <w:sz w:val="28"/>
          <w:szCs w:val="28"/>
          <w:lang w:val="kk-KZ" w:eastAsia="en-US"/>
        </w:rPr>
        <w:t xml:space="preserve"> арасындағы байланысты күшейтеді. Сондықтан да  5 гипотеза қабылданады.</w:t>
      </w:r>
    </w:p>
    <w:p w14:paraId="69A6FC2E" w14:textId="3A0DE8C7" w:rsidR="00670D01" w:rsidRPr="00B9054B" w:rsidRDefault="00670D01" w:rsidP="00670D01">
      <w:pPr>
        <w:tabs>
          <w:tab w:val="left" w:pos="9781"/>
          <w:tab w:val="left" w:pos="10206"/>
          <w:tab w:val="left" w:pos="10915"/>
        </w:tabs>
        <w:ind w:left="720" w:right="-569" w:firstLine="708"/>
        <w:jc w:val="both"/>
        <w:rPr>
          <w:color w:val="000000" w:themeColor="text1"/>
          <w:sz w:val="28"/>
          <w:szCs w:val="28"/>
          <w:lang w:val="kk-KZ" w:eastAsia="en-US"/>
        </w:rPr>
      </w:pPr>
      <w:proofErr w:type="spellStart"/>
      <w:r w:rsidRPr="00B9054B">
        <w:rPr>
          <w:color w:val="000000" w:themeColor="text1"/>
          <w:sz w:val="28"/>
          <w:szCs w:val="28"/>
          <w:lang w:val="kk-KZ" w:eastAsia="en-US"/>
        </w:rPr>
        <w:t>Модерацияланған</w:t>
      </w:r>
      <w:proofErr w:type="spellEnd"/>
      <w:r w:rsidRPr="00B9054B">
        <w:rPr>
          <w:color w:val="000000" w:themeColor="text1"/>
          <w:sz w:val="28"/>
          <w:szCs w:val="28"/>
          <w:lang w:val="kk-KZ" w:eastAsia="en-US"/>
        </w:rPr>
        <w:t xml:space="preserve"> </w:t>
      </w:r>
      <w:proofErr w:type="spellStart"/>
      <w:r w:rsidRPr="00B9054B">
        <w:rPr>
          <w:color w:val="000000" w:themeColor="text1"/>
          <w:sz w:val="28"/>
          <w:szCs w:val="28"/>
          <w:lang w:val="kk-KZ" w:eastAsia="en-US"/>
        </w:rPr>
        <w:t>медиацияны</w:t>
      </w:r>
      <w:proofErr w:type="spellEnd"/>
      <w:r w:rsidRPr="00B9054B">
        <w:rPr>
          <w:color w:val="000000" w:themeColor="text1"/>
          <w:sz w:val="28"/>
          <w:szCs w:val="28"/>
          <w:lang w:val="kk-KZ" w:eastAsia="en-US"/>
        </w:rPr>
        <w:t xml:space="preserve"> тестілеу үшін </w:t>
      </w:r>
      <w:proofErr w:type="spellStart"/>
      <w:r w:rsidRPr="00B9054B">
        <w:rPr>
          <w:color w:val="000000" w:themeColor="text1"/>
          <w:sz w:val="28"/>
          <w:szCs w:val="28"/>
          <w:lang w:val="kk-KZ" w:eastAsia="en-US"/>
        </w:rPr>
        <w:t>Hayes</w:t>
      </w:r>
      <w:proofErr w:type="spellEnd"/>
      <w:r w:rsidRPr="00B9054B">
        <w:rPr>
          <w:color w:val="000000" w:themeColor="text1"/>
          <w:sz w:val="28"/>
          <w:szCs w:val="28"/>
          <w:lang w:val="kk-KZ" w:eastAsia="en-US"/>
        </w:rPr>
        <w:t xml:space="preserve"> ұсыныстары қолданылды [</w:t>
      </w:r>
      <w:r w:rsidRPr="00B9054B">
        <w:rPr>
          <w:color w:val="000000" w:themeColor="text1"/>
          <w:sz w:val="28"/>
          <w:szCs w:val="28"/>
          <w:lang w:val="kk-KZ" w:eastAsia="en-US"/>
        </w:rPr>
        <w:fldChar w:fldCharType="begin"/>
      </w:r>
      <w:r w:rsidRPr="00B9054B">
        <w:rPr>
          <w:color w:val="000000" w:themeColor="text1"/>
          <w:sz w:val="28"/>
          <w:szCs w:val="28"/>
          <w:lang w:val="kk-KZ" w:eastAsia="en-US"/>
        </w:rPr>
        <w:instrText xml:space="preserve"> REF _Ref89458082 \r \h  \* MERGEFORMAT </w:instrText>
      </w:r>
      <w:r w:rsidRPr="00B9054B">
        <w:rPr>
          <w:color w:val="000000" w:themeColor="text1"/>
          <w:sz w:val="28"/>
          <w:szCs w:val="28"/>
          <w:lang w:val="kk-KZ" w:eastAsia="en-US"/>
        </w:rPr>
      </w:r>
      <w:r w:rsidRPr="00B9054B">
        <w:rPr>
          <w:color w:val="000000" w:themeColor="text1"/>
          <w:sz w:val="28"/>
          <w:szCs w:val="28"/>
          <w:lang w:val="kk-KZ" w:eastAsia="en-US"/>
        </w:rPr>
        <w:fldChar w:fldCharType="separate"/>
      </w:r>
      <w:r w:rsidR="00B0115A">
        <w:rPr>
          <w:color w:val="000000" w:themeColor="text1"/>
          <w:sz w:val="28"/>
          <w:szCs w:val="28"/>
          <w:lang w:val="kk-KZ" w:eastAsia="en-US"/>
        </w:rPr>
        <w:t>155</w:t>
      </w:r>
      <w:r w:rsidRPr="00B9054B">
        <w:rPr>
          <w:color w:val="000000" w:themeColor="text1"/>
          <w:sz w:val="28"/>
          <w:szCs w:val="28"/>
          <w:lang w:val="kk-KZ" w:eastAsia="en-US"/>
        </w:rPr>
        <w:fldChar w:fldCharType="end"/>
      </w:r>
      <w:r w:rsidRPr="00B9054B">
        <w:rPr>
          <w:color w:val="000000" w:themeColor="text1"/>
          <w:sz w:val="28"/>
          <w:szCs w:val="28"/>
          <w:lang w:val="kk-KZ" w:eastAsia="en-US"/>
        </w:rPr>
        <w:t xml:space="preserve">]. Біздің алғашқы болжамдарымызға сәйкес, кооперативті нормалар фирманың </w:t>
      </w:r>
      <w:proofErr w:type="spellStart"/>
      <w:r w:rsidRPr="00B9054B">
        <w:rPr>
          <w:color w:val="000000" w:themeColor="text1"/>
          <w:sz w:val="28"/>
          <w:szCs w:val="28"/>
          <w:lang w:val="kk-KZ" w:eastAsia="en-US"/>
        </w:rPr>
        <w:t>инновациялылығы</w:t>
      </w:r>
      <w:proofErr w:type="spellEnd"/>
      <w:r w:rsidRPr="00B9054B">
        <w:rPr>
          <w:color w:val="000000" w:themeColor="text1"/>
          <w:sz w:val="28"/>
          <w:szCs w:val="28"/>
          <w:lang w:val="kk-KZ" w:eastAsia="en-US"/>
        </w:rPr>
        <w:t xml:space="preserve"> мен технологияны </w:t>
      </w:r>
      <w:proofErr w:type="spellStart"/>
      <w:r w:rsidRPr="00B9054B">
        <w:rPr>
          <w:color w:val="000000" w:themeColor="text1"/>
          <w:sz w:val="28"/>
          <w:szCs w:val="28"/>
          <w:lang w:val="kk-KZ" w:eastAsia="en-US"/>
        </w:rPr>
        <w:t>трансферлеу</w:t>
      </w:r>
      <w:proofErr w:type="spellEnd"/>
      <w:r w:rsidRPr="00B9054B">
        <w:rPr>
          <w:color w:val="000000" w:themeColor="text1"/>
          <w:sz w:val="28"/>
          <w:szCs w:val="28"/>
          <w:lang w:val="kk-KZ" w:eastAsia="en-US"/>
        </w:rPr>
        <w:t xml:space="preserve"> арасындағы байланысты айтарлықтай төмендетеді (21-кестені қараңыз). Әрі қарай, фирманың </w:t>
      </w:r>
      <w:proofErr w:type="spellStart"/>
      <w:r w:rsidRPr="00B9054B">
        <w:rPr>
          <w:color w:val="000000" w:themeColor="text1"/>
          <w:sz w:val="28"/>
          <w:szCs w:val="28"/>
          <w:lang w:val="kk-KZ" w:eastAsia="en-US"/>
        </w:rPr>
        <w:t>инновациялылығы</w:t>
      </w:r>
      <w:proofErr w:type="spellEnd"/>
      <w:r w:rsidRPr="00B9054B">
        <w:rPr>
          <w:color w:val="000000" w:themeColor="text1"/>
          <w:sz w:val="28"/>
          <w:szCs w:val="28"/>
          <w:lang w:val="kk-KZ" w:eastAsia="en-US"/>
        </w:rPr>
        <w:t xml:space="preserve"> делдал болған кезде және кооперативті нормалар </w:t>
      </w:r>
      <w:proofErr w:type="spellStart"/>
      <w:r w:rsidRPr="00B9054B">
        <w:rPr>
          <w:color w:val="000000" w:themeColor="text1"/>
          <w:sz w:val="28"/>
          <w:szCs w:val="28"/>
          <w:lang w:val="kk-KZ" w:eastAsia="en-US"/>
        </w:rPr>
        <w:t>модератор</w:t>
      </w:r>
      <w:proofErr w:type="spellEnd"/>
      <w:r w:rsidRPr="00B9054B">
        <w:rPr>
          <w:color w:val="000000" w:themeColor="text1"/>
          <w:sz w:val="28"/>
          <w:szCs w:val="28"/>
          <w:lang w:val="kk-KZ" w:eastAsia="en-US"/>
        </w:rPr>
        <w:t xml:space="preserve"> болған кезде ресурстарға қол жеткізудің технологияны </w:t>
      </w:r>
      <w:proofErr w:type="spellStart"/>
      <w:r w:rsidRPr="00B9054B">
        <w:rPr>
          <w:color w:val="000000" w:themeColor="text1"/>
          <w:sz w:val="28"/>
          <w:szCs w:val="28"/>
          <w:lang w:val="kk-KZ" w:eastAsia="en-US"/>
        </w:rPr>
        <w:t>трансферлеуге</w:t>
      </w:r>
      <w:proofErr w:type="spellEnd"/>
      <w:r w:rsidRPr="00B9054B">
        <w:rPr>
          <w:color w:val="000000" w:themeColor="text1"/>
          <w:sz w:val="28"/>
          <w:szCs w:val="28"/>
          <w:lang w:val="kk-KZ" w:eastAsia="en-US"/>
        </w:rPr>
        <w:t xml:space="preserve"> шартты жанама әсерін бағалау үшін процестің Макросының 14 моделі қолданылды. Бұл макрос 5000 жүктеу үлгісіне негізделген жанама әсер ету үшін 95% сенімді жүктеу аралығын (СЖ) қолданылды. Егер сенім аралығы нөлге сәйкес келмесе, бұл жанама әсердің маңызды екенін білдіреді. Біздің күткенімізге сәйкес, алынған нәтижелер 6 </w:t>
      </w:r>
      <w:proofErr w:type="spellStart"/>
      <w:r w:rsidRPr="00B9054B">
        <w:rPr>
          <w:color w:val="000000" w:themeColor="text1"/>
          <w:sz w:val="28"/>
          <w:szCs w:val="28"/>
          <w:lang w:val="kk-KZ" w:eastAsia="en-US"/>
        </w:rPr>
        <w:t>гипотезады</w:t>
      </w:r>
      <w:proofErr w:type="spellEnd"/>
      <w:r w:rsidRPr="00B9054B">
        <w:rPr>
          <w:color w:val="000000" w:themeColor="text1"/>
          <w:sz w:val="28"/>
          <w:szCs w:val="28"/>
          <w:lang w:val="kk-KZ" w:eastAsia="en-US"/>
        </w:rPr>
        <w:t xml:space="preserve"> да растады (кесте 25).</w:t>
      </w:r>
    </w:p>
    <w:p w14:paraId="462557AA" w14:textId="77777777" w:rsidR="00670D01" w:rsidRPr="00B9054B" w:rsidRDefault="00670D01" w:rsidP="00670D01">
      <w:pPr>
        <w:tabs>
          <w:tab w:val="left" w:pos="9781"/>
          <w:tab w:val="left" w:pos="10206"/>
          <w:tab w:val="left" w:pos="10915"/>
        </w:tabs>
        <w:ind w:left="720" w:right="-569" w:firstLine="708"/>
        <w:jc w:val="both"/>
        <w:rPr>
          <w:color w:val="000000" w:themeColor="text1"/>
          <w:sz w:val="28"/>
          <w:szCs w:val="28"/>
          <w:lang w:val="kk-KZ" w:eastAsia="en-US"/>
        </w:rPr>
      </w:pPr>
    </w:p>
    <w:p w14:paraId="21A0DE44" w14:textId="77777777" w:rsidR="00670D01" w:rsidRPr="00B9054B" w:rsidRDefault="00670D01" w:rsidP="00670D01">
      <w:pPr>
        <w:tabs>
          <w:tab w:val="left" w:pos="9781"/>
          <w:tab w:val="left" w:pos="10206"/>
          <w:tab w:val="left" w:pos="10915"/>
        </w:tabs>
        <w:ind w:left="720" w:right="-569" w:firstLine="708"/>
        <w:jc w:val="both"/>
        <w:rPr>
          <w:color w:val="000000" w:themeColor="text1"/>
          <w:sz w:val="28"/>
          <w:szCs w:val="28"/>
          <w:lang w:val="kk-KZ" w:eastAsia="en-US"/>
        </w:rPr>
      </w:pPr>
      <w:r w:rsidRPr="00B9054B">
        <w:rPr>
          <w:color w:val="000000" w:themeColor="text1"/>
          <w:sz w:val="28"/>
          <w:szCs w:val="28"/>
          <w:lang w:val="kk-KZ" w:eastAsia="en-US"/>
        </w:rPr>
        <w:t>Кесте 25 - Шартты жанама әсерлердің нәтижелері</w:t>
      </w:r>
    </w:p>
    <w:p w14:paraId="337B9173" w14:textId="77777777" w:rsidR="00670D01" w:rsidRPr="00B9054B" w:rsidRDefault="00670D01" w:rsidP="00670D01">
      <w:pPr>
        <w:tabs>
          <w:tab w:val="left" w:pos="9781"/>
          <w:tab w:val="left" w:pos="10206"/>
          <w:tab w:val="left" w:pos="10915"/>
        </w:tabs>
        <w:ind w:left="720" w:right="-569" w:firstLine="708"/>
        <w:jc w:val="both"/>
        <w:rPr>
          <w:color w:val="000000" w:themeColor="text1"/>
          <w:sz w:val="28"/>
          <w:szCs w:val="28"/>
          <w:lang w:val="kk-KZ" w:eastAsia="en-US"/>
        </w:rPr>
      </w:pPr>
    </w:p>
    <w:tbl>
      <w:tblPr>
        <w:tblW w:w="963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701"/>
        <w:gridCol w:w="992"/>
        <w:gridCol w:w="1276"/>
        <w:gridCol w:w="1701"/>
        <w:gridCol w:w="1842"/>
      </w:tblGrid>
      <w:tr w:rsidR="00670D01" w:rsidRPr="00B9054B" w14:paraId="123E9741" w14:textId="77777777" w:rsidTr="00437E67">
        <w:trPr>
          <w:trHeight w:val="599"/>
        </w:trPr>
        <w:tc>
          <w:tcPr>
            <w:tcW w:w="2127" w:type="dxa"/>
          </w:tcPr>
          <w:p w14:paraId="2687ABD7"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Нәтиже</w:t>
            </w:r>
            <w:proofErr w:type="spellEnd"/>
          </w:p>
        </w:tc>
        <w:tc>
          <w:tcPr>
            <w:tcW w:w="1701" w:type="dxa"/>
          </w:tcPr>
          <w:p w14:paraId="3DD82063"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Жанама</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әсері</w:t>
            </w:r>
            <w:proofErr w:type="spellEnd"/>
          </w:p>
        </w:tc>
        <w:tc>
          <w:tcPr>
            <w:tcW w:w="992" w:type="dxa"/>
          </w:tcPr>
          <w:p w14:paraId="275F422B"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rPr>
              <w:t>Индекс</w:t>
            </w:r>
          </w:p>
        </w:tc>
        <w:tc>
          <w:tcPr>
            <w:tcW w:w="1276" w:type="dxa"/>
          </w:tcPr>
          <w:p w14:paraId="0C7A3B0C"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rPr>
              <w:t>SE (</w:t>
            </w:r>
            <w:proofErr w:type="spellStart"/>
            <w:r w:rsidRPr="00B9054B">
              <w:rPr>
                <w:rFonts w:ascii="Times New Roman" w:hAnsi="Times New Roman" w:cs="Times New Roman"/>
                <w:sz w:val="24"/>
                <w:szCs w:val="24"/>
              </w:rPr>
              <w:t>Boot</w:t>
            </w:r>
            <w:proofErr w:type="spellEnd"/>
            <w:r w:rsidRPr="00B9054B">
              <w:rPr>
                <w:rFonts w:ascii="Times New Roman" w:hAnsi="Times New Roman" w:cs="Times New Roman"/>
                <w:sz w:val="24"/>
                <w:szCs w:val="24"/>
              </w:rPr>
              <w:t>)</w:t>
            </w:r>
          </w:p>
        </w:tc>
        <w:tc>
          <w:tcPr>
            <w:tcW w:w="1701" w:type="dxa"/>
          </w:tcPr>
          <w:p w14:paraId="48380384"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rPr>
              <w:t xml:space="preserve">95% CЖ </w:t>
            </w:r>
          </w:p>
          <w:p w14:paraId="27EBB5B9"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Төменгі</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шегі</w:t>
            </w:r>
            <w:proofErr w:type="spellEnd"/>
          </w:p>
        </w:tc>
        <w:tc>
          <w:tcPr>
            <w:tcW w:w="1842" w:type="dxa"/>
          </w:tcPr>
          <w:p w14:paraId="18A73AB9"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rPr>
              <w:t>95% СЖ</w:t>
            </w:r>
          </w:p>
          <w:p w14:paraId="62848DBE"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Жоғары</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шегі</w:t>
            </w:r>
            <w:proofErr w:type="spellEnd"/>
          </w:p>
        </w:tc>
      </w:tr>
      <w:tr w:rsidR="00670D01" w:rsidRPr="00B9054B" w14:paraId="0B0985DA" w14:textId="77777777" w:rsidTr="00437E67">
        <w:trPr>
          <w:trHeight w:val="307"/>
        </w:trPr>
        <w:tc>
          <w:tcPr>
            <w:tcW w:w="2127" w:type="dxa"/>
            <w:vAlign w:val="center"/>
          </w:tcPr>
          <w:p w14:paraId="063D5B4E"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Tехнология</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трансфері</w:t>
            </w:r>
            <w:proofErr w:type="spellEnd"/>
          </w:p>
        </w:tc>
        <w:tc>
          <w:tcPr>
            <w:tcW w:w="1701" w:type="dxa"/>
            <w:vAlign w:val="center"/>
          </w:tcPr>
          <w:p w14:paraId="7AE465C5"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rPr>
              <w:t>0.10</w:t>
            </w:r>
          </w:p>
        </w:tc>
        <w:tc>
          <w:tcPr>
            <w:tcW w:w="992" w:type="dxa"/>
            <w:vAlign w:val="center"/>
          </w:tcPr>
          <w:p w14:paraId="27213DBD"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rPr>
              <w:t>0,08</w:t>
            </w:r>
          </w:p>
        </w:tc>
        <w:tc>
          <w:tcPr>
            <w:tcW w:w="1276" w:type="dxa"/>
            <w:vAlign w:val="center"/>
          </w:tcPr>
          <w:p w14:paraId="414A4936"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rPr>
              <w:t>0.18</w:t>
            </w:r>
          </w:p>
        </w:tc>
        <w:tc>
          <w:tcPr>
            <w:tcW w:w="1701" w:type="dxa"/>
            <w:vAlign w:val="center"/>
          </w:tcPr>
          <w:p w14:paraId="59E77661"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rPr>
              <w:t>0.06</w:t>
            </w:r>
          </w:p>
        </w:tc>
        <w:tc>
          <w:tcPr>
            <w:tcW w:w="1842" w:type="dxa"/>
            <w:vAlign w:val="center"/>
          </w:tcPr>
          <w:p w14:paraId="1FB5584F"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rPr>
              <w:t>0.12</w:t>
            </w:r>
          </w:p>
        </w:tc>
      </w:tr>
    </w:tbl>
    <w:p w14:paraId="0760A3B0" w14:textId="77777777" w:rsidR="00670D01" w:rsidRPr="00B9054B" w:rsidRDefault="00670D01" w:rsidP="00670D01">
      <w:pPr>
        <w:tabs>
          <w:tab w:val="left" w:pos="9781"/>
          <w:tab w:val="left" w:pos="10206"/>
          <w:tab w:val="left" w:pos="10915"/>
        </w:tabs>
        <w:ind w:left="720" w:right="-569" w:firstLine="708"/>
        <w:jc w:val="both"/>
        <w:rPr>
          <w:color w:val="000000" w:themeColor="text1"/>
          <w:sz w:val="28"/>
          <w:szCs w:val="28"/>
          <w:lang w:val="kk-KZ" w:eastAsia="en-US"/>
        </w:rPr>
      </w:pPr>
    </w:p>
    <w:p w14:paraId="21743FDA" w14:textId="77777777" w:rsidR="00670D01" w:rsidRPr="00B9054B" w:rsidRDefault="00670D01" w:rsidP="00670D01">
      <w:pPr>
        <w:tabs>
          <w:tab w:val="left" w:pos="9781"/>
          <w:tab w:val="left" w:pos="10206"/>
          <w:tab w:val="left" w:pos="10915"/>
        </w:tabs>
        <w:ind w:right="-569"/>
        <w:jc w:val="both"/>
        <w:rPr>
          <w:color w:val="000000" w:themeColor="text1"/>
          <w:sz w:val="20"/>
          <w:szCs w:val="20"/>
          <w:lang w:val="kk-KZ" w:eastAsia="en-US"/>
        </w:rPr>
      </w:pPr>
      <w:r w:rsidRPr="00B9054B">
        <w:rPr>
          <w:color w:val="000000" w:themeColor="text1"/>
          <w:sz w:val="20"/>
          <w:szCs w:val="20"/>
          <w:lang w:val="kk-KZ" w:eastAsia="en-US"/>
        </w:rPr>
        <w:t xml:space="preserve">           Ескертпе: </w:t>
      </w:r>
      <w:r w:rsidRPr="00B9054B">
        <w:rPr>
          <w:color w:val="000000" w:themeColor="text1"/>
          <w:sz w:val="20"/>
          <w:szCs w:val="20"/>
          <w:lang w:eastAsia="en-US"/>
        </w:rPr>
        <w:t>1)</w:t>
      </w:r>
      <w:r w:rsidRPr="00B9054B">
        <w:rPr>
          <w:color w:val="000000" w:themeColor="text1"/>
          <w:sz w:val="20"/>
          <w:szCs w:val="20"/>
          <w:lang w:val="kk-KZ" w:eastAsia="en-US"/>
        </w:rPr>
        <w:t xml:space="preserve"> </w:t>
      </w:r>
      <w:proofErr w:type="spellStart"/>
      <w:r w:rsidRPr="00B9054B">
        <w:rPr>
          <w:color w:val="000000" w:themeColor="text1"/>
          <w:sz w:val="20"/>
          <w:szCs w:val="20"/>
          <w:lang w:val="kk-KZ" w:eastAsia="en-US"/>
        </w:rPr>
        <w:t>Butstrepping</w:t>
      </w:r>
      <w:proofErr w:type="spellEnd"/>
      <w:r w:rsidRPr="00B9054B">
        <w:rPr>
          <w:color w:val="000000" w:themeColor="text1"/>
          <w:sz w:val="20"/>
          <w:szCs w:val="20"/>
          <w:lang w:val="kk-KZ" w:eastAsia="en-US"/>
        </w:rPr>
        <w:t xml:space="preserve"> N = 5000 ішкі таңдауларға негізделген.</w:t>
      </w:r>
    </w:p>
    <w:p w14:paraId="03C2486B" w14:textId="77777777" w:rsidR="00670D01" w:rsidRPr="00B9054B" w:rsidRDefault="00670D01" w:rsidP="00670D01">
      <w:pPr>
        <w:pStyle w:val="a3"/>
        <w:tabs>
          <w:tab w:val="left" w:pos="9781"/>
          <w:tab w:val="left" w:pos="10206"/>
          <w:tab w:val="left" w:pos="10915"/>
        </w:tabs>
        <w:ind w:left="720" w:right="-569"/>
        <w:jc w:val="both"/>
        <w:rPr>
          <w:rFonts w:ascii="Times New Roman" w:hAnsi="Times New Roman" w:cs="Times New Roman"/>
          <w:color w:val="000000" w:themeColor="text1"/>
          <w:sz w:val="20"/>
          <w:szCs w:val="20"/>
          <w:lang w:val="kk-KZ"/>
        </w:rPr>
      </w:pPr>
      <w:r w:rsidRPr="00B9054B">
        <w:rPr>
          <w:rFonts w:ascii="Times New Roman" w:hAnsi="Times New Roman" w:cs="Times New Roman"/>
          <w:color w:val="000000" w:themeColor="text1"/>
          <w:sz w:val="20"/>
          <w:szCs w:val="20"/>
          <w:lang w:val="kk-KZ"/>
        </w:rPr>
        <w:t xml:space="preserve">               2)  Ескерту: </w:t>
      </w:r>
      <w:r w:rsidRPr="00B9054B">
        <w:rPr>
          <w:rFonts w:ascii="Times New Roman" w:hAnsi="Times New Roman" w:cs="Times New Roman"/>
          <w:color w:val="000000" w:themeColor="text1"/>
          <w:sz w:val="20"/>
          <w:szCs w:val="20"/>
          <w:shd w:val="clear" w:color="auto" w:fill="FFFFFF"/>
          <w:lang w:val="kk-KZ"/>
        </w:rPr>
        <w:t>зерттеу нәтижесі негізінде автормен құрастырылған</w:t>
      </w:r>
    </w:p>
    <w:p w14:paraId="4F60E984" w14:textId="77777777" w:rsidR="00670D01" w:rsidRPr="00B9054B" w:rsidRDefault="00670D01" w:rsidP="00670D01">
      <w:pPr>
        <w:tabs>
          <w:tab w:val="left" w:pos="9781"/>
          <w:tab w:val="left" w:pos="10206"/>
          <w:tab w:val="left" w:pos="10915"/>
        </w:tabs>
        <w:ind w:left="720" w:right="-569"/>
        <w:jc w:val="both"/>
        <w:rPr>
          <w:color w:val="000000" w:themeColor="text1"/>
          <w:sz w:val="28"/>
          <w:szCs w:val="28"/>
          <w:lang w:val="kk-KZ" w:eastAsia="en-US"/>
        </w:rPr>
      </w:pPr>
    </w:p>
    <w:p w14:paraId="53EB5314" w14:textId="77777777" w:rsidR="00670D01" w:rsidRPr="00B9054B" w:rsidRDefault="00670D01" w:rsidP="00670D01">
      <w:pPr>
        <w:tabs>
          <w:tab w:val="left" w:pos="9781"/>
          <w:tab w:val="left" w:pos="10206"/>
          <w:tab w:val="left" w:pos="10915"/>
        </w:tabs>
        <w:ind w:left="720" w:right="-569" w:firstLine="708"/>
        <w:jc w:val="both"/>
        <w:rPr>
          <w:color w:val="000000" w:themeColor="text1"/>
          <w:sz w:val="28"/>
          <w:szCs w:val="28"/>
          <w:lang w:val="kk-KZ" w:eastAsia="en-US"/>
        </w:rPr>
      </w:pPr>
      <w:r w:rsidRPr="00B9054B">
        <w:rPr>
          <w:color w:val="000000" w:themeColor="text1"/>
          <w:sz w:val="28"/>
          <w:szCs w:val="28"/>
          <w:lang w:val="kk-KZ" w:eastAsia="en-US"/>
        </w:rPr>
        <w:t xml:space="preserve">Бұл зерттеуде ресурстарға қол жеткізу технологияларды </w:t>
      </w:r>
      <w:proofErr w:type="spellStart"/>
      <w:r w:rsidRPr="00B9054B">
        <w:rPr>
          <w:color w:val="000000" w:themeColor="text1"/>
          <w:sz w:val="28"/>
          <w:szCs w:val="28"/>
          <w:lang w:val="kk-KZ" w:eastAsia="en-US"/>
        </w:rPr>
        <w:t>трансферлеуге</w:t>
      </w:r>
      <w:proofErr w:type="spellEnd"/>
      <w:r w:rsidRPr="00B9054B">
        <w:rPr>
          <w:color w:val="000000" w:themeColor="text1"/>
          <w:sz w:val="28"/>
          <w:szCs w:val="28"/>
          <w:lang w:val="kk-KZ" w:eastAsia="en-US"/>
        </w:rPr>
        <w:t xml:space="preserve"> фирманың </w:t>
      </w:r>
      <w:proofErr w:type="spellStart"/>
      <w:r w:rsidRPr="00B9054B">
        <w:rPr>
          <w:color w:val="000000" w:themeColor="text1"/>
          <w:sz w:val="28"/>
          <w:szCs w:val="28"/>
          <w:lang w:val="kk-KZ" w:eastAsia="en-US"/>
        </w:rPr>
        <w:t>инновациялылығы</w:t>
      </w:r>
      <w:proofErr w:type="spellEnd"/>
      <w:r w:rsidRPr="00B9054B">
        <w:rPr>
          <w:color w:val="000000" w:themeColor="text1"/>
          <w:sz w:val="28"/>
          <w:szCs w:val="28"/>
          <w:lang w:val="kk-KZ" w:eastAsia="en-US"/>
        </w:rPr>
        <w:t xml:space="preserve"> </w:t>
      </w:r>
      <w:proofErr w:type="spellStart"/>
      <w:r w:rsidRPr="00B9054B">
        <w:rPr>
          <w:color w:val="000000" w:themeColor="text1"/>
          <w:sz w:val="28"/>
          <w:szCs w:val="28"/>
          <w:lang w:val="kk-KZ" w:eastAsia="en-US"/>
        </w:rPr>
        <w:t>медиациясы</w:t>
      </w:r>
      <w:proofErr w:type="spellEnd"/>
      <w:r w:rsidRPr="00B9054B">
        <w:rPr>
          <w:color w:val="000000" w:themeColor="text1"/>
          <w:sz w:val="28"/>
          <w:szCs w:val="28"/>
          <w:lang w:val="kk-KZ" w:eastAsia="en-US"/>
        </w:rPr>
        <w:t xml:space="preserve"> және кооперативті нормалардың </w:t>
      </w:r>
      <w:proofErr w:type="spellStart"/>
      <w:r w:rsidRPr="00B9054B">
        <w:rPr>
          <w:color w:val="000000" w:themeColor="text1"/>
          <w:sz w:val="28"/>
          <w:szCs w:val="28"/>
          <w:lang w:val="kk-KZ" w:eastAsia="en-US"/>
        </w:rPr>
        <w:t>модерациясы</w:t>
      </w:r>
      <w:proofErr w:type="spellEnd"/>
      <w:r w:rsidRPr="00B9054B">
        <w:rPr>
          <w:color w:val="000000" w:themeColor="text1"/>
          <w:sz w:val="28"/>
          <w:szCs w:val="28"/>
          <w:lang w:val="kk-KZ" w:eastAsia="en-US"/>
        </w:rPr>
        <w:t xml:space="preserve"> арқылы әсер ететін модельді ұсынамыз және сынаймыз. Жалпы, </w:t>
      </w:r>
      <w:proofErr w:type="spellStart"/>
      <w:r w:rsidRPr="00B9054B">
        <w:rPr>
          <w:color w:val="000000" w:themeColor="text1"/>
          <w:sz w:val="28"/>
          <w:szCs w:val="28"/>
          <w:lang w:val="kk-KZ" w:eastAsia="en-US"/>
        </w:rPr>
        <w:t>гипотезадардың</w:t>
      </w:r>
      <w:proofErr w:type="spellEnd"/>
      <w:r w:rsidRPr="00B9054B">
        <w:rPr>
          <w:color w:val="000000" w:themeColor="text1"/>
          <w:sz w:val="28"/>
          <w:szCs w:val="28"/>
          <w:lang w:val="kk-KZ" w:eastAsia="en-US"/>
        </w:rPr>
        <w:t xml:space="preserve"> барлығы дерлік бір ерекшелікті қоспағанда, деректермен расталды. Нақтырақ айтсақ, ресурстарға қол жеткізу және технологияларды </w:t>
      </w:r>
      <w:proofErr w:type="spellStart"/>
      <w:r w:rsidRPr="00B9054B">
        <w:rPr>
          <w:color w:val="000000" w:themeColor="text1"/>
          <w:sz w:val="28"/>
          <w:szCs w:val="28"/>
          <w:lang w:val="kk-KZ" w:eastAsia="en-US"/>
        </w:rPr>
        <w:t>трансферлеу</w:t>
      </w:r>
      <w:proofErr w:type="spellEnd"/>
      <w:r w:rsidRPr="00B9054B">
        <w:rPr>
          <w:color w:val="000000" w:themeColor="text1"/>
          <w:sz w:val="28"/>
          <w:szCs w:val="28"/>
          <w:lang w:val="kk-KZ" w:eastAsia="en-US"/>
        </w:rPr>
        <w:t xml:space="preserve"> арасындағы байланысты білдіретін H1 қолдау таппады. Біздің модельдегі барлық басқа гипотезалар бірлестіктері зерттеу нәтижелерімен расталды.</w:t>
      </w:r>
    </w:p>
    <w:p w14:paraId="05DF1636" w14:textId="77777777" w:rsidR="00670D01" w:rsidRPr="00B9054B" w:rsidRDefault="00670D01" w:rsidP="00670D01">
      <w:pPr>
        <w:tabs>
          <w:tab w:val="left" w:pos="9781"/>
          <w:tab w:val="left" w:pos="10206"/>
          <w:tab w:val="left" w:pos="10915"/>
        </w:tabs>
        <w:ind w:left="720" w:right="-569" w:firstLine="708"/>
        <w:jc w:val="both"/>
        <w:rPr>
          <w:color w:val="000000" w:themeColor="text1"/>
          <w:sz w:val="28"/>
          <w:szCs w:val="28"/>
          <w:lang w:val="kk-KZ" w:eastAsia="en-US"/>
        </w:rPr>
      </w:pPr>
      <w:r w:rsidRPr="00B9054B">
        <w:rPr>
          <w:color w:val="000000" w:themeColor="text1"/>
          <w:sz w:val="28"/>
          <w:szCs w:val="28"/>
          <w:lang w:val="kk-KZ" w:eastAsia="en-US"/>
        </w:rPr>
        <w:t>PLS-SEM талдау арқылы келесідей нәтижелерге қол жеткіздік:</w:t>
      </w:r>
    </w:p>
    <w:p w14:paraId="5A63D754" w14:textId="77777777" w:rsidR="00670D01" w:rsidRPr="00B9054B" w:rsidRDefault="00670D01" w:rsidP="00670D01">
      <w:pPr>
        <w:tabs>
          <w:tab w:val="left" w:pos="9781"/>
          <w:tab w:val="left" w:pos="10206"/>
          <w:tab w:val="left" w:pos="10915"/>
        </w:tabs>
        <w:ind w:left="720" w:right="-569" w:firstLine="708"/>
        <w:jc w:val="both"/>
        <w:rPr>
          <w:color w:val="000000" w:themeColor="text1"/>
          <w:sz w:val="28"/>
          <w:szCs w:val="28"/>
          <w:lang w:val="kk-KZ" w:eastAsia="en-US"/>
        </w:rPr>
      </w:pPr>
      <w:r w:rsidRPr="00B9054B">
        <w:rPr>
          <w:color w:val="000000" w:themeColor="text1"/>
          <w:sz w:val="28"/>
          <w:szCs w:val="28"/>
          <w:lang w:val="kk-KZ" w:eastAsia="en-US"/>
        </w:rPr>
        <w:t xml:space="preserve">1. «Ресурстарға қол жеткізу» факторы технологияның </w:t>
      </w:r>
      <w:proofErr w:type="spellStart"/>
      <w:r w:rsidRPr="00B9054B">
        <w:rPr>
          <w:color w:val="000000" w:themeColor="text1"/>
          <w:sz w:val="28"/>
          <w:szCs w:val="28"/>
          <w:lang w:val="kk-KZ" w:eastAsia="en-US"/>
        </w:rPr>
        <w:t>трансферленуіне</w:t>
      </w:r>
      <w:proofErr w:type="spellEnd"/>
      <w:r w:rsidRPr="00B9054B">
        <w:rPr>
          <w:color w:val="000000" w:themeColor="text1"/>
          <w:sz w:val="28"/>
          <w:szCs w:val="28"/>
          <w:lang w:val="kk-KZ" w:eastAsia="en-US"/>
        </w:rPr>
        <w:t xml:space="preserve"> айтарлықтай әсер етпейді (1-гипотеза: жол коэффициенті = 0,02, t = 0,29). </w:t>
      </w:r>
    </w:p>
    <w:p w14:paraId="434896D2" w14:textId="77777777" w:rsidR="00670D01" w:rsidRPr="00B9054B" w:rsidRDefault="00670D01" w:rsidP="00670D01">
      <w:pPr>
        <w:tabs>
          <w:tab w:val="left" w:pos="9781"/>
          <w:tab w:val="left" w:pos="10206"/>
          <w:tab w:val="left" w:pos="10915"/>
        </w:tabs>
        <w:ind w:left="720" w:right="-569" w:firstLine="708"/>
        <w:jc w:val="both"/>
        <w:rPr>
          <w:color w:val="000000" w:themeColor="text1"/>
          <w:sz w:val="28"/>
          <w:szCs w:val="28"/>
          <w:lang w:val="kk-KZ" w:eastAsia="en-US"/>
        </w:rPr>
      </w:pPr>
      <w:r w:rsidRPr="00B9054B">
        <w:rPr>
          <w:color w:val="000000" w:themeColor="text1"/>
          <w:sz w:val="28"/>
          <w:szCs w:val="28"/>
          <w:lang w:val="kk-KZ" w:eastAsia="en-US"/>
        </w:rPr>
        <w:t xml:space="preserve">2. Өз кезегінде «Ресурстарға қол жеткізу» нәтижесі фирманың </w:t>
      </w:r>
      <w:proofErr w:type="spellStart"/>
      <w:r w:rsidRPr="00B9054B">
        <w:rPr>
          <w:color w:val="000000" w:themeColor="text1"/>
          <w:sz w:val="28"/>
          <w:szCs w:val="28"/>
          <w:lang w:val="kk-KZ" w:eastAsia="en-US"/>
        </w:rPr>
        <w:t>инновациялылығына</w:t>
      </w:r>
      <w:proofErr w:type="spellEnd"/>
      <w:r w:rsidRPr="00B9054B">
        <w:rPr>
          <w:color w:val="000000" w:themeColor="text1"/>
          <w:sz w:val="28"/>
          <w:szCs w:val="28"/>
          <w:lang w:val="kk-KZ" w:eastAsia="en-US"/>
        </w:rPr>
        <w:t xml:space="preserve"> тікелей әсер ететіндігін көрсетеді (2-гипотеза: жол коэффициенті = 7,53, t = 0,59).</w:t>
      </w:r>
    </w:p>
    <w:p w14:paraId="52CEBFF1" w14:textId="77777777" w:rsidR="00670D01" w:rsidRPr="00B9054B" w:rsidRDefault="00670D01" w:rsidP="00670D01">
      <w:pPr>
        <w:tabs>
          <w:tab w:val="left" w:pos="9781"/>
          <w:tab w:val="left" w:pos="10206"/>
          <w:tab w:val="left" w:pos="10915"/>
        </w:tabs>
        <w:ind w:left="720" w:right="-569" w:firstLine="708"/>
        <w:jc w:val="both"/>
        <w:rPr>
          <w:color w:val="000000" w:themeColor="text1"/>
          <w:sz w:val="28"/>
          <w:szCs w:val="28"/>
          <w:lang w:val="kk-KZ" w:eastAsia="en-US"/>
        </w:rPr>
      </w:pPr>
      <w:r w:rsidRPr="00B9054B">
        <w:rPr>
          <w:color w:val="000000" w:themeColor="text1"/>
          <w:sz w:val="28"/>
          <w:szCs w:val="28"/>
          <w:lang w:val="kk-KZ" w:eastAsia="en-US"/>
        </w:rPr>
        <w:t xml:space="preserve">3. Ал «фирманың </w:t>
      </w:r>
      <w:proofErr w:type="spellStart"/>
      <w:r w:rsidRPr="00B9054B">
        <w:rPr>
          <w:color w:val="000000" w:themeColor="text1"/>
          <w:sz w:val="28"/>
          <w:szCs w:val="28"/>
          <w:lang w:val="kk-KZ" w:eastAsia="en-US"/>
        </w:rPr>
        <w:t>инновациялылығы</w:t>
      </w:r>
      <w:proofErr w:type="spellEnd"/>
      <w:r w:rsidRPr="00B9054B">
        <w:rPr>
          <w:color w:val="000000" w:themeColor="text1"/>
          <w:sz w:val="28"/>
          <w:szCs w:val="28"/>
          <w:lang w:val="kk-KZ" w:eastAsia="en-US"/>
        </w:rPr>
        <w:t xml:space="preserve">» технологияны </w:t>
      </w:r>
      <w:proofErr w:type="spellStart"/>
      <w:r w:rsidRPr="00B9054B">
        <w:rPr>
          <w:color w:val="000000" w:themeColor="text1"/>
          <w:sz w:val="28"/>
          <w:szCs w:val="28"/>
          <w:lang w:val="kk-KZ" w:eastAsia="en-US"/>
        </w:rPr>
        <w:t>трансферлеуге</w:t>
      </w:r>
      <w:proofErr w:type="spellEnd"/>
      <w:r w:rsidRPr="00B9054B">
        <w:rPr>
          <w:color w:val="000000" w:themeColor="text1"/>
          <w:sz w:val="28"/>
          <w:szCs w:val="28"/>
          <w:lang w:val="kk-KZ" w:eastAsia="en-US"/>
        </w:rPr>
        <w:t xml:space="preserve"> оң әсер ететіні анықталды (3-гипотеза: жол коэффициенті = 0,18, t = 3,11).  </w:t>
      </w:r>
    </w:p>
    <w:p w14:paraId="60A66F98" w14:textId="77777777" w:rsidR="00670D01" w:rsidRPr="00B9054B" w:rsidRDefault="00670D01" w:rsidP="00670D01">
      <w:pPr>
        <w:tabs>
          <w:tab w:val="left" w:pos="9781"/>
          <w:tab w:val="left" w:pos="10206"/>
          <w:tab w:val="left" w:pos="10915"/>
        </w:tabs>
        <w:ind w:left="720" w:right="-569" w:firstLine="708"/>
        <w:jc w:val="both"/>
        <w:rPr>
          <w:color w:val="000000" w:themeColor="text1"/>
          <w:sz w:val="28"/>
          <w:szCs w:val="28"/>
          <w:lang w:val="kk-KZ"/>
        </w:rPr>
      </w:pPr>
      <w:r w:rsidRPr="00B9054B">
        <w:rPr>
          <w:color w:val="000000" w:themeColor="text1"/>
          <w:sz w:val="28"/>
          <w:szCs w:val="28"/>
          <w:lang w:val="kk-KZ" w:eastAsia="en-US"/>
        </w:rPr>
        <w:lastRenderedPageBreak/>
        <w:t xml:space="preserve">Статистика оқулықтарында көрсетілгендей, t статистика мәні 1,65-тен жоғары болған жағдайда, p </w:t>
      </w:r>
      <w:proofErr w:type="spellStart"/>
      <w:r w:rsidRPr="00B9054B">
        <w:rPr>
          <w:color w:val="000000" w:themeColor="text1"/>
          <w:sz w:val="28"/>
          <w:szCs w:val="28"/>
          <w:lang w:val="kk-KZ" w:eastAsia="en-US"/>
        </w:rPr>
        <w:t>value</w:t>
      </w:r>
      <w:proofErr w:type="spellEnd"/>
      <w:r w:rsidRPr="00B9054B">
        <w:rPr>
          <w:color w:val="000000" w:themeColor="text1"/>
          <w:sz w:val="28"/>
          <w:szCs w:val="28"/>
          <w:lang w:val="kk-KZ" w:eastAsia="en-US"/>
        </w:rPr>
        <w:t xml:space="preserve"> мәні </w:t>
      </w:r>
      <w:r w:rsidRPr="00B9054B">
        <w:rPr>
          <w:color w:val="000000" w:themeColor="text1"/>
          <w:sz w:val="28"/>
          <w:szCs w:val="28"/>
          <w:shd w:val="clear" w:color="auto" w:fill="FFFFFF"/>
        </w:rPr>
        <w:t>0,05-тен кіші немесе оған тең болса ғана гипотеза сынағымыз шын мәнінде маңыздылық деңгейіне ие болады</w:t>
      </w:r>
      <w:r w:rsidRPr="00B9054B">
        <w:rPr>
          <w:color w:val="000000" w:themeColor="text1"/>
          <w:sz w:val="28"/>
          <w:szCs w:val="28"/>
          <w:shd w:val="clear" w:color="auto" w:fill="FFFFFF"/>
          <w:lang w:val="kk-KZ"/>
        </w:rPr>
        <w:t>.</w:t>
      </w:r>
      <w:r w:rsidRPr="00B9054B">
        <w:rPr>
          <w:color w:val="000000" w:themeColor="text1"/>
          <w:sz w:val="28"/>
          <w:szCs w:val="28"/>
          <w:lang w:val="kk-KZ"/>
        </w:rPr>
        <w:t xml:space="preserve"> </w:t>
      </w:r>
    </w:p>
    <w:p w14:paraId="6C13FB66" w14:textId="2A7700C0"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eastAsia="en-US"/>
        </w:rPr>
      </w:pPr>
      <w:r w:rsidRPr="00B9054B">
        <w:rPr>
          <w:color w:val="000000" w:themeColor="text1"/>
          <w:sz w:val="28"/>
          <w:szCs w:val="28"/>
          <w:lang w:val="kk-KZ"/>
        </w:rPr>
        <w:t>Нольдік гипотезаны қабылдау немесе қабылдамау t статистиканың мәніне тікелей байланысты.</w:t>
      </w:r>
      <w:r w:rsidRPr="00B9054B">
        <w:rPr>
          <w:color w:val="000000" w:themeColor="text1"/>
          <w:sz w:val="28"/>
          <w:szCs w:val="28"/>
          <w:shd w:val="clear" w:color="auto" w:fill="FFFFFF"/>
        </w:rPr>
        <w:t xml:space="preserve"> Статистикада p-мәні нөлдік гипотезаны дұрыс деп санап, статистикалық </w:t>
      </w:r>
      <w:r w:rsidRPr="00B9054B">
        <w:rPr>
          <w:sz w:val="28"/>
          <w:szCs w:val="28"/>
          <w:lang w:val="kk-KZ"/>
        </w:rPr>
        <w:t>гипотеза сынағының</w:t>
      </w:r>
      <w:r w:rsidRPr="00B9054B">
        <w:rPr>
          <w:color w:val="000000" w:themeColor="text1"/>
          <w:sz w:val="28"/>
          <w:szCs w:val="28"/>
          <w:shd w:val="clear" w:color="auto" w:fill="FFFFFF"/>
        </w:rPr>
        <w:t xml:space="preserve"> байқалған нәтижелерінен кем дегенде экстремалды нәтижелер алу</w:t>
      </w:r>
      <w:r w:rsidRPr="00B9054B">
        <w:rPr>
          <w:color w:val="000000" w:themeColor="text1"/>
          <w:sz w:val="28"/>
          <w:szCs w:val="28"/>
          <w:shd w:val="clear" w:color="auto" w:fill="FFFFFF"/>
          <w:lang w:val="kk-KZ"/>
        </w:rPr>
        <w:t>ы</w:t>
      </w:r>
      <w:r w:rsidRPr="00B9054B">
        <w:rPr>
          <w:color w:val="000000" w:themeColor="text1"/>
          <w:sz w:val="28"/>
          <w:szCs w:val="28"/>
          <w:shd w:val="clear" w:color="auto" w:fill="FFFFFF"/>
        </w:rPr>
        <w:t xml:space="preserve"> ықтимал. </w:t>
      </w:r>
      <w:r w:rsidRPr="00B9054B">
        <w:rPr>
          <w:color w:val="000000" w:themeColor="text1"/>
          <w:sz w:val="28"/>
          <w:szCs w:val="28"/>
          <w:shd w:val="clear" w:color="auto" w:fill="FFFFFF"/>
          <w:lang w:val="kk-KZ"/>
        </w:rPr>
        <w:t xml:space="preserve"> </w:t>
      </w:r>
      <w:r w:rsidRPr="00B9054B">
        <w:rPr>
          <w:color w:val="000000" w:themeColor="text1"/>
          <w:sz w:val="28"/>
          <w:szCs w:val="28"/>
        </w:rPr>
        <w:t>P мәні неғұрлым төмен болса, байқалатын айырмашылықтың статистикалық маңызы соғұрлым жоғары болады.</w:t>
      </w:r>
      <w:r w:rsidRPr="00B9054B">
        <w:rPr>
          <w:color w:val="000000" w:themeColor="text1"/>
          <w:sz w:val="28"/>
          <w:szCs w:val="28"/>
          <w:lang w:val="kk-KZ"/>
        </w:rPr>
        <w:t xml:space="preserve"> Жоғарыдағы есептеулерді қорытындылай келе, </w:t>
      </w:r>
      <w:proofErr w:type="spellStart"/>
      <w:r w:rsidRPr="00B9054B">
        <w:rPr>
          <w:rFonts w:eastAsiaTheme="minorHAnsi"/>
          <w:color w:val="000000" w:themeColor="text1"/>
          <w:sz w:val="28"/>
          <w:szCs w:val="28"/>
          <w:lang w:val="kk-KZ" w:eastAsia="en-US"/>
        </w:rPr>
        <w:t>Кронбах</w:t>
      </w:r>
      <w:proofErr w:type="spellEnd"/>
      <w:r w:rsidRPr="00B9054B">
        <w:rPr>
          <w:rFonts w:eastAsiaTheme="minorHAnsi"/>
          <w:color w:val="000000" w:themeColor="text1"/>
          <w:sz w:val="28"/>
          <w:szCs w:val="28"/>
          <w:lang w:val="kk-KZ" w:eastAsia="en-US"/>
        </w:rPr>
        <w:t xml:space="preserve"> α коэффициенті 0,7 мәнінен жоғары, айнымалылардың сенімділігін тексеру үшін есептелген </w:t>
      </w:r>
      <w:proofErr w:type="spellStart"/>
      <w:r w:rsidRPr="00B9054B">
        <w:rPr>
          <w:rFonts w:eastAsiaTheme="minorHAnsi"/>
          <w:color w:val="000000" w:themeColor="text1"/>
          <w:sz w:val="28"/>
          <w:szCs w:val="28"/>
          <w:lang w:val="kk-KZ" w:eastAsia="en-US"/>
        </w:rPr>
        <w:t>композиттік</w:t>
      </w:r>
      <w:proofErr w:type="spellEnd"/>
      <w:r w:rsidRPr="00B9054B">
        <w:rPr>
          <w:rFonts w:eastAsiaTheme="minorHAnsi"/>
          <w:color w:val="000000" w:themeColor="text1"/>
          <w:sz w:val="28"/>
          <w:szCs w:val="28"/>
          <w:lang w:val="kk-KZ" w:eastAsia="en-US"/>
        </w:rPr>
        <w:t xml:space="preserve"> сенімділік (КС) көрсеткішінің мәндері 0,74-тен 0,88-ге дейінгі диапазонда, яғни жеткілікті болатын 0,7 мәнінен жоғары және конвергентті жарамдылықты қолдау үшін алынған орташа дисперсия (AVE) дисперсия мәндері ұсынылған мәннен едәуір жоғары, </w:t>
      </w:r>
      <w:r w:rsidRPr="00B9054B">
        <w:rPr>
          <w:color w:val="000000" w:themeColor="text1"/>
          <w:sz w:val="28"/>
          <w:szCs w:val="28"/>
          <w:lang w:val="kk-KZ" w:eastAsia="en-US"/>
        </w:rPr>
        <w:t>t статистика мәні 1,65-тен жоғары екендігін байқай отырып, ұсынылып отырған модельді құруға болатындығын көрсетеді (2</w:t>
      </w:r>
      <w:r w:rsidR="00071274">
        <w:rPr>
          <w:color w:val="000000" w:themeColor="text1"/>
          <w:sz w:val="28"/>
          <w:szCs w:val="28"/>
          <w:lang w:val="kk-KZ" w:eastAsia="en-US"/>
        </w:rPr>
        <w:t>9</w:t>
      </w:r>
      <w:r w:rsidRPr="00B9054B">
        <w:rPr>
          <w:color w:val="000000" w:themeColor="text1"/>
          <w:sz w:val="28"/>
          <w:szCs w:val="28"/>
          <w:lang w:val="kk-KZ" w:eastAsia="en-US"/>
        </w:rPr>
        <w:t>-сурет) .</w:t>
      </w:r>
    </w:p>
    <w:p w14:paraId="55A06872"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eastAsia="en-US"/>
        </w:rPr>
      </w:pPr>
    </w:p>
    <w:p w14:paraId="05D3C8F1" w14:textId="77777777" w:rsidR="00670D01" w:rsidRPr="00B9054B" w:rsidRDefault="00670D01" w:rsidP="00670D01">
      <w:pPr>
        <w:tabs>
          <w:tab w:val="left" w:pos="567"/>
          <w:tab w:val="left" w:pos="9781"/>
          <w:tab w:val="left" w:pos="10206"/>
          <w:tab w:val="left" w:pos="10915"/>
        </w:tabs>
        <w:ind w:left="720" w:right="-569"/>
        <w:jc w:val="both"/>
        <w:rPr>
          <w:rFonts w:eastAsiaTheme="minorHAnsi"/>
          <w:color w:val="000000" w:themeColor="text1"/>
          <w:sz w:val="28"/>
          <w:szCs w:val="28"/>
          <w:lang w:val="kk-KZ" w:eastAsia="en-US"/>
        </w:rPr>
      </w:pPr>
    </w:p>
    <w:p w14:paraId="28D06BC4" w14:textId="77777777" w:rsidR="00670D01" w:rsidRPr="00B9054B" w:rsidRDefault="00670D01" w:rsidP="00670D01">
      <w:pPr>
        <w:tabs>
          <w:tab w:val="left" w:pos="567"/>
          <w:tab w:val="left" w:pos="9781"/>
          <w:tab w:val="left" w:pos="10206"/>
          <w:tab w:val="left" w:pos="10915"/>
        </w:tabs>
        <w:ind w:left="720" w:right="-569"/>
        <w:jc w:val="both"/>
        <w:rPr>
          <w:rFonts w:eastAsiaTheme="minorHAnsi"/>
          <w:color w:val="000000" w:themeColor="text1"/>
          <w:sz w:val="28"/>
          <w:szCs w:val="28"/>
          <w:lang w:val="kk-KZ" w:eastAsia="en-US"/>
        </w:rPr>
      </w:pPr>
      <w:r w:rsidRPr="00B9054B">
        <w:rPr>
          <w:rFonts w:eastAsiaTheme="minorHAnsi"/>
          <w:noProof/>
          <w:color w:val="000000" w:themeColor="text1"/>
          <w:sz w:val="28"/>
          <w:szCs w:val="28"/>
          <w:lang w:val="ru-RU"/>
        </w:rPr>
        <mc:AlternateContent>
          <mc:Choice Requires="wpg">
            <w:drawing>
              <wp:inline distT="0" distB="0" distL="0" distR="0" wp14:anchorId="4352711C" wp14:editId="717BBB35">
                <wp:extent cx="5690681" cy="2935609"/>
                <wp:effectExtent l="0" t="0" r="12065" b="10795"/>
                <wp:docPr id="364" name="Группа 364"/>
                <wp:cNvGraphicFramePr/>
                <a:graphic xmlns:a="http://schemas.openxmlformats.org/drawingml/2006/main">
                  <a:graphicData uri="http://schemas.microsoft.com/office/word/2010/wordprocessingGroup">
                    <wpg:wgp>
                      <wpg:cNvGrpSpPr/>
                      <wpg:grpSpPr>
                        <a:xfrm>
                          <a:off x="0" y="0"/>
                          <a:ext cx="5690681" cy="2935609"/>
                          <a:chOff x="0" y="0"/>
                          <a:chExt cx="6705625" cy="3740407"/>
                        </a:xfrm>
                      </wpg:grpSpPr>
                      <wpg:grpSp>
                        <wpg:cNvPr id="362" name="Группа 362"/>
                        <wpg:cNvGrpSpPr/>
                        <wpg:grpSpPr>
                          <a:xfrm>
                            <a:off x="0" y="0"/>
                            <a:ext cx="6705625" cy="3087723"/>
                            <a:chOff x="0" y="0"/>
                            <a:chExt cx="6705625" cy="3087723"/>
                          </a:xfrm>
                        </wpg:grpSpPr>
                        <wps:wsp>
                          <wps:cNvPr id="220" name="Rectangle 26"/>
                          <wps:cNvSpPr/>
                          <wps:spPr>
                            <a:xfrm>
                              <a:off x="570585" y="1228953"/>
                              <a:ext cx="1117600" cy="304800"/>
                            </a:xfrm>
                            <a:prstGeom prst="rect">
                              <a:avLst/>
                            </a:prstGeom>
                            <a:solidFill>
                              <a:sysClr val="window" lastClr="FFFFFF"/>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6F0C00EC" w14:textId="77777777" w:rsidR="00670D01" w:rsidRPr="004E1F8E" w:rsidRDefault="00670D01" w:rsidP="00670D01">
                                <w:pPr>
                                  <w:pStyle w:val="a5"/>
                                  <w:spacing w:before="0" w:beforeAutospacing="0" w:after="0" w:afterAutospacing="0"/>
                                  <w:jc w:val="center"/>
                                </w:pPr>
                                <w:r>
                                  <w:rPr>
                                    <w:b/>
                                    <w:bCs/>
                                    <w:color w:val="000000" w:themeColor="dark1"/>
                                    <w:sz w:val="22"/>
                                    <w:szCs w:val="22"/>
                                  </w:rPr>
                                  <w:t>0.59 (7.53</w:t>
                                </w:r>
                                <w:r w:rsidRPr="004E1F8E">
                                  <w:rPr>
                                    <w:b/>
                                    <w:bCs/>
                                    <w:color w:val="000000" w:themeColor="dark1"/>
                                    <w:sz w:val="22"/>
                                    <w:szCs w:val="22"/>
                                  </w:rPr>
                                  <w:t>)***</w:t>
                                </w:r>
                              </w:p>
                            </w:txbxContent>
                          </wps:txbx>
                          <wps:bodyPr vertOverflow="clip" rtlCol="0" anchor="ctr"/>
                        </wps:wsp>
                        <wps:wsp>
                          <wps:cNvPr id="3" name="Rectangle 26"/>
                          <wps:cNvSpPr/>
                          <wps:spPr>
                            <a:xfrm>
                              <a:off x="3583645" y="1535000"/>
                              <a:ext cx="1204595" cy="423331"/>
                            </a:xfrm>
                            <a:prstGeom prst="rect">
                              <a:avLst/>
                            </a:prstGeom>
                            <a:solidFill>
                              <a:sysClr val="window" lastClr="FFFFFF"/>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35363AEF" w14:textId="77777777" w:rsidR="00670D01" w:rsidRPr="004E1F8E" w:rsidRDefault="00670D01" w:rsidP="00670D01">
                                <w:pPr>
                                  <w:pStyle w:val="a5"/>
                                  <w:spacing w:before="0" w:beforeAutospacing="0" w:after="0" w:afterAutospacing="0"/>
                                  <w:jc w:val="center"/>
                                </w:pPr>
                                <w:r>
                                  <w:rPr>
                                    <w:b/>
                                    <w:bCs/>
                                    <w:color w:val="000000" w:themeColor="dark1"/>
                                    <w:sz w:val="22"/>
                                    <w:szCs w:val="22"/>
                                  </w:rPr>
                                  <w:t>0.32 (2.09</w:t>
                                </w:r>
                                <w:r w:rsidRPr="004E1F8E">
                                  <w:rPr>
                                    <w:b/>
                                    <w:bCs/>
                                    <w:color w:val="000000" w:themeColor="dark1"/>
                                    <w:sz w:val="22"/>
                                    <w:szCs w:val="22"/>
                                  </w:rPr>
                                  <w:t>)**</w:t>
                                </w:r>
                                <w:r w:rsidRPr="001D1076">
                                  <w:rPr>
                                    <w:b/>
                                    <w:bCs/>
                                    <w:color w:val="FF0000"/>
                                    <w:sz w:val="22"/>
                                    <w:szCs w:val="22"/>
                                  </w:rPr>
                                  <w:t>*</w:t>
                                </w:r>
                              </w:p>
                            </w:txbxContent>
                          </wps:txbx>
                          <wps:bodyPr vertOverflow="clip" rtlCol="0" anchor="ctr"/>
                        </wps:wsp>
                        <wps:wsp>
                          <wps:cNvPr id="228" name="Rectangle 26"/>
                          <wps:cNvSpPr/>
                          <wps:spPr>
                            <a:xfrm>
                              <a:off x="5047092" y="1082648"/>
                              <a:ext cx="1219835" cy="452349"/>
                            </a:xfrm>
                            <a:prstGeom prst="rect">
                              <a:avLst/>
                            </a:prstGeom>
                            <a:solidFill>
                              <a:sysClr val="window" lastClr="FFFFFF"/>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4A19C714" w14:textId="77777777" w:rsidR="00670D01" w:rsidRPr="004E1F8E" w:rsidRDefault="00670D01" w:rsidP="00670D01">
                                <w:pPr>
                                  <w:pStyle w:val="a5"/>
                                  <w:spacing w:before="0" w:beforeAutospacing="0" w:after="0" w:afterAutospacing="0"/>
                                  <w:jc w:val="center"/>
                                </w:pPr>
                                <w:r>
                                  <w:rPr>
                                    <w:b/>
                                    <w:bCs/>
                                    <w:color w:val="000000" w:themeColor="dark1"/>
                                    <w:sz w:val="22"/>
                                    <w:szCs w:val="22"/>
                                  </w:rPr>
                                  <w:t>0.18 (3.11</w:t>
                                </w:r>
                                <w:r w:rsidRPr="004E1F8E">
                                  <w:rPr>
                                    <w:b/>
                                    <w:bCs/>
                                    <w:color w:val="000000" w:themeColor="dark1"/>
                                    <w:sz w:val="22"/>
                                    <w:szCs w:val="22"/>
                                  </w:rPr>
                                  <w:t>)***</w:t>
                                </w:r>
                              </w:p>
                            </w:txbxContent>
                          </wps:txbx>
                          <wps:bodyPr vertOverflow="clip" rtlCol="0" anchor="ctr"/>
                        </wps:wsp>
                        <wps:wsp>
                          <wps:cNvPr id="259" name="Rectangle 26"/>
                          <wps:cNvSpPr/>
                          <wps:spPr>
                            <a:xfrm>
                              <a:off x="2399385" y="2501798"/>
                              <a:ext cx="1117600" cy="304800"/>
                            </a:xfrm>
                            <a:prstGeom prst="rect">
                              <a:avLst/>
                            </a:prstGeom>
                            <a:solidFill>
                              <a:sysClr val="window" lastClr="FFFFFF"/>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791FB241" w14:textId="77777777" w:rsidR="00670D01" w:rsidRPr="004E1F8E" w:rsidRDefault="00670D01" w:rsidP="00670D01">
                                <w:pPr>
                                  <w:pStyle w:val="a5"/>
                                  <w:spacing w:before="0" w:beforeAutospacing="0" w:after="0" w:afterAutospacing="0"/>
                                  <w:jc w:val="center"/>
                                </w:pPr>
                                <w:r>
                                  <w:rPr>
                                    <w:b/>
                                    <w:bCs/>
                                    <w:color w:val="000000" w:themeColor="dark1"/>
                                    <w:sz w:val="22"/>
                                    <w:szCs w:val="22"/>
                                  </w:rPr>
                                  <w:t>0.02 (0.29</w:t>
                                </w:r>
                                <w:r w:rsidRPr="004E1F8E">
                                  <w:rPr>
                                    <w:b/>
                                    <w:bCs/>
                                    <w:color w:val="000000" w:themeColor="dark1"/>
                                    <w:sz w:val="22"/>
                                    <w:szCs w:val="22"/>
                                  </w:rPr>
                                  <w:t>)</w:t>
                                </w:r>
                              </w:p>
                            </w:txbxContent>
                          </wps:txbx>
                          <wps:bodyPr vertOverflow="clip" rtlCol="0" anchor="ctr"/>
                        </wps:wsp>
                        <wpg:grpSp>
                          <wpg:cNvPr id="63" name="Группа 63"/>
                          <wpg:cNvGrpSpPr/>
                          <wpg:grpSpPr>
                            <a:xfrm>
                              <a:off x="0" y="0"/>
                              <a:ext cx="6705625" cy="3087723"/>
                              <a:chOff x="0" y="0"/>
                              <a:chExt cx="6705625" cy="3087721"/>
                            </a:xfrm>
                          </wpg:grpSpPr>
                          <wps:wsp>
                            <wps:cNvPr id="5" name="Прямоугольник 5"/>
                            <wps:cNvSpPr/>
                            <wps:spPr>
                              <a:xfrm>
                                <a:off x="0" y="2055570"/>
                                <a:ext cx="1502410" cy="877823"/>
                              </a:xfrm>
                              <a:prstGeom prst="rect">
                                <a:avLst/>
                              </a:prstGeom>
                            </wps:spPr>
                            <wps:style>
                              <a:lnRef idx="2">
                                <a:schemeClr val="accent6"/>
                              </a:lnRef>
                              <a:fillRef idx="1">
                                <a:schemeClr val="lt1"/>
                              </a:fillRef>
                              <a:effectRef idx="0">
                                <a:schemeClr val="accent6"/>
                              </a:effectRef>
                              <a:fontRef idx="minor">
                                <a:schemeClr val="dk1"/>
                              </a:fontRef>
                            </wps:style>
                            <wps:txbx>
                              <w:txbxContent>
                                <w:p w14:paraId="1EAD26FD" w14:textId="77777777" w:rsidR="00670D01" w:rsidRPr="00B02D0B" w:rsidRDefault="00670D01" w:rsidP="00670D01">
                                  <w:pPr>
                                    <w:jc w:val="center"/>
                                    <w:rPr>
                                      <w:lang w:val="kk-KZ"/>
                                    </w:rPr>
                                  </w:pPr>
                                  <w:r>
                                    <w:rPr>
                                      <w:lang w:val="kk-KZ"/>
                                    </w:rPr>
                                    <w:t>Ресурстарға қол жетімділік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Прямоугольник 10"/>
                            <wps:cNvSpPr/>
                            <wps:spPr>
                              <a:xfrm>
                                <a:off x="2135804" y="314113"/>
                                <a:ext cx="1887570" cy="811523"/>
                              </a:xfrm>
                              <a:prstGeom prst="rect">
                                <a:avLst/>
                              </a:prstGeom>
                            </wps:spPr>
                            <wps:style>
                              <a:lnRef idx="2">
                                <a:schemeClr val="accent6"/>
                              </a:lnRef>
                              <a:fillRef idx="1">
                                <a:schemeClr val="lt1"/>
                              </a:fillRef>
                              <a:effectRef idx="0">
                                <a:schemeClr val="accent6"/>
                              </a:effectRef>
                              <a:fontRef idx="minor">
                                <a:schemeClr val="dk1"/>
                              </a:fontRef>
                            </wps:style>
                            <wps:txbx>
                              <w:txbxContent>
                                <w:p w14:paraId="46E70E74" w14:textId="77777777" w:rsidR="00670D01" w:rsidRPr="00B02D0B" w:rsidRDefault="00670D01" w:rsidP="00670D01">
                                  <w:pPr>
                                    <w:jc w:val="center"/>
                                    <w:rPr>
                                      <w:lang w:val="kk-KZ"/>
                                    </w:rPr>
                                  </w:pPr>
                                </w:p>
                                <w:p w14:paraId="29224E3C" w14:textId="77777777" w:rsidR="00670D01" w:rsidRDefault="00670D01" w:rsidP="00670D01">
                                  <w:pPr>
                                    <w:jc w:val="center"/>
                                  </w:pPr>
                                  <w:r>
                                    <w:rPr>
                                      <w:lang w:val="kk-KZ"/>
                                    </w:rPr>
                                    <w:t xml:space="preserve">Фирманың </w:t>
                                  </w:r>
                                  <w:proofErr w:type="spellStart"/>
                                  <w:r>
                                    <w:rPr>
                                      <w:lang w:val="kk-KZ"/>
                                    </w:rPr>
                                    <w:t>инновациялылығы</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Прямоугольник 13"/>
                            <wps:cNvSpPr/>
                            <wps:spPr>
                              <a:xfrm>
                                <a:off x="4535068" y="2216502"/>
                                <a:ext cx="1482800" cy="871219"/>
                              </a:xfrm>
                              <a:prstGeom prst="rect">
                                <a:avLst/>
                              </a:prstGeom>
                            </wps:spPr>
                            <wps:style>
                              <a:lnRef idx="2">
                                <a:schemeClr val="accent6"/>
                              </a:lnRef>
                              <a:fillRef idx="1">
                                <a:schemeClr val="lt1"/>
                              </a:fillRef>
                              <a:effectRef idx="0">
                                <a:schemeClr val="accent6"/>
                              </a:effectRef>
                              <a:fontRef idx="minor">
                                <a:schemeClr val="dk1"/>
                              </a:fontRef>
                            </wps:style>
                            <wps:txbx>
                              <w:txbxContent>
                                <w:p w14:paraId="7FD18B69" w14:textId="77777777" w:rsidR="00670D01" w:rsidRPr="00B02D0B" w:rsidRDefault="00670D01" w:rsidP="00670D01">
                                  <w:pPr>
                                    <w:jc w:val="center"/>
                                    <w:rPr>
                                      <w:lang w:val="kk-KZ"/>
                                    </w:rPr>
                                  </w:pPr>
                                  <w:r>
                                    <w:rPr>
                                      <w:lang w:val="kk-KZ"/>
                                    </w:rPr>
                                    <w:t xml:space="preserve">Технологияны </w:t>
                                  </w:r>
                                  <w:proofErr w:type="spellStart"/>
                                  <w:r>
                                    <w:rPr>
                                      <w:lang w:val="kk-KZ"/>
                                    </w:rPr>
                                    <w:t>трансферлеу</w:t>
                                  </w:r>
                                  <w:proofErr w:type="spellEnd"/>
                                </w:p>
                              </w:txbxContent>
                            </wps:txbx>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wps:wsp>
                            <wps:cNvPr id="14" name="Прямоугольник 14"/>
                            <wps:cNvSpPr/>
                            <wps:spPr>
                              <a:xfrm>
                                <a:off x="5135270" y="0"/>
                                <a:ext cx="1570355" cy="7700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DCB2950" w14:textId="51BC5E04" w:rsidR="00670D01" w:rsidRPr="00B02D0B" w:rsidRDefault="00F558F3" w:rsidP="00670D01">
                                  <w:pPr>
                                    <w:jc w:val="center"/>
                                    <w:rPr>
                                      <w:lang w:val="kk-KZ"/>
                                    </w:rPr>
                                  </w:pPr>
                                  <w:r>
                                    <w:rPr>
                                      <w:lang w:val="kk-KZ"/>
                                    </w:rPr>
                                    <w:t>К</w:t>
                                  </w:r>
                                  <w:r w:rsidR="00670D01">
                                    <w:rPr>
                                      <w:lang w:val="kk-KZ"/>
                                    </w:rPr>
                                    <w:t>орпоративтік нормалар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Прямая со стрелкой 20"/>
                            <wps:cNvCnPr/>
                            <wps:spPr>
                              <a:xfrm flipV="1">
                                <a:off x="687628" y="1068019"/>
                                <a:ext cx="1440993" cy="9840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 name="Прямая со стрелкой 46"/>
                            <wps:cNvCnPr/>
                            <wps:spPr>
                              <a:xfrm>
                                <a:off x="3920211" y="1125636"/>
                                <a:ext cx="1265616" cy="10437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4" name="Прямая со стрелкой 134"/>
                            <wps:cNvCnPr/>
                            <wps:spPr>
                              <a:xfrm flipH="1">
                                <a:off x="4491532" y="760781"/>
                                <a:ext cx="1291336" cy="8584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8" name="Прямая со стрелкой 318"/>
                            <wps:cNvCnPr/>
                            <wps:spPr>
                              <a:xfrm>
                                <a:off x="1506931" y="2457907"/>
                                <a:ext cx="303117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363" name="Надпись 363"/>
                        <wps:cNvSpPr txBox="1"/>
                        <wps:spPr>
                          <a:xfrm>
                            <a:off x="497349" y="3420217"/>
                            <a:ext cx="5956098" cy="3201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AF45F8" w14:textId="77777777" w:rsidR="00670D01" w:rsidRPr="00F912FB" w:rsidRDefault="00670D01" w:rsidP="00670D01">
                              <w:pPr>
                                <w:spacing w:line="360" w:lineRule="auto"/>
                                <w:ind w:right="-283"/>
                                <w:jc w:val="both"/>
                                <w:rPr>
                                  <w:iCs/>
                                  <w:sz w:val="20"/>
                                  <w:szCs w:val="20"/>
                                </w:rPr>
                              </w:pPr>
                              <w:r w:rsidRPr="00F912FB">
                                <w:rPr>
                                  <w:iCs/>
                                  <w:sz w:val="20"/>
                                  <w:szCs w:val="20"/>
                                </w:rPr>
                                <w:t>t-values &gt; 1.65* (p&lt;0.1); t-values &gt; 1.96** (p&lt;0.05); t-values &gt; 2.57*** (p&lt;0.001)</w:t>
                              </w:r>
                            </w:p>
                            <w:p w14:paraId="5F1BF610" w14:textId="77777777" w:rsidR="00670D01" w:rsidRDefault="00670D01" w:rsidP="00670D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352711C" id="Группа 364" o:spid="_x0000_s1193" style="width:448.1pt;height:231.15pt;mso-position-horizontal-relative:char;mso-position-vertical-relative:line" coordsize="67056,374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">
                <v:group id="Группа 362" o:spid="_x0000_s1194" style="position:absolute;width:67056;height:30877" coordsize="67056,308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">
                  <v:rect id="Rectangle 26" o:spid="_x0000_s1195" style="position:absolute;left:5705;top:12289;width:11176;height:3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" fillcolor="window" strokecolor="white [3212]" strokeweight="1pt">
                    <v:textbox>
                      <w:txbxContent>
                        <w:p w14:paraId="6F0C00EC" w14:textId="77777777" w:rsidR="00670D01" w:rsidRPr="004E1F8E" w:rsidRDefault="00670D01" w:rsidP="00670D01">
                          <w:pPr>
                            <w:pStyle w:val="a5"/>
                            <w:spacing w:before="0" w:beforeAutospacing="0" w:after="0" w:afterAutospacing="0"/>
                            <w:jc w:val="center"/>
                          </w:pPr>
                          <w:r>
                            <w:rPr>
                              <w:b/>
                              <w:bCs/>
                              <w:color w:val="000000" w:themeColor="dark1"/>
                              <w:sz w:val="22"/>
                              <w:szCs w:val="22"/>
                            </w:rPr>
                            <w:t>0.59 (7.53</w:t>
                          </w:r>
                          <w:r w:rsidRPr="004E1F8E">
                            <w:rPr>
                              <w:b/>
                              <w:bCs/>
                              <w:color w:val="000000" w:themeColor="dark1"/>
                              <w:sz w:val="22"/>
                              <w:szCs w:val="22"/>
                            </w:rPr>
                            <w:t>)***</w:t>
                          </w:r>
                        </w:p>
                      </w:txbxContent>
                    </v:textbox>
                  </v:rect>
                  <v:rect id="Rectangle 26" o:spid="_x0000_s1196" style="position:absolute;left:35836;top:15350;width:12046;height:42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" fillcolor="window" strokecolor="white [3212]" strokeweight="1pt">
                    <v:textbox>
                      <w:txbxContent>
                        <w:p w14:paraId="35363AEF" w14:textId="77777777" w:rsidR="00670D01" w:rsidRPr="004E1F8E" w:rsidRDefault="00670D01" w:rsidP="00670D01">
                          <w:pPr>
                            <w:pStyle w:val="a5"/>
                            <w:spacing w:before="0" w:beforeAutospacing="0" w:after="0" w:afterAutospacing="0"/>
                            <w:jc w:val="center"/>
                          </w:pPr>
                          <w:r>
                            <w:rPr>
                              <w:b/>
                              <w:bCs/>
                              <w:color w:val="000000" w:themeColor="dark1"/>
                              <w:sz w:val="22"/>
                              <w:szCs w:val="22"/>
                            </w:rPr>
                            <w:t>0.32 (2.09</w:t>
                          </w:r>
                          <w:r w:rsidRPr="004E1F8E">
                            <w:rPr>
                              <w:b/>
                              <w:bCs/>
                              <w:color w:val="000000" w:themeColor="dark1"/>
                              <w:sz w:val="22"/>
                              <w:szCs w:val="22"/>
                            </w:rPr>
                            <w:t>)**</w:t>
                          </w:r>
                          <w:r w:rsidRPr="001D1076">
                            <w:rPr>
                              <w:b/>
                              <w:bCs/>
                              <w:color w:val="FF0000"/>
                              <w:sz w:val="22"/>
                              <w:szCs w:val="22"/>
                            </w:rPr>
                            <w:t>*</w:t>
                          </w:r>
                        </w:p>
                      </w:txbxContent>
                    </v:textbox>
                  </v:rect>
                  <v:rect id="Rectangle 26" o:spid="_x0000_s1197" style="position:absolute;left:50470;top:10826;width:12199;height:45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" fillcolor="window" strokecolor="white [3212]" strokeweight="1pt">
                    <v:textbox>
                      <w:txbxContent>
                        <w:p w14:paraId="4A19C714" w14:textId="77777777" w:rsidR="00670D01" w:rsidRPr="004E1F8E" w:rsidRDefault="00670D01" w:rsidP="00670D01">
                          <w:pPr>
                            <w:pStyle w:val="a5"/>
                            <w:spacing w:before="0" w:beforeAutospacing="0" w:after="0" w:afterAutospacing="0"/>
                            <w:jc w:val="center"/>
                          </w:pPr>
                          <w:r>
                            <w:rPr>
                              <w:b/>
                              <w:bCs/>
                              <w:color w:val="000000" w:themeColor="dark1"/>
                              <w:sz w:val="22"/>
                              <w:szCs w:val="22"/>
                            </w:rPr>
                            <w:t>0.18 (3.11</w:t>
                          </w:r>
                          <w:r w:rsidRPr="004E1F8E">
                            <w:rPr>
                              <w:b/>
                              <w:bCs/>
                              <w:color w:val="000000" w:themeColor="dark1"/>
                              <w:sz w:val="22"/>
                              <w:szCs w:val="22"/>
                            </w:rPr>
                            <w:t>)***</w:t>
                          </w:r>
                        </w:p>
                      </w:txbxContent>
                    </v:textbox>
                  </v:rect>
                  <v:rect id="Rectangle 26" o:spid="_x0000_s1198" style="position:absolute;left:23993;top:25017;width:11176;height:3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" fillcolor="window" strokecolor="white [3212]" strokeweight="1pt">
                    <v:textbox>
                      <w:txbxContent>
                        <w:p w14:paraId="791FB241" w14:textId="77777777" w:rsidR="00670D01" w:rsidRPr="004E1F8E" w:rsidRDefault="00670D01" w:rsidP="00670D01">
                          <w:pPr>
                            <w:pStyle w:val="a5"/>
                            <w:spacing w:before="0" w:beforeAutospacing="0" w:after="0" w:afterAutospacing="0"/>
                            <w:jc w:val="center"/>
                          </w:pPr>
                          <w:r>
                            <w:rPr>
                              <w:b/>
                              <w:bCs/>
                              <w:color w:val="000000" w:themeColor="dark1"/>
                              <w:sz w:val="22"/>
                              <w:szCs w:val="22"/>
                            </w:rPr>
                            <w:t>0.02 (0.29</w:t>
                          </w:r>
                          <w:r w:rsidRPr="004E1F8E">
                            <w:rPr>
                              <w:b/>
                              <w:bCs/>
                              <w:color w:val="000000" w:themeColor="dark1"/>
                              <w:sz w:val="22"/>
                              <w:szCs w:val="22"/>
                            </w:rPr>
                            <w:t>)</w:t>
                          </w:r>
                        </w:p>
                      </w:txbxContent>
                    </v:textbox>
                  </v:rect>
                  <v:group id="Группа 63" o:spid="_x0000_s1199" style="position:absolute;width:67056;height:30877" coordsize="67056,308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">
                    <v:rect id="Прямоугольник 5" o:spid="_x0000_s1200" style="position:absolute;top:20555;width:15024;height:87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" fillcolor="white [3201]" strokecolor="#70ad47 [3209]" strokeweight="1pt">
                      <v:textbox>
                        <w:txbxContent>
                          <w:p w14:paraId="1EAD26FD" w14:textId="77777777" w:rsidR="00670D01" w:rsidRPr="00B02D0B" w:rsidRDefault="00670D01" w:rsidP="00670D01">
                            <w:pPr>
                              <w:jc w:val="center"/>
                              <w:rPr>
                                <w:lang w:val="kk-KZ"/>
                              </w:rPr>
                            </w:pPr>
                            <w:r>
                              <w:rPr>
                                <w:lang w:val="kk-KZ"/>
                              </w:rPr>
                              <w:t>Ресурстарға қол жетімділік</w:t>
                            </w:r>
                          </w:p>
                        </w:txbxContent>
                      </v:textbox>
                    </v:rect>
                    <v:rect id="Прямоугольник 10" o:spid="_x0000_s1201" style="position:absolute;left:21358;top:3141;width:18875;height:81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" fillcolor="white [3201]" strokecolor="#70ad47 [3209]" strokeweight="1pt">
                      <v:textbox>
                        <w:txbxContent>
                          <w:p w14:paraId="46E70E74" w14:textId="77777777" w:rsidR="00670D01" w:rsidRPr="00B02D0B" w:rsidRDefault="00670D01" w:rsidP="00670D01">
                            <w:pPr>
                              <w:jc w:val="center"/>
                              <w:rPr>
                                <w:lang w:val="kk-KZ"/>
                              </w:rPr>
                            </w:pPr>
                          </w:p>
                          <w:p w14:paraId="29224E3C" w14:textId="77777777" w:rsidR="00670D01" w:rsidRDefault="00670D01" w:rsidP="00670D01">
                            <w:pPr>
                              <w:jc w:val="center"/>
                            </w:pPr>
                            <w:r>
                              <w:rPr>
                                <w:lang w:val="kk-KZ"/>
                              </w:rPr>
                              <w:t xml:space="preserve">Фирманың </w:t>
                            </w:r>
                            <w:proofErr w:type="spellStart"/>
                            <w:r>
                              <w:rPr>
                                <w:lang w:val="kk-KZ"/>
                              </w:rPr>
                              <w:t>инновациялылығы</w:t>
                            </w:r>
                            <w:proofErr w:type="spellEnd"/>
                          </w:p>
                        </w:txbxContent>
                      </v:textbox>
                    </v:rect>
                    <v:rect id="Прямоугольник 13" o:spid="_x0000_s1202" style="position:absolute;left:45350;top:22165;width:14828;height:87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" fillcolor="white [3201]" strokecolor="#70ad47 [3209]" strokeweight="1pt">
                      <v:textbox inset="2.5mm">
                        <w:txbxContent>
                          <w:p w14:paraId="7FD18B69" w14:textId="77777777" w:rsidR="00670D01" w:rsidRPr="00B02D0B" w:rsidRDefault="00670D01" w:rsidP="00670D01">
                            <w:pPr>
                              <w:jc w:val="center"/>
                              <w:rPr>
                                <w:lang w:val="kk-KZ"/>
                              </w:rPr>
                            </w:pPr>
                            <w:r>
                              <w:rPr>
                                <w:lang w:val="kk-KZ"/>
                              </w:rPr>
                              <w:t xml:space="preserve">Технологияны </w:t>
                            </w:r>
                            <w:proofErr w:type="spellStart"/>
                            <w:r>
                              <w:rPr>
                                <w:lang w:val="kk-KZ"/>
                              </w:rPr>
                              <w:t>трансферлеу</w:t>
                            </w:r>
                            <w:proofErr w:type="spellEnd"/>
                          </w:p>
                        </w:txbxContent>
                      </v:textbox>
                    </v:rect>
                    <v:rect id="Прямоугольник 14" o:spid="_x0000_s1203" style="position:absolute;left:51352;width:15704;height:77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" fillcolor="white [3201]" strokecolor="#70ad47 [3209]" strokeweight="1pt">
                      <v:textbox>
                        <w:txbxContent>
                          <w:p w14:paraId="7DCB2950" w14:textId="51BC5E04" w:rsidR="00670D01" w:rsidRPr="00B02D0B" w:rsidRDefault="00F558F3" w:rsidP="00670D01">
                            <w:pPr>
                              <w:jc w:val="center"/>
                              <w:rPr>
                                <w:lang w:val="kk-KZ"/>
                              </w:rPr>
                            </w:pPr>
                            <w:r>
                              <w:rPr>
                                <w:lang w:val="kk-KZ"/>
                              </w:rPr>
                              <w:t>К</w:t>
                            </w:r>
                            <w:r w:rsidR="00670D01">
                              <w:rPr>
                                <w:lang w:val="kk-KZ"/>
                              </w:rPr>
                              <w:t>орпоративтік нормалар</w:t>
                            </w:r>
                          </w:p>
                        </w:txbxContent>
                      </v:textbox>
                    </v:rect>
                    <v:shape id="Прямая со стрелкой 20" o:spid="_x0000_s1204" type="#_x0000_t32" style="position:absolute;left:6876;top:10680;width:14410;height:984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" strokecolor="#4472c4 [3204]" strokeweight=".5pt">
                      <v:stroke endarrow="block" joinstyle="miter"/>
                    </v:shape>
                    <v:shape id="Прямая со стрелкой 46" o:spid="_x0000_s1205" type="#_x0000_t32" style="position:absolute;left:39202;top:11256;width:12656;height:1043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" strokecolor="#4472c4 [3204]" strokeweight=".5pt">
                      <v:stroke endarrow="block" joinstyle="miter"/>
                    </v:shape>
                    <v:shape id="Прямая со стрелкой 134" o:spid="_x0000_s1206" type="#_x0000_t32" style="position:absolute;left:44915;top:7607;width:12913;height:8585;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" strokecolor="#4472c4 [3204]" strokeweight=".5pt">
                      <v:stroke endarrow="block" joinstyle="miter"/>
                    </v:shape>
                    <v:shape id="Прямая со стрелкой 318" o:spid="_x0000_s1207" type="#_x0000_t32" style="position:absolute;left:15069;top:24579;width:3031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" strokecolor="#4472c4 [3204]" strokeweight=".5pt">
                      <v:stroke endarrow="block" joinstyle="miter"/>
                    </v:shape>
                  </v:group>
                </v:group>
                <v:shape id="Надпись 363" o:spid="_x0000_s1208" type="#_x0000_t202" style="position:absolute;left:4973;top:34202;width:59561;height:3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" fillcolor="white [3201]" strokeweight=".5pt">
                  <v:textbox>
                    <w:txbxContent>
                      <w:p w14:paraId="00AF45F8" w14:textId="77777777" w:rsidR="00670D01" w:rsidRPr="00F912FB" w:rsidRDefault="00670D01" w:rsidP="00670D01">
                        <w:pPr>
                          <w:spacing w:line="360" w:lineRule="auto"/>
                          <w:ind w:right="-283"/>
                          <w:jc w:val="both"/>
                          <w:rPr>
                            <w:iCs/>
                            <w:sz w:val="20"/>
                            <w:szCs w:val="20"/>
                          </w:rPr>
                        </w:pPr>
                        <w:r w:rsidRPr="00F912FB">
                          <w:rPr>
                            <w:iCs/>
                            <w:sz w:val="20"/>
                            <w:szCs w:val="20"/>
                          </w:rPr>
                          <w:t>t-values &gt; 1.65* (p&lt;0.1); t-values &gt; 1.96** (p&lt;0.05); t-values &gt; 2.57*** (p&lt;0.001)</w:t>
                        </w:r>
                      </w:p>
                      <w:p w14:paraId="5F1BF610" w14:textId="77777777" w:rsidR="00670D01" w:rsidRDefault="00670D01" w:rsidP="00670D01"/>
                    </w:txbxContent>
                  </v:textbox>
                </v:shape>
                <w10:anchorlock/>
              </v:group>
            </w:pict>
          </mc:Fallback>
        </mc:AlternateContent>
      </w:r>
    </w:p>
    <w:p w14:paraId="5EC30A1B" w14:textId="77777777" w:rsidR="00670D01" w:rsidRPr="00B9054B" w:rsidRDefault="00670D01" w:rsidP="00670D01">
      <w:pPr>
        <w:tabs>
          <w:tab w:val="left" w:pos="567"/>
          <w:tab w:val="left" w:pos="9781"/>
          <w:tab w:val="left" w:pos="10206"/>
          <w:tab w:val="left" w:pos="10915"/>
        </w:tabs>
        <w:ind w:left="720" w:right="-569" w:firstLine="567"/>
        <w:jc w:val="both"/>
        <w:rPr>
          <w:rFonts w:eastAsiaTheme="minorHAnsi"/>
          <w:color w:val="000000" w:themeColor="text1"/>
          <w:sz w:val="28"/>
          <w:szCs w:val="28"/>
          <w:lang w:val="kk-KZ" w:eastAsia="en-US"/>
        </w:rPr>
      </w:pPr>
    </w:p>
    <w:p w14:paraId="7B6787B8" w14:textId="5C955508" w:rsidR="00670D01" w:rsidRPr="00B9054B" w:rsidRDefault="00670D01" w:rsidP="00670D01">
      <w:pPr>
        <w:tabs>
          <w:tab w:val="left" w:pos="567"/>
          <w:tab w:val="left" w:pos="9781"/>
          <w:tab w:val="left" w:pos="10206"/>
          <w:tab w:val="left" w:pos="10915"/>
        </w:tabs>
        <w:ind w:left="720" w:right="-569"/>
        <w:jc w:val="center"/>
        <w:rPr>
          <w:color w:val="000000" w:themeColor="text1"/>
          <w:lang w:val="kk-KZ" w:eastAsia="en-US"/>
        </w:rPr>
      </w:pPr>
      <w:r w:rsidRPr="00B9054B">
        <w:rPr>
          <w:rFonts w:eastAsiaTheme="minorHAnsi"/>
          <w:color w:val="000000" w:themeColor="text1"/>
          <w:lang w:val="kk-KZ" w:eastAsia="en-US"/>
        </w:rPr>
        <w:t xml:space="preserve">Сурет </w:t>
      </w:r>
      <w:r w:rsidRPr="00B9054B">
        <w:rPr>
          <w:rFonts w:eastAsiaTheme="minorHAnsi"/>
          <w:color w:val="000000" w:themeColor="text1"/>
          <w:lang w:val="ru-RU" w:eastAsia="en-US"/>
        </w:rPr>
        <w:t>2</w:t>
      </w:r>
      <w:r w:rsidR="00071274">
        <w:rPr>
          <w:rFonts w:eastAsiaTheme="minorHAnsi"/>
          <w:color w:val="000000" w:themeColor="text1"/>
          <w:lang w:val="ru-RU" w:eastAsia="en-US"/>
        </w:rPr>
        <w:t>9</w:t>
      </w:r>
      <w:r w:rsidRPr="00B9054B">
        <w:rPr>
          <w:rFonts w:eastAsiaTheme="minorHAnsi"/>
          <w:color w:val="000000" w:themeColor="text1"/>
          <w:lang w:val="kk-KZ" w:eastAsia="en-US"/>
        </w:rPr>
        <w:t xml:space="preserve"> - </w:t>
      </w:r>
      <w:r w:rsidRPr="00B9054B">
        <w:rPr>
          <w:color w:val="000000" w:themeColor="text1"/>
          <w:lang w:val="kk-KZ" w:eastAsia="en-US"/>
        </w:rPr>
        <w:t>Технология трансфері</w:t>
      </w:r>
      <w:r w:rsidRPr="00B9054B">
        <w:rPr>
          <w:color w:val="000000" w:themeColor="text1"/>
          <w:lang w:val="ru-RU" w:eastAsia="en-US"/>
        </w:rPr>
        <w:t xml:space="preserve"> </w:t>
      </w:r>
      <w:r w:rsidRPr="00B9054B">
        <w:rPr>
          <w:color w:val="000000" w:themeColor="text1"/>
          <w:lang w:val="kk-KZ" w:eastAsia="en-US"/>
        </w:rPr>
        <w:t>процесін тиімді басқарудың авторлық моделі</w:t>
      </w:r>
    </w:p>
    <w:p w14:paraId="4DCE9CD9" w14:textId="40E032E4" w:rsidR="00670D01" w:rsidRPr="00B9054B" w:rsidRDefault="00670D01" w:rsidP="00670D01">
      <w:pPr>
        <w:pStyle w:val="a3"/>
        <w:tabs>
          <w:tab w:val="left" w:pos="9781"/>
          <w:tab w:val="left" w:pos="10206"/>
          <w:tab w:val="left" w:pos="10915"/>
        </w:tabs>
        <w:ind w:left="720" w:right="-569"/>
        <w:jc w:val="both"/>
        <w:rPr>
          <w:rFonts w:ascii="Times New Roman" w:hAnsi="Times New Roman" w:cs="Times New Roman"/>
          <w:color w:val="000000" w:themeColor="text1"/>
          <w:sz w:val="21"/>
          <w:szCs w:val="21"/>
          <w:lang w:val="kk-KZ"/>
        </w:rPr>
      </w:pPr>
      <w:r w:rsidRPr="00B9054B">
        <w:rPr>
          <w:rFonts w:ascii="Times New Roman" w:hAnsi="Times New Roman" w:cs="Times New Roman"/>
          <w:color w:val="000000" w:themeColor="text1"/>
          <w:sz w:val="21"/>
          <w:szCs w:val="21"/>
          <w:lang w:val="kk-KZ"/>
        </w:rPr>
        <w:t xml:space="preserve">Ескерту - </w:t>
      </w:r>
      <w:r w:rsidRPr="00B9054B">
        <w:rPr>
          <w:rFonts w:ascii="Times New Roman" w:hAnsi="Times New Roman" w:cs="Times New Roman"/>
          <w:color w:val="000000" w:themeColor="text1"/>
          <w:sz w:val="21"/>
          <w:szCs w:val="21"/>
          <w:shd w:val="clear" w:color="auto" w:fill="FFFFFF"/>
          <w:lang w:val="kk-KZ"/>
        </w:rPr>
        <w:t>зерттеу нәтижесі негізінде автормен құрастырылған</w:t>
      </w:r>
      <w:r w:rsidR="00B77CA7" w:rsidRPr="00B9054B">
        <w:rPr>
          <w:rFonts w:ascii="Times New Roman" w:hAnsi="Times New Roman" w:cs="Times New Roman"/>
          <w:color w:val="000000" w:themeColor="text1"/>
          <w:sz w:val="21"/>
          <w:szCs w:val="21"/>
          <w:shd w:val="clear" w:color="auto" w:fill="FFFFFF"/>
          <w:lang w:val="kk-KZ"/>
        </w:rPr>
        <w:t xml:space="preserve"> [</w:t>
      </w:r>
      <w:r w:rsidR="00B77CA7" w:rsidRPr="00B9054B">
        <w:rPr>
          <w:rFonts w:ascii="Times New Roman" w:hAnsi="Times New Roman" w:cs="Times New Roman"/>
          <w:color w:val="000000" w:themeColor="text1"/>
          <w:sz w:val="21"/>
          <w:szCs w:val="21"/>
          <w:shd w:val="clear" w:color="auto" w:fill="FFFFFF"/>
          <w:lang w:val="en-US"/>
        </w:rPr>
        <w:fldChar w:fldCharType="begin"/>
      </w:r>
      <w:r w:rsidR="00B77CA7" w:rsidRPr="00B9054B">
        <w:rPr>
          <w:rFonts w:ascii="Times New Roman" w:hAnsi="Times New Roman" w:cs="Times New Roman"/>
          <w:color w:val="000000" w:themeColor="text1"/>
          <w:sz w:val="21"/>
          <w:szCs w:val="21"/>
          <w:shd w:val="clear" w:color="auto" w:fill="FFFFFF"/>
          <w:lang w:val="kk-KZ"/>
        </w:rPr>
        <w:instrText xml:space="preserve"> REF _Ref99875816 \r \h </w:instrText>
      </w:r>
      <w:r w:rsidR="00B9054B" w:rsidRPr="00B9054B">
        <w:rPr>
          <w:rFonts w:ascii="Times New Roman" w:hAnsi="Times New Roman" w:cs="Times New Roman"/>
          <w:color w:val="000000" w:themeColor="text1"/>
          <w:sz w:val="21"/>
          <w:szCs w:val="21"/>
          <w:shd w:val="clear" w:color="auto" w:fill="FFFFFF"/>
          <w:lang w:val="kk-KZ"/>
        </w:rPr>
        <w:instrText xml:space="preserve"> \* MERGEFORMAT </w:instrText>
      </w:r>
      <w:r w:rsidR="00B77CA7" w:rsidRPr="00B9054B">
        <w:rPr>
          <w:rFonts w:ascii="Times New Roman" w:hAnsi="Times New Roman" w:cs="Times New Roman"/>
          <w:color w:val="000000" w:themeColor="text1"/>
          <w:sz w:val="21"/>
          <w:szCs w:val="21"/>
          <w:shd w:val="clear" w:color="auto" w:fill="FFFFFF"/>
          <w:lang w:val="en-US"/>
        </w:rPr>
      </w:r>
      <w:r w:rsidR="00B77CA7" w:rsidRPr="00B9054B">
        <w:rPr>
          <w:rFonts w:ascii="Times New Roman" w:hAnsi="Times New Roman" w:cs="Times New Roman"/>
          <w:color w:val="000000" w:themeColor="text1"/>
          <w:sz w:val="21"/>
          <w:szCs w:val="21"/>
          <w:shd w:val="clear" w:color="auto" w:fill="FFFFFF"/>
          <w:lang w:val="en-US"/>
        </w:rPr>
        <w:fldChar w:fldCharType="separate"/>
      </w:r>
      <w:r w:rsidR="00B0115A">
        <w:rPr>
          <w:rFonts w:ascii="Times New Roman" w:hAnsi="Times New Roman" w:cs="Times New Roman"/>
          <w:color w:val="000000" w:themeColor="text1"/>
          <w:sz w:val="21"/>
          <w:szCs w:val="21"/>
          <w:shd w:val="clear" w:color="auto" w:fill="FFFFFF"/>
          <w:lang w:val="kk-KZ"/>
        </w:rPr>
        <w:t>145</w:t>
      </w:r>
      <w:r w:rsidR="00B77CA7" w:rsidRPr="00B9054B">
        <w:rPr>
          <w:rFonts w:ascii="Times New Roman" w:hAnsi="Times New Roman" w:cs="Times New Roman"/>
          <w:color w:val="000000" w:themeColor="text1"/>
          <w:sz w:val="21"/>
          <w:szCs w:val="21"/>
          <w:shd w:val="clear" w:color="auto" w:fill="FFFFFF"/>
          <w:lang w:val="en-US"/>
        </w:rPr>
        <w:fldChar w:fldCharType="end"/>
      </w:r>
      <w:r w:rsidR="00B77CA7" w:rsidRPr="00B9054B">
        <w:rPr>
          <w:rFonts w:ascii="Times New Roman" w:hAnsi="Times New Roman" w:cs="Times New Roman"/>
          <w:color w:val="000000" w:themeColor="text1"/>
          <w:sz w:val="21"/>
          <w:szCs w:val="21"/>
          <w:shd w:val="clear" w:color="auto" w:fill="FFFFFF"/>
          <w:lang w:val="kk-KZ"/>
        </w:rPr>
        <w:t>]</w:t>
      </w:r>
      <w:r w:rsidRPr="00B9054B">
        <w:rPr>
          <w:rFonts w:ascii="Times New Roman" w:hAnsi="Times New Roman" w:cs="Times New Roman"/>
          <w:color w:val="000000" w:themeColor="text1"/>
          <w:sz w:val="21"/>
          <w:szCs w:val="21"/>
          <w:shd w:val="clear" w:color="auto" w:fill="FFFFFF"/>
          <w:lang w:val="kk-KZ"/>
        </w:rPr>
        <w:t>.</w:t>
      </w:r>
    </w:p>
    <w:p w14:paraId="0A64062E"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eastAsia="en-US"/>
        </w:rPr>
      </w:pPr>
    </w:p>
    <w:p w14:paraId="3A4DC1EB" w14:textId="224D0830" w:rsidR="00670D01" w:rsidRPr="00B9054B" w:rsidRDefault="00670D01" w:rsidP="00670D01">
      <w:pPr>
        <w:tabs>
          <w:tab w:val="left" w:pos="9781"/>
          <w:tab w:val="left" w:pos="10206"/>
          <w:tab w:val="left" w:pos="10915"/>
        </w:tabs>
        <w:ind w:left="720" w:right="-569" w:firstLine="708"/>
        <w:jc w:val="both"/>
        <w:rPr>
          <w:color w:val="000000" w:themeColor="text1"/>
          <w:sz w:val="28"/>
          <w:szCs w:val="28"/>
          <w:shd w:val="clear" w:color="auto" w:fill="FFFFFF"/>
        </w:rPr>
      </w:pPr>
      <w:r w:rsidRPr="00B9054B">
        <w:rPr>
          <w:color w:val="000000" w:themeColor="text1"/>
          <w:sz w:val="28"/>
          <w:szCs w:val="28"/>
          <w:lang w:val="kk-KZ" w:eastAsia="en-US"/>
        </w:rPr>
        <w:t>2</w:t>
      </w:r>
      <w:r w:rsidR="00071274">
        <w:rPr>
          <w:color w:val="000000" w:themeColor="text1"/>
          <w:sz w:val="28"/>
          <w:szCs w:val="28"/>
          <w:lang w:val="kk-KZ" w:eastAsia="en-US"/>
        </w:rPr>
        <w:t>9</w:t>
      </w:r>
      <w:r w:rsidRPr="00B9054B">
        <w:rPr>
          <w:color w:val="000000" w:themeColor="text1"/>
          <w:sz w:val="28"/>
          <w:szCs w:val="28"/>
          <w:lang w:val="kk-KZ" w:eastAsia="en-US"/>
        </w:rPr>
        <w:t>-ш</w:t>
      </w:r>
      <w:r w:rsidR="00071274">
        <w:rPr>
          <w:color w:val="000000" w:themeColor="text1"/>
          <w:sz w:val="28"/>
          <w:szCs w:val="28"/>
          <w:lang w:val="kk-KZ" w:eastAsia="en-US"/>
        </w:rPr>
        <w:t>ы</w:t>
      </w:r>
      <w:r w:rsidRPr="00B9054B">
        <w:rPr>
          <w:color w:val="000000" w:themeColor="text1"/>
          <w:sz w:val="28"/>
          <w:szCs w:val="28"/>
          <w:lang w:val="kk-KZ" w:eastAsia="en-US"/>
        </w:rPr>
        <w:t xml:space="preserve"> суретте байқағанымыздай, коэффициенттер мен маңыздылық деңгейлері ұсынылған. Көріп отырғанымыздай, </w:t>
      </w:r>
      <w:r w:rsidRPr="00B9054B">
        <w:rPr>
          <w:rFonts w:eastAsiaTheme="minorHAnsi"/>
          <w:color w:val="000000" w:themeColor="text1"/>
          <w:sz w:val="28"/>
          <w:szCs w:val="28"/>
          <w:lang w:val="kk-KZ" w:eastAsia="en-US"/>
        </w:rPr>
        <w:t xml:space="preserve">сауалнама нәтижесінде </w:t>
      </w:r>
      <w:proofErr w:type="spellStart"/>
      <w:r w:rsidRPr="00B9054B">
        <w:rPr>
          <w:rFonts w:eastAsiaTheme="minorHAnsi"/>
          <w:color w:val="000000" w:themeColor="text1"/>
          <w:sz w:val="28"/>
          <w:szCs w:val="28"/>
          <w:lang w:val="kk-KZ" w:eastAsia="en-US"/>
        </w:rPr>
        <w:t>аллынған</w:t>
      </w:r>
      <w:proofErr w:type="spellEnd"/>
      <w:r w:rsidRPr="00B9054B">
        <w:rPr>
          <w:rFonts w:eastAsiaTheme="minorHAnsi"/>
          <w:color w:val="000000" w:themeColor="text1"/>
          <w:sz w:val="28"/>
          <w:szCs w:val="28"/>
          <w:lang w:val="kk-KZ" w:eastAsia="en-US"/>
        </w:rPr>
        <w:t xml:space="preserve"> коэффициенттер бойынша технология трансфері процесін басқару үлгісі құрылды</w:t>
      </w:r>
      <w:r w:rsidRPr="00B9054B">
        <w:rPr>
          <w:color w:val="000000" w:themeColor="text1"/>
          <w:sz w:val="28"/>
          <w:szCs w:val="28"/>
          <w:lang w:val="kk-KZ" w:eastAsia="en-US"/>
        </w:rPr>
        <w:t>.</w:t>
      </w:r>
      <w:r w:rsidRPr="00B9054B">
        <w:rPr>
          <w:color w:val="000000" w:themeColor="text1"/>
          <w:sz w:val="28"/>
          <w:szCs w:val="28"/>
          <w:shd w:val="clear" w:color="auto" w:fill="FFFFFF"/>
          <w:lang w:val="kk-KZ"/>
        </w:rPr>
        <w:t xml:space="preserve"> </w:t>
      </w:r>
      <w:r w:rsidRPr="00B9054B">
        <w:rPr>
          <w:color w:val="000000" w:themeColor="text1"/>
          <w:sz w:val="28"/>
          <w:szCs w:val="28"/>
          <w:lang w:val="kk-KZ" w:eastAsia="en-US"/>
        </w:rPr>
        <w:t xml:space="preserve">Бұндай зерттеу жүргізу арқылы теориялық тұрғыдан технологияларды </w:t>
      </w:r>
      <w:proofErr w:type="spellStart"/>
      <w:r w:rsidRPr="00B9054B">
        <w:rPr>
          <w:color w:val="000000" w:themeColor="text1"/>
          <w:sz w:val="28"/>
          <w:szCs w:val="28"/>
          <w:lang w:val="kk-KZ" w:eastAsia="en-US"/>
        </w:rPr>
        <w:t>трансферлеу</w:t>
      </w:r>
      <w:proofErr w:type="spellEnd"/>
      <w:r w:rsidRPr="00B9054B">
        <w:rPr>
          <w:color w:val="000000" w:themeColor="text1"/>
          <w:sz w:val="28"/>
          <w:szCs w:val="28"/>
          <w:lang w:val="kk-KZ" w:eastAsia="en-US"/>
        </w:rPr>
        <w:t xml:space="preserve">  мен инновацияларды басқару үшін келесідей жаңалықтар ашылды: </w:t>
      </w:r>
    </w:p>
    <w:p w14:paraId="5415187B" w14:textId="3A7ED3E1" w:rsidR="00670D01" w:rsidRPr="00B9054B" w:rsidRDefault="00670D01" w:rsidP="00670D01">
      <w:pPr>
        <w:tabs>
          <w:tab w:val="left" w:pos="9781"/>
          <w:tab w:val="left" w:pos="10206"/>
          <w:tab w:val="left" w:pos="10915"/>
        </w:tabs>
        <w:ind w:left="720" w:right="-569" w:firstLine="708"/>
        <w:jc w:val="both"/>
        <w:rPr>
          <w:color w:val="000000" w:themeColor="text1"/>
          <w:sz w:val="28"/>
          <w:szCs w:val="28"/>
          <w:lang w:val="kk-KZ" w:eastAsia="en-US"/>
        </w:rPr>
      </w:pPr>
      <w:r w:rsidRPr="00B9054B">
        <w:rPr>
          <w:color w:val="000000" w:themeColor="text1"/>
          <w:sz w:val="28"/>
          <w:szCs w:val="28"/>
          <w:lang w:val="kk-KZ" w:eastAsia="en-US"/>
        </w:rPr>
        <w:t xml:space="preserve">Біріншіден, мұнда  ресурстарға қол жеткізу фирмалардың технологияларды </w:t>
      </w:r>
      <w:proofErr w:type="spellStart"/>
      <w:r w:rsidRPr="00B9054B">
        <w:rPr>
          <w:color w:val="000000" w:themeColor="text1"/>
          <w:sz w:val="28"/>
          <w:szCs w:val="28"/>
          <w:lang w:val="kk-KZ" w:eastAsia="en-US"/>
        </w:rPr>
        <w:t>трансферлеу</w:t>
      </w:r>
      <w:proofErr w:type="spellEnd"/>
      <w:r w:rsidRPr="00B9054B">
        <w:rPr>
          <w:color w:val="000000" w:themeColor="text1"/>
          <w:sz w:val="28"/>
          <w:szCs w:val="28"/>
          <w:lang w:val="kk-KZ" w:eastAsia="en-US"/>
        </w:rPr>
        <w:t xml:space="preserve"> процесіне жанама түрде қалай әсер ететінін зерттеу арқылы қолданыстағы әдебиеттерді кеңейтеді. Гипотезалар </w:t>
      </w:r>
      <w:r w:rsidRPr="00B9054B">
        <w:rPr>
          <w:color w:val="000000" w:themeColor="text1"/>
          <w:sz w:val="28"/>
          <w:szCs w:val="28"/>
          <w:lang w:val="kk-KZ" w:eastAsia="en-US"/>
        </w:rPr>
        <w:lastRenderedPageBreak/>
        <w:t xml:space="preserve">ұйымдастырушылық факторлар технологияларды </w:t>
      </w:r>
      <w:proofErr w:type="spellStart"/>
      <w:r w:rsidRPr="00B9054B">
        <w:rPr>
          <w:color w:val="000000" w:themeColor="text1"/>
          <w:sz w:val="28"/>
          <w:szCs w:val="28"/>
          <w:lang w:val="kk-KZ" w:eastAsia="en-US"/>
        </w:rPr>
        <w:t>трансферлеу</w:t>
      </w:r>
      <w:proofErr w:type="spellEnd"/>
      <w:r w:rsidRPr="00B9054B">
        <w:rPr>
          <w:color w:val="000000" w:themeColor="text1"/>
          <w:sz w:val="28"/>
          <w:szCs w:val="28"/>
          <w:lang w:val="kk-KZ" w:eastAsia="en-US"/>
        </w:rPr>
        <w:t xml:space="preserve"> процесіне жанама ықпал етуі мүмкін екенін көрсететін алдыңғы зерттеулерге сәйкес келеді [</w:t>
      </w:r>
      <w:r w:rsidRPr="00B9054B">
        <w:rPr>
          <w:color w:val="000000" w:themeColor="text1"/>
          <w:sz w:val="28"/>
          <w:szCs w:val="28"/>
          <w:lang w:val="kk-KZ" w:eastAsia="en-US"/>
        </w:rPr>
        <w:fldChar w:fldCharType="begin"/>
      </w:r>
      <w:r w:rsidRPr="00B9054B">
        <w:rPr>
          <w:color w:val="000000" w:themeColor="text1"/>
          <w:sz w:val="28"/>
          <w:szCs w:val="28"/>
          <w:lang w:val="kk-KZ" w:eastAsia="en-US"/>
        </w:rPr>
        <w:instrText xml:space="preserve"> REF _Ref89458143 \r \h  \* MERGEFORMAT </w:instrText>
      </w:r>
      <w:r w:rsidRPr="00B9054B">
        <w:rPr>
          <w:color w:val="000000" w:themeColor="text1"/>
          <w:sz w:val="28"/>
          <w:szCs w:val="28"/>
          <w:lang w:val="kk-KZ" w:eastAsia="en-US"/>
        </w:rPr>
      </w:r>
      <w:r w:rsidRPr="00B9054B">
        <w:rPr>
          <w:color w:val="000000" w:themeColor="text1"/>
          <w:sz w:val="28"/>
          <w:szCs w:val="28"/>
          <w:lang w:val="kk-KZ" w:eastAsia="en-US"/>
        </w:rPr>
        <w:fldChar w:fldCharType="separate"/>
      </w:r>
      <w:r w:rsidR="00B0115A">
        <w:rPr>
          <w:color w:val="000000" w:themeColor="text1"/>
          <w:sz w:val="28"/>
          <w:szCs w:val="28"/>
          <w:lang w:val="kk-KZ" w:eastAsia="en-US"/>
        </w:rPr>
        <w:t>156</w:t>
      </w:r>
      <w:r w:rsidRPr="00B9054B">
        <w:rPr>
          <w:color w:val="000000" w:themeColor="text1"/>
          <w:sz w:val="28"/>
          <w:szCs w:val="28"/>
          <w:lang w:val="kk-KZ" w:eastAsia="en-US"/>
        </w:rPr>
        <w:fldChar w:fldCharType="end"/>
      </w:r>
      <w:r w:rsidRPr="00B9054B">
        <w:rPr>
          <w:color w:val="000000" w:themeColor="text1"/>
          <w:sz w:val="28"/>
          <w:szCs w:val="28"/>
          <w:lang w:val="kk-KZ" w:eastAsia="en-US"/>
        </w:rPr>
        <w:t xml:space="preserve">]. Нәтижелер ресурстарға қол жеткізу фирмаларға жаңашыл болуға мүмкіндік беретіндігін, бұл технологияларды </w:t>
      </w:r>
      <w:proofErr w:type="spellStart"/>
      <w:r w:rsidRPr="00B9054B">
        <w:rPr>
          <w:color w:val="000000" w:themeColor="text1"/>
          <w:sz w:val="28"/>
          <w:szCs w:val="28"/>
          <w:lang w:val="kk-KZ" w:eastAsia="en-US"/>
        </w:rPr>
        <w:t>трансферлеу</w:t>
      </w:r>
      <w:proofErr w:type="spellEnd"/>
      <w:r w:rsidRPr="00B9054B">
        <w:rPr>
          <w:color w:val="000000" w:themeColor="text1"/>
          <w:sz w:val="28"/>
          <w:szCs w:val="28"/>
          <w:lang w:val="kk-KZ" w:eastAsia="en-US"/>
        </w:rPr>
        <w:t xml:space="preserve"> процесінің өсуіне әкелетіндігін көрсетті. </w:t>
      </w:r>
    </w:p>
    <w:p w14:paraId="485904CB" w14:textId="5DBDFC2A" w:rsidR="00670D01" w:rsidRPr="00B9054B" w:rsidRDefault="00670D01" w:rsidP="00670D01">
      <w:pPr>
        <w:tabs>
          <w:tab w:val="left" w:pos="9781"/>
          <w:tab w:val="left" w:pos="10206"/>
          <w:tab w:val="left" w:pos="10915"/>
        </w:tabs>
        <w:ind w:left="720" w:right="-569" w:firstLine="708"/>
        <w:jc w:val="both"/>
        <w:rPr>
          <w:color w:val="000000" w:themeColor="text1"/>
          <w:sz w:val="28"/>
          <w:szCs w:val="28"/>
          <w:lang w:val="kk-KZ" w:eastAsia="en-US"/>
        </w:rPr>
      </w:pPr>
      <w:r w:rsidRPr="00B9054B">
        <w:rPr>
          <w:color w:val="000000" w:themeColor="text1"/>
          <w:sz w:val="28"/>
          <w:szCs w:val="28"/>
          <w:lang w:val="kk-KZ" w:eastAsia="en-US"/>
        </w:rPr>
        <w:t xml:space="preserve">Модельдің екінші үлесі – фирманың </w:t>
      </w:r>
      <w:proofErr w:type="spellStart"/>
      <w:r w:rsidRPr="00B9054B">
        <w:rPr>
          <w:color w:val="000000" w:themeColor="text1"/>
          <w:sz w:val="28"/>
          <w:szCs w:val="28"/>
          <w:lang w:val="kk-KZ" w:eastAsia="en-US"/>
        </w:rPr>
        <w:t>инновациялылығы</w:t>
      </w:r>
      <w:proofErr w:type="spellEnd"/>
      <w:r w:rsidRPr="00B9054B">
        <w:rPr>
          <w:color w:val="000000" w:themeColor="text1"/>
          <w:sz w:val="28"/>
          <w:szCs w:val="28"/>
          <w:lang w:val="kk-KZ" w:eastAsia="en-US"/>
        </w:rPr>
        <w:t xml:space="preserve"> ресурстарға қол жеткізу және технологияларды </w:t>
      </w:r>
      <w:proofErr w:type="spellStart"/>
      <w:r w:rsidRPr="00B9054B">
        <w:rPr>
          <w:color w:val="000000" w:themeColor="text1"/>
          <w:sz w:val="28"/>
          <w:szCs w:val="28"/>
          <w:lang w:val="kk-KZ" w:eastAsia="en-US"/>
        </w:rPr>
        <w:t>трансферлеуді</w:t>
      </w:r>
      <w:proofErr w:type="spellEnd"/>
      <w:r w:rsidRPr="00B9054B">
        <w:rPr>
          <w:color w:val="000000" w:themeColor="text1"/>
          <w:sz w:val="28"/>
          <w:szCs w:val="28"/>
          <w:lang w:val="kk-KZ" w:eastAsia="en-US"/>
        </w:rPr>
        <w:t xml:space="preserve"> байланыстыратын негізгі делдалдық маңызы көрсетілді. Зерттеуге қатысушы қала маңдарында шоғырланған ауыл шаруашылықтарының </w:t>
      </w:r>
      <w:proofErr w:type="spellStart"/>
      <w:r w:rsidRPr="00B9054B">
        <w:rPr>
          <w:color w:val="000000" w:themeColor="text1"/>
          <w:sz w:val="28"/>
          <w:szCs w:val="28"/>
          <w:lang w:val="kk-KZ" w:eastAsia="en-US"/>
        </w:rPr>
        <w:t>инновациялылығы</w:t>
      </w:r>
      <w:proofErr w:type="spellEnd"/>
      <w:r w:rsidRPr="00B9054B">
        <w:rPr>
          <w:color w:val="000000" w:themeColor="text1"/>
          <w:sz w:val="28"/>
          <w:szCs w:val="28"/>
          <w:lang w:val="kk-KZ" w:eastAsia="en-US"/>
        </w:rPr>
        <w:t xml:space="preserve"> жоғары екендігін, әрі мұндай фермалар технологияларды </w:t>
      </w:r>
      <w:proofErr w:type="spellStart"/>
      <w:r w:rsidRPr="00B9054B">
        <w:rPr>
          <w:color w:val="000000" w:themeColor="text1"/>
          <w:sz w:val="28"/>
          <w:szCs w:val="28"/>
          <w:lang w:val="kk-KZ" w:eastAsia="en-US"/>
        </w:rPr>
        <w:t>трансферлеуге</w:t>
      </w:r>
      <w:proofErr w:type="spellEnd"/>
      <w:r w:rsidRPr="00B9054B">
        <w:rPr>
          <w:color w:val="000000" w:themeColor="text1"/>
          <w:sz w:val="28"/>
          <w:szCs w:val="28"/>
          <w:lang w:val="kk-KZ" w:eastAsia="en-US"/>
        </w:rPr>
        <w:t xml:space="preserve"> бейім екендігін көрсетті. Бұндай зерттеу  бірде-бір зерттеуде фирманың </w:t>
      </w:r>
      <w:proofErr w:type="spellStart"/>
      <w:r w:rsidRPr="00B9054B">
        <w:rPr>
          <w:color w:val="000000" w:themeColor="text1"/>
          <w:sz w:val="28"/>
          <w:szCs w:val="28"/>
          <w:lang w:val="kk-KZ" w:eastAsia="en-US"/>
        </w:rPr>
        <w:t>инновациялылығы</w:t>
      </w:r>
      <w:proofErr w:type="spellEnd"/>
      <w:r w:rsidRPr="00B9054B">
        <w:rPr>
          <w:color w:val="000000" w:themeColor="text1"/>
          <w:sz w:val="28"/>
          <w:szCs w:val="28"/>
          <w:lang w:val="kk-KZ" w:eastAsia="en-US"/>
        </w:rPr>
        <w:t xml:space="preserve"> құрылысы арқылы ресурстарға қол жеткізудің технологияларды </w:t>
      </w:r>
      <w:proofErr w:type="spellStart"/>
      <w:r w:rsidRPr="00B9054B">
        <w:rPr>
          <w:color w:val="000000" w:themeColor="text1"/>
          <w:sz w:val="28"/>
          <w:szCs w:val="28"/>
          <w:lang w:val="kk-KZ" w:eastAsia="en-US"/>
        </w:rPr>
        <w:t>трансферлеуге</w:t>
      </w:r>
      <w:proofErr w:type="spellEnd"/>
      <w:r w:rsidRPr="00B9054B">
        <w:rPr>
          <w:color w:val="000000" w:themeColor="text1"/>
          <w:sz w:val="28"/>
          <w:szCs w:val="28"/>
          <w:lang w:val="kk-KZ" w:eastAsia="en-US"/>
        </w:rPr>
        <w:t xml:space="preserve"> жанама әсерін талдаған жоқ. Фирманың </w:t>
      </w:r>
      <w:proofErr w:type="spellStart"/>
      <w:r w:rsidRPr="00B9054B">
        <w:rPr>
          <w:color w:val="000000" w:themeColor="text1"/>
          <w:sz w:val="28"/>
          <w:szCs w:val="28"/>
          <w:lang w:val="kk-KZ" w:eastAsia="en-US"/>
        </w:rPr>
        <w:t>инновациялылығы</w:t>
      </w:r>
      <w:proofErr w:type="spellEnd"/>
      <w:r w:rsidRPr="00B9054B">
        <w:rPr>
          <w:color w:val="000000" w:themeColor="text1"/>
          <w:sz w:val="28"/>
          <w:szCs w:val="28"/>
          <w:lang w:val="kk-KZ" w:eastAsia="en-US"/>
        </w:rPr>
        <w:t xml:space="preserve"> арқылы технология </w:t>
      </w:r>
      <w:proofErr w:type="spellStart"/>
      <w:r w:rsidRPr="00B9054B">
        <w:rPr>
          <w:color w:val="000000" w:themeColor="text1"/>
          <w:sz w:val="28"/>
          <w:szCs w:val="28"/>
          <w:lang w:val="kk-KZ" w:eastAsia="en-US"/>
        </w:rPr>
        <w:t>трансферінің</w:t>
      </w:r>
      <w:proofErr w:type="spellEnd"/>
      <w:r w:rsidRPr="00B9054B">
        <w:rPr>
          <w:color w:val="000000" w:themeColor="text1"/>
          <w:sz w:val="28"/>
          <w:szCs w:val="28"/>
          <w:lang w:val="kk-KZ" w:eastAsia="en-US"/>
        </w:rPr>
        <w:t xml:space="preserve"> дамуына ықпал етуі мүмкін екендігі анықталды, бұл фирманың </w:t>
      </w:r>
      <w:proofErr w:type="spellStart"/>
      <w:r w:rsidRPr="00B9054B">
        <w:rPr>
          <w:color w:val="000000" w:themeColor="text1"/>
          <w:sz w:val="28"/>
          <w:szCs w:val="28"/>
          <w:lang w:val="kk-KZ" w:eastAsia="en-US"/>
        </w:rPr>
        <w:t>инновациялылығының</w:t>
      </w:r>
      <w:proofErr w:type="spellEnd"/>
      <w:r w:rsidRPr="00B9054B">
        <w:rPr>
          <w:color w:val="000000" w:themeColor="text1"/>
          <w:sz w:val="28"/>
          <w:szCs w:val="28"/>
          <w:lang w:val="kk-KZ" w:eastAsia="en-US"/>
        </w:rPr>
        <w:t xml:space="preserve"> оң нәтижелері туралы әдебиеттерді толықтырады[</w:t>
      </w:r>
      <w:r w:rsidRPr="00B9054B">
        <w:rPr>
          <w:color w:val="000000" w:themeColor="text1"/>
          <w:sz w:val="28"/>
          <w:szCs w:val="28"/>
          <w:lang w:val="kk-KZ" w:eastAsia="en-US"/>
        </w:rPr>
        <w:fldChar w:fldCharType="begin"/>
      </w:r>
      <w:r w:rsidRPr="00B9054B">
        <w:rPr>
          <w:color w:val="000000" w:themeColor="text1"/>
          <w:sz w:val="28"/>
          <w:szCs w:val="28"/>
          <w:lang w:val="kk-KZ" w:eastAsia="en-US"/>
        </w:rPr>
        <w:instrText xml:space="preserve"> REF _Ref89458152 \r \h  \* MERGEFORMAT </w:instrText>
      </w:r>
      <w:r w:rsidRPr="00B9054B">
        <w:rPr>
          <w:color w:val="000000" w:themeColor="text1"/>
          <w:sz w:val="28"/>
          <w:szCs w:val="28"/>
          <w:lang w:val="kk-KZ" w:eastAsia="en-US"/>
        </w:rPr>
      </w:r>
      <w:r w:rsidRPr="00B9054B">
        <w:rPr>
          <w:color w:val="000000" w:themeColor="text1"/>
          <w:sz w:val="28"/>
          <w:szCs w:val="28"/>
          <w:lang w:val="kk-KZ" w:eastAsia="en-US"/>
        </w:rPr>
        <w:fldChar w:fldCharType="separate"/>
      </w:r>
      <w:r w:rsidR="00B0115A">
        <w:rPr>
          <w:color w:val="000000" w:themeColor="text1"/>
          <w:sz w:val="28"/>
          <w:szCs w:val="28"/>
          <w:lang w:val="kk-KZ" w:eastAsia="en-US"/>
        </w:rPr>
        <w:t>157</w:t>
      </w:r>
      <w:r w:rsidRPr="00B9054B">
        <w:rPr>
          <w:color w:val="000000" w:themeColor="text1"/>
          <w:sz w:val="28"/>
          <w:szCs w:val="28"/>
          <w:lang w:val="kk-KZ" w:eastAsia="en-US"/>
        </w:rPr>
        <w:fldChar w:fldCharType="end"/>
      </w:r>
      <w:r w:rsidRPr="00B9054B">
        <w:rPr>
          <w:color w:val="000000" w:themeColor="text1"/>
          <w:sz w:val="28"/>
          <w:szCs w:val="28"/>
          <w:lang w:val="kk-KZ" w:eastAsia="en-US"/>
        </w:rPr>
        <w:t xml:space="preserve">]. </w:t>
      </w:r>
    </w:p>
    <w:p w14:paraId="1A19BEFC" w14:textId="77777777" w:rsidR="00670D01" w:rsidRPr="00B9054B" w:rsidRDefault="00670D01" w:rsidP="00670D01">
      <w:pPr>
        <w:tabs>
          <w:tab w:val="left" w:pos="9781"/>
          <w:tab w:val="left" w:pos="10206"/>
          <w:tab w:val="left" w:pos="10915"/>
        </w:tabs>
        <w:ind w:left="720" w:right="-569" w:firstLine="708"/>
        <w:jc w:val="both"/>
        <w:rPr>
          <w:color w:val="000000" w:themeColor="text1"/>
          <w:sz w:val="28"/>
          <w:szCs w:val="28"/>
          <w:lang w:val="kk-KZ" w:eastAsia="en-US"/>
        </w:rPr>
      </w:pPr>
      <w:r w:rsidRPr="00B9054B">
        <w:rPr>
          <w:color w:val="000000" w:themeColor="text1"/>
          <w:sz w:val="28"/>
          <w:szCs w:val="28"/>
          <w:lang w:val="kk-KZ" w:eastAsia="en-US"/>
        </w:rPr>
        <w:t xml:space="preserve">Үшіншіден, біз кооперативтік нормаларды фирманың </w:t>
      </w:r>
      <w:proofErr w:type="spellStart"/>
      <w:r w:rsidRPr="00B9054B">
        <w:rPr>
          <w:color w:val="000000" w:themeColor="text1"/>
          <w:sz w:val="28"/>
          <w:szCs w:val="28"/>
          <w:lang w:val="kk-KZ" w:eastAsia="en-US"/>
        </w:rPr>
        <w:t>инновациялылығы</w:t>
      </w:r>
      <w:proofErr w:type="spellEnd"/>
      <w:r w:rsidRPr="00B9054B">
        <w:rPr>
          <w:color w:val="000000" w:themeColor="text1"/>
          <w:sz w:val="28"/>
          <w:szCs w:val="28"/>
          <w:lang w:val="kk-KZ" w:eastAsia="en-US"/>
        </w:rPr>
        <w:t xml:space="preserve"> мен технологияны </w:t>
      </w:r>
      <w:proofErr w:type="spellStart"/>
      <w:r w:rsidRPr="00B9054B">
        <w:rPr>
          <w:color w:val="000000" w:themeColor="text1"/>
          <w:sz w:val="28"/>
          <w:szCs w:val="28"/>
          <w:lang w:val="kk-KZ" w:eastAsia="en-US"/>
        </w:rPr>
        <w:t>трансферлеу</w:t>
      </w:r>
      <w:proofErr w:type="spellEnd"/>
      <w:r w:rsidRPr="00B9054B">
        <w:rPr>
          <w:color w:val="000000" w:themeColor="text1"/>
          <w:sz w:val="28"/>
          <w:szCs w:val="28"/>
          <w:lang w:val="kk-KZ" w:eastAsia="en-US"/>
        </w:rPr>
        <w:t xml:space="preserve"> арасындағы жолды тежеуші фактор ретінде қарастыра отырып, технологияларды басқару әдебиетіне өз үлесімізді қосуға тырыстық. Күтілгендей, кооператив нормалары жоғарыда аталған жолда күшті </w:t>
      </w:r>
      <w:proofErr w:type="spellStart"/>
      <w:r w:rsidRPr="00B9054B">
        <w:rPr>
          <w:color w:val="000000" w:themeColor="text1"/>
          <w:sz w:val="28"/>
          <w:szCs w:val="28"/>
          <w:lang w:val="kk-KZ" w:eastAsia="en-US"/>
        </w:rPr>
        <w:t>модератор</w:t>
      </w:r>
      <w:proofErr w:type="spellEnd"/>
      <w:r w:rsidRPr="00B9054B">
        <w:rPr>
          <w:color w:val="000000" w:themeColor="text1"/>
          <w:sz w:val="28"/>
          <w:szCs w:val="28"/>
          <w:lang w:val="kk-KZ" w:eastAsia="en-US"/>
        </w:rPr>
        <w:t xml:space="preserve"> ретінде қызмет ететіндігі анықталды, сондықтан кооператив нормалары жоғары болған кезде фирманың </w:t>
      </w:r>
      <w:proofErr w:type="spellStart"/>
      <w:r w:rsidRPr="00B9054B">
        <w:rPr>
          <w:color w:val="000000" w:themeColor="text1"/>
          <w:sz w:val="28"/>
          <w:szCs w:val="28"/>
          <w:lang w:val="kk-KZ" w:eastAsia="en-US"/>
        </w:rPr>
        <w:t>инновациялылығының</w:t>
      </w:r>
      <w:proofErr w:type="spellEnd"/>
      <w:r w:rsidRPr="00B9054B">
        <w:rPr>
          <w:color w:val="000000" w:themeColor="text1"/>
          <w:sz w:val="28"/>
          <w:szCs w:val="28"/>
          <w:lang w:val="kk-KZ" w:eastAsia="en-US"/>
        </w:rPr>
        <w:t xml:space="preserve">  технологияларды </w:t>
      </w:r>
      <w:proofErr w:type="spellStart"/>
      <w:r w:rsidRPr="00B9054B">
        <w:rPr>
          <w:color w:val="000000" w:themeColor="text1"/>
          <w:sz w:val="28"/>
          <w:szCs w:val="28"/>
          <w:lang w:val="kk-KZ" w:eastAsia="en-US"/>
        </w:rPr>
        <w:t>трансферлеуге</w:t>
      </w:r>
      <w:proofErr w:type="spellEnd"/>
      <w:r w:rsidRPr="00B9054B">
        <w:rPr>
          <w:color w:val="000000" w:themeColor="text1"/>
          <w:sz w:val="28"/>
          <w:szCs w:val="28"/>
          <w:lang w:val="kk-KZ" w:eastAsia="en-US"/>
        </w:rPr>
        <w:t xml:space="preserve"> оң әсері әлдеқайда күшті болады. Бастапқыда күткеніміздей, біздің нәтижелеріміз кооперативті нормалардың орташа делдалдық әсеріне толық қолдау көрсетеді. Сондықтан, бұл әсерлердің нақты сипаты әлі де анықталуы керек деп қорытынды жасауға болады. Сонымен, бұндай зерттеу негізінде жаңа контекст енгізу арқылы технологиялық менеджмент әдебиетіне өз үлесін қосады. </w:t>
      </w:r>
    </w:p>
    <w:p w14:paraId="68C077DA" w14:textId="77777777" w:rsidR="00670D01" w:rsidRPr="00B9054B" w:rsidRDefault="00670D01" w:rsidP="00670D01">
      <w:pPr>
        <w:tabs>
          <w:tab w:val="left" w:pos="9781"/>
          <w:tab w:val="left" w:pos="10206"/>
          <w:tab w:val="left" w:pos="10915"/>
        </w:tabs>
        <w:ind w:left="720" w:right="-569" w:firstLine="708"/>
        <w:jc w:val="both"/>
        <w:rPr>
          <w:color w:val="000000" w:themeColor="text1"/>
          <w:sz w:val="28"/>
          <w:szCs w:val="28"/>
          <w:lang w:val="kk-KZ" w:eastAsia="en-US"/>
        </w:rPr>
      </w:pPr>
      <w:r w:rsidRPr="00B9054B">
        <w:rPr>
          <w:color w:val="000000" w:themeColor="text1"/>
          <w:sz w:val="28"/>
          <w:szCs w:val="28"/>
          <w:lang w:val="kk-KZ" w:eastAsia="en-US"/>
        </w:rPr>
        <w:t xml:space="preserve">Бұндай  нәтижелер тәжірибе кезінде да </w:t>
      </w:r>
      <w:proofErr w:type="spellStart"/>
      <w:r w:rsidRPr="00B9054B">
        <w:rPr>
          <w:color w:val="000000" w:themeColor="text1"/>
          <w:sz w:val="28"/>
          <w:szCs w:val="28"/>
          <w:lang w:val="kk-KZ" w:eastAsia="en-US"/>
        </w:rPr>
        <w:t>маңызды.Себебі</w:t>
      </w:r>
      <w:proofErr w:type="spellEnd"/>
      <w:r w:rsidRPr="00B9054B">
        <w:rPr>
          <w:color w:val="000000" w:themeColor="text1"/>
          <w:sz w:val="28"/>
          <w:szCs w:val="28"/>
          <w:lang w:val="kk-KZ" w:eastAsia="en-US"/>
        </w:rPr>
        <w:t xml:space="preserve"> технологияларды </w:t>
      </w:r>
      <w:proofErr w:type="spellStart"/>
      <w:r w:rsidRPr="00B9054B">
        <w:rPr>
          <w:color w:val="000000" w:themeColor="text1"/>
          <w:sz w:val="28"/>
          <w:szCs w:val="28"/>
          <w:lang w:val="kk-KZ" w:eastAsia="en-US"/>
        </w:rPr>
        <w:t>трансферін</w:t>
      </w:r>
      <w:proofErr w:type="spellEnd"/>
      <w:r w:rsidRPr="00B9054B">
        <w:rPr>
          <w:color w:val="000000" w:themeColor="text1"/>
          <w:sz w:val="28"/>
          <w:szCs w:val="28"/>
          <w:lang w:val="kk-KZ" w:eastAsia="en-US"/>
        </w:rPr>
        <w:t xml:space="preserve"> қолданатын компаниялардың менеджерлері үшін практикалық маңызы бар. Зерттеу барысында бастапқыда алынған гипотезалар  келесідей нәтижені көрсетті (кесте-26).</w:t>
      </w:r>
    </w:p>
    <w:p w14:paraId="3AC2C9C7" w14:textId="77777777" w:rsidR="00670D01" w:rsidRPr="00B9054B" w:rsidRDefault="00670D01" w:rsidP="00670D01">
      <w:pPr>
        <w:tabs>
          <w:tab w:val="left" w:pos="9781"/>
          <w:tab w:val="left" w:pos="10206"/>
          <w:tab w:val="left" w:pos="10915"/>
        </w:tabs>
        <w:ind w:left="720" w:right="-569" w:firstLine="708"/>
        <w:jc w:val="both"/>
        <w:rPr>
          <w:color w:val="000000" w:themeColor="text1"/>
          <w:sz w:val="28"/>
          <w:szCs w:val="28"/>
          <w:lang w:val="kk-KZ" w:eastAsia="en-US"/>
        </w:rPr>
      </w:pPr>
    </w:p>
    <w:p w14:paraId="5DC39A21" w14:textId="77777777" w:rsidR="00670D01" w:rsidRPr="00B9054B" w:rsidRDefault="00670D01" w:rsidP="00670D01">
      <w:pPr>
        <w:tabs>
          <w:tab w:val="left" w:pos="9781"/>
          <w:tab w:val="left" w:pos="10206"/>
          <w:tab w:val="left" w:pos="10915"/>
        </w:tabs>
        <w:ind w:left="720" w:right="-569" w:firstLine="708"/>
        <w:jc w:val="both"/>
        <w:rPr>
          <w:color w:val="000000" w:themeColor="text1"/>
          <w:sz w:val="28"/>
          <w:szCs w:val="28"/>
          <w:lang w:val="kk-KZ" w:eastAsia="en-US"/>
        </w:rPr>
      </w:pPr>
      <w:r w:rsidRPr="00B9054B">
        <w:rPr>
          <w:color w:val="000000" w:themeColor="text1"/>
          <w:sz w:val="28"/>
          <w:szCs w:val="28"/>
          <w:lang w:val="kk-KZ" w:eastAsia="en-US"/>
        </w:rPr>
        <w:t>Кесте 26 – Гипотеза  нәтижелері</w:t>
      </w:r>
    </w:p>
    <w:p w14:paraId="33FCBEBA" w14:textId="77777777" w:rsidR="00670D01" w:rsidRPr="00B9054B" w:rsidRDefault="00670D01" w:rsidP="00670D01">
      <w:pPr>
        <w:tabs>
          <w:tab w:val="left" w:pos="9781"/>
          <w:tab w:val="left" w:pos="10206"/>
          <w:tab w:val="left" w:pos="10915"/>
        </w:tabs>
        <w:ind w:left="720" w:right="-569" w:firstLine="708"/>
        <w:jc w:val="both"/>
        <w:rPr>
          <w:color w:val="000000" w:themeColor="text1"/>
          <w:sz w:val="28"/>
          <w:szCs w:val="28"/>
          <w:lang w:val="kk-KZ" w:eastAsia="en-US"/>
        </w:rPr>
      </w:pPr>
    </w:p>
    <w:tbl>
      <w:tblPr>
        <w:tblStyle w:val="a6"/>
        <w:tblW w:w="9356" w:type="dxa"/>
        <w:tblInd w:w="704" w:type="dxa"/>
        <w:tblLook w:val="04A0" w:firstRow="1" w:lastRow="0" w:firstColumn="1" w:lastColumn="0" w:noHBand="0" w:noVBand="1"/>
      </w:tblPr>
      <w:tblGrid>
        <w:gridCol w:w="6662"/>
        <w:gridCol w:w="2694"/>
      </w:tblGrid>
      <w:tr w:rsidR="00670D01" w:rsidRPr="00B9054B" w14:paraId="5BBA532D" w14:textId="77777777" w:rsidTr="00437E67">
        <w:tc>
          <w:tcPr>
            <w:tcW w:w="6662" w:type="dxa"/>
          </w:tcPr>
          <w:p w14:paraId="022DBE24" w14:textId="3AA60BA4" w:rsidR="00670D01" w:rsidRPr="006348E6" w:rsidRDefault="006348E6" w:rsidP="006348E6">
            <w:pPr>
              <w:pStyle w:val="a3"/>
              <w:jc w:val="center"/>
              <w:rPr>
                <w:rFonts w:ascii="Times New Roman" w:hAnsi="Times New Roman" w:cs="Times New Roman"/>
                <w:sz w:val="24"/>
                <w:szCs w:val="24"/>
                <w:lang w:val="en-US"/>
              </w:rPr>
            </w:pPr>
            <w:r>
              <w:rPr>
                <w:rFonts w:ascii="Times New Roman" w:hAnsi="Times New Roman" w:cs="Times New Roman"/>
                <w:sz w:val="24"/>
                <w:szCs w:val="24"/>
                <w:lang w:val="kk-KZ"/>
              </w:rPr>
              <w:t>Гипотезалар</w:t>
            </w:r>
          </w:p>
        </w:tc>
        <w:tc>
          <w:tcPr>
            <w:tcW w:w="2694" w:type="dxa"/>
          </w:tcPr>
          <w:p w14:paraId="2FE41304" w14:textId="2397C1C8" w:rsidR="00670D01" w:rsidRPr="006348E6" w:rsidRDefault="006348E6" w:rsidP="006348E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Факторлардың бір </w:t>
            </w:r>
            <w:r>
              <w:rPr>
                <w:rFonts w:ascii="Times New Roman" w:hAnsi="Times New Roman" w:cs="Times New Roman"/>
                <w:sz w:val="24"/>
                <w:szCs w:val="24"/>
                <w:lang w:val="en-US"/>
              </w:rPr>
              <w:t>-</w:t>
            </w:r>
            <w:r>
              <w:rPr>
                <w:rFonts w:ascii="Times New Roman" w:hAnsi="Times New Roman" w:cs="Times New Roman"/>
                <w:sz w:val="24"/>
                <w:szCs w:val="24"/>
                <w:lang w:val="kk-KZ"/>
              </w:rPr>
              <w:t>біріне әсері</w:t>
            </w:r>
          </w:p>
        </w:tc>
      </w:tr>
      <w:tr w:rsidR="006348E6" w:rsidRPr="00B9054B" w14:paraId="2E65223E" w14:textId="77777777" w:rsidTr="00437E67">
        <w:tc>
          <w:tcPr>
            <w:tcW w:w="6662" w:type="dxa"/>
          </w:tcPr>
          <w:p w14:paraId="3D6B2F98" w14:textId="78DF63AF" w:rsidR="006348E6" w:rsidRPr="006348E6" w:rsidRDefault="006348E6" w:rsidP="006348E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694" w:type="dxa"/>
          </w:tcPr>
          <w:p w14:paraId="540DBEFF" w14:textId="2D003580" w:rsidR="006348E6" w:rsidRPr="006348E6" w:rsidRDefault="006348E6" w:rsidP="006348E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6348E6" w:rsidRPr="00B9054B" w14:paraId="1D4CE3F6" w14:textId="77777777" w:rsidTr="002562DF">
        <w:tc>
          <w:tcPr>
            <w:tcW w:w="6662" w:type="dxa"/>
          </w:tcPr>
          <w:p w14:paraId="7A1F66E3" w14:textId="77777777" w:rsidR="006348E6" w:rsidRPr="00B9054B" w:rsidRDefault="006348E6" w:rsidP="002562DF">
            <w:pPr>
              <w:pStyle w:val="a3"/>
              <w:rPr>
                <w:rFonts w:ascii="Times New Roman" w:hAnsi="Times New Roman" w:cs="Times New Roman"/>
                <w:sz w:val="24"/>
                <w:szCs w:val="24"/>
                <w:lang w:val="kk-KZ"/>
              </w:rPr>
            </w:pPr>
            <w:r w:rsidRPr="00B9054B">
              <w:rPr>
                <w:rFonts w:ascii="Times New Roman" w:hAnsi="Times New Roman" w:cs="Times New Roman"/>
                <w:sz w:val="24"/>
                <w:szCs w:val="24"/>
                <w:lang w:val="kk-KZ"/>
              </w:rPr>
              <w:t xml:space="preserve">1-ші гипотеза: Ресурстарға қол жеткізу технологияны </w:t>
            </w:r>
            <w:proofErr w:type="spellStart"/>
            <w:r w:rsidRPr="00B9054B">
              <w:rPr>
                <w:rFonts w:ascii="Times New Roman" w:hAnsi="Times New Roman" w:cs="Times New Roman"/>
                <w:sz w:val="24"/>
                <w:szCs w:val="24"/>
                <w:lang w:val="kk-KZ"/>
              </w:rPr>
              <w:t>трансферлеуге</w:t>
            </w:r>
            <w:proofErr w:type="spellEnd"/>
            <w:r w:rsidRPr="00B9054B">
              <w:rPr>
                <w:rFonts w:ascii="Times New Roman" w:hAnsi="Times New Roman" w:cs="Times New Roman"/>
                <w:sz w:val="24"/>
                <w:szCs w:val="24"/>
                <w:lang w:val="kk-KZ"/>
              </w:rPr>
              <w:t xml:space="preserve"> оң әсер етеді;</w:t>
            </w:r>
          </w:p>
        </w:tc>
        <w:tc>
          <w:tcPr>
            <w:tcW w:w="2694" w:type="dxa"/>
          </w:tcPr>
          <w:p w14:paraId="21BAFB71" w14:textId="77777777" w:rsidR="006348E6" w:rsidRPr="00B9054B" w:rsidRDefault="006348E6" w:rsidP="002562DF">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Расталмады</w:t>
            </w:r>
            <w:proofErr w:type="spellEnd"/>
            <w:r w:rsidRPr="00B9054B">
              <w:rPr>
                <w:rFonts w:ascii="Times New Roman" w:hAnsi="Times New Roman" w:cs="Times New Roman"/>
                <w:sz w:val="24"/>
                <w:szCs w:val="24"/>
              </w:rPr>
              <w:t xml:space="preserve">, тек </w:t>
            </w:r>
            <w:proofErr w:type="spellStart"/>
            <w:r w:rsidRPr="00B9054B">
              <w:rPr>
                <w:rFonts w:ascii="Times New Roman" w:hAnsi="Times New Roman" w:cs="Times New Roman"/>
                <w:sz w:val="24"/>
                <w:szCs w:val="24"/>
              </w:rPr>
              <w:t>жанама</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әсері</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байқалды</w:t>
            </w:r>
            <w:proofErr w:type="spellEnd"/>
          </w:p>
        </w:tc>
      </w:tr>
      <w:tr w:rsidR="00670D01" w:rsidRPr="00B9054B" w14:paraId="2C4BD03D" w14:textId="77777777" w:rsidTr="00437E67">
        <w:tc>
          <w:tcPr>
            <w:tcW w:w="6662" w:type="dxa"/>
          </w:tcPr>
          <w:p w14:paraId="1615C436" w14:textId="77777777" w:rsidR="00670D01" w:rsidRPr="00B9054B" w:rsidRDefault="00670D01" w:rsidP="00437E67">
            <w:pPr>
              <w:pStyle w:val="a3"/>
              <w:rPr>
                <w:rFonts w:ascii="Times New Roman" w:hAnsi="Times New Roman" w:cs="Times New Roman"/>
                <w:sz w:val="24"/>
                <w:szCs w:val="24"/>
                <w:lang w:val="ru-KZ"/>
              </w:rPr>
            </w:pPr>
            <w:r w:rsidRPr="00B9054B">
              <w:rPr>
                <w:rFonts w:ascii="Times New Roman" w:hAnsi="Times New Roman" w:cs="Times New Roman"/>
                <w:sz w:val="24"/>
                <w:szCs w:val="24"/>
                <w:lang w:val="ru-KZ"/>
              </w:rPr>
              <w:t>2-ші гипотеза: Ресурстарға қол жеткізу фирманың инновациялы болуына оң әсер етеді;</w:t>
            </w:r>
          </w:p>
        </w:tc>
        <w:tc>
          <w:tcPr>
            <w:tcW w:w="2694" w:type="dxa"/>
          </w:tcPr>
          <w:p w14:paraId="5C14FD71"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Расталды</w:t>
            </w:r>
            <w:proofErr w:type="spellEnd"/>
            <w:r w:rsidRPr="00B9054B">
              <w:rPr>
                <w:rFonts w:ascii="Times New Roman" w:hAnsi="Times New Roman" w:cs="Times New Roman"/>
                <w:sz w:val="24"/>
                <w:szCs w:val="24"/>
              </w:rPr>
              <w:t xml:space="preserve"> </w:t>
            </w:r>
          </w:p>
        </w:tc>
      </w:tr>
      <w:tr w:rsidR="00670D01" w:rsidRPr="00B9054B" w14:paraId="5D48B752" w14:textId="77777777" w:rsidTr="00437E67">
        <w:tc>
          <w:tcPr>
            <w:tcW w:w="6662" w:type="dxa"/>
          </w:tcPr>
          <w:p w14:paraId="7380751F" w14:textId="77777777" w:rsidR="00670D01" w:rsidRPr="00B9054B" w:rsidRDefault="00670D01" w:rsidP="00437E67">
            <w:pPr>
              <w:pStyle w:val="a3"/>
              <w:rPr>
                <w:rFonts w:ascii="Times New Roman" w:hAnsi="Times New Roman" w:cs="Times New Roman"/>
                <w:sz w:val="24"/>
                <w:szCs w:val="24"/>
                <w:lang w:val="ru-KZ"/>
              </w:rPr>
            </w:pPr>
            <w:r w:rsidRPr="00B9054B">
              <w:rPr>
                <w:rFonts w:ascii="Times New Roman" w:hAnsi="Times New Roman" w:cs="Times New Roman"/>
                <w:sz w:val="24"/>
                <w:szCs w:val="24"/>
                <w:lang w:val="ru-KZ"/>
              </w:rPr>
              <w:t>3-ші гипотеза: Фирманың инновациялы болуы технологияның трансферленуіне оң әсер етеді;</w:t>
            </w:r>
          </w:p>
        </w:tc>
        <w:tc>
          <w:tcPr>
            <w:tcW w:w="2694" w:type="dxa"/>
          </w:tcPr>
          <w:p w14:paraId="221A129C"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Расталды</w:t>
            </w:r>
            <w:proofErr w:type="spellEnd"/>
          </w:p>
        </w:tc>
      </w:tr>
      <w:tr w:rsidR="00670D01" w:rsidRPr="00B9054B" w14:paraId="59A14678" w14:textId="77777777" w:rsidTr="00437E67">
        <w:tc>
          <w:tcPr>
            <w:tcW w:w="6662" w:type="dxa"/>
          </w:tcPr>
          <w:p w14:paraId="49ADBE06" w14:textId="77777777" w:rsidR="00670D01" w:rsidRPr="00B9054B" w:rsidRDefault="00670D01" w:rsidP="00437E67">
            <w:pPr>
              <w:pStyle w:val="a3"/>
              <w:rPr>
                <w:rFonts w:ascii="Times New Roman" w:hAnsi="Times New Roman" w:cs="Times New Roman"/>
                <w:sz w:val="24"/>
                <w:szCs w:val="24"/>
                <w:lang w:val="ru-KZ"/>
              </w:rPr>
            </w:pPr>
            <w:r w:rsidRPr="00B9054B">
              <w:rPr>
                <w:rFonts w:ascii="Times New Roman" w:hAnsi="Times New Roman" w:cs="Times New Roman"/>
                <w:sz w:val="24"/>
                <w:szCs w:val="24"/>
                <w:lang w:val="ru-KZ"/>
              </w:rPr>
              <w:t>4-ші гипотеза: Фирманың инновациясы ресурстарға қол жеткізу мен технологияны трансферлеу арасын  байланыстырады.</w:t>
            </w:r>
          </w:p>
        </w:tc>
        <w:tc>
          <w:tcPr>
            <w:tcW w:w="2694" w:type="dxa"/>
          </w:tcPr>
          <w:p w14:paraId="295FC1F9"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Расталды</w:t>
            </w:r>
            <w:proofErr w:type="spellEnd"/>
          </w:p>
        </w:tc>
      </w:tr>
      <w:tr w:rsidR="006348E6" w:rsidRPr="00B9054B" w14:paraId="13963ADD" w14:textId="77777777" w:rsidTr="00437E67">
        <w:tc>
          <w:tcPr>
            <w:tcW w:w="6662" w:type="dxa"/>
          </w:tcPr>
          <w:p w14:paraId="11A33832" w14:textId="055CEBA2" w:rsidR="006348E6" w:rsidRPr="006348E6" w:rsidRDefault="006348E6" w:rsidP="006348E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1</w:t>
            </w:r>
          </w:p>
        </w:tc>
        <w:tc>
          <w:tcPr>
            <w:tcW w:w="2694" w:type="dxa"/>
          </w:tcPr>
          <w:p w14:paraId="3DAF928F" w14:textId="58C853EE" w:rsidR="006348E6" w:rsidRPr="006348E6" w:rsidRDefault="006348E6" w:rsidP="006348E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670D01" w:rsidRPr="00B9054B" w14:paraId="45638DDB" w14:textId="77777777" w:rsidTr="00437E67">
        <w:tc>
          <w:tcPr>
            <w:tcW w:w="6662" w:type="dxa"/>
          </w:tcPr>
          <w:p w14:paraId="1B1961B5" w14:textId="77777777" w:rsidR="00670D01" w:rsidRPr="00B9054B" w:rsidRDefault="00670D01" w:rsidP="00437E67">
            <w:pPr>
              <w:pStyle w:val="a3"/>
              <w:rPr>
                <w:rFonts w:ascii="Times New Roman" w:hAnsi="Times New Roman" w:cs="Times New Roman"/>
                <w:sz w:val="24"/>
                <w:szCs w:val="24"/>
                <w:lang w:val="ru-KZ"/>
              </w:rPr>
            </w:pPr>
            <w:r w:rsidRPr="00B9054B">
              <w:rPr>
                <w:rFonts w:ascii="Times New Roman" w:hAnsi="Times New Roman" w:cs="Times New Roman"/>
                <w:sz w:val="24"/>
                <w:szCs w:val="24"/>
                <w:lang w:val="ru-KZ"/>
              </w:rPr>
              <w:t>5-ші гипотеза: Кооперативті нормалар фирманың инновациясы мен технологияны трансферлеу арасындағы байланысты күшейтеді;</w:t>
            </w:r>
          </w:p>
        </w:tc>
        <w:tc>
          <w:tcPr>
            <w:tcW w:w="2694" w:type="dxa"/>
          </w:tcPr>
          <w:p w14:paraId="37C616C0"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Расталды</w:t>
            </w:r>
            <w:proofErr w:type="spellEnd"/>
          </w:p>
        </w:tc>
      </w:tr>
      <w:tr w:rsidR="00670D01" w:rsidRPr="00B9054B" w14:paraId="47187CF8" w14:textId="77777777" w:rsidTr="00437E67">
        <w:tc>
          <w:tcPr>
            <w:tcW w:w="6662" w:type="dxa"/>
          </w:tcPr>
          <w:p w14:paraId="1745D6B0" w14:textId="77777777" w:rsidR="00670D01" w:rsidRPr="00B9054B" w:rsidRDefault="00670D01" w:rsidP="00437E67">
            <w:pPr>
              <w:pStyle w:val="a3"/>
              <w:rPr>
                <w:rFonts w:ascii="Times New Roman" w:hAnsi="Times New Roman" w:cs="Times New Roman"/>
                <w:sz w:val="24"/>
                <w:szCs w:val="24"/>
                <w:lang w:val="ru-KZ"/>
              </w:rPr>
            </w:pPr>
            <w:r w:rsidRPr="00B9054B">
              <w:rPr>
                <w:rFonts w:ascii="Times New Roman" w:hAnsi="Times New Roman" w:cs="Times New Roman"/>
                <w:sz w:val="24"/>
                <w:szCs w:val="24"/>
                <w:lang w:val="ru-KZ"/>
              </w:rPr>
              <w:t xml:space="preserve">6-шы гипотеза: Кооперативті нормалар ресурстарға қол жеткізу мен технологияны трансферлеу арасында жанама әсер етеді </w:t>
            </w:r>
          </w:p>
        </w:tc>
        <w:tc>
          <w:tcPr>
            <w:tcW w:w="2694" w:type="dxa"/>
          </w:tcPr>
          <w:p w14:paraId="6D49E664"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Расталды</w:t>
            </w:r>
            <w:proofErr w:type="spellEnd"/>
          </w:p>
        </w:tc>
      </w:tr>
      <w:tr w:rsidR="00670D01" w:rsidRPr="00B9054B" w14:paraId="52149B30" w14:textId="77777777" w:rsidTr="00437E67">
        <w:tc>
          <w:tcPr>
            <w:tcW w:w="9356" w:type="dxa"/>
            <w:gridSpan w:val="2"/>
          </w:tcPr>
          <w:p w14:paraId="117F0CA4" w14:textId="77777777" w:rsidR="00670D01" w:rsidRPr="00B9054B" w:rsidRDefault="00670D01" w:rsidP="00437E67">
            <w:pPr>
              <w:pStyle w:val="a3"/>
              <w:rPr>
                <w:rFonts w:ascii="Times New Roman" w:hAnsi="Times New Roman" w:cs="Times New Roman"/>
                <w:sz w:val="20"/>
                <w:szCs w:val="20"/>
                <w:lang w:val="ru-KZ"/>
              </w:rPr>
            </w:pPr>
            <w:r w:rsidRPr="00B9054B">
              <w:rPr>
                <w:rFonts w:ascii="Times New Roman" w:hAnsi="Times New Roman" w:cs="Times New Roman"/>
                <w:sz w:val="20"/>
                <w:szCs w:val="20"/>
                <w:lang w:val="ru-KZ"/>
              </w:rPr>
              <w:t>Ескерту-зерттеу нәтижесі негізінде автормен құрастырылған</w:t>
            </w:r>
          </w:p>
        </w:tc>
      </w:tr>
    </w:tbl>
    <w:p w14:paraId="7B924F55" w14:textId="77777777" w:rsidR="00670D01" w:rsidRPr="00B9054B" w:rsidRDefault="00670D01" w:rsidP="00670D01">
      <w:pPr>
        <w:tabs>
          <w:tab w:val="left" w:pos="9781"/>
          <w:tab w:val="left" w:pos="10206"/>
          <w:tab w:val="left" w:pos="10915"/>
        </w:tabs>
        <w:ind w:left="720" w:right="-569"/>
        <w:jc w:val="both"/>
        <w:rPr>
          <w:color w:val="000000" w:themeColor="text1"/>
          <w:sz w:val="28"/>
          <w:szCs w:val="28"/>
          <w:lang w:val="kk-KZ" w:eastAsia="en-US"/>
        </w:rPr>
      </w:pPr>
    </w:p>
    <w:p w14:paraId="36FA7A59" w14:textId="77777777" w:rsidR="00670D01" w:rsidRPr="00B9054B" w:rsidRDefault="00670D01" w:rsidP="00670D01">
      <w:pPr>
        <w:tabs>
          <w:tab w:val="left" w:pos="9781"/>
          <w:tab w:val="left" w:pos="10206"/>
          <w:tab w:val="left" w:pos="10915"/>
        </w:tabs>
        <w:ind w:left="720" w:right="-569" w:firstLine="708"/>
        <w:jc w:val="both"/>
        <w:rPr>
          <w:color w:val="000000" w:themeColor="text1"/>
          <w:sz w:val="28"/>
          <w:szCs w:val="28"/>
          <w:lang w:val="kk-KZ" w:eastAsia="en-US"/>
        </w:rPr>
      </w:pPr>
      <w:r w:rsidRPr="00B9054B">
        <w:rPr>
          <w:color w:val="000000" w:themeColor="text1"/>
          <w:sz w:val="28"/>
          <w:szCs w:val="28"/>
          <w:lang w:val="kk-KZ" w:eastAsia="en-US"/>
        </w:rPr>
        <w:t>Талдауымызды қорытындылай келе, келесідей гипотезалар айқындалды:</w:t>
      </w:r>
    </w:p>
    <w:p w14:paraId="42347595" w14:textId="5D8B7726" w:rsidR="00670D01" w:rsidRPr="00B9054B" w:rsidRDefault="00670D01" w:rsidP="00670D01">
      <w:pPr>
        <w:tabs>
          <w:tab w:val="left" w:pos="9781"/>
          <w:tab w:val="left" w:pos="10206"/>
          <w:tab w:val="left" w:pos="10915"/>
        </w:tabs>
        <w:ind w:left="720" w:right="-569" w:firstLine="708"/>
        <w:jc w:val="both"/>
        <w:rPr>
          <w:color w:val="000000" w:themeColor="text1"/>
          <w:sz w:val="28"/>
          <w:szCs w:val="28"/>
          <w:lang w:val="kk-KZ" w:eastAsia="en-US"/>
        </w:rPr>
      </w:pPr>
      <w:r w:rsidRPr="00B9054B">
        <w:rPr>
          <w:color w:val="000000" w:themeColor="text1"/>
          <w:sz w:val="28"/>
          <w:szCs w:val="28"/>
          <w:lang w:val="kk-KZ" w:eastAsia="en-US"/>
        </w:rPr>
        <w:t>Біріншіден, әртүрлі ресурстарға қол жеткізе алатын ұйымдар өз қызметінде инновацияға бейім. Осылайша, ұйым басшылары ресурстарға қол жеткізу ж</w:t>
      </w:r>
      <w:r w:rsidR="00B77CA7" w:rsidRPr="00B9054B">
        <w:rPr>
          <w:color w:val="000000" w:themeColor="text1"/>
          <w:sz w:val="28"/>
          <w:szCs w:val="28"/>
          <w:lang w:val="kk-KZ" w:eastAsia="en-US"/>
        </w:rPr>
        <w:t>о</w:t>
      </w:r>
      <w:r w:rsidRPr="00B9054B">
        <w:rPr>
          <w:color w:val="000000" w:themeColor="text1"/>
          <w:sz w:val="28"/>
          <w:szCs w:val="28"/>
          <w:lang w:val="kk-KZ" w:eastAsia="en-US"/>
        </w:rPr>
        <w:t>лдарын шешуі керек негізгі мәселе.</w:t>
      </w:r>
    </w:p>
    <w:p w14:paraId="718FB961" w14:textId="77777777" w:rsidR="00670D01" w:rsidRPr="00B9054B" w:rsidRDefault="00670D01" w:rsidP="00670D01">
      <w:pPr>
        <w:tabs>
          <w:tab w:val="left" w:pos="9781"/>
          <w:tab w:val="left" w:pos="10206"/>
          <w:tab w:val="left" w:pos="10915"/>
        </w:tabs>
        <w:ind w:left="720" w:right="-569" w:firstLine="708"/>
        <w:jc w:val="both"/>
        <w:rPr>
          <w:color w:val="000000" w:themeColor="text1"/>
          <w:sz w:val="28"/>
          <w:szCs w:val="28"/>
          <w:lang w:val="kk-KZ" w:eastAsia="en-US"/>
        </w:rPr>
      </w:pPr>
      <w:r w:rsidRPr="00B9054B">
        <w:rPr>
          <w:color w:val="000000" w:themeColor="text1"/>
          <w:sz w:val="28"/>
          <w:szCs w:val="28"/>
          <w:lang w:val="kk-KZ" w:eastAsia="en-US"/>
        </w:rPr>
        <w:t xml:space="preserve">Екіншіден, технологияларды </w:t>
      </w:r>
      <w:proofErr w:type="spellStart"/>
      <w:r w:rsidRPr="00B9054B">
        <w:rPr>
          <w:color w:val="000000" w:themeColor="text1"/>
          <w:sz w:val="28"/>
          <w:szCs w:val="28"/>
          <w:lang w:val="kk-KZ" w:eastAsia="en-US"/>
        </w:rPr>
        <w:t>трансферлеу</w:t>
      </w:r>
      <w:proofErr w:type="spellEnd"/>
      <w:r w:rsidRPr="00B9054B">
        <w:rPr>
          <w:color w:val="000000" w:themeColor="text1"/>
          <w:sz w:val="28"/>
          <w:szCs w:val="28"/>
          <w:lang w:val="kk-KZ" w:eastAsia="en-US"/>
        </w:rPr>
        <w:t xml:space="preserve"> процесін жақсарту үшін жоғары басшылық өз фирмаларының жеткілікті инновациялы болуын қамтамасыз етуі керек. Басқаша айтқанда, фирманың </w:t>
      </w:r>
      <w:proofErr w:type="spellStart"/>
      <w:r w:rsidRPr="00B9054B">
        <w:rPr>
          <w:color w:val="000000" w:themeColor="text1"/>
          <w:sz w:val="28"/>
          <w:szCs w:val="28"/>
          <w:lang w:val="kk-KZ" w:eastAsia="en-US"/>
        </w:rPr>
        <w:t>инновациялылығының</w:t>
      </w:r>
      <w:proofErr w:type="spellEnd"/>
      <w:r w:rsidRPr="00B9054B">
        <w:rPr>
          <w:color w:val="000000" w:themeColor="text1"/>
          <w:sz w:val="28"/>
          <w:szCs w:val="28"/>
          <w:lang w:val="kk-KZ" w:eastAsia="en-US"/>
        </w:rPr>
        <w:t xml:space="preserve"> жоғары деңгейі технологияларды </w:t>
      </w:r>
      <w:proofErr w:type="spellStart"/>
      <w:r w:rsidRPr="00B9054B">
        <w:rPr>
          <w:color w:val="000000" w:themeColor="text1"/>
          <w:sz w:val="28"/>
          <w:szCs w:val="28"/>
          <w:lang w:val="kk-KZ" w:eastAsia="en-US"/>
        </w:rPr>
        <w:t>трансферлеу</w:t>
      </w:r>
      <w:proofErr w:type="spellEnd"/>
      <w:r w:rsidRPr="00B9054B">
        <w:rPr>
          <w:color w:val="000000" w:themeColor="text1"/>
          <w:sz w:val="28"/>
          <w:szCs w:val="28"/>
          <w:lang w:val="kk-KZ" w:eastAsia="en-US"/>
        </w:rPr>
        <w:t xml:space="preserve"> деңгейін нақты жоғарылатады. Осылайша, ресурстарға қол жетімді ұйымдарды жаңашылдыққа әкелуі мүмкін, бұл технологияларды </w:t>
      </w:r>
      <w:proofErr w:type="spellStart"/>
      <w:r w:rsidRPr="00B9054B">
        <w:rPr>
          <w:color w:val="000000" w:themeColor="text1"/>
          <w:sz w:val="28"/>
          <w:szCs w:val="28"/>
          <w:lang w:val="kk-KZ" w:eastAsia="en-US"/>
        </w:rPr>
        <w:t>трансферлеу</w:t>
      </w:r>
      <w:proofErr w:type="spellEnd"/>
      <w:r w:rsidRPr="00B9054B">
        <w:rPr>
          <w:color w:val="000000" w:themeColor="text1"/>
          <w:sz w:val="28"/>
          <w:szCs w:val="28"/>
          <w:lang w:val="kk-KZ" w:eastAsia="en-US"/>
        </w:rPr>
        <w:t xml:space="preserve"> процесінің жақсаруына әкелуі мүмкін.</w:t>
      </w:r>
    </w:p>
    <w:p w14:paraId="31C7BFCA" w14:textId="77777777" w:rsidR="00670D01" w:rsidRPr="00B9054B" w:rsidRDefault="00670D01" w:rsidP="00670D01">
      <w:pPr>
        <w:tabs>
          <w:tab w:val="left" w:pos="9781"/>
          <w:tab w:val="left" w:pos="10206"/>
          <w:tab w:val="left" w:pos="10915"/>
        </w:tabs>
        <w:ind w:left="720" w:right="-569" w:firstLine="567"/>
        <w:jc w:val="both"/>
        <w:rPr>
          <w:color w:val="000000" w:themeColor="text1"/>
          <w:sz w:val="28"/>
          <w:szCs w:val="28"/>
          <w:lang w:val="kk-KZ" w:eastAsia="en-US"/>
        </w:rPr>
      </w:pPr>
      <w:r w:rsidRPr="00B9054B">
        <w:rPr>
          <w:color w:val="000000" w:themeColor="text1"/>
          <w:sz w:val="28"/>
          <w:szCs w:val="28"/>
          <w:lang w:val="kk-KZ" w:eastAsia="en-US"/>
        </w:rPr>
        <w:t xml:space="preserve">Үшіншіден, біздің нәтижелеріміз кооперативті нормалар фирманың </w:t>
      </w:r>
      <w:proofErr w:type="spellStart"/>
      <w:r w:rsidRPr="00B9054B">
        <w:rPr>
          <w:color w:val="000000" w:themeColor="text1"/>
          <w:sz w:val="28"/>
          <w:szCs w:val="28"/>
          <w:lang w:val="kk-KZ" w:eastAsia="en-US"/>
        </w:rPr>
        <w:t>инновациялылығы</w:t>
      </w:r>
      <w:proofErr w:type="spellEnd"/>
      <w:r w:rsidRPr="00B9054B">
        <w:rPr>
          <w:color w:val="000000" w:themeColor="text1"/>
          <w:sz w:val="28"/>
          <w:szCs w:val="28"/>
          <w:lang w:val="kk-KZ" w:eastAsia="en-US"/>
        </w:rPr>
        <w:t xml:space="preserve"> мен технологияларды </w:t>
      </w:r>
      <w:proofErr w:type="spellStart"/>
      <w:r w:rsidRPr="00B9054B">
        <w:rPr>
          <w:color w:val="000000" w:themeColor="text1"/>
          <w:sz w:val="28"/>
          <w:szCs w:val="28"/>
          <w:lang w:val="kk-KZ" w:eastAsia="en-US"/>
        </w:rPr>
        <w:t>трансферлеу</w:t>
      </w:r>
      <w:proofErr w:type="spellEnd"/>
      <w:r w:rsidRPr="00B9054B">
        <w:rPr>
          <w:color w:val="000000" w:themeColor="text1"/>
          <w:sz w:val="28"/>
          <w:szCs w:val="28"/>
          <w:lang w:val="kk-KZ" w:eastAsia="en-US"/>
        </w:rPr>
        <w:t xml:space="preserve"> арасындағы байланысты төмендететінін көрсетті. Өз қызметін жақсартқысы келетін технологиялық компаниялар ұйымдық құрылымдардағы және олардың арасындағы ынтымақтастық нормаларын елеусіз қалдыра алмайды. Технологияларды </w:t>
      </w:r>
      <w:proofErr w:type="spellStart"/>
      <w:r w:rsidRPr="00B9054B">
        <w:rPr>
          <w:color w:val="000000" w:themeColor="text1"/>
          <w:sz w:val="28"/>
          <w:szCs w:val="28"/>
          <w:lang w:val="kk-KZ" w:eastAsia="en-US"/>
        </w:rPr>
        <w:t>трансферлеу</w:t>
      </w:r>
      <w:proofErr w:type="spellEnd"/>
      <w:r w:rsidRPr="00B9054B">
        <w:rPr>
          <w:color w:val="000000" w:themeColor="text1"/>
          <w:sz w:val="28"/>
          <w:szCs w:val="28"/>
          <w:lang w:val="kk-KZ" w:eastAsia="en-US"/>
        </w:rPr>
        <w:t xml:space="preserve"> деңгейін көтергісі келетін ұйымдарға фирманың </w:t>
      </w:r>
      <w:proofErr w:type="spellStart"/>
      <w:r w:rsidRPr="00B9054B">
        <w:rPr>
          <w:color w:val="000000" w:themeColor="text1"/>
          <w:sz w:val="28"/>
          <w:szCs w:val="28"/>
          <w:lang w:val="kk-KZ" w:eastAsia="en-US"/>
        </w:rPr>
        <w:t>инновациялылығымен</w:t>
      </w:r>
      <w:proofErr w:type="spellEnd"/>
      <w:r w:rsidRPr="00B9054B">
        <w:rPr>
          <w:color w:val="000000" w:themeColor="text1"/>
          <w:sz w:val="28"/>
          <w:szCs w:val="28"/>
          <w:lang w:val="kk-KZ" w:eastAsia="en-US"/>
        </w:rPr>
        <w:t xml:space="preserve"> қатар кооперативті нормаларды жақсарту бойынша шаралар қабылдауға кеңес беру керек. Бұл зерттеу негізінде ауыл шаруашылық секторындағы технологияны </w:t>
      </w:r>
      <w:proofErr w:type="spellStart"/>
      <w:r w:rsidRPr="00B9054B">
        <w:rPr>
          <w:color w:val="000000" w:themeColor="text1"/>
          <w:sz w:val="28"/>
          <w:szCs w:val="28"/>
          <w:lang w:val="kk-KZ" w:eastAsia="en-US"/>
        </w:rPr>
        <w:t>трансферлеу</w:t>
      </w:r>
      <w:proofErr w:type="spellEnd"/>
      <w:r w:rsidRPr="00B9054B">
        <w:rPr>
          <w:color w:val="000000" w:themeColor="text1"/>
          <w:sz w:val="28"/>
          <w:szCs w:val="28"/>
          <w:lang w:val="kk-KZ" w:eastAsia="en-US"/>
        </w:rPr>
        <w:t xml:space="preserve"> кезінде менеджерлердің адам ресурстарын басқарудың маңыздылығына назар аудару керектігін көрсетеді.</w:t>
      </w:r>
    </w:p>
    <w:p w14:paraId="57158478" w14:textId="77777777" w:rsidR="00670D01" w:rsidRPr="00B9054B" w:rsidRDefault="00670D01" w:rsidP="00670D01">
      <w:pPr>
        <w:tabs>
          <w:tab w:val="left" w:pos="9781"/>
          <w:tab w:val="left" w:pos="10206"/>
          <w:tab w:val="left" w:pos="10915"/>
        </w:tabs>
        <w:ind w:left="720" w:right="-569"/>
        <w:jc w:val="both"/>
        <w:rPr>
          <w:color w:val="000000" w:themeColor="text1"/>
          <w:sz w:val="28"/>
          <w:szCs w:val="28"/>
          <w:lang w:val="kk-KZ" w:eastAsia="en-US"/>
        </w:rPr>
      </w:pPr>
    </w:p>
    <w:p w14:paraId="6F87D27F" w14:textId="77777777" w:rsidR="00670D01" w:rsidRPr="00B9054B" w:rsidRDefault="00670D01" w:rsidP="00670D01">
      <w:pPr>
        <w:pStyle w:val="aff2"/>
        <w:tabs>
          <w:tab w:val="left" w:pos="9781"/>
          <w:tab w:val="left" w:pos="10206"/>
          <w:tab w:val="left" w:pos="10915"/>
        </w:tabs>
        <w:ind w:left="720" w:right="-568"/>
        <w:jc w:val="both"/>
        <w:outlineLvl w:val="1"/>
        <w:rPr>
          <w:rFonts w:cs="Times New Roman"/>
          <w:lang w:val="kk-KZ"/>
        </w:rPr>
      </w:pPr>
      <w:bookmarkStart w:id="92" w:name="_Toc99876786"/>
      <w:bookmarkStart w:id="93" w:name="_Toc100930317"/>
      <w:bookmarkStart w:id="94" w:name="_Toc100930549"/>
      <w:bookmarkStart w:id="95" w:name="_Toc100930704"/>
      <w:bookmarkStart w:id="96" w:name="_Toc100996786"/>
      <w:bookmarkStart w:id="97" w:name="_Toc100997893"/>
      <w:bookmarkStart w:id="98" w:name="_Toc100998093"/>
      <w:bookmarkStart w:id="99" w:name="_Toc101266646"/>
      <w:r w:rsidRPr="00B9054B">
        <w:rPr>
          <w:rFonts w:cs="Times New Roman"/>
          <w:lang w:val="kk-KZ"/>
        </w:rPr>
        <w:t>2.3 Қазақстанның аграрлық секторына  технологиялар трансфері процесстерін басқаруды сапалық талдау</w:t>
      </w:r>
      <w:bookmarkEnd w:id="92"/>
      <w:bookmarkEnd w:id="93"/>
      <w:bookmarkEnd w:id="94"/>
      <w:bookmarkEnd w:id="95"/>
      <w:bookmarkEnd w:id="96"/>
      <w:bookmarkEnd w:id="97"/>
      <w:bookmarkEnd w:id="98"/>
      <w:bookmarkEnd w:id="99"/>
    </w:p>
    <w:p w14:paraId="48A34959"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3B41B4DF" w14:textId="1CA33DCD"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Сапалық талдау әдістерінің бірі тақырыптық зерттеу  интервью негізінде, ауыл шаруашылығына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кезінде кездесетін кедергілер мен мәселелерді және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процесінің тиімділігін арттыру мақсатында 2019 жылдың 6 желтоқсан күні  «Агроөнеркәсіптік кешенін ғылыми жетістіктер мен сандық технологиялар негізінде дамыту» тақырыбында, IV Орталық Азия </w:t>
      </w:r>
      <w:proofErr w:type="spellStart"/>
      <w:r w:rsidRPr="00B9054B">
        <w:rPr>
          <w:color w:val="000000" w:themeColor="text1"/>
          <w:sz w:val="28"/>
          <w:szCs w:val="28"/>
          <w:lang w:val="kk-KZ"/>
        </w:rPr>
        <w:t>Агротехнологиялық</w:t>
      </w:r>
      <w:proofErr w:type="spellEnd"/>
      <w:r w:rsidRPr="00B9054B">
        <w:rPr>
          <w:color w:val="000000" w:themeColor="text1"/>
          <w:sz w:val="28"/>
          <w:szCs w:val="28"/>
          <w:lang w:val="kk-KZ"/>
        </w:rPr>
        <w:t xml:space="preserve"> Саммит пен IV халықаралық </w:t>
      </w:r>
      <w:proofErr w:type="spellStart"/>
      <w:r w:rsidRPr="00B9054B">
        <w:rPr>
          <w:color w:val="000000" w:themeColor="text1"/>
          <w:sz w:val="28"/>
          <w:szCs w:val="28"/>
          <w:lang w:val="kk-KZ"/>
        </w:rPr>
        <w:t>Агротехнологиялық</w:t>
      </w:r>
      <w:proofErr w:type="spellEnd"/>
      <w:r w:rsidRPr="00B9054B">
        <w:rPr>
          <w:color w:val="000000" w:themeColor="text1"/>
          <w:sz w:val="28"/>
          <w:szCs w:val="28"/>
          <w:lang w:val="kk-KZ"/>
        </w:rPr>
        <w:t xml:space="preserve"> Саммитке қатысқан тұлғалардан интервью алу  арқылы </w:t>
      </w:r>
      <w:proofErr w:type="spellStart"/>
      <w:r w:rsidRPr="00B9054B">
        <w:rPr>
          <w:color w:val="000000" w:themeColor="text1"/>
          <w:sz w:val="28"/>
          <w:szCs w:val="28"/>
          <w:lang w:val="kk-KZ"/>
        </w:rPr>
        <w:t>талданылды</w:t>
      </w:r>
      <w:proofErr w:type="spellEnd"/>
      <w:r w:rsidRPr="00B9054B">
        <w:rPr>
          <w:color w:val="000000" w:themeColor="text1"/>
          <w:sz w:val="28"/>
          <w:szCs w:val="28"/>
          <w:lang w:val="kk-KZ"/>
        </w:rPr>
        <w:t xml:space="preserve"> [</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_Ref89458294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158</w:t>
      </w:r>
      <w:r w:rsidRPr="00B9054B">
        <w:rPr>
          <w:color w:val="000000" w:themeColor="text1"/>
          <w:sz w:val="28"/>
          <w:szCs w:val="28"/>
          <w:lang w:val="kk-KZ"/>
        </w:rPr>
        <w:fldChar w:fldCharType="end"/>
      </w:r>
      <w:r w:rsidRPr="00B9054B">
        <w:rPr>
          <w:color w:val="000000" w:themeColor="text1"/>
          <w:sz w:val="28"/>
          <w:szCs w:val="28"/>
          <w:lang w:val="kk-KZ"/>
        </w:rPr>
        <w:t xml:space="preserve">]. </w:t>
      </w:r>
    </w:p>
    <w:p w14:paraId="62C4AB2C"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eastAsia="en-US"/>
        </w:rPr>
      </w:pPr>
      <w:r w:rsidRPr="00B9054B">
        <w:rPr>
          <w:color w:val="000000" w:themeColor="text1"/>
          <w:sz w:val="28"/>
          <w:szCs w:val="28"/>
          <w:shd w:val="clear" w:color="auto" w:fill="FFFFFF"/>
          <w:lang w:val="kk-KZ"/>
        </w:rPr>
        <w:t xml:space="preserve">Шетелден технологияларды </w:t>
      </w:r>
      <w:proofErr w:type="spellStart"/>
      <w:r w:rsidRPr="00B9054B">
        <w:rPr>
          <w:color w:val="000000" w:themeColor="text1"/>
          <w:sz w:val="28"/>
          <w:szCs w:val="28"/>
          <w:shd w:val="clear" w:color="auto" w:fill="FFFFFF"/>
          <w:lang w:val="kk-KZ"/>
        </w:rPr>
        <w:t>трансферлеу</w:t>
      </w:r>
      <w:proofErr w:type="spellEnd"/>
      <w:r w:rsidRPr="00B9054B">
        <w:rPr>
          <w:color w:val="000000" w:themeColor="text1"/>
          <w:sz w:val="28"/>
          <w:szCs w:val="28"/>
          <w:shd w:val="clear" w:color="auto" w:fill="FFFFFF"/>
          <w:lang w:val="kk-KZ"/>
        </w:rPr>
        <w:t xml:space="preserve"> екі тарап арасында жүргізілетіндіктен, шетел сарапшыларының пікірін білу диссертациялық жұмыстың маңыздылығын арттыра түсті.  </w:t>
      </w:r>
      <w:r w:rsidRPr="00B9054B">
        <w:rPr>
          <w:color w:val="000000" w:themeColor="text1"/>
          <w:sz w:val="28"/>
          <w:szCs w:val="28"/>
          <w:lang w:val="kk-KZ" w:eastAsia="en-US"/>
        </w:rPr>
        <w:t xml:space="preserve">Барлығы 16 эксперттен, оның ішінде 8 шетелдік мамандардан ашық  үлгіде интервью алынды. Интервью алдын ала </w:t>
      </w:r>
      <w:r w:rsidRPr="00B9054B">
        <w:rPr>
          <w:color w:val="000000" w:themeColor="text1"/>
          <w:sz w:val="28"/>
          <w:szCs w:val="28"/>
          <w:lang w:val="kk-KZ" w:eastAsia="en-US"/>
        </w:rPr>
        <w:lastRenderedPageBreak/>
        <w:t xml:space="preserve">сұрақтары даярланып, отандық және шетелдік жетекшілермен талқыланды. Жалпы интервью сұрақтары екі бөліктен құралды: негізгі және қосымша сұрақтан (кесте-27). </w:t>
      </w:r>
    </w:p>
    <w:p w14:paraId="2DE7A0DC"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eastAsia="en-US"/>
        </w:rPr>
      </w:pPr>
    </w:p>
    <w:p w14:paraId="2A12E4A6"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eastAsia="en-US"/>
        </w:rPr>
      </w:pPr>
      <w:r w:rsidRPr="00B9054B">
        <w:rPr>
          <w:color w:val="000000" w:themeColor="text1"/>
          <w:sz w:val="28"/>
          <w:szCs w:val="28"/>
          <w:lang w:val="kk-KZ" w:eastAsia="en-US"/>
        </w:rPr>
        <w:t xml:space="preserve">Кесте 27 – Интервью барысында қолданылған сұрақтар тізімі </w:t>
      </w:r>
    </w:p>
    <w:p w14:paraId="31DA8E25"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eastAsia="en-US"/>
        </w:rPr>
      </w:pPr>
    </w:p>
    <w:tbl>
      <w:tblPr>
        <w:tblStyle w:val="a6"/>
        <w:tblW w:w="9356" w:type="dxa"/>
        <w:tblInd w:w="704" w:type="dxa"/>
        <w:tblLook w:val="04A0" w:firstRow="1" w:lastRow="0" w:firstColumn="1" w:lastColumn="0" w:noHBand="0" w:noVBand="1"/>
      </w:tblPr>
      <w:tblGrid>
        <w:gridCol w:w="4111"/>
        <w:gridCol w:w="5245"/>
      </w:tblGrid>
      <w:tr w:rsidR="00670D01" w:rsidRPr="00B9054B" w14:paraId="72FDEA52" w14:textId="77777777" w:rsidTr="00437E67">
        <w:tc>
          <w:tcPr>
            <w:tcW w:w="4111" w:type="dxa"/>
          </w:tcPr>
          <w:p w14:paraId="288BF31D"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Негізгі</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сұрақ</w:t>
            </w:r>
            <w:proofErr w:type="spellEnd"/>
          </w:p>
        </w:tc>
        <w:tc>
          <w:tcPr>
            <w:tcW w:w="5245" w:type="dxa"/>
          </w:tcPr>
          <w:p w14:paraId="1BFA78ED"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Қосымша</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сұрақтар</w:t>
            </w:r>
            <w:proofErr w:type="spellEnd"/>
          </w:p>
        </w:tc>
      </w:tr>
      <w:tr w:rsidR="00670D01" w:rsidRPr="00B9054B" w14:paraId="5081AB55" w14:textId="77777777" w:rsidTr="00437E67">
        <w:tc>
          <w:tcPr>
            <w:tcW w:w="4111" w:type="dxa"/>
          </w:tcPr>
          <w:p w14:paraId="12133DE8" w14:textId="77777777" w:rsidR="00670D01" w:rsidRPr="00B9054B" w:rsidRDefault="00670D01" w:rsidP="00437E67">
            <w:pPr>
              <w:pStyle w:val="a3"/>
              <w:rPr>
                <w:rFonts w:ascii="Times New Roman" w:hAnsi="Times New Roman" w:cs="Times New Roman"/>
                <w:sz w:val="24"/>
                <w:szCs w:val="24"/>
                <w:lang w:val="ru-KZ"/>
              </w:rPr>
            </w:pPr>
            <w:r w:rsidRPr="00B9054B">
              <w:rPr>
                <w:rFonts w:ascii="Times New Roman" w:hAnsi="Times New Roman" w:cs="Times New Roman"/>
                <w:sz w:val="24"/>
                <w:szCs w:val="24"/>
                <w:lang w:val="ru-KZ"/>
              </w:rPr>
              <w:t>1)  Қазақстанның аграрлық секторына шетелден технологиялар трансфері кезінде туындайтын кедергілер мен басымдықтар;</w:t>
            </w:r>
          </w:p>
        </w:tc>
        <w:tc>
          <w:tcPr>
            <w:tcW w:w="5245" w:type="dxa"/>
          </w:tcPr>
          <w:p w14:paraId="073AB956" w14:textId="77777777" w:rsidR="00670D01" w:rsidRPr="00B9054B" w:rsidRDefault="00670D01" w:rsidP="00437E67">
            <w:pPr>
              <w:pStyle w:val="a3"/>
              <w:rPr>
                <w:rFonts w:ascii="Times New Roman" w:hAnsi="Times New Roman" w:cs="Times New Roman"/>
                <w:sz w:val="24"/>
                <w:szCs w:val="24"/>
                <w:lang w:val="ru-KZ"/>
              </w:rPr>
            </w:pPr>
            <w:r w:rsidRPr="00B9054B">
              <w:rPr>
                <w:rFonts w:ascii="Times New Roman" w:hAnsi="Times New Roman" w:cs="Times New Roman"/>
                <w:sz w:val="24"/>
                <w:szCs w:val="24"/>
                <w:lang w:val="ru-KZ"/>
              </w:rPr>
              <w:t>1)Респонденттің аты-жөні, қай мемлекеттен келгендігі;</w:t>
            </w:r>
          </w:p>
          <w:p w14:paraId="72E4D9BA" w14:textId="77777777" w:rsidR="00670D01" w:rsidRPr="00B9054B" w:rsidRDefault="00670D01" w:rsidP="00437E67">
            <w:pPr>
              <w:pStyle w:val="a3"/>
              <w:rPr>
                <w:rFonts w:ascii="Times New Roman" w:hAnsi="Times New Roman" w:cs="Times New Roman"/>
                <w:sz w:val="24"/>
                <w:szCs w:val="24"/>
                <w:lang w:val="ru-KZ"/>
              </w:rPr>
            </w:pPr>
          </w:p>
        </w:tc>
      </w:tr>
      <w:tr w:rsidR="00670D01" w:rsidRPr="00B9054B" w14:paraId="55D6DE0E" w14:textId="77777777" w:rsidTr="00437E67">
        <w:tc>
          <w:tcPr>
            <w:tcW w:w="4111" w:type="dxa"/>
            <w:vMerge w:val="restart"/>
          </w:tcPr>
          <w:p w14:paraId="1996B1F9" w14:textId="77777777" w:rsidR="00670D01" w:rsidRPr="00B9054B" w:rsidRDefault="00670D01" w:rsidP="00437E67">
            <w:pPr>
              <w:pStyle w:val="a3"/>
              <w:rPr>
                <w:rFonts w:ascii="Times New Roman" w:hAnsi="Times New Roman" w:cs="Times New Roman"/>
                <w:sz w:val="24"/>
                <w:szCs w:val="24"/>
                <w:lang w:val="ru-KZ"/>
              </w:rPr>
            </w:pPr>
            <w:r w:rsidRPr="00B9054B">
              <w:rPr>
                <w:rFonts w:ascii="Times New Roman" w:hAnsi="Times New Roman" w:cs="Times New Roman"/>
                <w:sz w:val="24"/>
                <w:szCs w:val="24"/>
                <w:lang w:val="ru-KZ"/>
              </w:rPr>
              <w:t xml:space="preserve">2)  Шетелден елдің ауыл шаруашылығына технологияларды трансферлеуді жетілдіру жолдары; </w:t>
            </w:r>
          </w:p>
          <w:p w14:paraId="45366BFB" w14:textId="77777777" w:rsidR="00670D01" w:rsidRPr="00B9054B" w:rsidRDefault="00670D01" w:rsidP="00437E67">
            <w:pPr>
              <w:pStyle w:val="a3"/>
              <w:rPr>
                <w:rFonts w:ascii="Times New Roman" w:hAnsi="Times New Roman" w:cs="Times New Roman"/>
                <w:sz w:val="24"/>
                <w:szCs w:val="24"/>
                <w:lang w:val="ru-KZ"/>
              </w:rPr>
            </w:pPr>
          </w:p>
        </w:tc>
        <w:tc>
          <w:tcPr>
            <w:tcW w:w="5245" w:type="dxa"/>
          </w:tcPr>
          <w:p w14:paraId="53D963CF" w14:textId="77777777" w:rsidR="00670D01" w:rsidRPr="00B9054B" w:rsidRDefault="00670D01" w:rsidP="00437E67">
            <w:pPr>
              <w:pStyle w:val="a3"/>
              <w:rPr>
                <w:rFonts w:ascii="Times New Roman" w:hAnsi="Times New Roman" w:cs="Times New Roman"/>
                <w:sz w:val="24"/>
                <w:szCs w:val="24"/>
                <w:lang w:val="ru-KZ"/>
              </w:rPr>
            </w:pPr>
            <w:r w:rsidRPr="00B9054B">
              <w:rPr>
                <w:rFonts w:ascii="Times New Roman" w:hAnsi="Times New Roman" w:cs="Times New Roman"/>
                <w:sz w:val="24"/>
                <w:szCs w:val="24"/>
                <w:lang w:val="ru-KZ"/>
              </w:rPr>
              <w:t>2)Технологияны трансферлеу жобаларына қатысқандығы немесе ауыл шаруашылығында қызмет етуші болса, қандай технологиялар трансфертелгендігі;</w:t>
            </w:r>
          </w:p>
        </w:tc>
      </w:tr>
      <w:tr w:rsidR="00670D01" w:rsidRPr="00B9054B" w14:paraId="1DBABF7E" w14:textId="77777777" w:rsidTr="00437E67">
        <w:tc>
          <w:tcPr>
            <w:tcW w:w="4111" w:type="dxa"/>
            <w:vMerge/>
          </w:tcPr>
          <w:p w14:paraId="2F11A178" w14:textId="77777777" w:rsidR="00670D01" w:rsidRPr="00B9054B" w:rsidRDefault="00670D01" w:rsidP="00437E67">
            <w:pPr>
              <w:pStyle w:val="a3"/>
              <w:rPr>
                <w:rFonts w:ascii="Times New Roman" w:hAnsi="Times New Roman" w:cs="Times New Roman"/>
                <w:sz w:val="24"/>
                <w:szCs w:val="24"/>
                <w:lang w:val="ru-KZ"/>
              </w:rPr>
            </w:pPr>
          </w:p>
        </w:tc>
        <w:tc>
          <w:tcPr>
            <w:tcW w:w="5245" w:type="dxa"/>
          </w:tcPr>
          <w:p w14:paraId="526C3F07" w14:textId="77777777" w:rsidR="00670D01" w:rsidRPr="00B9054B" w:rsidRDefault="00670D01" w:rsidP="00437E67">
            <w:pPr>
              <w:pStyle w:val="a3"/>
              <w:rPr>
                <w:rFonts w:ascii="Times New Roman" w:hAnsi="Times New Roman" w:cs="Times New Roman"/>
                <w:sz w:val="24"/>
                <w:szCs w:val="24"/>
                <w:lang w:val="ru-KZ"/>
              </w:rPr>
            </w:pPr>
            <w:r w:rsidRPr="00B9054B">
              <w:rPr>
                <w:rFonts w:ascii="Times New Roman" w:hAnsi="Times New Roman" w:cs="Times New Roman"/>
                <w:sz w:val="24"/>
                <w:szCs w:val="24"/>
                <w:lang w:val="ru-KZ"/>
              </w:rPr>
              <w:t>3)Ауыл шаруашылығы саласының қай түрімен айналысатындығы;</w:t>
            </w:r>
          </w:p>
        </w:tc>
      </w:tr>
      <w:tr w:rsidR="00670D01" w:rsidRPr="00B9054B" w14:paraId="38945FC0" w14:textId="77777777" w:rsidTr="00437E67">
        <w:tc>
          <w:tcPr>
            <w:tcW w:w="4111" w:type="dxa"/>
            <w:vMerge/>
          </w:tcPr>
          <w:p w14:paraId="20511759" w14:textId="77777777" w:rsidR="00670D01" w:rsidRPr="00B9054B" w:rsidRDefault="00670D01" w:rsidP="00437E67">
            <w:pPr>
              <w:pStyle w:val="a3"/>
              <w:rPr>
                <w:rFonts w:ascii="Times New Roman" w:hAnsi="Times New Roman" w:cs="Times New Roman"/>
                <w:sz w:val="24"/>
                <w:szCs w:val="24"/>
                <w:lang w:val="ru-KZ"/>
              </w:rPr>
            </w:pPr>
          </w:p>
        </w:tc>
        <w:tc>
          <w:tcPr>
            <w:tcW w:w="5245" w:type="dxa"/>
          </w:tcPr>
          <w:p w14:paraId="61F96B40" w14:textId="77777777" w:rsidR="00670D01" w:rsidRPr="00B9054B" w:rsidRDefault="00670D01" w:rsidP="00437E67">
            <w:pPr>
              <w:pStyle w:val="a3"/>
              <w:rPr>
                <w:rFonts w:ascii="Times New Roman" w:hAnsi="Times New Roman" w:cs="Times New Roman"/>
                <w:sz w:val="24"/>
                <w:szCs w:val="24"/>
                <w:lang w:val="ru-KZ"/>
              </w:rPr>
            </w:pPr>
            <w:r w:rsidRPr="00B9054B">
              <w:rPr>
                <w:rFonts w:ascii="Times New Roman" w:hAnsi="Times New Roman" w:cs="Times New Roman"/>
                <w:sz w:val="24"/>
                <w:szCs w:val="24"/>
                <w:lang w:val="ru-KZ"/>
              </w:rPr>
              <w:t>4)Қазақстандық ауыл шаруашылығының инновациялық белсенділік деңгейі;</w:t>
            </w:r>
          </w:p>
        </w:tc>
      </w:tr>
      <w:tr w:rsidR="00670D01" w:rsidRPr="00B9054B" w14:paraId="17E73E6E" w14:textId="77777777" w:rsidTr="00437E67">
        <w:tc>
          <w:tcPr>
            <w:tcW w:w="4111" w:type="dxa"/>
            <w:vMerge/>
          </w:tcPr>
          <w:p w14:paraId="2F2A1900" w14:textId="77777777" w:rsidR="00670D01" w:rsidRPr="00B9054B" w:rsidRDefault="00670D01" w:rsidP="00437E67">
            <w:pPr>
              <w:pStyle w:val="a3"/>
              <w:rPr>
                <w:rFonts w:ascii="Times New Roman" w:hAnsi="Times New Roman" w:cs="Times New Roman"/>
                <w:sz w:val="24"/>
                <w:szCs w:val="24"/>
                <w:lang w:val="ru-KZ"/>
              </w:rPr>
            </w:pPr>
          </w:p>
        </w:tc>
        <w:tc>
          <w:tcPr>
            <w:tcW w:w="5245" w:type="dxa"/>
          </w:tcPr>
          <w:p w14:paraId="7D0DDD14" w14:textId="77777777" w:rsidR="00670D01" w:rsidRPr="00B9054B" w:rsidRDefault="00670D01" w:rsidP="00437E67">
            <w:pPr>
              <w:pStyle w:val="a3"/>
              <w:rPr>
                <w:rFonts w:ascii="Times New Roman" w:hAnsi="Times New Roman" w:cs="Times New Roman"/>
                <w:sz w:val="24"/>
                <w:szCs w:val="24"/>
                <w:lang w:val="ru-KZ"/>
              </w:rPr>
            </w:pPr>
            <w:r w:rsidRPr="00B9054B">
              <w:rPr>
                <w:rFonts w:ascii="Times New Roman" w:hAnsi="Times New Roman" w:cs="Times New Roman"/>
                <w:sz w:val="24"/>
                <w:szCs w:val="24"/>
                <w:lang w:val="ru-KZ"/>
              </w:rPr>
              <w:t xml:space="preserve">5)Технологияны трансферлеу процесіне қатысқан жағдайда, технологияны трансферлеудегі қандай каналдарды көбірек қолданатындығы  </w:t>
            </w:r>
          </w:p>
        </w:tc>
      </w:tr>
      <w:tr w:rsidR="00670D01" w:rsidRPr="00B9054B" w14:paraId="0B9C7D9E" w14:textId="77777777" w:rsidTr="00437E67">
        <w:tc>
          <w:tcPr>
            <w:tcW w:w="9356" w:type="dxa"/>
            <w:gridSpan w:val="2"/>
          </w:tcPr>
          <w:p w14:paraId="1D52C6AC" w14:textId="77777777" w:rsidR="00670D01" w:rsidRPr="00B9054B" w:rsidRDefault="00670D01" w:rsidP="00437E67">
            <w:pPr>
              <w:pStyle w:val="a3"/>
              <w:rPr>
                <w:rFonts w:ascii="Times New Roman" w:hAnsi="Times New Roman" w:cs="Times New Roman"/>
                <w:sz w:val="20"/>
                <w:szCs w:val="20"/>
                <w:lang w:val="ru-KZ"/>
              </w:rPr>
            </w:pPr>
            <w:r w:rsidRPr="00B9054B">
              <w:rPr>
                <w:rFonts w:ascii="Times New Roman" w:hAnsi="Times New Roman" w:cs="Times New Roman"/>
                <w:sz w:val="20"/>
                <w:szCs w:val="20"/>
                <w:lang w:val="ru-KZ"/>
              </w:rPr>
              <w:t>Ескерту-зерттеу нәтижесі негізінде автормен құрастырылған</w:t>
            </w:r>
          </w:p>
        </w:tc>
      </w:tr>
    </w:tbl>
    <w:p w14:paraId="0D8BD4AB"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eastAsia="en-US"/>
        </w:rPr>
      </w:pPr>
    </w:p>
    <w:p w14:paraId="486A556C" w14:textId="1A082CB4"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r w:rsidRPr="00B9054B">
        <w:rPr>
          <w:b/>
          <w:bCs/>
          <w:color w:val="000000" w:themeColor="text1"/>
          <w:sz w:val="28"/>
          <w:szCs w:val="28"/>
          <w:shd w:val="clear" w:color="auto" w:fill="FFFFFF"/>
          <w:lang w:val="kk-KZ"/>
        </w:rPr>
        <w:t xml:space="preserve">    </w:t>
      </w:r>
      <w:r w:rsidRPr="00B9054B">
        <w:rPr>
          <w:color w:val="000000" w:themeColor="text1"/>
          <w:sz w:val="28"/>
          <w:szCs w:val="28"/>
          <w:shd w:val="clear" w:color="auto" w:fill="FFFFFF"/>
          <w:lang w:val="kk-KZ"/>
        </w:rPr>
        <w:t xml:space="preserve">Осы сұрақтарға жауаптар алу арқылы </w:t>
      </w:r>
      <w:proofErr w:type="spellStart"/>
      <w:r w:rsidRPr="00B9054B">
        <w:rPr>
          <w:color w:val="000000" w:themeColor="text1"/>
          <w:sz w:val="28"/>
          <w:szCs w:val="28"/>
          <w:shd w:val="clear" w:color="auto" w:fill="FFFFFF"/>
          <w:lang w:val="kk-KZ"/>
        </w:rPr>
        <w:t>Atlas</w:t>
      </w:r>
      <w:proofErr w:type="spellEnd"/>
      <w:r w:rsidRPr="00B9054B">
        <w:rPr>
          <w:color w:val="000000" w:themeColor="text1"/>
          <w:sz w:val="28"/>
          <w:szCs w:val="28"/>
          <w:shd w:val="clear" w:color="auto" w:fill="FFFFFF"/>
          <w:lang w:val="kk-KZ"/>
        </w:rPr>
        <w:t xml:space="preserve"> </w:t>
      </w:r>
      <w:proofErr w:type="spellStart"/>
      <w:r w:rsidRPr="00B9054B">
        <w:rPr>
          <w:color w:val="000000" w:themeColor="text1"/>
          <w:sz w:val="28"/>
          <w:szCs w:val="28"/>
          <w:shd w:val="clear" w:color="auto" w:fill="FFFFFF"/>
          <w:lang w:val="kk-KZ"/>
        </w:rPr>
        <w:t>ti</w:t>
      </w:r>
      <w:proofErr w:type="spellEnd"/>
      <w:r w:rsidRPr="00B9054B">
        <w:rPr>
          <w:color w:val="000000" w:themeColor="text1"/>
          <w:sz w:val="28"/>
          <w:szCs w:val="28"/>
          <w:shd w:val="clear" w:color="auto" w:fill="FFFFFF"/>
          <w:lang w:val="kk-KZ"/>
        </w:rPr>
        <w:t xml:space="preserve"> программасы арқылы талдау жасалынып, ауыл шаруашылығына технологияны </w:t>
      </w:r>
      <w:proofErr w:type="spellStart"/>
      <w:r w:rsidRPr="00B9054B">
        <w:rPr>
          <w:color w:val="000000" w:themeColor="text1"/>
          <w:sz w:val="28"/>
          <w:szCs w:val="28"/>
          <w:shd w:val="clear" w:color="auto" w:fill="FFFFFF"/>
          <w:lang w:val="kk-KZ"/>
        </w:rPr>
        <w:t>трансферлеу</w:t>
      </w:r>
      <w:proofErr w:type="spellEnd"/>
      <w:r w:rsidRPr="00B9054B">
        <w:rPr>
          <w:color w:val="000000" w:themeColor="text1"/>
          <w:sz w:val="28"/>
          <w:szCs w:val="28"/>
          <w:shd w:val="clear" w:color="auto" w:fill="FFFFFF"/>
          <w:lang w:val="kk-KZ"/>
        </w:rPr>
        <w:t xml:space="preserve"> кезіндегі кедергілер мен </w:t>
      </w:r>
      <w:r w:rsidR="00355C48" w:rsidRPr="00B9054B">
        <w:rPr>
          <w:color w:val="000000" w:themeColor="text1"/>
          <w:sz w:val="28"/>
          <w:szCs w:val="28"/>
          <w:shd w:val="clear" w:color="auto" w:fill="FFFFFF"/>
          <w:lang w:val="kk-KZ"/>
        </w:rPr>
        <w:t xml:space="preserve">тиімділікті </w:t>
      </w:r>
      <w:r w:rsidRPr="00B9054B">
        <w:rPr>
          <w:color w:val="000000" w:themeColor="text1"/>
          <w:sz w:val="28"/>
          <w:szCs w:val="28"/>
          <w:shd w:val="clear" w:color="auto" w:fill="FFFFFF"/>
          <w:lang w:val="kk-KZ"/>
        </w:rPr>
        <w:t xml:space="preserve">арттырушы факторлар және ауыл шаруашылығына технологияларды </w:t>
      </w:r>
      <w:proofErr w:type="spellStart"/>
      <w:r w:rsidRPr="00B9054B">
        <w:rPr>
          <w:color w:val="000000" w:themeColor="text1"/>
          <w:sz w:val="28"/>
          <w:szCs w:val="28"/>
          <w:shd w:val="clear" w:color="auto" w:fill="FFFFFF"/>
          <w:lang w:val="kk-KZ"/>
        </w:rPr>
        <w:t>трансферлеу</w:t>
      </w:r>
      <w:proofErr w:type="spellEnd"/>
      <w:r w:rsidRPr="00B9054B">
        <w:rPr>
          <w:color w:val="000000" w:themeColor="text1"/>
          <w:sz w:val="28"/>
          <w:szCs w:val="28"/>
          <w:shd w:val="clear" w:color="auto" w:fill="FFFFFF"/>
          <w:lang w:val="kk-KZ"/>
        </w:rPr>
        <w:t xml:space="preserve"> процесінің дұрыс басқарылуы  анықталынды. </w:t>
      </w:r>
      <w:proofErr w:type="spellStart"/>
      <w:r w:rsidRPr="00B9054B">
        <w:rPr>
          <w:color w:val="000000" w:themeColor="text1"/>
          <w:sz w:val="28"/>
          <w:szCs w:val="28"/>
          <w:shd w:val="clear" w:color="auto" w:fill="FFFFFF"/>
          <w:lang w:val="kk-KZ"/>
        </w:rPr>
        <w:t>Atlas</w:t>
      </w:r>
      <w:proofErr w:type="spellEnd"/>
      <w:r w:rsidRPr="00B9054B">
        <w:rPr>
          <w:color w:val="000000" w:themeColor="text1"/>
          <w:sz w:val="28"/>
          <w:szCs w:val="28"/>
          <w:shd w:val="clear" w:color="auto" w:fill="FFFFFF"/>
          <w:lang w:val="kk-KZ"/>
        </w:rPr>
        <w:t xml:space="preserve"> </w:t>
      </w:r>
      <w:proofErr w:type="spellStart"/>
      <w:r w:rsidRPr="00B9054B">
        <w:rPr>
          <w:color w:val="000000" w:themeColor="text1"/>
          <w:sz w:val="28"/>
          <w:szCs w:val="28"/>
          <w:shd w:val="clear" w:color="auto" w:fill="FFFFFF"/>
          <w:lang w:val="kk-KZ"/>
        </w:rPr>
        <w:t>ti</w:t>
      </w:r>
      <w:proofErr w:type="spellEnd"/>
      <w:r w:rsidRPr="00B9054B">
        <w:rPr>
          <w:color w:val="000000" w:themeColor="text1"/>
          <w:sz w:val="28"/>
          <w:szCs w:val="28"/>
          <w:shd w:val="clear" w:color="auto" w:fill="FFFFFF"/>
          <w:lang w:val="kk-KZ"/>
        </w:rPr>
        <w:t xml:space="preserve"> программасы интервью нәтижелерін енгізу арқылы сапалық талдауда қолданылады.</w:t>
      </w:r>
    </w:p>
    <w:p w14:paraId="0E2C4A2D" w14:textId="52FFE4C2" w:rsidR="00670D01" w:rsidRPr="00B9054B" w:rsidRDefault="00670D01" w:rsidP="00464324">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r w:rsidRPr="00B9054B">
        <w:rPr>
          <w:color w:val="000000" w:themeColor="text1"/>
          <w:sz w:val="28"/>
          <w:szCs w:val="28"/>
          <w:shd w:val="clear" w:color="auto" w:fill="FFFFFF"/>
          <w:lang w:val="kk-KZ"/>
        </w:rPr>
        <w:t xml:space="preserve">Шетелдік сарапшылардың пікірінше Қазақстанның ауыл шаруашылығына технологияларды </w:t>
      </w:r>
      <w:proofErr w:type="spellStart"/>
      <w:r w:rsidRPr="00B9054B">
        <w:rPr>
          <w:color w:val="000000" w:themeColor="text1"/>
          <w:sz w:val="28"/>
          <w:szCs w:val="28"/>
          <w:shd w:val="clear" w:color="auto" w:fill="FFFFFF"/>
          <w:lang w:val="kk-KZ"/>
        </w:rPr>
        <w:t>трансферлеу</w:t>
      </w:r>
      <w:proofErr w:type="spellEnd"/>
      <w:r w:rsidRPr="00B9054B">
        <w:rPr>
          <w:color w:val="000000" w:themeColor="text1"/>
          <w:sz w:val="28"/>
          <w:szCs w:val="28"/>
          <w:shd w:val="clear" w:color="auto" w:fill="FFFFFF"/>
          <w:lang w:val="kk-KZ"/>
        </w:rPr>
        <w:t xml:space="preserve"> кезінде кездесетін кедергілерге технологияны </w:t>
      </w:r>
      <w:proofErr w:type="spellStart"/>
      <w:r w:rsidRPr="00B9054B">
        <w:rPr>
          <w:color w:val="000000" w:themeColor="text1"/>
          <w:sz w:val="28"/>
          <w:szCs w:val="28"/>
          <w:shd w:val="clear" w:color="auto" w:fill="FFFFFF"/>
          <w:lang w:val="kk-KZ"/>
        </w:rPr>
        <w:t>трансферлеу</w:t>
      </w:r>
      <w:proofErr w:type="spellEnd"/>
      <w:r w:rsidRPr="00B9054B">
        <w:rPr>
          <w:color w:val="000000" w:themeColor="text1"/>
          <w:sz w:val="28"/>
          <w:szCs w:val="28"/>
          <w:shd w:val="clear" w:color="auto" w:fill="FFFFFF"/>
          <w:lang w:val="kk-KZ"/>
        </w:rPr>
        <w:t xml:space="preserve"> кезінде орын алатын көп </w:t>
      </w:r>
      <w:proofErr w:type="spellStart"/>
      <w:r w:rsidRPr="00B9054B">
        <w:rPr>
          <w:color w:val="000000" w:themeColor="text1"/>
          <w:sz w:val="28"/>
          <w:szCs w:val="28"/>
          <w:shd w:val="clear" w:color="auto" w:fill="FFFFFF"/>
          <w:lang w:val="kk-KZ"/>
        </w:rPr>
        <w:t>құжаттылық</w:t>
      </w:r>
      <w:proofErr w:type="spellEnd"/>
      <w:r w:rsidRPr="00B9054B">
        <w:rPr>
          <w:color w:val="000000" w:themeColor="text1"/>
          <w:sz w:val="28"/>
          <w:szCs w:val="28"/>
          <w:shd w:val="clear" w:color="auto" w:fill="FFFFFF"/>
          <w:lang w:val="kk-KZ"/>
        </w:rPr>
        <w:t xml:space="preserve">; технологияны енгізу кезінде тіркеу мерзімінің ұзақтығы; бюрократияның орын алуы; екі жақ арасында коммуникацияның жетіспеушілігі көп орын алатынын түсіндірді </w:t>
      </w:r>
      <w:r w:rsidRPr="00B9054B">
        <w:rPr>
          <w:color w:val="000000" w:themeColor="text1"/>
          <w:sz w:val="28"/>
          <w:szCs w:val="28"/>
          <w:lang w:val="kk-KZ" w:eastAsia="en-US"/>
        </w:rPr>
        <w:t>(кесте-2</w:t>
      </w:r>
      <w:r w:rsidR="006348E6" w:rsidRPr="006348E6">
        <w:rPr>
          <w:color w:val="000000" w:themeColor="text1"/>
          <w:sz w:val="28"/>
          <w:szCs w:val="28"/>
          <w:lang w:val="kk-KZ" w:eastAsia="en-US"/>
        </w:rPr>
        <w:t>8</w:t>
      </w:r>
      <w:r w:rsidRPr="00B9054B">
        <w:rPr>
          <w:color w:val="000000" w:themeColor="text1"/>
          <w:sz w:val="28"/>
          <w:szCs w:val="28"/>
          <w:lang w:val="kk-KZ" w:eastAsia="en-US"/>
        </w:rPr>
        <w:t>).</w:t>
      </w:r>
    </w:p>
    <w:p w14:paraId="4E2E3ECD" w14:textId="77777777" w:rsidR="00464324" w:rsidRPr="00B9054B" w:rsidRDefault="00464324" w:rsidP="00464324">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p>
    <w:p w14:paraId="2076D3D6" w14:textId="0F1975B6" w:rsidR="00F558F3" w:rsidRPr="00B9054B" w:rsidRDefault="00670D01" w:rsidP="006348E6">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r w:rsidRPr="00B9054B">
        <w:rPr>
          <w:color w:val="000000" w:themeColor="text1"/>
          <w:sz w:val="28"/>
          <w:szCs w:val="28"/>
          <w:lang w:val="kk-KZ"/>
        </w:rPr>
        <w:t xml:space="preserve">Кесте 28 -  </w:t>
      </w:r>
      <w:r w:rsidRPr="00B9054B">
        <w:rPr>
          <w:color w:val="000000" w:themeColor="text1"/>
          <w:sz w:val="28"/>
          <w:szCs w:val="28"/>
          <w:shd w:val="clear" w:color="auto" w:fill="FFFFFF"/>
          <w:lang w:val="kk-KZ"/>
        </w:rPr>
        <w:t xml:space="preserve">Ауыл шаруашылығына технологияны </w:t>
      </w:r>
      <w:proofErr w:type="spellStart"/>
      <w:r w:rsidRPr="00B9054B">
        <w:rPr>
          <w:color w:val="000000" w:themeColor="text1"/>
          <w:sz w:val="28"/>
          <w:szCs w:val="28"/>
          <w:shd w:val="clear" w:color="auto" w:fill="FFFFFF"/>
          <w:lang w:val="kk-KZ"/>
        </w:rPr>
        <w:t>трансферлеу</w:t>
      </w:r>
      <w:proofErr w:type="spellEnd"/>
      <w:r w:rsidRPr="00B9054B">
        <w:rPr>
          <w:color w:val="000000" w:themeColor="text1"/>
          <w:sz w:val="28"/>
          <w:szCs w:val="28"/>
          <w:shd w:val="clear" w:color="auto" w:fill="FFFFFF"/>
          <w:lang w:val="kk-KZ"/>
        </w:rPr>
        <w:t xml:space="preserve"> кезіндегі кедергілер мен технологияны </w:t>
      </w:r>
      <w:proofErr w:type="spellStart"/>
      <w:r w:rsidRPr="00B9054B">
        <w:rPr>
          <w:color w:val="000000" w:themeColor="text1"/>
          <w:sz w:val="28"/>
          <w:szCs w:val="28"/>
          <w:shd w:val="clear" w:color="auto" w:fill="FFFFFF"/>
          <w:lang w:val="kk-KZ"/>
        </w:rPr>
        <w:t>трансферлеу</w:t>
      </w:r>
      <w:proofErr w:type="spellEnd"/>
      <w:r w:rsidRPr="00B9054B">
        <w:rPr>
          <w:color w:val="000000" w:themeColor="text1"/>
          <w:sz w:val="28"/>
          <w:szCs w:val="28"/>
          <w:shd w:val="clear" w:color="auto" w:fill="FFFFFF"/>
          <w:lang w:val="kk-KZ"/>
        </w:rPr>
        <w:t xml:space="preserve"> тиімділігін арттырушы факторлар</w:t>
      </w:r>
    </w:p>
    <w:p w14:paraId="47F6607C" w14:textId="51E048F7" w:rsidR="00F558F3" w:rsidRPr="00B9054B" w:rsidRDefault="00F558F3"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p>
    <w:p w14:paraId="245C165B" w14:textId="77777777" w:rsidR="00F558F3" w:rsidRPr="00B9054B" w:rsidRDefault="00F558F3" w:rsidP="00670D01">
      <w:pPr>
        <w:tabs>
          <w:tab w:val="left" w:pos="567"/>
          <w:tab w:val="left" w:pos="9781"/>
          <w:tab w:val="left" w:pos="10206"/>
          <w:tab w:val="left" w:pos="10915"/>
        </w:tabs>
        <w:ind w:left="720" w:right="-569" w:firstLine="567"/>
        <w:jc w:val="both"/>
        <w:rPr>
          <w:color w:val="000000" w:themeColor="text1"/>
          <w:sz w:val="28"/>
          <w:szCs w:val="28"/>
          <w:shd w:val="clear" w:color="auto" w:fill="FFFFFF"/>
          <w:lang w:val="kk-KZ"/>
        </w:rPr>
      </w:pPr>
    </w:p>
    <w:tbl>
      <w:tblPr>
        <w:tblStyle w:val="a6"/>
        <w:tblW w:w="9356" w:type="dxa"/>
        <w:tblInd w:w="562" w:type="dxa"/>
        <w:tblLook w:val="04A0" w:firstRow="1" w:lastRow="0" w:firstColumn="1" w:lastColumn="0" w:noHBand="0" w:noVBand="1"/>
      </w:tblPr>
      <w:tblGrid>
        <w:gridCol w:w="4536"/>
        <w:gridCol w:w="4820"/>
      </w:tblGrid>
      <w:tr w:rsidR="00670D01" w:rsidRPr="00B9054B" w14:paraId="686AFD2F" w14:textId="77777777" w:rsidTr="00BF1EE7">
        <w:tc>
          <w:tcPr>
            <w:tcW w:w="4536" w:type="dxa"/>
            <w:vAlign w:val="center"/>
          </w:tcPr>
          <w:p w14:paraId="2F8BD55D"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Кедергілер</w:t>
            </w:r>
            <w:proofErr w:type="spellEnd"/>
          </w:p>
        </w:tc>
        <w:tc>
          <w:tcPr>
            <w:tcW w:w="4820" w:type="dxa"/>
            <w:vAlign w:val="center"/>
          </w:tcPr>
          <w:p w14:paraId="228521B6"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Тиімділікті</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арттырушы</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факторлар</w:t>
            </w:r>
            <w:proofErr w:type="spellEnd"/>
          </w:p>
        </w:tc>
      </w:tr>
      <w:tr w:rsidR="006348E6" w:rsidRPr="00B9054B" w14:paraId="70C65089" w14:textId="77777777" w:rsidTr="00BF1EE7">
        <w:tc>
          <w:tcPr>
            <w:tcW w:w="4536" w:type="dxa"/>
            <w:vAlign w:val="center"/>
          </w:tcPr>
          <w:p w14:paraId="7787CAD4" w14:textId="5BD2CC18" w:rsidR="006348E6" w:rsidRPr="006348E6" w:rsidRDefault="006348E6" w:rsidP="006348E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820" w:type="dxa"/>
            <w:vAlign w:val="center"/>
          </w:tcPr>
          <w:p w14:paraId="2F7D30CF" w14:textId="40EC8E7C" w:rsidR="006348E6" w:rsidRPr="006348E6" w:rsidRDefault="006348E6" w:rsidP="006348E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670D01" w:rsidRPr="00B9054B" w14:paraId="768BF764" w14:textId="77777777" w:rsidTr="00BF1EE7">
        <w:trPr>
          <w:trHeight w:val="645"/>
        </w:trPr>
        <w:tc>
          <w:tcPr>
            <w:tcW w:w="4536" w:type="dxa"/>
          </w:tcPr>
          <w:p w14:paraId="6B7FEB82" w14:textId="7F63FC9D" w:rsidR="00670D01" w:rsidRPr="00B9054B" w:rsidRDefault="00670D01" w:rsidP="00437E67">
            <w:pPr>
              <w:pStyle w:val="a3"/>
              <w:rPr>
                <w:rFonts w:ascii="Times New Roman" w:hAnsi="Times New Roman" w:cs="Times New Roman"/>
                <w:sz w:val="24"/>
                <w:szCs w:val="24"/>
                <w:lang w:val="ru-KZ"/>
              </w:rPr>
            </w:pPr>
            <w:r w:rsidRPr="00B9054B">
              <w:rPr>
                <w:rFonts w:ascii="Times New Roman" w:hAnsi="Times New Roman" w:cs="Times New Roman"/>
                <w:sz w:val="24"/>
                <w:szCs w:val="24"/>
                <w:lang w:val="ru-KZ"/>
              </w:rPr>
              <w:t>Технология құнының жоғары болуы;</w:t>
            </w:r>
          </w:p>
          <w:p w14:paraId="257AC899" w14:textId="77777777" w:rsidR="00670D01" w:rsidRPr="00B9054B" w:rsidRDefault="00670D01" w:rsidP="00437E67">
            <w:pPr>
              <w:pStyle w:val="a3"/>
              <w:rPr>
                <w:rFonts w:ascii="Times New Roman" w:hAnsi="Times New Roman" w:cs="Times New Roman"/>
                <w:sz w:val="24"/>
                <w:szCs w:val="24"/>
                <w:lang w:val="ru-KZ"/>
              </w:rPr>
            </w:pPr>
            <w:r w:rsidRPr="00B9054B">
              <w:rPr>
                <w:rFonts w:ascii="Times New Roman" w:hAnsi="Times New Roman" w:cs="Times New Roman"/>
                <w:sz w:val="24"/>
                <w:szCs w:val="24"/>
                <w:lang w:val="ru-KZ"/>
              </w:rPr>
              <w:t>Заң жүйесінің толық зерттелмеуі;</w:t>
            </w:r>
          </w:p>
          <w:p w14:paraId="726E5E7C" w14:textId="29CF56DD" w:rsidR="00670D01" w:rsidRPr="00B9054B" w:rsidRDefault="00670D01" w:rsidP="00437E67">
            <w:pPr>
              <w:pStyle w:val="a3"/>
              <w:rPr>
                <w:rFonts w:ascii="Times New Roman" w:hAnsi="Times New Roman" w:cs="Times New Roman"/>
                <w:sz w:val="24"/>
                <w:szCs w:val="24"/>
                <w:lang w:val="ru-KZ"/>
              </w:rPr>
            </w:pPr>
            <w:r w:rsidRPr="00B9054B">
              <w:rPr>
                <w:rFonts w:ascii="Times New Roman" w:hAnsi="Times New Roman" w:cs="Times New Roman"/>
                <w:sz w:val="24"/>
                <w:szCs w:val="24"/>
                <w:lang w:val="ru-KZ"/>
              </w:rPr>
              <w:t xml:space="preserve">Шет тілін </w:t>
            </w:r>
            <w:r w:rsidR="00176043">
              <w:rPr>
                <w:rFonts w:ascii="Times New Roman" w:hAnsi="Times New Roman" w:cs="Times New Roman"/>
                <w:sz w:val="24"/>
                <w:szCs w:val="24"/>
                <w:lang w:val="kk-KZ"/>
              </w:rPr>
              <w:t>жетік</w:t>
            </w:r>
            <w:r w:rsidRPr="00B9054B">
              <w:rPr>
                <w:rFonts w:ascii="Times New Roman" w:hAnsi="Times New Roman" w:cs="Times New Roman"/>
                <w:sz w:val="24"/>
                <w:szCs w:val="24"/>
                <w:lang w:val="ru-KZ"/>
              </w:rPr>
              <w:t xml:space="preserve"> меңгермеу;</w:t>
            </w:r>
          </w:p>
          <w:p w14:paraId="5ECC58F7" w14:textId="0CC447F4" w:rsidR="00670D01" w:rsidRPr="00B9054B" w:rsidRDefault="00670D01" w:rsidP="00437E67">
            <w:pPr>
              <w:pStyle w:val="a3"/>
              <w:rPr>
                <w:rFonts w:ascii="Times New Roman" w:hAnsi="Times New Roman" w:cs="Times New Roman"/>
                <w:sz w:val="24"/>
                <w:szCs w:val="24"/>
              </w:rPr>
            </w:pPr>
          </w:p>
        </w:tc>
        <w:tc>
          <w:tcPr>
            <w:tcW w:w="4820" w:type="dxa"/>
          </w:tcPr>
          <w:p w14:paraId="607DEEBE"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Білім</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деңгейі</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білім</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сапасы</w:t>
            </w:r>
            <w:proofErr w:type="spellEnd"/>
            <w:r w:rsidRPr="00B9054B">
              <w:rPr>
                <w:rFonts w:ascii="Times New Roman" w:hAnsi="Times New Roman" w:cs="Times New Roman"/>
                <w:sz w:val="24"/>
                <w:szCs w:val="24"/>
              </w:rPr>
              <w:t>;</w:t>
            </w:r>
          </w:p>
          <w:p w14:paraId="5A3CE842"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Екі</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тарап</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арасында</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ынтымақтастықты</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нығайту</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бірлесе</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жұмыстар</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атқару</w:t>
            </w:r>
            <w:proofErr w:type="spellEnd"/>
            <w:r w:rsidRPr="00B9054B">
              <w:rPr>
                <w:rFonts w:ascii="Times New Roman" w:hAnsi="Times New Roman" w:cs="Times New Roman"/>
                <w:sz w:val="24"/>
                <w:szCs w:val="24"/>
              </w:rPr>
              <w:t>;</w:t>
            </w:r>
          </w:p>
          <w:p w14:paraId="76F02A19" w14:textId="349EBEA0"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rPr>
              <w:t xml:space="preserve"> </w:t>
            </w:r>
          </w:p>
        </w:tc>
      </w:tr>
      <w:tr w:rsidR="00176043" w:rsidRPr="00B9054B" w14:paraId="053CBD91" w14:textId="77777777" w:rsidTr="002562DF">
        <w:tc>
          <w:tcPr>
            <w:tcW w:w="4536" w:type="dxa"/>
            <w:vAlign w:val="center"/>
          </w:tcPr>
          <w:p w14:paraId="088E9E0E" w14:textId="77777777" w:rsidR="00176043" w:rsidRPr="006348E6" w:rsidRDefault="00176043" w:rsidP="002562DF">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1</w:t>
            </w:r>
          </w:p>
        </w:tc>
        <w:tc>
          <w:tcPr>
            <w:tcW w:w="4820" w:type="dxa"/>
            <w:vAlign w:val="center"/>
          </w:tcPr>
          <w:p w14:paraId="62522AB1" w14:textId="77777777" w:rsidR="00176043" w:rsidRPr="006348E6" w:rsidRDefault="00176043" w:rsidP="002562DF">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BF1EE7" w:rsidRPr="00B9054B" w14:paraId="215D4745" w14:textId="77777777" w:rsidTr="00BF1EE7">
        <w:trPr>
          <w:trHeight w:val="6233"/>
        </w:trPr>
        <w:tc>
          <w:tcPr>
            <w:tcW w:w="4536" w:type="dxa"/>
          </w:tcPr>
          <w:p w14:paraId="61C03FE8" w14:textId="77777777" w:rsidR="00176043" w:rsidRDefault="00176043" w:rsidP="00437E67">
            <w:pPr>
              <w:pStyle w:val="a3"/>
              <w:rPr>
                <w:rFonts w:ascii="Times New Roman" w:hAnsi="Times New Roman" w:cs="Times New Roman"/>
                <w:sz w:val="24"/>
                <w:szCs w:val="24"/>
                <w:lang w:val="ru-KZ"/>
              </w:rPr>
            </w:pPr>
            <w:r w:rsidRPr="00B9054B">
              <w:rPr>
                <w:rFonts w:ascii="Times New Roman" w:hAnsi="Times New Roman" w:cs="Times New Roman"/>
                <w:sz w:val="24"/>
                <w:szCs w:val="24"/>
                <w:lang w:val="ru-KZ"/>
              </w:rPr>
              <w:t>Технологияны трансферлеу кезінде фермерлер, трансферлеуші органдардың біліктілігінің болмауы;</w:t>
            </w:r>
          </w:p>
          <w:p w14:paraId="6BB46CD7" w14:textId="369DE0A7" w:rsidR="00BF1EE7" w:rsidRPr="00B9054B" w:rsidRDefault="00BF1EE7" w:rsidP="00437E67">
            <w:pPr>
              <w:pStyle w:val="a3"/>
              <w:rPr>
                <w:rFonts w:ascii="Times New Roman" w:hAnsi="Times New Roman" w:cs="Times New Roman"/>
                <w:sz w:val="24"/>
                <w:szCs w:val="24"/>
                <w:lang w:val="ru-KZ"/>
              </w:rPr>
            </w:pPr>
            <w:r w:rsidRPr="00B9054B">
              <w:rPr>
                <w:rFonts w:ascii="Times New Roman" w:hAnsi="Times New Roman" w:cs="Times New Roman"/>
                <w:sz w:val="24"/>
                <w:szCs w:val="24"/>
                <w:lang w:val="ru-KZ"/>
              </w:rPr>
              <w:t>Коммуникацияның жетіспеуі;</w:t>
            </w:r>
          </w:p>
          <w:p w14:paraId="03C062B4" w14:textId="77777777" w:rsidR="00BF1EE7" w:rsidRPr="00B9054B" w:rsidRDefault="00BF1EE7" w:rsidP="00437E67">
            <w:pPr>
              <w:pStyle w:val="a3"/>
              <w:rPr>
                <w:rFonts w:ascii="Times New Roman" w:hAnsi="Times New Roman" w:cs="Times New Roman"/>
                <w:sz w:val="24"/>
                <w:szCs w:val="24"/>
                <w:lang w:val="ru-KZ"/>
              </w:rPr>
            </w:pPr>
            <w:r w:rsidRPr="00B9054B">
              <w:rPr>
                <w:rFonts w:ascii="Times New Roman" w:hAnsi="Times New Roman" w:cs="Times New Roman"/>
                <w:sz w:val="24"/>
                <w:szCs w:val="24"/>
                <w:lang w:val="ru-KZ"/>
              </w:rPr>
              <w:t>Интелектуалдық меншіктің қорғалмауы;</w:t>
            </w:r>
          </w:p>
          <w:p w14:paraId="06974AC4" w14:textId="77777777" w:rsidR="00BF1EE7" w:rsidRPr="00B9054B" w:rsidRDefault="00BF1EE7"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Технологияны</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трансферлеу</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кезінде</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орын</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алатын</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көп</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құжаттылық</w:t>
            </w:r>
            <w:proofErr w:type="spellEnd"/>
            <w:r w:rsidRPr="00B9054B">
              <w:rPr>
                <w:rFonts w:ascii="Times New Roman" w:hAnsi="Times New Roman" w:cs="Times New Roman"/>
                <w:sz w:val="24"/>
                <w:szCs w:val="24"/>
              </w:rPr>
              <w:t>;</w:t>
            </w:r>
          </w:p>
          <w:p w14:paraId="751BFD98" w14:textId="77777777" w:rsidR="00BF1EE7" w:rsidRPr="00B9054B" w:rsidRDefault="00BF1EE7"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Технологияны</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енгізу</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кезінде</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тіркеу</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мерзімінің</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ұзақтығы</w:t>
            </w:r>
            <w:proofErr w:type="spellEnd"/>
            <w:r w:rsidRPr="00B9054B">
              <w:rPr>
                <w:rFonts w:ascii="Times New Roman" w:hAnsi="Times New Roman" w:cs="Times New Roman"/>
                <w:sz w:val="24"/>
                <w:szCs w:val="24"/>
              </w:rPr>
              <w:t>;</w:t>
            </w:r>
          </w:p>
          <w:p w14:paraId="4DDC997E" w14:textId="77777777" w:rsidR="00BF1EE7" w:rsidRPr="00B9054B" w:rsidRDefault="00BF1EE7"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Бюрократияның</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орын</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алуы</w:t>
            </w:r>
            <w:proofErr w:type="spellEnd"/>
            <w:r w:rsidRPr="00B9054B">
              <w:rPr>
                <w:rFonts w:ascii="Times New Roman" w:hAnsi="Times New Roman" w:cs="Times New Roman"/>
                <w:sz w:val="24"/>
                <w:szCs w:val="24"/>
              </w:rPr>
              <w:t>;</w:t>
            </w:r>
          </w:p>
          <w:p w14:paraId="22F9588F" w14:textId="77777777" w:rsidR="00BF1EE7" w:rsidRPr="00B9054B" w:rsidRDefault="00BF1EE7"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Сату</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желісінің</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дамымауы</w:t>
            </w:r>
            <w:proofErr w:type="spellEnd"/>
            <w:r w:rsidRPr="00B9054B">
              <w:rPr>
                <w:rFonts w:ascii="Times New Roman" w:hAnsi="Times New Roman" w:cs="Times New Roman"/>
                <w:sz w:val="24"/>
                <w:szCs w:val="24"/>
              </w:rPr>
              <w:t>;</w:t>
            </w:r>
          </w:p>
          <w:p w14:paraId="52C71AFF" w14:textId="77777777" w:rsidR="00BF1EE7" w:rsidRPr="00B9054B" w:rsidRDefault="00BF1EE7"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Ауыл</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шаруашылығында</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материалдық</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техникалық</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ақпараттық</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және</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адам</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ресурстарының</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жеткіліксіздігі</w:t>
            </w:r>
            <w:proofErr w:type="spellEnd"/>
            <w:r w:rsidRPr="00B9054B">
              <w:rPr>
                <w:rFonts w:ascii="Times New Roman" w:hAnsi="Times New Roman" w:cs="Times New Roman"/>
                <w:sz w:val="24"/>
                <w:szCs w:val="24"/>
              </w:rPr>
              <w:t>.</w:t>
            </w:r>
          </w:p>
          <w:p w14:paraId="25452728" w14:textId="77777777" w:rsidR="00BF1EE7" w:rsidRPr="00B9054B" w:rsidRDefault="00BF1EE7" w:rsidP="00437E67">
            <w:pPr>
              <w:pStyle w:val="a3"/>
              <w:rPr>
                <w:rFonts w:ascii="Times New Roman" w:hAnsi="Times New Roman" w:cs="Times New Roman"/>
                <w:sz w:val="24"/>
                <w:szCs w:val="24"/>
                <w:lang w:val="ru-KZ"/>
              </w:rPr>
            </w:pPr>
          </w:p>
        </w:tc>
        <w:tc>
          <w:tcPr>
            <w:tcW w:w="4820" w:type="dxa"/>
          </w:tcPr>
          <w:p w14:paraId="4903C55C" w14:textId="77777777" w:rsidR="00176043" w:rsidRPr="00176043" w:rsidRDefault="00176043" w:rsidP="00176043">
            <w:pPr>
              <w:pStyle w:val="a3"/>
              <w:rPr>
                <w:rFonts w:ascii="Times New Roman" w:hAnsi="Times New Roman" w:cs="Times New Roman"/>
                <w:sz w:val="24"/>
                <w:szCs w:val="24"/>
                <w:lang w:val="ru-KZ"/>
              </w:rPr>
            </w:pPr>
            <w:r w:rsidRPr="00176043">
              <w:rPr>
                <w:rFonts w:ascii="Times New Roman" w:hAnsi="Times New Roman" w:cs="Times New Roman"/>
                <w:sz w:val="24"/>
                <w:szCs w:val="24"/>
                <w:lang w:val="ru-KZ"/>
              </w:rPr>
              <w:t>Ұсақ ауыл шаруашылықтарын біріктіріп, кооперативтер құру;</w:t>
            </w:r>
          </w:p>
          <w:p w14:paraId="7706AC28" w14:textId="30B72DF8" w:rsidR="00BF1EE7" w:rsidRPr="00176043" w:rsidRDefault="00176043" w:rsidP="00176043">
            <w:pPr>
              <w:pStyle w:val="a3"/>
              <w:rPr>
                <w:rFonts w:ascii="Times New Roman" w:hAnsi="Times New Roman" w:cs="Times New Roman"/>
                <w:sz w:val="24"/>
                <w:szCs w:val="24"/>
                <w:lang w:val="ru-KZ"/>
              </w:rPr>
            </w:pPr>
            <w:r w:rsidRPr="00176043">
              <w:rPr>
                <w:rFonts w:ascii="Times New Roman" w:hAnsi="Times New Roman" w:cs="Times New Roman"/>
                <w:sz w:val="24"/>
                <w:szCs w:val="24"/>
                <w:lang w:val="ru-KZ"/>
              </w:rPr>
              <w:t xml:space="preserve">Технология туралы ақпарат -деректердің </w:t>
            </w:r>
            <w:r w:rsidR="00BF1EE7" w:rsidRPr="00176043">
              <w:rPr>
                <w:rFonts w:ascii="Times New Roman" w:hAnsi="Times New Roman" w:cs="Times New Roman"/>
                <w:sz w:val="24"/>
                <w:szCs w:val="24"/>
                <w:lang w:val="ru-KZ"/>
              </w:rPr>
              <w:t>молынан болуы, яғни оңай қол жетімділік;</w:t>
            </w:r>
          </w:p>
          <w:p w14:paraId="560776FC" w14:textId="77777777" w:rsidR="00BF1EE7" w:rsidRPr="00176043" w:rsidRDefault="00BF1EE7" w:rsidP="00437E67">
            <w:pPr>
              <w:pStyle w:val="a3"/>
              <w:rPr>
                <w:rFonts w:ascii="Times New Roman" w:hAnsi="Times New Roman" w:cs="Times New Roman"/>
                <w:sz w:val="24"/>
                <w:szCs w:val="24"/>
                <w:lang w:val="ru-KZ"/>
              </w:rPr>
            </w:pPr>
            <w:r w:rsidRPr="00176043">
              <w:rPr>
                <w:rFonts w:ascii="Times New Roman" w:hAnsi="Times New Roman" w:cs="Times New Roman"/>
                <w:sz w:val="24"/>
                <w:szCs w:val="24"/>
                <w:lang w:val="ru-KZ"/>
              </w:rPr>
              <w:t xml:space="preserve">Технологияны трансферлеу процесін мемлекеттің реттеуі мен қадағалау қызметін арттыру; </w:t>
            </w:r>
          </w:p>
          <w:p w14:paraId="776C9682" w14:textId="77777777" w:rsidR="00BF1EE7" w:rsidRPr="00176043" w:rsidRDefault="00BF1EE7" w:rsidP="00437E67">
            <w:pPr>
              <w:pStyle w:val="a3"/>
              <w:rPr>
                <w:rFonts w:ascii="Times New Roman" w:hAnsi="Times New Roman" w:cs="Times New Roman"/>
                <w:sz w:val="24"/>
                <w:szCs w:val="24"/>
                <w:lang w:val="ru-KZ"/>
              </w:rPr>
            </w:pPr>
            <w:r w:rsidRPr="00176043">
              <w:rPr>
                <w:rFonts w:ascii="Times New Roman" w:hAnsi="Times New Roman" w:cs="Times New Roman"/>
                <w:sz w:val="24"/>
                <w:szCs w:val="24"/>
                <w:lang w:val="ru-KZ"/>
              </w:rPr>
              <w:t>Екі тарап арасында сенімділікті нығайту;</w:t>
            </w:r>
          </w:p>
          <w:p w14:paraId="1BD6E7D3" w14:textId="77777777" w:rsidR="00BF1EE7" w:rsidRPr="00176043" w:rsidRDefault="00BF1EE7" w:rsidP="00437E67">
            <w:pPr>
              <w:pStyle w:val="a3"/>
              <w:rPr>
                <w:rFonts w:ascii="Times New Roman" w:hAnsi="Times New Roman" w:cs="Times New Roman"/>
                <w:sz w:val="24"/>
                <w:szCs w:val="24"/>
                <w:lang w:val="ru-KZ"/>
              </w:rPr>
            </w:pPr>
            <w:r w:rsidRPr="00176043">
              <w:rPr>
                <w:rFonts w:ascii="Times New Roman" w:hAnsi="Times New Roman" w:cs="Times New Roman"/>
                <w:sz w:val="24"/>
                <w:szCs w:val="24"/>
                <w:lang w:val="ru-KZ"/>
              </w:rPr>
              <w:t>Екі мемлекет арасында саяси ахуалды жақсарту;</w:t>
            </w:r>
          </w:p>
          <w:p w14:paraId="1E884107" w14:textId="77777777" w:rsidR="00BF1EE7" w:rsidRPr="00B9054B" w:rsidRDefault="00BF1EE7" w:rsidP="00437E67">
            <w:pPr>
              <w:pStyle w:val="a3"/>
              <w:rPr>
                <w:rFonts w:ascii="Times New Roman" w:hAnsi="Times New Roman" w:cs="Times New Roman"/>
                <w:sz w:val="24"/>
                <w:szCs w:val="24"/>
              </w:rPr>
            </w:pPr>
            <w:r w:rsidRPr="00B9054B">
              <w:rPr>
                <w:rFonts w:ascii="Times New Roman" w:hAnsi="Times New Roman" w:cs="Times New Roman"/>
                <w:sz w:val="24"/>
                <w:szCs w:val="24"/>
              </w:rPr>
              <w:t xml:space="preserve">Технология </w:t>
            </w:r>
            <w:proofErr w:type="spellStart"/>
            <w:r w:rsidRPr="00B9054B">
              <w:rPr>
                <w:rFonts w:ascii="Times New Roman" w:hAnsi="Times New Roman" w:cs="Times New Roman"/>
                <w:sz w:val="24"/>
                <w:szCs w:val="24"/>
              </w:rPr>
              <w:t>туралы</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ақпаратты</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тарату</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арналарын</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кеңейту</w:t>
            </w:r>
            <w:proofErr w:type="spellEnd"/>
            <w:r w:rsidRPr="00B9054B">
              <w:rPr>
                <w:rFonts w:ascii="Times New Roman" w:hAnsi="Times New Roman" w:cs="Times New Roman"/>
                <w:sz w:val="24"/>
                <w:szCs w:val="24"/>
              </w:rPr>
              <w:t>;</w:t>
            </w:r>
          </w:p>
          <w:p w14:paraId="6C3365EF" w14:textId="77777777" w:rsidR="00BF1EE7" w:rsidRPr="00B9054B" w:rsidRDefault="00BF1EE7"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Фермерлердің</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біліктілігін</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ілгерілету</w:t>
            </w:r>
            <w:proofErr w:type="spellEnd"/>
            <w:r w:rsidRPr="00B9054B">
              <w:rPr>
                <w:rFonts w:ascii="Times New Roman" w:hAnsi="Times New Roman" w:cs="Times New Roman"/>
                <w:sz w:val="24"/>
                <w:szCs w:val="24"/>
              </w:rPr>
              <w:t>;</w:t>
            </w:r>
          </w:p>
          <w:p w14:paraId="0ADA6B1A" w14:textId="77777777" w:rsidR="00BF1EE7" w:rsidRPr="00B9054B" w:rsidRDefault="00BF1EE7"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Техникалық</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жабдықты</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жақсарту</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үшін</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лизингтің</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пайыздық</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мөлшерлемесін</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субсидиялау</w:t>
            </w:r>
            <w:proofErr w:type="spellEnd"/>
            <w:r w:rsidRPr="00B9054B">
              <w:rPr>
                <w:rFonts w:ascii="Times New Roman" w:hAnsi="Times New Roman" w:cs="Times New Roman"/>
                <w:sz w:val="24"/>
                <w:szCs w:val="24"/>
              </w:rPr>
              <w:t>;</w:t>
            </w:r>
          </w:p>
          <w:p w14:paraId="784B7FDC" w14:textId="77777777" w:rsidR="00BF1EE7" w:rsidRPr="00B9054B" w:rsidRDefault="00BF1EE7"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Инвестициялық</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тартылымдылықты</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арттыру</w:t>
            </w:r>
            <w:proofErr w:type="spellEnd"/>
            <w:r w:rsidRPr="00B9054B">
              <w:rPr>
                <w:rFonts w:ascii="Times New Roman" w:hAnsi="Times New Roman" w:cs="Times New Roman"/>
                <w:sz w:val="24"/>
                <w:szCs w:val="24"/>
              </w:rPr>
              <w:t>;</w:t>
            </w:r>
          </w:p>
          <w:p w14:paraId="03751CB4" w14:textId="77777777" w:rsidR="00BF1EE7" w:rsidRPr="00B9054B" w:rsidRDefault="00BF1EE7"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Ауыл</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шаруашылығына</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мемлекеттік</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қолдау</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деңгейін</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арттыру</w:t>
            </w:r>
            <w:proofErr w:type="spellEnd"/>
            <w:r w:rsidRPr="00B9054B">
              <w:rPr>
                <w:rFonts w:ascii="Times New Roman" w:hAnsi="Times New Roman" w:cs="Times New Roman"/>
                <w:sz w:val="24"/>
                <w:szCs w:val="24"/>
              </w:rPr>
              <w:t>;</w:t>
            </w:r>
          </w:p>
          <w:p w14:paraId="68FBDD14" w14:textId="77777777" w:rsidR="00BF1EE7" w:rsidRPr="00B9054B" w:rsidRDefault="00BF1EE7"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Технологияны</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трансферлеу</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платформасын</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құру</w:t>
            </w:r>
            <w:proofErr w:type="spellEnd"/>
            <w:r w:rsidRPr="00B9054B">
              <w:rPr>
                <w:rFonts w:ascii="Times New Roman" w:hAnsi="Times New Roman" w:cs="Times New Roman"/>
                <w:sz w:val="24"/>
                <w:szCs w:val="24"/>
              </w:rPr>
              <w:t>.</w:t>
            </w:r>
          </w:p>
        </w:tc>
      </w:tr>
      <w:tr w:rsidR="00670D01" w:rsidRPr="00B9054B" w14:paraId="4CDFBA91" w14:textId="77777777" w:rsidTr="00BF1EE7">
        <w:tc>
          <w:tcPr>
            <w:tcW w:w="9356" w:type="dxa"/>
            <w:gridSpan w:val="2"/>
          </w:tcPr>
          <w:p w14:paraId="729EB056" w14:textId="77777777" w:rsidR="00670D01" w:rsidRPr="00B9054B" w:rsidRDefault="00670D01" w:rsidP="00437E67">
            <w:pPr>
              <w:pStyle w:val="a3"/>
              <w:rPr>
                <w:rFonts w:ascii="Times New Roman" w:hAnsi="Times New Roman" w:cs="Times New Roman"/>
                <w:sz w:val="20"/>
                <w:szCs w:val="20"/>
                <w:lang w:val="ru-KZ"/>
              </w:rPr>
            </w:pPr>
            <w:r w:rsidRPr="00B9054B">
              <w:rPr>
                <w:rFonts w:ascii="Times New Roman" w:hAnsi="Times New Roman" w:cs="Times New Roman"/>
                <w:sz w:val="20"/>
                <w:szCs w:val="20"/>
                <w:lang w:val="ru-KZ"/>
              </w:rPr>
              <w:t>Ескерту-зерттеу нәтижесі негізінде автормен құрастырылған</w:t>
            </w:r>
          </w:p>
        </w:tc>
      </w:tr>
    </w:tbl>
    <w:p w14:paraId="3E053919"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696C478D"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28-ші кестеден байқағанымыздай, ауыл шаруашылығына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кезінде ресурстардың жеткіліксіздігі, мемлекеттің реттеу шараларының дұрыс орындалмауы және білікті мамандардың жетіспеуі сияқты басты факторлар әсер ететінін байқауға болады.  Сонымен қатар, интервью барысында білікті менеджерлер шешу жолдарын да ұсынды. </w:t>
      </w:r>
    </w:p>
    <w:p w14:paraId="7A01D365"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Сонымен қатар, Қазақстандағы ауыл шаруашылығына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жайында эксперт маманның бірі ретінде сұхбат  «Ұлттық аграрлық ғылыми-білім беру орталығы» </w:t>
      </w:r>
      <w:proofErr w:type="spellStart"/>
      <w:r w:rsidRPr="00B9054B">
        <w:rPr>
          <w:color w:val="000000" w:themeColor="text1"/>
          <w:sz w:val="28"/>
          <w:szCs w:val="28"/>
          <w:lang w:val="kk-KZ"/>
        </w:rPr>
        <w:t>КеАҚ</w:t>
      </w:r>
      <w:proofErr w:type="spellEnd"/>
      <w:r w:rsidRPr="00B9054B">
        <w:rPr>
          <w:color w:val="000000" w:themeColor="text1"/>
          <w:sz w:val="28"/>
          <w:szCs w:val="28"/>
          <w:lang w:val="kk-KZ"/>
        </w:rPr>
        <w:t xml:space="preserve"> Басқарма Төрағасы Рахымбеков Төлеутай </w:t>
      </w:r>
      <w:proofErr w:type="spellStart"/>
      <w:r w:rsidRPr="00B9054B">
        <w:rPr>
          <w:color w:val="000000" w:themeColor="text1"/>
          <w:sz w:val="28"/>
          <w:szCs w:val="28"/>
          <w:lang w:val="kk-KZ"/>
        </w:rPr>
        <w:t>Сатайұлынан</w:t>
      </w:r>
      <w:proofErr w:type="spellEnd"/>
      <w:r w:rsidRPr="00B9054B">
        <w:rPr>
          <w:color w:val="000000" w:themeColor="text1"/>
          <w:sz w:val="28"/>
          <w:szCs w:val="28"/>
          <w:lang w:val="kk-KZ"/>
        </w:rPr>
        <w:t xml:space="preserve"> да алынды. Сұхбат нәтижесінде келесідей мәселелер анықталды:</w:t>
      </w:r>
    </w:p>
    <w:p w14:paraId="3317CE77" w14:textId="7FA22671" w:rsidR="00670D01" w:rsidRPr="0090505D" w:rsidRDefault="0090505D" w:rsidP="0090505D">
      <w:pPr>
        <w:pStyle w:val="aa"/>
        <w:numPr>
          <w:ilvl w:val="0"/>
          <w:numId w:val="40"/>
        </w:numPr>
        <w:tabs>
          <w:tab w:val="left" w:pos="567"/>
          <w:tab w:val="left" w:pos="9781"/>
          <w:tab w:val="left" w:pos="10206"/>
          <w:tab w:val="left" w:pos="10915"/>
        </w:tabs>
        <w:ind w:right="-569"/>
        <w:jc w:val="both"/>
        <w:rPr>
          <w:color w:val="000000" w:themeColor="text1"/>
          <w:sz w:val="28"/>
          <w:szCs w:val="28"/>
          <w:lang w:val="kk-KZ"/>
        </w:rPr>
      </w:pPr>
      <w:r>
        <w:rPr>
          <w:color w:val="000000" w:themeColor="text1"/>
          <w:sz w:val="28"/>
          <w:szCs w:val="28"/>
          <w:lang w:val="kk-KZ"/>
        </w:rPr>
        <w:t>Е</w:t>
      </w:r>
      <w:r w:rsidR="00670D01" w:rsidRPr="0090505D">
        <w:rPr>
          <w:color w:val="000000" w:themeColor="text1"/>
          <w:sz w:val="28"/>
          <w:szCs w:val="28"/>
          <w:lang w:val="kk-KZ"/>
        </w:rPr>
        <w:t xml:space="preserve">лімізде бұл процесс жүйе ретінде қалыптаспағаны, әлі </w:t>
      </w:r>
      <w:proofErr w:type="spellStart"/>
      <w:r w:rsidR="00670D01" w:rsidRPr="0090505D">
        <w:rPr>
          <w:color w:val="000000" w:themeColor="text1"/>
          <w:sz w:val="28"/>
          <w:szCs w:val="28"/>
          <w:lang w:val="kk-KZ"/>
        </w:rPr>
        <w:t>трансфермен</w:t>
      </w:r>
      <w:proofErr w:type="spellEnd"/>
      <w:r w:rsidR="00670D01" w:rsidRPr="0090505D">
        <w:rPr>
          <w:color w:val="000000" w:themeColor="text1"/>
          <w:sz w:val="28"/>
          <w:szCs w:val="28"/>
          <w:lang w:val="kk-KZ"/>
        </w:rPr>
        <w:t xml:space="preserve"> тікелей ғалымның өзі айналыспауы керектігі айтылды; </w:t>
      </w:r>
    </w:p>
    <w:p w14:paraId="33587FFA" w14:textId="31045C86" w:rsidR="00670D01" w:rsidRPr="0090505D" w:rsidRDefault="00670D01" w:rsidP="0090505D">
      <w:pPr>
        <w:pStyle w:val="aa"/>
        <w:numPr>
          <w:ilvl w:val="0"/>
          <w:numId w:val="40"/>
        </w:numPr>
        <w:tabs>
          <w:tab w:val="left" w:pos="567"/>
          <w:tab w:val="left" w:pos="9781"/>
          <w:tab w:val="left" w:pos="10206"/>
          <w:tab w:val="left" w:pos="10915"/>
        </w:tabs>
        <w:ind w:right="-569"/>
        <w:jc w:val="both"/>
        <w:rPr>
          <w:color w:val="000000" w:themeColor="text1"/>
          <w:sz w:val="28"/>
          <w:szCs w:val="28"/>
          <w:lang w:val="kk-KZ"/>
        </w:rPr>
      </w:pPr>
      <w:r w:rsidRPr="0090505D">
        <w:rPr>
          <w:color w:val="000000" w:themeColor="text1"/>
          <w:sz w:val="28"/>
          <w:szCs w:val="28"/>
          <w:lang w:val="kk-KZ"/>
        </w:rPr>
        <w:t>Біріншісі іздену, екі жақтан құрастырылады. Өндірістің проблемаларын іздену, фермерлерге барып проблемаларын анықтау;</w:t>
      </w:r>
    </w:p>
    <w:p w14:paraId="65325E01" w14:textId="77777777" w:rsidR="00670D01" w:rsidRPr="00B9054B" w:rsidRDefault="00670D01" w:rsidP="0090505D">
      <w:pPr>
        <w:pStyle w:val="aa"/>
        <w:numPr>
          <w:ilvl w:val="0"/>
          <w:numId w:val="40"/>
        </w:numPr>
        <w:tabs>
          <w:tab w:val="left" w:pos="567"/>
          <w:tab w:val="left" w:pos="9781"/>
          <w:tab w:val="left" w:pos="10206"/>
          <w:tab w:val="left" w:pos="10915"/>
        </w:tabs>
        <w:ind w:left="1134" w:right="-569"/>
        <w:jc w:val="both"/>
        <w:rPr>
          <w:color w:val="000000" w:themeColor="text1"/>
          <w:sz w:val="28"/>
          <w:szCs w:val="28"/>
          <w:lang w:val="kk-KZ"/>
        </w:rPr>
      </w:pPr>
      <w:r w:rsidRPr="00B9054B">
        <w:rPr>
          <w:color w:val="000000" w:themeColor="text1"/>
          <w:sz w:val="28"/>
          <w:szCs w:val="28"/>
          <w:lang w:val="kk-KZ"/>
        </w:rPr>
        <w:t>Екіншісі адаптация. Технологияның сәйкес келуін тексеру, яғни еліміздегі ауа райға, табиғатқа, тіпті ескеріле бермейтін факторлардың бірі менталитетке, халықтың өзіне сәйкестігін анықтау;</w:t>
      </w:r>
    </w:p>
    <w:p w14:paraId="584D3171" w14:textId="77777777" w:rsidR="00670D01" w:rsidRPr="00B9054B" w:rsidRDefault="00670D01" w:rsidP="0090505D">
      <w:pPr>
        <w:pStyle w:val="aa"/>
        <w:numPr>
          <w:ilvl w:val="0"/>
          <w:numId w:val="40"/>
        </w:numPr>
        <w:tabs>
          <w:tab w:val="left" w:pos="567"/>
          <w:tab w:val="left" w:pos="9781"/>
          <w:tab w:val="left" w:pos="10206"/>
          <w:tab w:val="left" w:pos="10915"/>
        </w:tabs>
        <w:ind w:left="1134" w:right="-569"/>
        <w:jc w:val="both"/>
        <w:rPr>
          <w:color w:val="000000" w:themeColor="text1"/>
          <w:sz w:val="28"/>
          <w:szCs w:val="28"/>
          <w:lang w:val="kk-KZ"/>
        </w:rPr>
      </w:pPr>
      <w:r w:rsidRPr="00B9054B">
        <w:rPr>
          <w:color w:val="000000" w:themeColor="text1"/>
          <w:sz w:val="28"/>
          <w:szCs w:val="28"/>
          <w:lang w:val="kk-KZ"/>
        </w:rPr>
        <w:t>Үшіншісі, тарату. Тарату деген білімді тарату, ол бір жағынан фермердің біліктігін ілгерілету, білім сапасын арттыру мен білікті мамандар даярлау».</w:t>
      </w:r>
    </w:p>
    <w:p w14:paraId="246E972A" w14:textId="454DE4DC"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r w:rsidRPr="00B9054B">
        <w:rPr>
          <w:color w:val="000000" w:themeColor="text1"/>
          <w:sz w:val="28"/>
          <w:szCs w:val="28"/>
          <w:lang w:val="kk-KZ"/>
        </w:rPr>
        <w:t xml:space="preserve">Эксперттердің ойларын тұжырымдау нәтижесінде Қазақстан ауыл шаруашылығы үшін технологияларды дұрыс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процесінің негізі  ұсынылды. Шетелдік әдебиеттерде процесс кезеңділігі терең зерттеулер </w:t>
      </w:r>
      <w:r w:rsidRPr="00B9054B">
        <w:rPr>
          <w:color w:val="000000" w:themeColor="text1"/>
          <w:sz w:val="28"/>
          <w:szCs w:val="28"/>
          <w:lang w:val="kk-KZ"/>
        </w:rPr>
        <w:lastRenderedPageBreak/>
        <w:t xml:space="preserve">негізінде қалыптасады. Диссертацияда  шетел әдебиеттерін терең зерттеу және өзіміздегі проблемаларды ескеру арқылы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 келесідей деңгейлерге жіктеу маңызды (</w:t>
      </w:r>
      <w:r w:rsidR="00071274">
        <w:rPr>
          <w:color w:val="000000" w:themeColor="text1"/>
          <w:sz w:val="28"/>
          <w:szCs w:val="28"/>
          <w:lang w:val="kk-KZ"/>
        </w:rPr>
        <w:t>30</w:t>
      </w:r>
      <w:r w:rsidRPr="00B9054B">
        <w:rPr>
          <w:color w:val="000000" w:themeColor="text1"/>
          <w:sz w:val="28"/>
          <w:szCs w:val="28"/>
        </w:rPr>
        <w:t>-</w:t>
      </w:r>
      <w:r w:rsidRPr="00B9054B">
        <w:rPr>
          <w:color w:val="000000" w:themeColor="text1"/>
          <w:sz w:val="28"/>
          <w:szCs w:val="28"/>
          <w:lang w:val="kk-KZ"/>
        </w:rPr>
        <w:t xml:space="preserve">сурет).    </w:t>
      </w:r>
    </w:p>
    <w:p w14:paraId="41A9FB4D"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p w14:paraId="311A9908"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r w:rsidRPr="00B9054B">
        <w:rPr>
          <w:noProof/>
          <w:color w:val="000000" w:themeColor="text1"/>
          <w:sz w:val="20"/>
          <w:szCs w:val="20"/>
          <w:shd w:val="clear" w:color="auto" w:fill="FFFFFF"/>
          <w:lang w:val="ru-RU"/>
        </w:rPr>
        <w:drawing>
          <wp:inline distT="0" distB="0" distL="0" distR="0" wp14:anchorId="0050D837" wp14:editId="5EBC02A8">
            <wp:extent cx="5927725" cy="2400300"/>
            <wp:effectExtent l="25400" t="0" r="15875" b="12700"/>
            <wp:docPr id="319" name="Схема 3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646D9C80" w14:textId="77777777" w:rsidR="00670D01" w:rsidRPr="00B9054B" w:rsidRDefault="00670D01" w:rsidP="00670D01">
      <w:pPr>
        <w:pStyle w:val="aa"/>
        <w:tabs>
          <w:tab w:val="left" w:pos="1888"/>
          <w:tab w:val="left" w:pos="9070"/>
          <w:tab w:val="left" w:pos="10206"/>
          <w:tab w:val="left" w:pos="10915"/>
        </w:tabs>
        <w:ind w:right="139" w:firstLine="1276"/>
        <w:jc w:val="both"/>
        <w:rPr>
          <w:color w:val="000000" w:themeColor="text1"/>
          <w:sz w:val="28"/>
          <w:szCs w:val="28"/>
          <w:lang w:val="kk-KZ"/>
        </w:rPr>
      </w:pPr>
      <w:r w:rsidRPr="00B9054B">
        <w:rPr>
          <w:color w:val="000000" w:themeColor="text1"/>
          <w:sz w:val="28"/>
          <w:szCs w:val="28"/>
          <w:lang w:val="kk-KZ"/>
        </w:rPr>
        <w:tab/>
      </w:r>
    </w:p>
    <w:p w14:paraId="5C19B71C" w14:textId="525FBE24" w:rsidR="00670D01" w:rsidRPr="00B9054B" w:rsidRDefault="00670D01" w:rsidP="00670D01">
      <w:pPr>
        <w:pStyle w:val="aa"/>
        <w:tabs>
          <w:tab w:val="left" w:pos="567"/>
          <w:tab w:val="left" w:pos="9781"/>
          <w:tab w:val="left" w:pos="10206"/>
          <w:tab w:val="left" w:pos="10915"/>
        </w:tabs>
        <w:ind w:right="-569"/>
        <w:jc w:val="both"/>
        <w:rPr>
          <w:color w:val="000000" w:themeColor="text1"/>
          <w:sz w:val="28"/>
          <w:szCs w:val="28"/>
          <w:lang w:val="kk-KZ"/>
        </w:rPr>
      </w:pPr>
      <w:r w:rsidRPr="00B9054B">
        <w:rPr>
          <w:color w:val="000000" w:themeColor="text1"/>
          <w:sz w:val="28"/>
          <w:szCs w:val="28"/>
          <w:lang w:val="kk-KZ"/>
        </w:rPr>
        <w:t>Сурет</w:t>
      </w:r>
      <w:r w:rsidR="00071274">
        <w:rPr>
          <w:color w:val="000000" w:themeColor="text1"/>
          <w:sz w:val="28"/>
          <w:szCs w:val="28"/>
          <w:lang w:val="kk-KZ"/>
        </w:rPr>
        <w:t xml:space="preserve"> 30</w:t>
      </w:r>
      <w:r w:rsidRPr="00B9054B">
        <w:rPr>
          <w:color w:val="000000" w:themeColor="text1"/>
          <w:sz w:val="28"/>
          <w:szCs w:val="28"/>
          <w:lang w:val="ru-RU"/>
        </w:rPr>
        <w:t xml:space="preserve"> </w:t>
      </w:r>
      <w:r w:rsidRPr="00B9054B">
        <w:rPr>
          <w:color w:val="000000" w:themeColor="text1"/>
          <w:sz w:val="28"/>
          <w:szCs w:val="28"/>
          <w:lang w:val="kk-KZ"/>
        </w:rPr>
        <w:t xml:space="preserve">- Ауыл шаруашылығына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w:t>
      </w:r>
    </w:p>
    <w:p w14:paraId="61929A7E" w14:textId="77777777" w:rsidR="00670D01" w:rsidRPr="00B9054B" w:rsidRDefault="00670D01" w:rsidP="00670D01">
      <w:pPr>
        <w:pStyle w:val="aa"/>
        <w:tabs>
          <w:tab w:val="left" w:pos="567"/>
          <w:tab w:val="left" w:pos="9781"/>
          <w:tab w:val="left" w:pos="10206"/>
          <w:tab w:val="left" w:pos="10915"/>
        </w:tabs>
        <w:ind w:right="-569"/>
        <w:jc w:val="both"/>
        <w:rPr>
          <w:color w:val="000000" w:themeColor="text1"/>
          <w:sz w:val="21"/>
          <w:szCs w:val="21"/>
          <w:shd w:val="clear" w:color="auto" w:fill="FFFFFF"/>
          <w:lang w:val="kk-KZ"/>
        </w:rPr>
      </w:pPr>
      <w:r w:rsidRPr="00B9054B">
        <w:rPr>
          <w:color w:val="000000" w:themeColor="text1"/>
          <w:sz w:val="21"/>
          <w:szCs w:val="21"/>
          <w:lang w:val="kk-KZ"/>
        </w:rPr>
        <w:t xml:space="preserve">Ескерту- </w:t>
      </w:r>
      <w:r w:rsidRPr="00B9054B">
        <w:rPr>
          <w:color w:val="000000" w:themeColor="text1"/>
          <w:sz w:val="21"/>
          <w:szCs w:val="21"/>
          <w:shd w:val="clear" w:color="auto" w:fill="FFFFFF"/>
          <w:lang w:val="kk-KZ"/>
        </w:rPr>
        <w:t>автормен құрастырылған</w:t>
      </w:r>
    </w:p>
    <w:p w14:paraId="503DAE23" w14:textId="77777777" w:rsidR="00670D01" w:rsidRPr="00B9054B" w:rsidRDefault="00670D01" w:rsidP="00670D01">
      <w:pPr>
        <w:pStyle w:val="aa"/>
        <w:tabs>
          <w:tab w:val="left" w:pos="567"/>
          <w:tab w:val="left" w:pos="9781"/>
          <w:tab w:val="left" w:pos="10206"/>
          <w:tab w:val="left" w:pos="10915"/>
        </w:tabs>
        <w:ind w:right="-569"/>
        <w:jc w:val="both"/>
        <w:rPr>
          <w:color w:val="000000" w:themeColor="text1"/>
          <w:sz w:val="21"/>
          <w:szCs w:val="21"/>
          <w:shd w:val="clear" w:color="auto" w:fill="FFFFFF"/>
          <w:lang w:val="kk-KZ"/>
        </w:rPr>
      </w:pPr>
    </w:p>
    <w:p w14:paraId="694E50CD" w14:textId="2AD04921"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r w:rsidRPr="00B9054B">
        <w:rPr>
          <w:bCs/>
          <w:color w:val="000000" w:themeColor="text1"/>
          <w:sz w:val="28"/>
          <w:szCs w:val="28"/>
          <w:shd w:val="clear" w:color="auto" w:fill="FFFFFF"/>
          <w:lang w:val="kk-KZ"/>
        </w:rPr>
        <w:t xml:space="preserve">Технологияны </w:t>
      </w:r>
      <w:proofErr w:type="spellStart"/>
      <w:r w:rsidRPr="00B9054B">
        <w:rPr>
          <w:bCs/>
          <w:color w:val="000000" w:themeColor="text1"/>
          <w:sz w:val="28"/>
          <w:szCs w:val="28"/>
          <w:shd w:val="clear" w:color="auto" w:fill="FFFFFF"/>
          <w:lang w:val="kk-KZ"/>
        </w:rPr>
        <w:t>трансферлеу</w:t>
      </w:r>
      <w:proofErr w:type="spellEnd"/>
      <w:r w:rsidRPr="00B9054B">
        <w:rPr>
          <w:bCs/>
          <w:color w:val="000000" w:themeColor="text1"/>
          <w:sz w:val="28"/>
          <w:szCs w:val="28"/>
          <w:shd w:val="clear" w:color="auto" w:fill="FFFFFF"/>
          <w:lang w:val="kk-KZ"/>
        </w:rPr>
        <w:t xml:space="preserve"> процесін ұйымдастырудағы ең маңызды және ауқымды мәселе - бұл технологияның әлеуетін сараптаудан, оның техникалық-экономикалық</w:t>
      </w:r>
      <w:r w:rsidR="00071274">
        <w:rPr>
          <w:bCs/>
          <w:color w:val="000000" w:themeColor="text1"/>
          <w:sz w:val="28"/>
          <w:szCs w:val="28"/>
          <w:shd w:val="clear" w:color="auto" w:fill="FFFFFF"/>
          <w:lang w:val="kk-KZ"/>
        </w:rPr>
        <w:t xml:space="preserve"> </w:t>
      </w:r>
      <w:r w:rsidRPr="00B9054B">
        <w:rPr>
          <w:bCs/>
          <w:color w:val="000000" w:themeColor="text1"/>
          <w:sz w:val="28"/>
          <w:szCs w:val="28"/>
          <w:shd w:val="clear" w:color="auto" w:fill="FFFFFF"/>
          <w:lang w:val="kk-KZ"/>
        </w:rPr>
        <w:t xml:space="preserve">негіздемесі және </w:t>
      </w:r>
      <w:proofErr w:type="spellStart"/>
      <w:r w:rsidRPr="00B9054B">
        <w:rPr>
          <w:bCs/>
          <w:color w:val="000000" w:themeColor="text1"/>
          <w:sz w:val="28"/>
          <w:szCs w:val="28"/>
          <w:shd w:val="clear" w:color="auto" w:fill="FFFFFF"/>
          <w:lang w:val="kk-KZ"/>
        </w:rPr>
        <w:t>инновациялылығын</w:t>
      </w:r>
      <w:proofErr w:type="spellEnd"/>
      <w:r w:rsidRPr="00B9054B">
        <w:rPr>
          <w:bCs/>
          <w:color w:val="000000" w:themeColor="text1"/>
          <w:sz w:val="28"/>
          <w:szCs w:val="28"/>
          <w:shd w:val="clear" w:color="auto" w:fill="FFFFFF"/>
          <w:lang w:val="kk-KZ"/>
        </w:rPr>
        <w:t xml:space="preserve">, нарықтық тартымдылығын бағалаудан бастаулы қажет . </w:t>
      </w:r>
    </w:p>
    <w:p w14:paraId="7C7EAB60" w14:textId="77777777" w:rsidR="00670D01" w:rsidRPr="00B9054B" w:rsidRDefault="00670D01" w:rsidP="00670D01">
      <w:pPr>
        <w:tabs>
          <w:tab w:val="left" w:pos="993"/>
          <w:tab w:val="left" w:pos="9781"/>
          <w:tab w:val="left" w:pos="10206"/>
          <w:tab w:val="left" w:pos="10915"/>
        </w:tabs>
        <w:ind w:left="709" w:right="-569" w:firstLine="142"/>
        <w:jc w:val="both"/>
        <w:rPr>
          <w:color w:val="000000" w:themeColor="text1"/>
          <w:sz w:val="28"/>
          <w:szCs w:val="28"/>
          <w:lang w:val="kk-KZ"/>
        </w:rPr>
      </w:pPr>
      <w:r w:rsidRPr="00B9054B">
        <w:rPr>
          <w:color w:val="000000" w:themeColor="text1"/>
          <w:sz w:val="28"/>
          <w:szCs w:val="28"/>
          <w:lang w:val="kk-KZ"/>
        </w:rPr>
        <w:tab/>
        <w:t xml:space="preserve"> Саммитте сонымен бірге, ҚҰАУ Ректоры, ҰҒА Вице-президенті, академигі Тілектес Есполовтың Саммиттің пленарлық отырысында айтқан сұхбатында, Қазақстанның агроөнеркәсіптік кешенінің өндіріс көлемін арттыру, бәсекеге қабілетті, экспортқа бейімделген ауылшаруашылық өнімдерін өндіру және осы саладағы еңбек </w:t>
      </w:r>
      <w:proofErr w:type="spellStart"/>
      <w:r w:rsidRPr="00B9054B">
        <w:rPr>
          <w:color w:val="000000" w:themeColor="text1"/>
          <w:sz w:val="28"/>
          <w:szCs w:val="28"/>
          <w:lang w:val="kk-KZ"/>
        </w:rPr>
        <w:t>өнімділігін</w:t>
      </w:r>
      <w:proofErr w:type="spellEnd"/>
      <w:r w:rsidRPr="00B9054B">
        <w:rPr>
          <w:color w:val="000000" w:themeColor="text1"/>
          <w:sz w:val="28"/>
          <w:szCs w:val="28"/>
          <w:lang w:val="kk-KZ"/>
        </w:rPr>
        <w:t xml:space="preserve"> 2022 жылға қарай 2,5 есе арттыру және ауылшаруашылық техникалар паркін жаңарудың деңгейін - 6% жеткізу жоспарда екендігін жеткізді. </w:t>
      </w:r>
    </w:p>
    <w:p w14:paraId="22817917"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   Сапалық талдауды қолдану арқылы проблеманы нақты анықтауға және зерттеуге мүмкіндік беретінін байқаймыз. Сапалық талдау зерттеу </w:t>
      </w:r>
      <w:proofErr w:type="spellStart"/>
      <w:r w:rsidRPr="00B9054B">
        <w:rPr>
          <w:color w:val="000000" w:themeColor="text1"/>
          <w:sz w:val="28"/>
          <w:szCs w:val="28"/>
          <w:lang w:val="kk-KZ"/>
        </w:rPr>
        <w:t>объектісімен</w:t>
      </w:r>
      <w:proofErr w:type="spellEnd"/>
      <w:r w:rsidRPr="00B9054B">
        <w:rPr>
          <w:color w:val="000000" w:themeColor="text1"/>
          <w:sz w:val="28"/>
          <w:szCs w:val="28"/>
          <w:lang w:val="kk-KZ"/>
        </w:rPr>
        <w:t xml:space="preserve"> бетпе-бет кездесуге әкеледі. Статистикалық деректер проблеманы толық айқындай алмауы мүмкін, ал сапалық талдауды қосымша жүргізу талдауды тереңірек зерттеуге және тақырыпты ашуда үлесі зор екендігін көрсетті.</w:t>
      </w:r>
    </w:p>
    <w:p w14:paraId="5C0F1A88"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eastAsia="en-US"/>
        </w:rPr>
      </w:pPr>
      <w:r w:rsidRPr="00B9054B">
        <w:rPr>
          <w:color w:val="000000" w:themeColor="text1"/>
          <w:sz w:val="28"/>
          <w:szCs w:val="28"/>
          <w:lang w:val="kk-KZ"/>
        </w:rPr>
        <w:t xml:space="preserve">Осы факторларды және 2-ші бөлімдегі зерттеулерді ескере отырып,  Қазақстан аграрлық секторына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процесіне SWOT-талдау жүргізілді. </w:t>
      </w:r>
      <w:proofErr w:type="spellStart"/>
      <w:r w:rsidRPr="00B9054B">
        <w:rPr>
          <w:color w:val="000000" w:themeColor="text1"/>
          <w:sz w:val="28"/>
          <w:szCs w:val="28"/>
          <w:lang w:val="kk-KZ"/>
        </w:rPr>
        <w:t>Iшкі</w:t>
      </w:r>
      <w:proofErr w:type="spellEnd"/>
      <w:r w:rsidRPr="00B9054B">
        <w:rPr>
          <w:color w:val="000000" w:themeColor="text1"/>
          <w:sz w:val="28"/>
          <w:szCs w:val="28"/>
          <w:lang w:val="kk-KZ"/>
        </w:rPr>
        <w:t xml:space="preserve"> факторларды бағалау матрицасы (IFE) және сыртқы факторлар матрицасы (EFE) арқылы ауыл шаруашылығы секторы үшін TT ішкі және сыртқы жағдайлары талданды, алынған ақпарат оның күшті және әлсіз жақтарын (ішкі факторлар), мүмкіндіктері мен қауіптерін (сыртқы факторлар) анықтады. Қазақстан ауыл шаруашылығы министрлігінің деректерін статистикалық талдау және сарапшылардың сұхбаттары негізінде SWOT талдау жүргізілді.</w:t>
      </w:r>
    </w:p>
    <w:p w14:paraId="4A79AF91" w14:textId="01F6CE1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eastAsia="en-US"/>
        </w:rPr>
      </w:pPr>
      <w:r w:rsidRPr="00B9054B">
        <w:rPr>
          <w:color w:val="000000" w:themeColor="text1"/>
          <w:sz w:val="28"/>
          <w:szCs w:val="28"/>
          <w:lang w:val="kk-KZ" w:eastAsia="en-US"/>
        </w:rPr>
        <w:lastRenderedPageBreak/>
        <w:t xml:space="preserve">Бұл зерттеудің мақсатты аудиториясы технологияны </w:t>
      </w:r>
      <w:proofErr w:type="spellStart"/>
      <w:r w:rsidRPr="00B9054B">
        <w:rPr>
          <w:color w:val="000000" w:themeColor="text1"/>
          <w:sz w:val="28"/>
          <w:szCs w:val="28"/>
          <w:lang w:val="kk-KZ" w:eastAsia="en-US"/>
        </w:rPr>
        <w:t>трансферлеу</w:t>
      </w:r>
      <w:proofErr w:type="spellEnd"/>
      <w:r w:rsidRPr="00B9054B">
        <w:rPr>
          <w:color w:val="000000" w:themeColor="text1"/>
          <w:sz w:val="28"/>
          <w:szCs w:val="28"/>
          <w:lang w:val="kk-KZ" w:eastAsia="en-US"/>
        </w:rPr>
        <w:t xml:space="preserve"> процесіне қатысатын 16 қатысушыдан, оның ішінде 8 шетелдік маманнан тұрды. ТТ екі тарап арасында жүргізілгендіктен, шетелдік сарапшылардың пікірін білу өте маңызды болды. Қайталама деректер базасы ретінде ҚР Ауыл шаруашылығы министрлігінің есептері және аграрлық сектор үшін технологияларды </w:t>
      </w:r>
      <w:proofErr w:type="spellStart"/>
      <w:r w:rsidRPr="00B9054B">
        <w:rPr>
          <w:color w:val="000000" w:themeColor="text1"/>
          <w:sz w:val="28"/>
          <w:szCs w:val="28"/>
          <w:lang w:val="kk-KZ" w:eastAsia="en-US"/>
        </w:rPr>
        <w:t>трансферлеу</w:t>
      </w:r>
      <w:proofErr w:type="spellEnd"/>
      <w:r w:rsidRPr="00B9054B">
        <w:rPr>
          <w:color w:val="000000" w:themeColor="text1"/>
          <w:sz w:val="28"/>
          <w:szCs w:val="28"/>
          <w:lang w:val="kk-KZ" w:eastAsia="en-US"/>
        </w:rPr>
        <w:t xml:space="preserve"> бойынша әдебиеттер қызмет етті. Компоненттерді жақсы көрсету үшін SWOT негізгі компоненттерді топтастыруға негізделген: 1 - экономикалық күштер, 2 - экологиялық, мәдени және әлеуметтік күштер, 3 - құқықтық, үкіметтік және саяси күштер, 4 - Технологиялық күштер және 5-бәсекелестік күштер [</w:t>
      </w:r>
      <w:r w:rsidRPr="00B9054B">
        <w:rPr>
          <w:color w:val="000000" w:themeColor="text1"/>
          <w:sz w:val="28"/>
          <w:szCs w:val="28"/>
          <w:lang w:val="kk-KZ" w:eastAsia="en-US"/>
        </w:rPr>
        <w:fldChar w:fldCharType="begin"/>
      </w:r>
      <w:r w:rsidRPr="00B9054B">
        <w:rPr>
          <w:color w:val="000000" w:themeColor="text1"/>
          <w:sz w:val="28"/>
          <w:szCs w:val="28"/>
          <w:lang w:val="kk-KZ" w:eastAsia="en-US"/>
        </w:rPr>
        <w:instrText xml:space="preserve"> REF _Ref89458315 \r \h  \* MERGEFORMAT </w:instrText>
      </w:r>
      <w:r w:rsidRPr="00B9054B">
        <w:rPr>
          <w:color w:val="000000" w:themeColor="text1"/>
          <w:sz w:val="28"/>
          <w:szCs w:val="28"/>
          <w:lang w:val="kk-KZ" w:eastAsia="en-US"/>
        </w:rPr>
      </w:r>
      <w:r w:rsidRPr="00B9054B">
        <w:rPr>
          <w:color w:val="000000" w:themeColor="text1"/>
          <w:sz w:val="28"/>
          <w:szCs w:val="28"/>
          <w:lang w:val="kk-KZ" w:eastAsia="en-US"/>
        </w:rPr>
        <w:fldChar w:fldCharType="separate"/>
      </w:r>
      <w:r w:rsidR="00B0115A">
        <w:rPr>
          <w:color w:val="000000" w:themeColor="text1"/>
          <w:sz w:val="28"/>
          <w:szCs w:val="28"/>
          <w:lang w:val="kk-KZ" w:eastAsia="en-US"/>
        </w:rPr>
        <w:t>159</w:t>
      </w:r>
      <w:r w:rsidRPr="00B9054B">
        <w:rPr>
          <w:color w:val="000000" w:themeColor="text1"/>
          <w:sz w:val="28"/>
          <w:szCs w:val="28"/>
          <w:lang w:val="kk-KZ" w:eastAsia="en-US"/>
        </w:rPr>
        <w:fldChar w:fldCharType="end"/>
      </w:r>
      <w:r w:rsidRPr="00B9054B">
        <w:rPr>
          <w:color w:val="000000" w:themeColor="text1"/>
          <w:sz w:val="28"/>
          <w:szCs w:val="28"/>
          <w:lang w:val="kk-KZ" w:eastAsia="en-US"/>
        </w:rPr>
        <w:t>].</w:t>
      </w:r>
    </w:p>
    <w:p w14:paraId="3951378D"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r w:rsidRPr="00B9054B">
        <w:rPr>
          <w:color w:val="000000" w:themeColor="text1"/>
          <w:sz w:val="28"/>
          <w:szCs w:val="28"/>
          <w:lang w:val="kk-KZ"/>
        </w:rPr>
        <w:t xml:space="preserve">Сыртқы факторларды талдау матрицасы стратегиялық басқару құралы болып табылады, аграрлық  сектордағы  технология трансфері кезінде туындауы мүмкін мүмкіндіктер мен қауіптерді </w:t>
      </w:r>
      <w:proofErr w:type="spellStart"/>
      <w:r w:rsidRPr="00B9054B">
        <w:rPr>
          <w:color w:val="000000" w:themeColor="text1"/>
          <w:sz w:val="28"/>
          <w:szCs w:val="28"/>
          <w:lang w:val="kk-KZ"/>
        </w:rPr>
        <w:t>визуализациялау</w:t>
      </w:r>
      <w:proofErr w:type="spellEnd"/>
      <w:r w:rsidRPr="00B9054B">
        <w:rPr>
          <w:color w:val="000000" w:themeColor="text1"/>
          <w:sz w:val="28"/>
          <w:szCs w:val="28"/>
          <w:lang w:val="kk-KZ"/>
        </w:rPr>
        <w:t xml:space="preserve"> және айқындау үшін қажет. Қазақстанның </w:t>
      </w:r>
      <w:r w:rsidRPr="00B9054B">
        <w:rPr>
          <w:color w:val="000000" w:themeColor="text1"/>
          <w:sz w:val="28"/>
          <w:szCs w:val="28"/>
          <w:shd w:val="clear" w:color="auto" w:fill="FFFFFF"/>
        </w:rPr>
        <w:t>аграрлық секторына технологияны трансферлеуге әсер</w:t>
      </w:r>
      <w:r w:rsidRPr="00B9054B">
        <w:rPr>
          <w:color w:val="000000" w:themeColor="text1"/>
          <w:sz w:val="28"/>
          <w:szCs w:val="28"/>
          <w:shd w:val="clear" w:color="auto" w:fill="FFFFFF"/>
          <w:lang w:val="kk-KZ"/>
        </w:rPr>
        <w:t xml:space="preserve"> ететін</w:t>
      </w:r>
      <w:r w:rsidRPr="00B9054B">
        <w:rPr>
          <w:color w:val="000000" w:themeColor="text1"/>
          <w:sz w:val="28"/>
          <w:szCs w:val="28"/>
          <w:shd w:val="clear" w:color="auto" w:fill="FFFFFF"/>
        </w:rPr>
        <w:t xml:space="preserve"> </w:t>
      </w:r>
      <w:r w:rsidRPr="00B9054B">
        <w:rPr>
          <w:color w:val="000000" w:themeColor="text1"/>
          <w:sz w:val="28"/>
          <w:szCs w:val="28"/>
          <w:lang w:val="kk-KZ"/>
        </w:rPr>
        <w:t xml:space="preserve">сыртқы ортасын бағалау үшін ЕFE-матрица салынды. ЕFE-матрицасы елдің технология трансфері процесін қалыптастыру және дамыту кезінде кездесетін мүмкіндіктер мен қауіптерді </w:t>
      </w:r>
      <w:proofErr w:type="spellStart"/>
      <w:r w:rsidRPr="00B9054B">
        <w:rPr>
          <w:color w:val="000000" w:themeColor="text1"/>
          <w:sz w:val="28"/>
          <w:szCs w:val="28"/>
          <w:lang w:val="kk-KZ"/>
        </w:rPr>
        <w:t>визуализациялау</w:t>
      </w:r>
      <w:proofErr w:type="spellEnd"/>
      <w:r w:rsidRPr="00B9054B">
        <w:rPr>
          <w:color w:val="000000" w:themeColor="text1"/>
          <w:sz w:val="28"/>
          <w:szCs w:val="28"/>
          <w:lang w:val="kk-KZ"/>
        </w:rPr>
        <w:t xml:space="preserve"> және басымдық беру үшін қолданылатын стратегиялық басқару құралы.</w:t>
      </w:r>
    </w:p>
    <w:p w14:paraId="7BCCE8F2"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eastAsia="en-US"/>
        </w:rPr>
      </w:pPr>
    </w:p>
    <w:p w14:paraId="7F118C1D"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Кесте 29 - Қазақстанның </w:t>
      </w:r>
      <w:r w:rsidRPr="00B9054B">
        <w:rPr>
          <w:color w:val="000000" w:themeColor="text1"/>
          <w:sz w:val="28"/>
          <w:szCs w:val="28"/>
          <w:shd w:val="clear" w:color="auto" w:fill="FFFFFF"/>
        </w:rPr>
        <w:t>аграрлық секторына технологияны трансферлеуге әсер</w:t>
      </w:r>
      <w:r w:rsidRPr="00B9054B">
        <w:rPr>
          <w:color w:val="000000" w:themeColor="text1"/>
          <w:sz w:val="28"/>
          <w:szCs w:val="28"/>
          <w:shd w:val="clear" w:color="auto" w:fill="FFFFFF"/>
          <w:lang w:val="kk-KZ"/>
        </w:rPr>
        <w:t xml:space="preserve"> ететін</w:t>
      </w:r>
      <w:r w:rsidRPr="00B9054B">
        <w:rPr>
          <w:color w:val="000000" w:themeColor="text1"/>
          <w:sz w:val="28"/>
          <w:szCs w:val="28"/>
          <w:shd w:val="clear" w:color="auto" w:fill="FFFFFF"/>
        </w:rPr>
        <w:t xml:space="preserve"> </w:t>
      </w:r>
      <w:r w:rsidRPr="00B9054B">
        <w:rPr>
          <w:color w:val="000000" w:themeColor="text1"/>
          <w:sz w:val="28"/>
          <w:szCs w:val="28"/>
          <w:lang w:val="kk-KZ"/>
        </w:rPr>
        <w:t>сыртқы ортасын бағалаушы ЕFE-матрицасы</w:t>
      </w:r>
    </w:p>
    <w:p w14:paraId="5F392CA5"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p>
    <w:tbl>
      <w:tblPr>
        <w:tblStyle w:val="a6"/>
        <w:tblpPr w:leftFromText="180" w:rightFromText="180" w:vertAnchor="text" w:tblpX="704" w:tblpY="1"/>
        <w:tblOverlap w:val="never"/>
        <w:tblW w:w="9493" w:type="dxa"/>
        <w:tblLook w:val="04A0" w:firstRow="1" w:lastRow="0" w:firstColumn="1" w:lastColumn="0" w:noHBand="0" w:noVBand="1"/>
      </w:tblPr>
      <w:tblGrid>
        <w:gridCol w:w="475"/>
        <w:gridCol w:w="5222"/>
        <w:gridCol w:w="1146"/>
        <w:gridCol w:w="1073"/>
        <w:gridCol w:w="1577"/>
      </w:tblGrid>
      <w:tr w:rsidR="00670D01" w:rsidRPr="00B9054B" w14:paraId="58FF3173" w14:textId="77777777" w:rsidTr="00437E67">
        <w:trPr>
          <w:trHeight w:val="516"/>
        </w:trPr>
        <w:tc>
          <w:tcPr>
            <w:tcW w:w="5697" w:type="dxa"/>
            <w:gridSpan w:val="2"/>
            <w:tcBorders>
              <w:top w:val="single" w:sz="4" w:space="0" w:color="auto"/>
              <w:left w:val="single" w:sz="4" w:space="0" w:color="auto"/>
              <w:right w:val="single" w:sz="4" w:space="0" w:color="auto"/>
            </w:tcBorders>
            <w:vAlign w:val="center"/>
            <w:hideMark/>
          </w:tcPr>
          <w:p w14:paraId="2F729660"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Сыртқы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факторлар</w:t>
            </w:r>
            <w:proofErr w:type="spellEnd"/>
          </w:p>
        </w:tc>
        <w:tc>
          <w:tcPr>
            <w:tcW w:w="1146" w:type="dxa"/>
            <w:tcBorders>
              <w:top w:val="single" w:sz="4" w:space="0" w:color="auto"/>
              <w:left w:val="single" w:sz="4" w:space="0" w:color="auto"/>
              <w:right w:val="single" w:sz="4" w:space="0" w:color="auto"/>
            </w:tcBorders>
            <w:vAlign w:val="center"/>
          </w:tcPr>
          <w:p w14:paraId="59FFB1F2"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kk-KZ"/>
              </w:rPr>
              <w:t>Салмағы</w:t>
            </w:r>
          </w:p>
        </w:tc>
        <w:tc>
          <w:tcPr>
            <w:tcW w:w="1073" w:type="dxa"/>
            <w:tcBorders>
              <w:top w:val="single" w:sz="4" w:space="0" w:color="auto"/>
              <w:left w:val="single" w:sz="4" w:space="0" w:color="auto"/>
              <w:right w:val="single" w:sz="4" w:space="0" w:color="auto"/>
            </w:tcBorders>
            <w:vAlign w:val="center"/>
          </w:tcPr>
          <w:p w14:paraId="415A7F49"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kk-KZ"/>
              </w:rPr>
              <w:t>Рейтинг</w:t>
            </w:r>
          </w:p>
        </w:tc>
        <w:tc>
          <w:tcPr>
            <w:tcW w:w="1577" w:type="dxa"/>
            <w:tcBorders>
              <w:top w:val="single" w:sz="4" w:space="0" w:color="auto"/>
              <w:left w:val="single" w:sz="4" w:space="0" w:color="auto"/>
              <w:right w:val="single" w:sz="4" w:space="0" w:color="auto"/>
            </w:tcBorders>
            <w:vAlign w:val="center"/>
          </w:tcPr>
          <w:p w14:paraId="47D1DC5A"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kk-KZ"/>
              </w:rPr>
              <w:t>Салмағын бағалау</w:t>
            </w:r>
          </w:p>
        </w:tc>
      </w:tr>
      <w:tr w:rsidR="0090505D" w:rsidRPr="00B9054B" w14:paraId="201CAE97" w14:textId="77777777" w:rsidTr="00437E67">
        <w:trPr>
          <w:trHeight w:val="516"/>
        </w:trPr>
        <w:tc>
          <w:tcPr>
            <w:tcW w:w="5697" w:type="dxa"/>
            <w:gridSpan w:val="2"/>
            <w:tcBorders>
              <w:top w:val="single" w:sz="4" w:space="0" w:color="auto"/>
              <w:left w:val="single" w:sz="4" w:space="0" w:color="auto"/>
              <w:right w:val="single" w:sz="4" w:space="0" w:color="auto"/>
            </w:tcBorders>
            <w:vAlign w:val="center"/>
          </w:tcPr>
          <w:p w14:paraId="4FD30720" w14:textId="076298DF" w:rsidR="0090505D" w:rsidRPr="0090505D" w:rsidRDefault="0090505D" w:rsidP="0090505D">
            <w:pPr>
              <w:pStyle w:val="a3"/>
              <w:jc w:val="center"/>
              <w:rPr>
                <w:rFonts w:ascii="Times New Roman" w:hAnsi="Times New Roman" w:cs="Times New Roman"/>
                <w:lang w:val="en-US"/>
              </w:rPr>
            </w:pPr>
            <w:r>
              <w:rPr>
                <w:rFonts w:ascii="Times New Roman" w:hAnsi="Times New Roman" w:cs="Times New Roman"/>
                <w:lang w:val="en-US"/>
              </w:rPr>
              <w:t>1</w:t>
            </w:r>
          </w:p>
        </w:tc>
        <w:tc>
          <w:tcPr>
            <w:tcW w:w="1146" w:type="dxa"/>
            <w:tcBorders>
              <w:top w:val="single" w:sz="4" w:space="0" w:color="auto"/>
              <w:left w:val="single" w:sz="4" w:space="0" w:color="auto"/>
              <w:right w:val="single" w:sz="4" w:space="0" w:color="auto"/>
            </w:tcBorders>
            <w:vAlign w:val="center"/>
          </w:tcPr>
          <w:p w14:paraId="6DC533C2" w14:textId="6C8F5776" w:rsidR="0090505D" w:rsidRPr="0090505D" w:rsidRDefault="0090505D" w:rsidP="0090505D">
            <w:pPr>
              <w:pStyle w:val="a3"/>
              <w:jc w:val="center"/>
              <w:rPr>
                <w:rFonts w:ascii="Times New Roman" w:hAnsi="Times New Roman" w:cs="Times New Roman"/>
                <w:lang w:val="en-US"/>
              </w:rPr>
            </w:pPr>
            <w:r>
              <w:rPr>
                <w:rFonts w:ascii="Times New Roman" w:hAnsi="Times New Roman" w:cs="Times New Roman"/>
                <w:lang w:val="en-US"/>
              </w:rPr>
              <w:t>2</w:t>
            </w:r>
          </w:p>
        </w:tc>
        <w:tc>
          <w:tcPr>
            <w:tcW w:w="1073" w:type="dxa"/>
            <w:tcBorders>
              <w:top w:val="single" w:sz="4" w:space="0" w:color="auto"/>
              <w:left w:val="single" w:sz="4" w:space="0" w:color="auto"/>
              <w:right w:val="single" w:sz="4" w:space="0" w:color="auto"/>
            </w:tcBorders>
            <w:vAlign w:val="center"/>
          </w:tcPr>
          <w:p w14:paraId="415F9136" w14:textId="521B2966" w:rsidR="0090505D" w:rsidRPr="0090505D" w:rsidRDefault="0090505D" w:rsidP="0090505D">
            <w:pPr>
              <w:pStyle w:val="a3"/>
              <w:jc w:val="center"/>
              <w:rPr>
                <w:rFonts w:ascii="Times New Roman" w:hAnsi="Times New Roman" w:cs="Times New Roman"/>
                <w:lang w:val="en-US"/>
              </w:rPr>
            </w:pPr>
            <w:r>
              <w:rPr>
                <w:rFonts w:ascii="Times New Roman" w:hAnsi="Times New Roman" w:cs="Times New Roman"/>
                <w:lang w:val="en-US"/>
              </w:rPr>
              <w:t>3</w:t>
            </w:r>
          </w:p>
        </w:tc>
        <w:tc>
          <w:tcPr>
            <w:tcW w:w="1577" w:type="dxa"/>
            <w:tcBorders>
              <w:top w:val="single" w:sz="4" w:space="0" w:color="auto"/>
              <w:left w:val="single" w:sz="4" w:space="0" w:color="auto"/>
              <w:right w:val="single" w:sz="4" w:space="0" w:color="auto"/>
            </w:tcBorders>
            <w:vAlign w:val="center"/>
          </w:tcPr>
          <w:p w14:paraId="0A52A8A6" w14:textId="77101EAB" w:rsidR="0090505D" w:rsidRPr="0090505D" w:rsidRDefault="0090505D" w:rsidP="0090505D">
            <w:pPr>
              <w:pStyle w:val="a3"/>
              <w:jc w:val="center"/>
              <w:rPr>
                <w:rFonts w:ascii="Times New Roman" w:hAnsi="Times New Roman" w:cs="Times New Roman"/>
                <w:lang w:val="en-US"/>
              </w:rPr>
            </w:pPr>
            <w:r>
              <w:rPr>
                <w:rFonts w:ascii="Times New Roman" w:hAnsi="Times New Roman" w:cs="Times New Roman"/>
                <w:lang w:val="en-US"/>
              </w:rPr>
              <w:t>4</w:t>
            </w:r>
          </w:p>
        </w:tc>
      </w:tr>
      <w:tr w:rsidR="00670D01" w:rsidRPr="00B9054B" w14:paraId="6181B469" w14:textId="77777777" w:rsidTr="00437E67">
        <w:trPr>
          <w:trHeight w:val="270"/>
        </w:trPr>
        <w:tc>
          <w:tcPr>
            <w:tcW w:w="475" w:type="dxa"/>
            <w:vMerge w:val="restart"/>
            <w:tcBorders>
              <w:top w:val="single" w:sz="4" w:space="0" w:color="auto"/>
              <w:left w:val="single" w:sz="4" w:space="0" w:color="auto"/>
              <w:right w:val="single" w:sz="4" w:space="0" w:color="auto"/>
            </w:tcBorders>
            <w:textDirection w:val="btLr"/>
            <w:vAlign w:val="center"/>
            <w:hideMark/>
          </w:tcPr>
          <w:p w14:paraId="5118F0ED"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Мүмкіндіктер</w:t>
            </w:r>
            <w:proofErr w:type="spellEnd"/>
            <w:r w:rsidRPr="00B9054B">
              <w:rPr>
                <w:rFonts w:ascii="Times New Roman" w:hAnsi="Times New Roman" w:cs="Times New Roman"/>
              </w:rPr>
              <w:t xml:space="preserve"> O</w:t>
            </w:r>
          </w:p>
        </w:tc>
        <w:tc>
          <w:tcPr>
            <w:tcW w:w="5222" w:type="dxa"/>
            <w:tcBorders>
              <w:top w:val="single" w:sz="4" w:space="0" w:color="auto"/>
              <w:left w:val="single" w:sz="4" w:space="0" w:color="auto"/>
              <w:bottom w:val="single" w:sz="4" w:space="0" w:color="auto"/>
              <w:right w:val="single" w:sz="4" w:space="0" w:color="auto"/>
            </w:tcBorders>
            <w:hideMark/>
          </w:tcPr>
          <w:p w14:paraId="44DFA05E"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Еліміздің</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логистикада</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басымдық</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беретін</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жақсы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географиялық</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жағдайда</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орналасуы</w:t>
            </w:r>
            <w:proofErr w:type="spellEnd"/>
            <w:r w:rsidRPr="00B9054B">
              <w:rPr>
                <w:rFonts w:ascii="Times New Roman" w:hAnsi="Times New Roman" w:cs="Times New Roman"/>
              </w:rPr>
              <w:t>;</w:t>
            </w:r>
          </w:p>
        </w:tc>
        <w:tc>
          <w:tcPr>
            <w:tcW w:w="1146" w:type="dxa"/>
            <w:tcBorders>
              <w:top w:val="single" w:sz="4" w:space="0" w:color="auto"/>
              <w:left w:val="single" w:sz="4" w:space="0" w:color="auto"/>
              <w:bottom w:val="single" w:sz="4" w:space="0" w:color="auto"/>
              <w:right w:val="single" w:sz="4" w:space="0" w:color="auto"/>
            </w:tcBorders>
          </w:tcPr>
          <w:p w14:paraId="5218220B"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rPr>
              <w:t>0,0</w:t>
            </w:r>
            <w:r w:rsidRPr="00B9054B">
              <w:rPr>
                <w:rFonts w:ascii="Times New Roman" w:hAnsi="Times New Roman" w:cs="Times New Roman"/>
                <w:lang w:val="en-US"/>
              </w:rPr>
              <w:t>8</w:t>
            </w:r>
          </w:p>
        </w:tc>
        <w:tc>
          <w:tcPr>
            <w:tcW w:w="1073" w:type="dxa"/>
            <w:tcBorders>
              <w:top w:val="single" w:sz="4" w:space="0" w:color="auto"/>
              <w:left w:val="single" w:sz="4" w:space="0" w:color="auto"/>
              <w:bottom w:val="single" w:sz="4" w:space="0" w:color="auto"/>
              <w:right w:val="single" w:sz="4" w:space="0" w:color="auto"/>
            </w:tcBorders>
          </w:tcPr>
          <w:p w14:paraId="02DEEF6B"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rPr>
              <w:t>4</w:t>
            </w:r>
          </w:p>
        </w:tc>
        <w:tc>
          <w:tcPr>
            <w:tcW w:w="1577" w:type="dxa"/>
            <w:tcBorders>
              <w:top w:val="single" w:sz="4" w:space="0" w:color="auto"/>
              <w:left w:val="single" w:sz="4" w:space="0" w:color="auto"/>
              <w:bottom w:val="single" w:sz="4" w:space="0" w:color="auto"/>
              <w:right w:val="single" w:sz="4" w:space="0" w:color="auto"/>
            </w:tcBorders>
          </w:tcPr>
          <w:p w14:paraId="3D93932B"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rPr>
              <w:t>0,</w:t>
            </w:r>
            <w:r w:rsidRPr="00B9054B">
              <w:rPr>
                <w:rFonts w:ascii="Times New Roman" w:hAnsi="Times New Roman" w:cs="Times New Roman"/>
                <w:lang w:val="en-US"/>
              </w:rPr>
              <w:t>32</w:t>
            </w:r>
          </w:p>
        </w:tc>
      </w:tr>
      <w:tr w:rsidR="00670D01" w:rsidRPr="00B9054B" w14:paraId="24891610" w14:textId="77777777" w:rsidTr="00437E67">
        <w:trPr>
          <w:trHeight w:val="271"/>
        </w:trPr>
        <w:tc>
          <w:tcPr>
            <w:tcW w:w="475" w:type="dxa"/>
            <w:vMerge/>
            <w:tcBorders>
              <w:left w:val="single" w:sz="4" w:space="0" w:color="auto"/>
              <w:right w:val="single" w:sz="4" w:space="0" w:color="auto"/>
            </w:tcBorders>
            <w:textDirection w:val="btLr"/>
          </w:tcPr>
          <w:p w14:paraId="47F2FE2E" w14:textId="77777777" w:rsidR="00670D01" w:rsidRPr="00B9054B" w:rsidRDefault="00670D01" w:rsidP="00437E67">
            <w:pPr>
              <w:pStyle w:val="a3"/>
              <w:rPr>
                <w:rFonts w:ascii="Times New Roman" w:hAnsi="Times New Roman" w:cs="Times New Roman"/>
              </w:rPr>
            </w:pPr>
          </w:p>
        </w:tc>
        <w:tc>
          <w:tcPr>
            <w:tcW w:w="5222" w:type="dxa"/>
            <w:tcBorders>
              <w:top w:val="single" w:sz="4" w:space="0" w:color="auto"/>
              <w:left w:val="single" w:sz="4" w:space="0" w:color="auto"/>
              <w:bottom w:val="single" w:sz="4" w:space="0" w:color="auto"/>
              <w:right w:val="single" w:sz="4" w:space="0" w:color="auto"/>
            </w:tcBorders>
          </w:tcPr>
          <w:p w14:paraId="500E02FA"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Жер</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көлемінің</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кеңдігі</w:t>
            </w:r>
            <w:proofErr w:type="spellEnd"/>
            <w:r w:rsidRPr="00B9054B">
              <w:rPr>
                <w:rFonts w:ascii="Times New Roman" w:hAnsi="Times New Roman" w:cs="Times New Roman"/>
              </w:rPr>
              <w:t>;</w:t>
            </w:r>
          </w:p>
        </w:tc>
        <w:tc>
          <w:tcPr>
            <w:tcW w:w="1146" w:type="dxa"/>
            <w:tcBorders>
              <w:top w:val="single" w:sz="4" w:space="0" w:color="auto"/>
              <w:left w:val="single" w:sz="4" w:space="0" w:color="auto"/>
              <w:bottom w:val="single" w:sz="4" w:space="0" w:color="auto"/>
              <w:right w:val="single" w:sz="4" w:space="0" w:color="auto"/>
            </w:tcBorders>
          </w:tcPr>
          <w:p w14:paraId="4495099C"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rPr>
              <w:t>0,0</w:t>
            </w:r>
            <w:r w:rsidRPr="00B9054B">
              <w:rPr>
                <w:rFonts w:ascii="Times New Roman" w:hAnsi="Times New Roman" w:cs="Times New Roman"/>
                <w:lang w:val="en-US"/>
              </w:rPr>
              <w:t>8</w:t>
            </w:r>
          </w:p>
        </w:tc>
        <w:tc>
          <w:tcPr>
            <w:tcW w:w="1073" w:type="dxa"/>
            <w:tcBorders>
              <w:top w:val="single" w:sz="4" w:space="0" w:color="auto"/>
              <w:left w:val="single" w:sz="4" w:space="0" w:color="auto"/>
              <w:bottom w:val="single" w:sz="4" w:space="0" w:color="auto"/>
              <w:right w:val="single" w:sz="4" w:space="0" w:color="auto"/>
            </w:tcBorders>
          </w:tcPr>
          <w:p w14:paraId="249E88E1"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rPr>
              <w:t>4</w:t>
            </w:r>
          </w:p>
        </w:tc>
        <w:tc>
          <w:tcPr>
            <w:tcW w:w="1577" w:type="dxa"/>
            <w:tcBorders>
              <w:top w:val="single" w:sz="4" w:space="0" w:color="auto"/>
              <w:left w:val="single" w:sz="4" w:space="0" w:color="auto"/>
              <w:bottom w:val="single" w:sz="4" w:space="0" w:color="auto"/>
              <w:right w:val="single" w:sz="4" w:space="0" w:color="auto"/>
            </w:tcBorders>
          </w:tcPr>
          <w:p w14:paraId="70F5E618"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rPr>
              <w:t>0,</w:t>
            </w:r>
            <w:r w:rsidRPr="00B9054B">
              <w:rPr>
                <w:rFonts w:ascii="Times New Roman" w:hAnsi="Times New Roman" w:cs="Times New Roman"/>
                <w:lang w:val="en-US"/>
              </w:rPr>
              <w:t>32</w:t>
            </w:r>
          </w:p>
        </w:tc>
      </w:tr>
      <w:tr w:rsidR="00670D01" w:rsidRPr="00B9054B" w14:paraId="5ABB0490" w14:textId="77777777" w:rsidTr="00437E67">
        <w:trPr>
          <w:trHeight w:val="270"/>
        </w:trPr>
        <w:tc>
          <w:tcPr>
            <w:tcW w:w="475" w:type="dxa"/>
            <w:vMerge/>
            <w:tcBorders>
              <w:left w:val="single" w:sz="4" w:space="0" w:color="auto"/>
              <w:right w:val="single" w:sz="4" w:space="0" w:color="auto"/>
            </w:tcBorders>
            <w:textDirection w:val="btLr"/>
          </w:tcPr>
          <w:p w14:paraId="3A203AA8" w14:textId="77777777" w:rsidR="00670D01" w:rsidRPr="00B9054B" w:rsidRDefault="00670D01" w:rsidP="00437E67">
            <w:pPr>
              <w:pStyle w:val="a3"/>
              <w:rPr>
                <w:rFonts w:ascii="Times New Roman" w:hAnsi="Times New Roman" w:cs="Times New Roman"/>
              </w:rPr>
            </w:pPr>
          </w:p>
        </w:tc>
        <w:tc>
          <w:tcPr>
            <w:tcW w:w="5222" w:type="dxa"/>
            <w:tcBorders>
              <w:top w:val="single" w:sz="4" w:space="0" w:color="auto"/>
              <w:left w:val="single" w:sz="4" w:space="0" w:color="auto"/>
              <w:bottom w:val="single" w:sz="4" w:space="0" w:color="auto"/>
              <w:right w:val="single" w:sz="4" w:space="0" w:color="auto"/>
            </w:tcBorders>
          </w:tcPr>
          <w:p w14:paraId="01770684"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lang w:val="kk-KZ"/>
              </w:rPr>
              <w:t xml:space="preserve">Экономикалық интеграция </w:t>
            </w:r>
            <w:r w:rsidRPr="00B9054B">
              <w:rPr>
                <w:rFonts w:ascii="Times New Roman" w:hAnsi="Times New Roman" w:cs="Times New Roman"/>
              </w:rPr>
              <w:t>(</w:t>
            </w:r>
            <w:r w:rsidRPr="00B9054B">
              <w:rPr>
                <w:rFonts w:ascii="Times New Roman" w:hAnsi="Times New Roman" w:cs="Times New Roman"/>
                <w:lang w:val="kk-KZ"/>
              </w:rPr>
              <w:t xml:space="preserve"> (ЕАЭО, (ДСҰ)</w:t>
            </w:r>
            <w:r w:rsidRPr="00B9054B">
              <w:rPr>
                <w:rFonts w:ascii="Times New Roman" w:hAnsi="Times New Roman" w:cs="Times New Roman"/>
              </w:rPr>
              <w:t>)</w:t>
            </w:r>
            <w:r w:rsidRPr="00B9054B">
              <w:rPr>
                <w:rFonts w:ascii="Times New Roman" w:hAnsi="Times New Roman" w:cs="Times New Roman"/>
                <w:lang w:val="kk-KZ"/>
              </w:rPr>
              <w:t xml:space="preserve">, Жасыл көпір одағы және халықаралық сауда ұйымы </w:t>
            </w:r>
            <w:r w:rsidRPr="00B9054B">
              <w:rPr>
                <w:rFonts w:ascii="Times New Roman" w:hAnsi="Times New Roman" w:cs="Times New Roman"/>
              </w:rPr>
              <w:t>(</w:t>
            </w:r>
            <w:r w:rsidRPr="00B9054B">
              <w:rPr>
                <w:rFonts w:ascii="Times New Roman" w:hAnsi="Times New Roman" w:cs="Times New Roman"/>
                <w:lang w:val="kk-KZ"/>
              </w:rPr>
              <w:t>(ЭПШП)</w:t>
            </w:r>
            <w:r w:rsidRPr="00B9054B">
              <w:rPr>
                <w:rFonts w:ascii="Times New Roman" w:hAnsi="Times New Roman" w:cs="Times New Roman"/>
              </w:rPr>
              <w:t>)</w:t>
            </w:r>
            <w:r w:rsidRPr="00B9054B">
              <w:rPr>
                <w:rFonts w:ascii="Times New Roman" w:hAnsi="Times New Roman" w:cs="Times New Roman"/>
                <w:lang w:val="kk-KZ"/>
              </w:rPr>
              <w:t xml:space="preserve"> және т. б.</w:t>
            </w:r>
            <w:r w:rsidRPr="00B9054B">
              <w:rPr>
                <w:rFonts w:ascii="Times New Roman" w:hAnsi="Times New Roman" w:cs="Times New Roman"/>
              </w:rPr>
              <w:t xml:space="preserve"> </w:t>
            </w:r>
            <w:r w:rsidRPr="00B9054B">
              <w:rPr>
                <w:rFonts w:ascii="Times New Roman" w:hAnsi="Times New Roman" w:cs="Times New Roman"/>
                <w:lang w:val="kk-KZ"/>
              </w:rPr>
              <w:t>ұйымдарда болуы.</w:t>
            </w:r>
          </w:p>
        </w:tc>
        <w:tc>
          <w:tcPr>
            <w:tcW w:w="1146" w:type="dxa"/>
            <w:tcBorders>
              <w:top w:val="single" w:sz="4" w:space="0" w:color="auto"/>
              <w:left w:val="single" w:sz="4" w:space="0" w:color="auto"/>
              <w:bottom w:val="single" w:sz="4" w:space="0" w:color="auto"/>
              <w:right w:val="single" w:sz="4" w:space="0" w:color="auto"/>
            </w:tcBorders>
          </w:tcPr>
          <w:p w14:paraId="4E41B45E"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rPr>
              <w:t>0,0</w:t>
            </w:r>
            <w:r w:rsidRPr="00B9054B">
              <w:rPr>
                <w:rFonts w:ascii="Times New Roman" w:hAnsi="Times New Roman" w:cs="Times New Roman"/>
                <w:lang w:val="en-US"/>
              </w:rPr>
              <w:t>8</w:t>
            </w:r>
          </w:p>
        </w:tc>
        <w:tc>
          <w:tcPr>
            <w:tcW w:w="1073" w:type="dxa"/>
            <w:tcBorders>
              <w:top w:val="single" w:sz="4" w:space="0" w:color="auto"/>
              <w:left w:val="single" w:sz="4" w:space="0" w:color="auto"/>
              <w:bottom w:val="single" w:sz="4" w:space="0" w:color="auto"/>
              <w:right w:val="single" w:sz="4" w:space="0" w:color="auto"/>
            </w:tcBorders>
          </w:tcPr>
          <w:p w14:paraId="49B15FC1"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kk-KZ"/>
              </w:rPr>
              <w:t>4</w:t>
            </w:r>
          </w:p>
        </w:tc>
        <w:tc>
          <w:tcPr>
            <w:tcW w:w="1577" w:type="dxa"/>
            <w:tcBorders>
              <w:top w:val="single" w:sz="4" w:space="0" w:color="auto"/>
              <w:left w:val="single" w:sz="4" w:space="0" w:color="auto"/>
              <w:bottom w:val="single" w:sz="4" w:space="0" w:color="auto"/>
              <w:right w:val="single" w:sz="4" w:space="0" w:color="auto"/>
            </w:tcBorders>
          </w:tcPr>
          <w:p w14:paraId="34B339BE"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rPr>
              <w:t>0,</w:t>
            </w:r>
            <w:r w:rsidRPr="00B9054B">
              <w:rPr>
                <w:rFonts w:ascii="Times New Roman" w:hAnsi="Times New Roman" w:cs="Times New Roman"/>
                <w:lang w:val="en-US"/>
              </w:rPr>
              <w:t>32</w:t>
            </w:r>
          </w:p>
        </w:tc>
      </w:tr>
      <w:tr w:rsidR="00670D01" w:rsidRPr="00B9054B" w14:paraId="08BA63F9" w14:textId="77777777" w:rsidTr="00437E67">
        <w:trPr>
          <w:trHeight w:val="270"/>
        </w:trPr>
        <w:tc>
          <w:tcPr>
            <w:tcW w:w="475" w:type="dxa"/>
            <w:vMerge/>
            <w:tcBorders>
              <w:left w:val="single" w:sz="4" w:space="0" w:color="auto"/>
              <w:right w:val="single" w:sz="4" w:space="0" w:color="auto"/>
            </w:tcBorders>
            <w:textDirection w:val="btLr"/>
          </w:tcPr>
          <w:p w14:paraId="53AB00A5" w14:textId="77777777" w:rsidR="00670D01" w:rsidRPr="00B9054B" w:rsidRDefault="00670D01" w:rsidP="00437E67">
            <w:pPr>
              <w:pStyle w:val="a3"/>
              <w:rPr>
                <w:rFonts w:ascii="Times New Roman" w:hAnsi="Times New Roman" w:cs="Times New Roman"/>
              </w:rPr>
            </w:pPr>
          </w:p>
        </w:tc>
        <w:tc>
          <w:tcPr>
            <w:tcW w:w="5222" w:type="dxa"/>
            <w:tcBorders>
              <w:top w:val="single" w:sz="4" w:space="0" w:color="auto"/>
              <w:left w:val="single" w:sz="4" w:space="0" w:color="auto"/>
              <w:bottom w:val="single" w:sz="4" w:space="0" w:color="auto"/>
              <w:right w:val="single" w:sz="4" w:space="0" w:color="auto"/>
            </w:tcBorders>
          </w:tcPr>
          <w:p w14:paraId="6244AF34"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kk-KZ"/>
              </w:rPr>
              <w:t>Ауыл шаруаларына салық қойылымдарының төмендеуі;</w:t>
            </w:r>
          </w:p>
        </w:tc>
        <w:tc>
          <w:tcPr>
            <w:tcW w:w="1146" w:type="dxa"/>
            <w:tcBorders>
              <w:top w:val="single" w:sz="4" w:space="0" w:color="auto"/>
              <w:left w:val="single" w:sz="4" w:space="0" w:color="auto"/>
              <w:bottom w:val="single" w:sz="4" w:space="0" w:color="auto"/>
              <w:right w:val="single" w:sz="4" w:space="0" w:color="auto"/>
            </w:tcBorders>
          </w:tcPr>
          <w:p w14:paraId="00024200"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rPr>
              <w:t>0,0</w:t>
            </w:r>
            <w:r w:rsidRPr="00B9054B">
              <w:rPr>
                <w:rFonts w:ascii="Times New Roman" w:hAnsi="Times New Roman" w:cs="Times New Roman"/>
                <w:lang w:val="en-US"/>
              </w:rPr>
              <w:t>5</w:t>
            </w:r>
          </w:p>
        </w:tc>
        <w:tc>
          <w:tcPr>
            <w:tcW w:w="1073" w:type="dxa"/>
            <w:tcBorders>
              <w:top w:val="single" w:sz="4" w:space="0" w:color="auto"/>
              <w:left w:val="single" w:sz="4" w:space="0" w:color="auto"/>
              <w:bottom w:val="single" w:sz="4" w:space="0" w:color="auto"/>
              <w:right w:val="single" w:sz="4" w:space="0" w:color="auto"/>
            </w:tcBorders>
          </w:tcPr>
          <w:p w14:paraId="71AAA0E3"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kk-KZ"/>
              </w:rPr>
              <w:t>3</w:t>
            </w:r>
          </w:p>
        </w:tc>
        <w:tc>
          <w:tcPr>
            <w:tcW w:w="1577" w:type="dxa"/>
            <w:tcBorders>
              <w:top w:val="single" w:sz="4" w:space="0" w:color="auto"/>
              <w:left w:val="single" w:sz="4" w:space="0" w:color="auto"/>
              <w:bottom w:val="single" w:sz="4" w:space="0" w:color="auto"/>
              <w:right w:val="single" w:sz="4" w:space="0" w:color="auto"/>
            </w:tcBorders>
          </w:tcPr>
          <w:p w14:paraId="39EB08B9"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rPr>
              <w:t>0,</w:t>
            </w:r>
            <w:r w:rsidRPr="00B9054B">
              <w:rPr>
                <w:rFonts w:ascii="Times New Roman" w:hAnsi="Times New Roman" w:cs="Times New Roman"/>
                <w:lang w:val="en-US"/>
              </w:rPr>
              <w:t>15</w:t>
            </w:r>
          </w:p>
        </w:tc>
      </w:tr>
      <w:tr w:rsidR="00670D01" w:rsidRPr="00B9054B" w14:paraId="7593ED0B" w14:textId="77777777" w:rsidTr="00437E67">
        <w:trPr>
          <w:trHeight w:val="270"/>
        </w:trPr>
        <w:tc>
          <w:tcPr>
            <w:tcW w:w="475" w:type="dxa"/>
            <w:vMerge/>
            <w:tcBorders>
              <w:left w:val="single" w:sz="4" w:space="0" w:color="auto"/>
              <w:right w:val="single" w:sz="4" w:space="0" w:color="auto"/>
            </w:tcBorders>
            <w:textDirection w:val="btLr"/>
          </w:tcPr>
          <w:p w14:paraId="7199F4DC" w14:textId="77777777" w:rsidR="00670D01" w:rsidRPr="00B9054B" w:rsidRDefault="00670D01" w:rsidP="00437E67">
            <w:pPr>
              <w:pStyle w:val="a3"/>
              <w:rPr>
                <w:rFonts w:ascii="Times New Roman" w:hAnsi="Times New Roman" w:cs="Times New Roman"/>
              </w:rPr>
            </w:pPr>
          </w:p>
        </w:tc>
        <w:tc>
          <w:tcPr>
            <w:tcW w:w="5222" w:type="dxa"/>
            <w:tcBorders>
              <w:top w:val="single" w:sz="4" w:space="0" w:color="auto"/>
              <w:left w:val="single" w:sz="4" w:space="0" w:color="auto"/>
              <w:bottom w:val="single" w:sz="4" w:space="0" w:color="auto"/>
              <w:right w:val="single" w:sz="4" w:space="0" w:color="auto"/>
            </w:tcBorders>
          </w:tcPr>
          <w:p w14:paraId="3A539EF9" w14:textId="77777777" w:rsidR="00670D01" w:rsidRPr="00B9054B" w:rsidRDefault="00670D01" w:rsidP="00437E67">
            <w:pPr>
              <w:pStyle w:val="a3"/>
              <w:rPr>
                <w:rFonts w:ascii="Times New Roman" w:hAnsi="Times New Roman" w:cs="Times New Roman"/>
                <w:lang w:val="kk-KZ"/>
              </w:rPr>
            </w:pPr>
            <w:proofErr w:type="spellStart"/>
            <w:r w:rsidRPr="00B9054B">
              <w:rPr>
                <w:rFonts w:ascii="Times New Roman" w:hAnsi="Times New Roman" w:cs="Times New Roman"/>
              </w:rPr>
              <w:t>Ауыл</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шаруашылығын</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қаржыландыру</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көздерінің</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артуы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КазАгро</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корпорациясынан</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қолдаулар</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субсидиялар</w:t>
            </w:r>
            <w:proofErr w:type="spellEnd"/>
            <w:r w:rsidRPr="00B9054B">
              <w:rPr>
                <w:rFonts w:ascii="Times New Roman" w:hAnsi="Times New Roman" w:cs="Times New Roman"/>
              </w:rPr>
              <w:t xml:space="preserve">, АДБ </w:t>
            </w:r>
            <w:proofErr w:type="spellStart"/>
            <w:r w:rsidRPr="00B9054B">
              <w:rPr>
                <w:rFonts w:ascii="Times New Roman" w:hAnsi="Times New Roman" w:cs="Times New Roman"/>
              </w:rPr>
              <w:t>бөлінетін</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қаржылар</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лизингтер</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т.б</w:t>
            </w:r>
            <w:proofErr w:type="spellEnd"/>
            <w:r w:rsidRPr="00B9054B">
              <w:rPr>
                <w:rFonts w:ascii="Times New Roman" w:hAnsi="Times New Roman" w:cs="Times New Roman"/>
              </w:rPr>
              <w:t>. );</w:t>
            </w:r>
          </w:p>
        </w:tc>
        <w:tc>
          <w:tcPr>
            <w:tcW w:w="1146" w:type="dxa"/>
            <w:tcBorders>
              <w:top w:val="single" w:sz="4" w:space="0" w:color="auto"/>
              <w:left w:val="single" w:sz="4" w:space="0" w:color="auto"/>
              <w:bottom w:val="single" w:sz="4" w:space="0" w:color="auto"/>
              <w:right w:val="single" w:sz="4" w:space="0" w:color="auto"/>
            </w:tcBorders>
          </w:tcPr>
          <w:p w14:paraId="35068475"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rPr>
              <w:t>0,0</w:t>
            </w:r>
            <w:r w:rsidRPr="00B9054B">
              <w:rPr>
                <w:rFonts w:ascii="Times New Roman" w:hAnsi="Times New Roman" w:cs="Times New Roman"/>
                <w:lang w:val="en-US"/>
              </w:rPr>
              <w:t>4</w:t>
            </w:r>
          </w:p>
        </w:tc>
        <w:tc>
          <w:tcPr>
            <w:tcW w:w="1073" w:type="dxa"/>
            <w:tcBorders>
              <w:top w:val="single" w:sz="4" w:space="0" w:color="auto"/>
              <w:left w:val="single" w:sz="4" w:space="0" w:color="auto"/>
              <w:bottom w:val="single" w:sz="4" w:space="0" w:color="auto"/>
              <w:right w:val="single" w:sz="4" w:space="0" w:color="auto"/>
            </w:tcBorders>
          </w:tcPr>
          <w:p w14:paraId="561459B7"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4</w:t>
            </w:r>
          </w:p>
        </w:tc>
        <w:tc>
          <w:tcPr>
            <w:tcW w:w="1577" w:type="dxa"/>
            <w:tcBorders>
              <w:top w:val="single" w:sz="4" w:space="0" w:color="auto"/>
              <w:left w:val="single" w:sz="4" w:space="0" w:color="auto"/>
              <w:bottom w:val="single" w:sz="4" w:space="0" w:color="auto"/>
              <w:right w:val="single" w:sz="4" w:space="0" w:color="auto"/>
            </w:tcBorders>
          </w:tcPr>
          <w:p w14:paraId="65C299D2"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rPr>
              <w:t>0,</w:t>
            </w:r>
            <w:r w:rsidRPr="00B9054B">
              <w:rPr>
                <w:rFonts w:ascii="Times New Roman" w:hAnsi="Times New Roman" w:cs="Times New Roman"/>
                <w:lang w:val="en-US"/>
              </w:rPr>
              <w:t>16</w:t>
            </w:r>
          </w:p>
        </w:tc>
      </w:tr>
      <w:tr w:rsidR="00670D01" w:rsidRPr="00B9054B" w14:paraId="353C8E0A" w14:textId="77777777" w:rsidTr="00437E67">
        <w:trPr>
          <w:trHeight w:val="270"/>
        </w:trPr>
        <w:tc>
          <w:tcPr>
            <w:tcW w:w="475" w:type="dxa"/>
            <w:vMerge/>
            <w:tcBorders>
              <w:left w:val="single" w:sz="4" w:space="0" w:color="auto"/>
              <w:right w:val="single" w:sz="4" w:space="0" w:color="auto"/>
            </w:tcBorders>
            <w:textDirection w:val="btLr"/>
          </w:tcPr>
          <w:p w14:paraId="46F9C471" w14:textId="77777777" w:rsidR="00670D01" w:rsidRPr="00B9054B" w:rsidRDefault="00670D01" w:rsidP="00437E67">
            <w:pPr>
              <w:pStyle w:val="a3"/>
              <w:rPr>
                <w:rFonts w:ascii="Times New Roman" w:hAnsi="Times New Roman" w:cs="Times New Roman"/>
              </w:rPr>
            </w:pPr>
          </w:p>
        </w:tc>
        <w:tc>
          <w:tcPr>
            <w:tcW w:w="5222" w:type="dxa"/>
            <w:tcBorders>
              <w:top w:val="single" w:sz="4" w:space="0" w:color="auto"/>
              <w:left w:val="single" w:sz="4" w:space="0" w:color="auto"/>
              <w:bottom w:val="single" w:sz="4" w:space="0" w:color="auto"/>
              <w:right w:val="single" w:sz="4" w:space="0" w:color="auto"/>
            </w:tcBorders>
          </w:tcPr>
          <w:p w14:paraId="76F21038"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lang w:val="kk-KZ"/>
              </w:rPr>
              <w:t xml:space="preserve">Ауыл шаруашылығына шетелдік  инновациялық технологияларды </w:t>
            </w:r>
            <w:proofErr w:type="spellStart"/>
            <w:r w:rsidRPr="00B9054B">
              <w:rPr>
                <w:rFonts w:ascii="Times New Roman" w:hAnsi="Times New Roman" w:cs="Times New Roman"/>
                <w:lang w:val="kk-KZ"/>
              </w:rPr>
              <w:t>трансферлеу</w:t>
            </w:r>
            <w:proofErr w:type="spellEnd"/>
            <w:r w:rsidRPr="00B9054B">
              <w:rPr>
                <w:rFonts w:ascii="Times New Roman" w:hAnsi="Times New Roman" w:cs="Times New Roman"/>
                <w:lang w:val="kk-KZ"/>
              </w:rPr>
              <w:t xml:space="preserve"> мүмкіндіктерінің кеңеюі;</w:t>
            </w:r>
          </w:p>
        </w:tc>
        <w:tc>
          <w:tcPr>
            <w:tcW w:w="1146" w:type="dxa"/>
            <w:tcBorders>
              <w:top w:val="single" w:sz="4" w:space="0" w:color="auto"/>
              <w:left w:val="single" w:sz="4" w:space="0" w:color="auto"/>
              <w:bottom w:val="single" w:sz="4" w:space="0" w:color="auto"/>
              <w:right w:val="single" w:sz="4" w:space="0" w:color="auto"/>
            </w:tcBorders>
          </w:tcPr>
          <w:p w14:paraId="3F652722"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rPr>
              <w:t>0,0</w:t>
            </w:r>
            <w:r w:rsidRPr="00B9054B">
              <w:rPr>
                <w:rFonts w:ascii="Times New Roman" w:hAnsi="Times New Roman" w:cs="Times New Roman"/>
                <w:lang w:val="en-US"/>
              </w:rPr>
              <w:t>4</w:t>
            </w:r>
          </w:p>
        </w:tc>
        <w:tc>
          <w:tcPr>
            <w:tcW w:w="1073" w:type="dxa"/>
            <w:tcBorders>
              <w:top w:val="single" w:sz="4" w:space="0" w:color="auto"/>
              <w:left w:val="single" w:sz="4" w:space="0" w:color="auto"/>
              <w:bottom w:val="single" w:sz="4" w:space="0" w:color="auto"/>
              <w:right w:val="single" w:sz="4" w:space="0" w:color="auto"/>
            </w:tcBorders>
          </w:tcPr>
          <w:p w14:paraId="269B27AF"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kk-KZ"/>
              </w:rPr>
              <w:t>3</w:t>
            </w:r>
          </w:p>
        </w:tc>
        <w:tc>
          <w:tcPr>
            <w:tcW w:w="1577" w:type="dxa"/>
            <w:tcBorders>
              <w:top w:val="single" w:sz="4" w:space="0" w:color="auto"/>
              <w:left w:val="single" w:sz="4" w:space="0" w:color="auto"/>
              <w:bottom w:val="single" w:sz="4" w:space="0" w:color="auto"/>
              <w:right w:val="single" w:sz="4" w:space="0" w:color="auto"/>
            </w:tcBorders>
          </w:tcPr>
          <w:p w14:paraId="294E205E"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rPr>
              <w:t>0,</w:t>
            </w:r>
            <w:r w:rsidRPr="00B9054B">
              <w:rPr>
                <w:rFonts w:ascii="Times New Roman" w:hAnsi="Times New Roman" w:cs="Times New Roman"/>
                <w:lang w:val="en-US"/>
              </w:rPr>
              <w:t>12</w:t>
            </w:r>
          </w:p>
        </w:tc>
      </w:tr>
      <w:tr w:rsidR="00670D01" w:rsidRPr="00B9054B" w14:paraId="015C7438" w14:textId="77777777" w:rsidTr="00437E67">
        <w:trPr>
          <w:trHeight w:val="270"/>
        </w:trPr>
        <w:tc>
          <w:tcPr>
            <w:tcW w:w="475" w:type="dxa"/>
            <w:vMerge/>
            <w:tcBorders>
              <w:left w:val="single" w:sz="4" w:space="0" w:color="auto"/>
              <w:right w:val="single" w:sz="4" w:space="0" w:color="auto"/>
            </w:tcBorders>
            <w:textDirection w:val="btLr"/>
          </w:tcPr>
          <w:p w14:paraId="6F21F1F1" w14:textId="77777777" w:rsidR="00670D01" w:rsidRPr="00B9054B" w:rsidRDefault="00670D01" w:rsidP="00437E67">
            <w:pPr>
              <w:pStyle w:val="a3"/>
              <w:rPr>
                <w:rFonts w:ascii="Times New Roman" w:hAnsi="Times New Roman" w:cs="Times New Roman"/>
              </w:rPr>
            </w:pPr>
          </w:p>
        </w:tc>
        <w:tc>
          <w:tcPr>
            <w:tcW w:w="5222" w:type="dxa"/>
            <w:tcBorders>
              <w:top w:val="single" w:sz="4" w:space="0" w:color="auto"/>
              <w:left w:val="single" w:sz="4" w:space="0" w:color="auto"/>
              <w:bottom w:val="single" w:sz="4" w:space="0" w:color="auto"/>
              <w:right w:val="single" w:sz="4" w:space="0" w:color="auto"/>
            </w:tcBorders>
          </w:tcPr>
          <w:p w14:paraId="044BA25D"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lang w:val="kk-KZ"/>
              </w:rPr>
              <w:t xml:space="preserve">Жаңа индустрияның дамуы </w:t>
            </w:r>
            <w:r w:rsidRPr="00B9054B">
              <w:rPr>
                <w:rFonts w:ascii="Times New Roman" w:hAnsi="Times New Roman" w:cs="Times New Roman"/>
              </w:rPr>
              <w:t>(</w:t>
            </w:r>
            <w:proofErr w:type="spellStart"/>
            <w:r w:rsidRPr="00B9054B">
              <w:rPr>
                <w:rFonts w:ascii="Times New Roman" w:hAnsi="Times New Roman" w:cs="Times New Roman"/>
              </w:rPr>
              <w:t>жаңа</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технологиялық</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бағытты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қалыптастыру</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ғылымды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қажетсінетін</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өндірістер</w:t>
            </w:r>
            <w:proofErr w:type="spellEnd"/>
            <w:r w:rsidRPr="00B9054B">
              <w:rPr>
                <w:rFonts w:ascii="Times New Roman" w:hAnsi="Times New Roman" w:cs="Times New Roman"/>
              </w:rPr>
              <w:t xml:space="preserve"> мен </w:t>
            </w:r>
            <w:proofErr w:type="spellStart"/>
            <w:r w:rsidRPr="00B9054B">
              <w:rPr>
                <w:rFonts w:ascii="Times New Roman" w:hAnsi="Times New Roman" w:cs="Times New Roman"/>
              </w:rPr>
              <w:t>креативті</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индустрияларды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дамыту</w:t>
            </w:r>
            <w:proofErr w:type="spellEnd"/>
            <w:r w:rsidRPr="00B9054B">
              <w:rPr>
                <w:rFonts w:ascii="Times New Roman" w:hAnsi="Times New Roman" w:cs="Times New Roman"/>
              </w:rPr>
              <w:t>, "</w:t>
            </w:r>
            <w:proofErr w:type="spellStart"/>
            <w:r w:rsidRPr="00B9054B">
              <w:rPr>
                <w:rFonts w:ascii="Times New Roman" w:hAnsi="Times New Roman" w:cs="Times New Roman"/>
              </w:rPr>
              <w:t>жасыл</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төмен</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көміртекті</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технологияларды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дамыту</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және</w:t>
            </w:r>
            <w:proofErr w:type="spellEnd"/>
            <w:r w:rsidRPr="00B9054B">
              <w:rPr>
                <w:rFonts w:ascii="Times New Roman" w:hAnsi="Times New Roman" w:cs="Times New Roman"/>
              </w:rPr>
              <w:t xml:space="preserve"> т. б.);</w:t>
            </w:r>
          </w:p>
        </w:tc>
        <w:tc>
          <w:tcPr>
            <w:tcW w:w="1146" w:type="dxa"/>
            <w:tcBorders>
              <w:top w:val="single" w:sz="4" w:space="0" w:color="auto"/>
              <w:left w:val="single" w:sz="4" w:space="0" w:color="auto"/>
              <w:bottom w:val="single" w:sz="4" w:space="0" w:color="auto"/>
              <w:right w:val="single" w:sz="4" w:space="0" w:color="auto"/>
            </w:tcBorders>
          </w:tcPr>
          <w:p w14:paraId="64A08E58"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rPr>
              <w:t>0,0</w:t>
            </w:r>
            <w:r w:rsidRPr="00B9054B">
              <w:rPr>
                <w:rFonts w:ascii="Times New Roman" w:hAnsi="Times New Roman" w:cs="Times New Roman"/>
                <w:lang w:val="en-US"/>
              </w:rPr>
              <w:t>4</w:t>
            </w:r>
          </w:p>
        </w:tc>
        <w:tc>
          <w:tcPr>
            <w:tcW w:w="1073" w:type="dxa"/>
            <w:tcBorders>
              <w:top w:val="single" w:sz="4" w:space="0" w:color="auto"/>
              <w:left w:val="single" w:sz="4" w:space="0" w:color="auto"/>
              <w:bottom w:val="single" w:sz="4" w:space="0" w:color="auto"/>
              <w:right w:val="single" w:sz="4" w:space="0" w:color="auto"/>
            </w:tcBorders>
          </w:tcPr>
          <w:p w14:paraId="7E81A786"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kk-KZ"/>
              </w:rPr>
              <w:t>4</w:t>
            </w:r>
          </w:p>
        </w:tc>
        <w:tc>
          <w:tcPr>
            <w:tcW w:w="1577" w:type="dxa"/>
            <w:tcBorders>
              <w:top w:val="single" w:sz="4" w:space="0" w:color="auto"/>
              <w:left w:val="single" w:sz="4" w:space="0" w:color="auto"/>
              <w:bottom w:val="single" w:sz="4" w:space="0" w:color="auto"/>
              <w:right w:val="single" w:sz="4" w:space="0" w:color="auto"/>
            </w:tcBorders>
          </w:tcPr>
          <w:p w14:paraId="4F04AC8D"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rPr>
              <w:t>0,1</w:t>
            </w:r>
            <w:r w:rsidRPr="00B9054B">
              <w:rPr>
                <w:rFonts w:ascii="Times New Roman" w:hAnsi="Times New Roman" w:cs="Times New Roman"/>
                <w:lang w:val="en-US"/>
              </w:rPr>
              <w:t>6</w:t>
            </w:r>
          </w:p>
        </w:tc>
      </w:tr>
      <w:tr w:rsidR="00670D01" w:rsidRPr="00B9054B" w14:paraId="2BB85BBA" w14:textId="77777777" w:rsidTr="00437E67">
        <w:trPr>
          <w:trHeight w:val="270"/>
        </w:trPr>
        <w:tc>
          <w:tcPr>
            <w:tcW w:w="475" w:type="dxa"/>
            <w:vMerge/>
            <w:tcBorders>
              <w:left w:val="single" w:sz="4" w:space="0" w:color="auto"/>
              <w:right w:val="single" w:sz="4" w:space="0" w:color="auto"/>
            </w:tcBorders>
            <w:textDirection w:val="btLr"/>
          </w:tcPr>
          <w:p w14:paraId="52E33766" w14:textId="77777777" w:rsidR="00670D01" w:rsidRPr="00B9054B" w:rsidRDefault="00670D01" w:rsidP="00437E67">
            <w:pPr>
              <w:pStyle w:val="a3"/>
              <w:rPr>
                <w:rFonts w:ascii="Times New Roman" w:hAnsi="Times New Roman" w:cs="Times New Roman"/>
              </w:rPr>
            </w:pPr>
          </w:p>
        </w:tc>
        <w:tc>
          <w:tcPr>
            <w:tcW w:w="5222" w:type="dxa"/>
            <w:tcBorders>
              <w:top w:val="single" w:sz="4" w:space="0" w:color="auto"/>
              <w:left w:val="single" w:sz="4" w:space="0" w:color="auto"/>
              <w:bottom w:val="single" w:sz="4" w:space="0" w:color="auto"/>
              <w:right w:val="single" w:sz="4" w:space="0" w:color="auto"/>
            </w:tcBorders>
          </w:tcPr>
          <w:p w14:paraId="71D12097"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spacing w:val="2"/>
                <w:shd w:val="clear" w:color="auto" w:fill="FFFFFF"/>
              </w:rPr>
              <w:t>Халық</w:t>
            </w:r>
            <w:proofErr w:type="spellEnd"/>
            <w:r w:rsidRPr="00B9054B">
              <w:rPr>
                <w:rFonts w:ascii="Times New Roman" w:hAnsi="Times New Roman" w:cs="Times New Roman"/>
                <w:spacing w:val="2"/>
                <w:shd w:val="clear" w:color="auto" w:fill="FFFFFF"/>
              </w:rPr>
              <w:t xml:space="preserve"> </w:t>
            </w:r>
            <w:proofErr w:type="spellStart"/>
            <w:r w:rsidRPr="00B9054B">
              <w:rPr>
                <w:rFonts w:ascii="Times New Roman" w:hAnsi="Times New Roman" w:cs="Times New Roman"/>
                <w:spacing w:val="2"/>
                <w:shd w:val="clear" w:color="auto" w:fill="FFFFFF"/>
              </w:rPr>
              <w:t>санының</w:t>
            </w:r>
            <w:proofErr w:type="spellEnd"/>
            <w:r w:rsidRPr="00B9054B">
              <w:rPr>
                <w:rFonts w:ascii="Times New Roman" w:hAnsi="Times New Roman" w:cs="Times New Roman"/>
                <w:spacing w:val="2"/>
                <w:shd w:val="clear" w:color="auto" w:fill="FFFFFF"/>
              </w:rPr>
              <w:t xml:space="preserve"> </w:t>
            </w:r>
            <w:proofErr w:type="spellStart"/>
            <w:r w:rsidRPr="00B9054B">
              <w:rPr>
                <w:rFonts w:ascii="Times New Roman" w:hAnsi="Times New Roman" w:cs="Times New Roman"/>
                <w:spacing w:val="2"/>
                <w:shd w:val="clear" w:color="auto" w:fill="FFFFFF"/>
              </w:rPr>
              <w:t>өсуіне</w:t>
            </w:r>
            <w:proofErr w:type="spellEnd"/>
            <w:r w:rsidRPr="00B9054B">
              <w:rPr>
                <w:rFonts w:ascii="Times New Roman" w:hAnsi="Times New Roman" w:cs="Times New Roman"/>
                <w:spacing w:val="2"/>
                <w:shd w:val="clear" w:color="auto" w:fill="FFFFFF"/>
              </w:rPr>
              <w:t xml:space="preserve"> </w:t>
            </w:r>
            <w:proofErr w:type="spellStart"/>
            <w:r w:rsidRPr="00B9054B">
              <w:rPr>
                <w:rFonts w:ascii="Times New Roman" w:hAnsi="Times New Roman" w:cs="Times New Roman"/>
                <w:spacing w:val="2"/>
                <w:shd w:val="clear" w:color="auto" w:fill="FFFFFF"/>
              </w:rPr>
              <w:t>және</w:t>
            </w:r>
            <w:proofErr w:type="spellEnd"/>
            <w:r w:rsidRPr="00B9054B">
              <w:rPr>
                <w:rFonts w:ascii="Times New Roman" w:hAnsi="Times New Roman" w:cs="Times New Roman"/>
                <w:spacing w:val="2"/>
                <w:shd w:val="clear" w:color="auto" w:fill="FFFFFF"/>
              </w:rPr>
              <w:t xml:space="preserve"> </w:t>
            </w:r>
            <w:proofErr w:type="spellStart"/>
            <w:r w:rsidRPr="00B9054B">
              <w:rPr>
                <w:rFonts w:ascii="Times New Roman" w:hAnsi="Times New Roman" w:cs="Times New Roman"/>
                <w:spacing w:val="2"/>
                <w:shd w:val="clear" w:color="auto" w:fill="FFFFFF"/>
              </w:rPr>
              <w:t>тамақтану</w:t>
            </w:r>
            <w:proofErr w:type="spellEnd"/>
            <w:r w:rsidRPr="00B9054B">
              <w:rPr>
                <w:rFonts w:ascii="Times New Roman" w:hAnsi="Times New Roman" w:cs="Times New Roman"/>
                <w:spacing w:val="2"/>
                <w:shd w:val="clear" w:color="auto" w:fill="FFFFFF"/>
              </w:rPr>
              <w:t xml:space="preserve"> </w:t>
            </w:r>
            <w:proofErr w:type="spellStart"/>
            <w:r w:rsidRPr="00B9054B">
              <w:rPr>
                <w:rFonts w:ascii="Times New Roman" w:hAnsi="Times New Roman" w:cs="Times New Roman"/>
                <w:spacing w:val="2"/>
                <w:shd w:val="clear" w:color="auto" w:fill="FFFFFF"/>
              </w:rPr>
              <w:t>құрылымының</w:t>
            </w:r>
            <w:proofErr w:type="spellEnd"/>
            <w:r w:rsidRPr="00B9054B">
              <w:rPr>
                <w:rFonts w:ascii="Times New Roman" w:hAnsi="Times New Roman" w:cs="Times New Roman"/>
                <w:spacing w:val="2"/>
                <w:shd w:val="clear" w:color="auto" w:fill="FFFFFF"/>
              </w:rPr>
              <w:t xml:space="preserve"> </w:t>
            </w:r>
            <w:proofErr w:type="spellStart"/>
            <w:r w:rsidRPr="00B9054B">
              <w:rPr>
                <w:rFonts w:ascii="Times New Roman" w:hAnsi="Times New Roman" w:cs="Times New Roman"/>
                <w:spacing w:val="2"/>
                <w:shd w:val="clear" w:color="auto" w:fill="FFFFFF"/>
              </w:rPr>
              <w:t>өзгеруіне</w:t>
            </w:r>
            <w:proofErr w:type="spellEnd"/>
            <w:r w:rsidRPr="00B9054B">
              <w:rPr>
                <w:rFonts w:ascii="Times New Roman" w:hAnsi="Times New Roman" w:cs="Times New Roman"/>
                <w:spacing w:val="2"/>
                <w:shd w:val="clear" w:color="auto" w:fill="FFFFFF"/>
              </w:rPr>
              <w:t xml:space="preserve"> </w:t>
            </w:r>
            <w:proofErr w:type="spellStart"/>
            <w:r w:rsidRPr="00B9054B">
              <w:rPr>
                <w:rFonts w:ascii="Times New Roman" w:hAnsi="Times New Roman" w:cs="Times New Roman"/>
                <w:spacing w:val="2"/>
                <w:shd w:val="clear" w:color="auto" w:fill="FFFFFF"/>
              </w:rPr>
              <w:t>байланысты</w:t>
            </w:r>
            <w:proofErr w:type="spellEnd"/>
            <w:r w:rsidRPr="00B9054B">
              <w:rPr>
                <w:rFonts w:ascii="Times New Roman" w:hAnsi="Times New Roman" w:cs="Times New Roman"/>
                <w:spacing w:val="2"/>
                <w:shd w:val="clear" w:color="auto" w:fill="FFFFFF"/>
              </w:rPr>
              <w:t xml:space="preserve"> </w:t>
            </w:r>
            <w:proofErr w:type="spellStart"/>
            <w:r w:rsidRPr="00B9054B">
              <w:rPr>
                <w:rFonts w:ascii="Times New Roman" w:hAnsi="Times New Roman" w:cs="Times New Roman"/>
                <w:spacing w:val="2"/>
                <w:shd w:val="clear" w:color="auto" w:fill="FFFFFF"/>
              </w:rPr>
              <w:t>ауыл</w:t>
            </w:r>
            <w:proofErr w:type="spellEnd"/>
            <w:r w:rsidRPr="00B9054B">
              <w:rPr>
                <w:rFonts w:ascii="Times New Roman" w:hAnsi="Times New Roman" w:cs="Times New Roman"/>
                <w:spacing w:val="2"/>
                <w:shd w:val="clear" w:color="auto" w:fill="FFFFFF"/>
              </w:rPr>
              <w:t xml:space="preserve"> </w:t>
            </w:r>
            <w:proofErr w:type="spellStart"/>
            <w:r w:rsidRPr="00B9054B">
              <w:rPr>
                <w:rFonts w:ascii="Times New Roman" w:hAnsi="Times New Roman" w:cs="Times New Roman"/>
                <w:spacing w:val="2"/>
                <w:shd w:val="clear" w:color="auto" w:fill="FFFFFF"/>
              </w:rPr>
              <w:t>шаруашылығы</w:t>
            </w:r>
            <w:proofErr w:type="spellEnd"/>
            <w:r w:rsidRPr="00B9054B">
              <w:rPr>
                <w:rFonts w:ascii="Times New Roman" w:hAnsi="Times New Roman" w:cs="Times New Roman"/>
                <w:spacing w:val="2"/>
                <w:shd w:val="clear" w:color="auto" w:fill="FFFFFF"/>
              </w:rPr>
              <w:t xml:space="preserve"> </w:t>
            </w:r>
            <w:proofErr w:type="spellStart"/>
            <w:r w:rsidRPr="00B9054B">
              <w:rPr>
                <w:rFonts w:ascii="Times New Roman" w:hAnsi="Times New Roman" w:cs="Times New Roman"/>
                <w:spacing w:val="2"/>
                <w:shd w:val="clear" w:color="auto" w:fill="FFFFFF"/>
              </w:rPr>
              <w:t>өнімдерінің</w:t>
            </w:r>
            <w:proofErr w:type="spellEnd"/>
            <w:r w:rsidRPr="00B9054B">
              <w:rPr>
                <w:rFonts w:ascii="Times New Roman" w:hAnsi="Times New Roman" w:cs="Times New Roman"/>
                <w:spacing w:val="2"/>
                <w:shd w:val="clear" w:color="auto" w:fill="FFFFFF"/>
              </w:rPr>
              <w:t xml:space="preserve"> </w:t>
            </w:r>
            <w:proofErr w:type="spellStart"/>
            <w:r w:rsidRPr="00B9054B">
              <w:rPr>
                <w:rFonts w:ascii="Times New Roman" w:hAnsi="Times New Roman" w:cs="Times New Roman"/>
                <w:spacing w:val="2"/>
                <w:shd w:val="clear" w:color="auto" w:fill="FFFFFF"/>
              </w:rPr>
              <w:t>барлық</w:t>
            </w:r>
            <w:proofErr w:type="spellEnd"/>
            <w:r w:rsidRPr="00B9054B">
              <w:rPr>
                <w:rFonts w:ascii="Times New Roman" w:hAnsi="Times New Roman" w:cs="Times New Roman"/>
                <w:spacing w:val="2"/>
                <w:shd w:val="clear" w:color="auto" w:fill="FFFFFF"/>
              </w:rPr>
              <w:t xml:space="preserve"> </w:t>
            </w:r>
            <w:proofErr w:type="spellStart"/>
            <w:r w:rsidRPr="00B9054B">
              <w:rPr>
                <w:rFonts w:ascii="Times New Roman" w:hAnsi="Times New Roman" w:cs="Times New Roman"/>
                <w:spacing w:val="2"/>
                <w:shd w:val="clear" w:color="auto" w:fill="FFFFFF"/>
              </w:rPr>
              <w:t>түрлерінің</w:t>
            </w:r>
            <w:proofErr w:type="spellEnd"/>
            <w:r w:rsidRPr="00B9054B">
              <w:rPr>
                <w:rFonts w:ascii="Times New Roman" w:hAnsi="Times New Roman" w:cs="Times New Roman"/>
                <w:spacing w:val="2"/>
                <w:shd w:val="clear" w:color="auto" w:fill="FFFFFF"/>
              </w:rPr>
              <w:t xml:space="preserve"> </w:t>
            </w:r>
            <w:proofErr w:type="spellStart"/>
            <w:r w:rsidRPr="00B9054B">
              <w:rPr>
                <w:rFonts w:ascii="Times New Roman" w:hAnsi="Times New Roman" w:cs="Times New Roman"/>
                <w:spacing w:val="2"/>
                <w:shd w:val="clear" w:color="auto" w:fill="FFFFFF"/>
              </w:rPr>
              <w:t>көлемін</w:t>
            </w:r>
            <w:proofErr w:type="spellEnd"/>
            <w:r w:rsidRPr="00B9054B">
              <w:rPr>
                <w:rFonts w:ascii="Times New Roman" w:hAnsi="Times New Roman" w:cs="Times New Roman"/>
                <w:spacing w:val="2"/>
                <w:shd w:val="clear" w:color="auto" w:fill="FFFFFF"/>
              </w:rPr>
              <w:t xml:space="preserve"> </w:t>
            </w:r>
            <w:proofErr w:type="spellStart"/>
            <w:r w:rsidRPr="00B9054B">
              <w:rPr>
                <w:rFonts w:ascii="Times New Roman" w:hAnsi="Times New Roman" w:cs="Times New Roman"/>
                <w:spacing w:val="2"/>
                <w:shd w:val="clear" w:color="auto" w:fill="FFFFFF"/>
              </w:rPr>
              <w:t>ұлғайту</w:t>
            </w:r>
            <w:proofErr w:type="spellEnd"/>
            <w:r w:rsidRPr="00B9054B">
              <w:rPr>
                <w:rFonts w:ascii="Times New Roman" w:hAnsi="Times New Roman" w:cs="Times New Roman"/>
                <w:spacing w:val="2"/>
                <w:shd w:val="clear" w:color="auto" w:fill="FFFFFF"/>
              </w:rPr>
              <w:t xml:space="preserve"> </w:t>
            </w:r>
            <w:proofErr w:type="spellStart"/>
            <w:r w:rsidRPr="00B9054B">
              <w:rPr>
                <w:rFonts w:ascii="Times New Roman" w:hAnsi="Times New Roman" w:cs="Times New Roman"/>
                <w:spacing w:val="2"/>
                <w:shd w:val="clear" w:color="auto" w:fill="FFFFFF"/>
              </w:rPr>
              <w:t>мүмкіндігі</w:t>
            </w:r>
            <w:proofErr w:type="spellEnd"/>
            <w:r w:rsidRPr="00B9054B">
              <w:rPr>
                <w:rFonts w:ascii="Times New Roman" w:hAnsi="Times New Roman" w:cs="Times New Roman"/>
                <w:spacing w:val="2"/>
                <w:shd w:val="clear" w:color="auto" w:fill="FFFFFF"/>
              </w:rPr>
              <w:t>;</w:t>
            </w:r>
          </w:p>
        </w:tc>
        <w:tc>
          <w:tcPr>
            <w:tcW w:w="1146" w:type="dxa"/>
            <w:tcBorders>
              <w:top w:val="single" w:sz="4" w:space="0" w:color="auto"/>
              <w:left w:val="single" w:sz="4" w:space="0" w:color="auto"/>
              <w:bottom w:val="single" w:sz="4" w:space="0" w:color="auto"/>
              <w:right w:val="single" w:sz="4" w:space="0" w:color="auto"/>
            </w:tcBorders>
          </w:tcPr>
          <w:p w14:paraId="7EDC32AB" w14:textId="77777777" w:rsidR="00670D01" w:rsidRPr="00B9054B" w:rsidRDefault="00670D01" w:rsidP="00437E67">
            <w:pPr>
              <w:pStyle w:val="a3"/>
              <w:rPr>
                <w:rFonts w:ascii="Times New Roman" w:hAnsi="Times New Roman" w:cs="Times New Roman"/>
                <w:spacing w:val="2"/>
                <w:shd w:val="clear" w:color="auto" w:fill="FFFFFF"/>
                <w:lang w:val="en-US"/>
              </w:rPr>
            </w:pPr>
            <w:r w:rsidRPr="00B9054B">
              <w:rPr>
                <w:rFonts w:ascii="Times New Roman" w:hAnsi="Times New Roman" w:cs="Times New Roman"/>
              </w:rPr>
              <w:t>0,0</w:t>
            </w:r>
            <w:r w:rsidRPr="00B9054B">
              <w:rPr>
                <w:rFonts w:ascii="Times New Roman" w:hAnsi="Times New Roman" w:cs="Times New Roman"/>
                <w:lang w:val="en-US"/>
              </w:rPr>
              <w:t>5</w:t>
            </w:r>
          </w:p>
        </w:tc>
        <w:tc>
          <w:tcPr>
            <w:tcW w:w="1073" w:type="dxa"/>
            <w:tcBorders>
              <w:top w:val="single" w:sz="4" w:space="0" w:color="auto"/>
              <w:left w:val="single" w:sz="4" w:space="0" w:color="auto"/>
              <w:bottom w:val="single" w:sz="4" w:space="0" w:color="auto"/>
              <w:right w:val="single" w:sz="4" w:space="0" w:color="auto"/>
            </w:tcBorders>
          </w:tcPr>
          <w:p w14:paraId="6090C706" w14:textId="77777777" w:rsidR="00670D01" w:rsidRPr="00B9054B" w:rsidRDefault="00670D01" w:rsidP="00437E67">
            <w:pPr>
              <w:pStyle w:val="a3"/>
              <w:rPr>
                <w:rFonts w:ascii="Times New Roman" w:hAnsi="Times New Roman" w:cs="Times New Roman"/>
                <w:spacing w:val="2"/>
                <w:shd w:val="clear" w:color="auto" w:fill="FFFFFF"/>
                <w:lang w:val="en-US"/>
              </w:rPr>
            </w:pPr>
            <w:r w:rsidRPr="00B9054B">
              <w:rPr>
                <w:rFonts w:ascii="Times New Roman" w:hAnsi="Times New Roman" w:cs="Times New Roman"/>
              </w:rPr>
              <w:t>4</w:t>
            </w:r>
          </w:p>
        </w:tc>
        <w:tc>
          <w:tcPr>
            <w:tcW w:w="1577" w:type="dxa"/>
            <w:tcBorders>
              <w:top w:val="single" w:sz="4" w:space="0" w:color="auto"/>
              <w:left w:val="single" w:sz="4" w:space="0" w:color="auto"/>
              <w:bottom w:val="single" w:sz="4" w:space="0" w:color="auto"/>
              <w:right w:val="single" w:sz="4" w:space="0" w:color="auto"/>
            </w:tcBorders>
          </w:tcPr>
          <w:p w14:paraId="2D302997" w14:textId="77777777" w:rsidR="00670D01" w:rsidRPr="00B9054B" w:rsidRDefault="00670D01" w:rsidP="00437E67">
            <w:pPr>
              <w:pStyle w:val="a3"/>
              <w:rPr>
                <w:rFonts w:ascii="Times New Roman" w:hAnsi="Times New Roman" w:cs="Times New Roman"/>
                <w:spacing w:val="2"/>
                <w:shd w:val="clear" w:color="auto" w:fill="FFFFFF"/>
                <w:lang w:val="en-US"/>
              </w:rPr>
            </w:pPr>
            <w:r w:rsidRPr="00B9054B">
              <w:rPr>
                <w:rFonts w:ascii="Times New Roman" w:hAnsi="Times New Roman" w:cs="Times New Roman"/>
              </w:rPr>
              <w:t>0,</w:t>
            </w:r>
            <w:r w:rsidRPr="00B9054B">
              <w:rPr>
                <w:rFonts w:ascii="Times New Roman" w:hAnsi="Times New Roman" w:cs="Times New Roman"/>
                <w:lang w:val="en-US"/>
              </w:rPr>
              <w:t>2</w:t>
            </w:r>
          </w:p>
        </w:tc>
      </w:tr>
      <w:tr w:rsidR="0090505D" w:rsidRPr="00B9054B" w14:paraId="7EC98752" w14:textId="77777777" w:rsidTr="000B632E">
        <w:trPr>
          <w:trHeight w:val="270"/>
        </w:trPr>
        <w:tc>
          <w:tcPr>
            <w:tcW w:w="475" w:type="dxa"/>
            <w:vMerge/>
            <w:tcBorders>
              <w:left w:val="single" w:sz="4" w:space="0" w:color="auto"/>
              <w:right w:val="single" w:sz="4" w:space="0" w:color="auto"/>
            </w:tcBorders>
            <w:textDirection w:val="btLr"/>
          </w:tcPr>
          <w:p w14:paraId="451129B2" w14:textId="77777777" w:rsidR="0090505D" w:rsidRPr="00B9054B" w:rsidRDefault="0090505D" w:rsidP="0090505D">
            <w:pPr>
              <w:pStyle w:val="a3"/>
              <w:rPr>
                <w:rFonts w:ascii="Times New Roman" w:hAnsi="Times New Roman" w:cs="Times New Roman"/>
              </w:rPr>
            </w:pPr>
          </w:p>
        </w:tc>
        <w:tc>
          <w:tcPr>
            <w:tcW w:w="5222" w:type="dxa"/>
            <w:tcBorders>
              <w:top w:val="single" w:sz="4" w:space="0" w:color="auto"/>
              <w:left w:val="single" w:sz="4" w:space="0" w:color="auto"/>
              <w:bottom w:val="single" w:sz="4" w:space="0" w:color="auto"/>
              <w:right w:val="single" w:sz="4" w:space="0" w:color="auto"/>
            </w:tcBorders>
            <w:vAlign w:val="center"/>
          </w:tcPr>
          <w:p w14:paraId="3E7967E8" w14:textId="1922BB1E" w:rsidR="0090505D" w:rsidRPr="00B9054B" w:rsidRDefault="0090505D" w:rsidP="0090505D">
            <w:pPr>
              <w:pStyle w:val="a3"/>
              <w:rPr>
                <w:rFonts w:ascii="Times New Roman" w:hAnsi="Times New Roman" w:cs="Times New Roman"/>
                <w:spacing w:val="2"/>
                <w:shd w:val="clear" w:color="auto" w:fill="FFFFFF"/>
              </w:rPr>
            </w:pPr>
            <w:r>
              <w:rPr>
                <w:rFonts w:ascii="Times New Roman" w:hAnsi="Times New Roman" w:cs="Times New Roman"/>
                <w:lang w:val="en-US"/>
              </w:rPr>
              <w:t>1</w:t>
            </w:r>
          </w:p>
        </w:tc>
        <w:tc>
          <w:tcPr>
            <w:tcW w:w="1146" w:type="dxa"/>
            <w:tcBorders>
              <w:top w:val="single" w:sz="4" w:space="0" w:color="auto"/>
              <w:left w:val="single" w:sz="4" w:space="0" w:color="auto"/>
              <w:bottom w:val="single" w:sz="4" w:space="0" w:color="auto"/>
              <w:right w:val="single" w:sz="4" w:space="0" w:color="auto"/>
            </w:tcBorders>
            <w:vAlign w:val="center"/>
          </w:tcPr>
          <w:p w14:paraId="52941735" w14:textId="6471318F" w:rsidR="0090505D" w:rsidRPr="00B9054B" w:rsidRDefault="0090505D" w:rsidP="0090505D">
            <w:pPr>
              <w:pStyle w:val="a3"/>
              <w:rPr>
                <w:rFonts w:ascii="Times New Roman" w:hAnsi="Times New Roman" w:cs="Times New Roman"/>
              </w:rPr>
            </w:pPr>
            <w:r>
              <w:rPr>
                <w:rFonts w:ascii="Times New Roman" w:hAnsi="Times New Roman" w:cs="Times New Roman"/>
                <w:lang w:val="en-US"/>
              </w:rPr>
              <w:t>2</w:t>
            </w:r>
          </w:p>
        </w:tc>
        <w:tc>
          <w:tcPr>
            <w:tcW w:w="1073" w:type="dxa"/>
            <w:tcBorders>
              <w:top w:val="single" w:sz="4" w:space="0" w:color="auto"/>
              <w:left w:val="single" w:sz="4" w:space="0" w:color="auto"/>
              <w:bottom w:val="single" w:sz="4" w:space="0" w:color="auto"/>
              <w:right w:val="single" w:sz="4" w:space="0" w:color="auto"/>
            </w:tcBorders>
            <w:vAlign w:val="center"/>
          </w:tcPr>
          <w:p w14:paraId="164B23A0" w14:textId="6587159C" w:rsidR="0090505D" w:rsidRPr="00B9054B" w:rsidRDefault="0090505D" w:rsidP="0090505D">
            <w:pPr>
              <w:pStyle w:val="a3"/>
              <w:rPr>
                <w:rFonts w:ascii="Times New Roman" w:hAnsi="Times New Roman" w:cs="Times New Roman"/>
              </w:rPr>
            </w:pPr>
            <w:r>
              <w:rPr>
                <w:rFonts w:ascii="Times New Roman" w:hAnsi="Times New Roman" w:cs="Times New Roman"/>
                <w:lang w:val="en-US"/>
              </w:rPr>
              <w:t>3</w:t>
            </w:r>
          </w:p>
        </w:tc>
        <w:tc>
          <w:tcPr>
            <w:tcW w:w="1577" w:type="dxa"/>
            <w:tcBorders>
              <w:top w:val="single" w:sz="4" w:space="0" w:color="auto"/>
              <w:left w:val="single" w:sz="4" w:space="0" w:color="auto"/>
              <w:bottom w:val="single" w:sz="4" w:space="0" w:color="auto"/>
              <w:right w:val="single" w:sz="4" w:space="0" w:color="auto"/>
            </w:tcBorders>
            <w:vAlign w:val="center"/>
          </w:tcPr>
          <w:p w14:paraId="5BA25CA8" w14:textId="0A54F9A3" w:rsidR="0090505D" w:rsidRPr="00B9054B" w:rsidRDefault="0090505D" w:rsidP="0090505D">
            <w:pPr>
              <w:pStyle w:val="a3"/>
              <w:rPr>
                <w:rFonts w:ascii="Times New Roman" w:hAnsi="Times New Roman" w:cs="Times New Roman"/>
              </w:rPr>
            </w:pPr>
            <w:r>
              <w:rPr>
                <w:rFonts w:ascii="Times New Roman" w:hAnsi="Times New Roman" w:cs="Times New Roman"/>
                <w:lang w:val="en-US"/>
              </w:rPr>
              <w:t>4</w:t>
            </w:r>
          </w:p>
        </w:tc>
      </w:tr>
      <w:tr w:rsidR="00670D01" w:rsidRPr="00B9054B" w14:paraId="52C33871" w14:textId="77777777" w:rsidTr="00437E67">
        <w:trPr>
          <w:trHeight w:val="270"/>
        </w:trPr>
        <w:tc>
          <w:tcPr>
            <w:tcW w:w="475" w:type="dxa"/>
            <w:vMerge/>
            <w:tcBorders>
              <w:left w:val="single" w:sz="4" w:space="0" w:color="auto"/>
              <w:right w:val="single" w:sz="4" w:space="0" w:color="auto"/>
            </w:tcBorders>
            <w:textDirection w:val="btLr"/>
          </w:tcPr>
          <w:p w14:paraId="5AA3A830" w14:textId="77777777" w:rsidR="00670D01" w:rsidRPr="00B9054B" w:rsidRDefault="00670D01" w:rsidP="00437E67">
            <w:pPr>
              <w:pStyle w:val="a3"/>
              <w:rPr>
                <w:rFonts w:ascii="Times New Roman" w:hAnsi="Times New Roman" w:cs="Times New Roman"/>
              </w:rPr>
            </w:pPr>
          </w:p>
        </w:tc>
        <w:tc>
          <w:tcPr>
            <w:tcW w:w="5222" w:type="dxa"/>
            <w:tcBorders>
              <w:top w:val="single" w:sz="4" w:space="0" w:color="auto"/>
              <w:left w:val="single" w:sz="4" w:space="0" w:color="auto"/>
              <w:bottom w:val="single" w:sz="4" w:space="0" w:color="auto"/>
              <w:right w:val="single" w:sz="4" w:space="0" w:color="auto"/>
            </w:tcBorders>
          </w:tcPr>
          <w:p w14:paraId="53782D6D"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Іргелес</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елдердегі</w:t>
            </w:r>
            <w:proofErr w:type="spellEnd"/>
            <w:r w:rsidRPr="00B9054B">
              <w:rPr>
                <w:rFonts w:ascii="Times New Roman" w:hAnsi="Times New Roman" w:cs="Times New Roman"/>
              </w:rPr>
              <w:t xml:space="preserve"> (ТМД, </w:t>
            </w:r>
            <w:proofErr w:type="spellStart"/>
            <w:r w:rsidRPr="00B9054B">
              <w:rPr>
                <w:rFonts w:ascii="Times New Roman" w:hAnsi="Times New Roman" w:cs="Times New Roman"/>
              </w:rPr>
              <w:t>Орталық</w:t>
            </w:r>
            <w:proofErr w:type="spellEnd"/>
            <w:r w:rsidRPr="00B9054B">
              <w:rPr>
                <w:rFonts w:ascii="Times New Roman" w:hAnsi="Times New Roman" w:cs="Times New Roman"/>
              </w:rPr>
              <w:t xml:space="preserve"> Азия, </w:t>
            </w:r>
            <w:proofErr w:type="spellStart"/>
            <w:r w:rsidRPr="00B9054B">
              <w:rPr>
                <w:rFonts w:ascii="Times New Roman" w:hAnsi="Times New Roman" w:cs="Times New Roman"/>
              </w:rPr>
              <w:t>Қытай</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азық-түлік</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өнімдеріне</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деген</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өсіп</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жатқан</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сұраныс</w:t>
            </w:r>
            <w:proofErr w:type="spellEnd"/>
            <w:r w:rsidRPr="00B9054B">
              <w:rPr>
                <w:rFonts w:ascii="Times New Roman" w:hAnsi="Times New Roman" w:cs="Times New Roman"/>
                <w:lang w:val="kk-KZ"/>
              </w:rPr>
              <w:t>;</w:t>
            </w:r>
          </w:p>
        </w:tc>
        <w:tc>
          <w:tcPr>
            <w:tcW w:w="1146" w:type="dxa"/>
            <w:tcBorders>
              <w:top w:val="single" w:sz="4" w:space="0" w:color="auto"/>
              <w:left w:val="single" w:sz="4" w:space="0" w:color="auto"/>
              <w:bottom w:val="single" w:sz="4" w:space="0" w:color="auto"/>
              <w:right w:val="single" w:sz="4" w:space="0" w:color="auto"/>
            </w:tcBorders>
          </w:tcPr>
          <w:p w14:paraId="44738F55"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rPr>
              <w:t>0,0</w:t>
            </w:r>
            <w:r w:rsidRPr="00B9054B">
              <w:rPr>
                <w:rFonts w:ascii="Times New Roman" w:hAnsi="Times New Roman" w:cs="Times New Roman"/>
                <w:lang w:val="en-US"/>
              </w:rPr>
              <w:t>6</w:t>
            </w:r>
          </w:p>
        </w:tc>
        <w:tc>
          <w:tcPr>
            <w:tcW w:w="1073" w:type="dxa"/>
            <w:tcBorders>
              <w:top w:val="single" w:sz="4" w:space="0" w:color="auto"/>
              <w:left w:val="single" w:sz="4" w:space="0" w:color="auto"/>
              <w:bottom w:val="single" w:sz="4" w:space="0" w:color="auto"/>
              <w:right w:val="single" w:sz="4" w:space="0" w:color="auto"/>
            </w:tcBorders>
          </w:tcPr>
          <w:p w14:paraId="204E7677"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5</w:t>
            </w:r>
          </w:p>
        </w:tc>
        <w:tc>
          <w:tcPr>
            <w:tcW w:w="1577" w:type="dxa"/>
            <w:tcBorders>
              <w:top w:val="single" w:sz="4" w:space="0" w:color="auto"/>
              <w:left w:val="single" w:sz="4" w:space="0" w:color="auto"/>
              <w:bottom w:val="single" w:sz="4" w:space="0" w:color="auto"/>
              <w:right w:val="single" w:sz="4" w:space="0" w:color="auto"/>
            </w:tcBorders>
          </w:tcPr>
          <w:p w14:paraId="7D236AC0"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0,3</w:t>
            </w:r>
          </w:p>
        </w:tc>
      </w:tr>
      <w:tr w:rsidR="00670D01" w:rsidRPr="00B9054B" w14:paraId="3757EF1A" w14:textId="77777777" w:rsidTr="00437E67">
        <w:trPr>
          <w:trHeight w:val="270"/>
        </w:trPr>
        <w:tc>
          <w:tcPr>
            <w:tcW w:w="475" w:type="dxa"/>
            <w:tcBorders>
              <w:left w:val="single" w:sz="4" w:space="0" w:color="auto"/>
              <w:right w:val="single" w:sz="4" w:space="0" w:color="auto"/>
            </w:tcBorders>
            <w:textDirection w:val="btLr"/>
          </w:tcPr>
          <w:p w14:paraId="26592816" w14:textId="77777777" w:rsidR="00670D01" w:rsidRPr="00B9054B" w:rsidRDefault="00670D01" w:rsidP="00437E67">
            <w:pPr>
              <w:pStyle w:val="a3"/>
              <w:rPr>
                <w:rFonts w:ascii="Times New Roman" w:hAnsi="Times New Roman" w:cs="Times New Roman"/>
              </w:rPr>
            </w:pPr>
          </w:p>
        </w:tc>
        <w:tc>
          <w:tcPr>
            <w:tcW w:w="5222" w:type="dxa"/>
            <w:tcBorders>
              <w:top w:val="single" w:sz="4" w:space="0" w:color="auto"/>
              <w:left w:val="single" w:sz="4" w:space="0" w:color="auto"/>
              <w:bottom w:val="single" w:sz="4" w:space="0" w:color="auto"/>
              <w:right w:val="single" w:sz="4" w:space="0" w:color="auto"/>
            </w:tcBorders>
          </w:tcPr>
          <w:p w14:paraId="45639016" w14:textId="77777777" w:rsidR="00670D01" w:rsidRPr="00B9054B" w:rsidRDefault="00670D01" w:rsidP="00437E67">
            <w:pPr>
              <w:pStyle w:val="a3"/>
              <w:rPr>
                <w:rFonts w:ascii="Times New Roman" w:hAnsi="Times New Roman" w:cs="Times New Roman"/>
                <w:b/>
                <w:lang w:val="kk-KZ"/>
              </w:rPr>
            </w:pPr>
            <w:r w:rsidRPr="00B9054B">
              <w:rPr>
                <w:rFonts w:ascii="Times New Roman" w:hAnsi="Times New Roman" w:cs="Times New Roman"/>
                <w:b/>
                <w:lang w:val="kk-KZ"/>
              </w:rPr>
              <w:t>Барлығы мүмкіндіктер бойынша</w:t>
            </w:r>
          </w:p>
        </w:tc>
        <w:tc>
          <w:tcPr>
            <w:tcW w:w="1146" w:type="dxa"/>
            <w:tcBorders>
              <w:top w:val="single" w:sz="4" w:space="0" w:color="auto"/>
              <w:left w:val="single" w:sz="4" w:space="0" w:color="auto"/>
              <w:bottom w:val="single" w:sz="4" w:space="0" w:color="auto"/>
              <w:right w:val="single" w:sz="4" w:space="0" w:color="auto"/>
            </w:tcBorders>
          </w:tcPr>
          <w:p w14:paraId="179B6965" w14:textId="77777777" w:rsidR="00670D01" w:rsidRPr="00B9054B" w:rsidRDefault="00670D01" w:rsidP="00437E67">
            <w:pPr>
              <w:pStyle w:val="a3"/>
              <w:rPr>
                <w:rFonts w:ascii="Times New Roman" w:hAnsi="Times New Roman" w:cs="Times New Roman"/>
                <w:b/>
                <w:lang w:val="en-US"/>
              </w:rPr>
            </w:pPr>
            <w:r w:rsidRPr="00B9054B">
              <w:rPr>
                <w:rFonts w:ascii="Times New Roman" w:hAnsi="Times New Roman" w:cs="Times New Roman"/>
                <w:b/>
              </w:rPr>
              <w:t>0,</w:t>
            </w:r>
            <w:r w:rsidRPr="00B9054B">
              <w:rPr>
                <w:rFonts w:ascii="Times New Roman" w:hAnsi="Times New Roman" w:cs="Times New Roman"/>
                <w:b/>
                <w:lang w:val="en-US"/>
              </w:rPr>
              <w:t>52</w:t>
            </w:r>
          </w:p>
        </w:tc>
        <w:tc>
          <w:tcPr>
            <w:tcW w:w="1073" w:type="dxa"/>
            <w:tcBorders>
              <w:top w:val="single" w:sz="4" w:space="0" w:color="auto"/>
              <w:left w:val="single" w:sz="4" w:space="0" w:color="auto"/>
              <w:bottom w:val="single" w:sz="4" w:space="0" w:color="auto"/>
              <w:right w:val="single" w:sz="4" w:space="0" w:color="auto"/>
            </w:tcBorders>
          </w:tcPr>
          <w:p w14:paraId="40271385" w14:textId="77777777" w:rsidR="00670D01" w:rsidRPr="00B9054B" w:rsidRDefault="00670D01" w:rsidP="00437E67">
            <w:pPr>
              <w:pStyle w:val="a3"/>
              <w:rPr>
                <w:rFonts w:ascii="Times New Roman" w:hAnsi="Times New Roman" w:cs="Times New Roman"/>
                <w:b/>
                <w:lang w:val="en-US"/>
              </w:rPr>
            </w:pPr>
          </w:p>
        </w:tc>
        <w:tc>
          <w:tcPr>
            <w:tcW w:w="1577" w:type="dxa"/>
            <w:tcBorders>
              <w:top w:val="single" w:sz="4" w:space="0" w:color="auto"/>
              <w:left w:val="single" w:sz="4" w:space="0" w:color="auto"/>
              <w:bottom w:val="single" w:sz="4" w:space="0" w:color="auto"/>
              <w:right w:val="single" w:sz="4" w:space="0" w:color="auto"/>
            </w:tcBorders>
          </w:tcPr>
          <w:p w14:paraId="3624A843" w14:textId="77777777" w:rsidR="00670D01" w:rsidRPr="00B9054B" w:rsidRDefault="00670D01" w:rsidP="00437E67">
            <w:pPr>
              <w:pStyle w:val="a3"/>
              <w:rPr>
                <w:rFonts w:ascii="Times New Roman" w:hAnsi="Times New Roman" w:cs="Times New Roman"/>
                <w:b/>
                <w:lang w:val="en-US"/>
              </w:rPr>
            </w:pPr>
            <w:r w:rsidRPr="00B9054B">
              <w:rPr>
                <w:rFonts w:ascii="Times New Roman" w:hAnsi="Times New Roman" w:cs="Times New Roman"/>
                <w:b/>
                <w:lang w:val="en-US"/>
              </w:rPr>
              <w:t>2,05</w:t>
            </w:r>
          </w:p>
        </w:tc>
      </w:tr>
      <w:tr w:rsidR="00670D01" w:rsidRPr="00B9054B" w14:paraId="1F637E81" w14:textId="77777777" w:rsidTr="00437E67">
        <w:trPr>
          <w:trHeight w:val="477"/>
        </w:trPr>
        <w:tc>
          <w:tcPr>
            <w:tcW w:w="47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37C8D57"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kk-KZ"/>
              </w:rPr>
              <w:t>Қауіптер</w:t>
            </w:r>
            <w:r w:rsidRPr="00B9054B">
              <w:rPr>
                <w:rFonts w:ascii="Times New Roman" w:hAnsi="Times New Roman" w:cs="Times New Roman"/>
                <w:lang w:val="en-US"/>
              </w:rPr>
              <w:t xml:space="preserve"> T</w:t>
            </w:r>
          </w:p>
        </w:tc>
        <w:tc>
          <w:tcPr>
            <w:tcW w:w="5222" w:type="dxa"/>
            <w:tcBorders>
              <w:top w:val="single" w:sz="4" w:space="0" w:color="auto"/>
              <w:left w:val="single" w:sz="4" w:space="0" w:color="auto"/>
              <w:bottom w:val="single" w:sz="4" w:space="0" w:color="auto"/>
              <w:right w:val="single" w:sz="4" w:space="0" w:color="auto"/>
            </w:tcBorders>
            <w:hideMark/>
          </w:tcPr>
          <w:p w14:paraId="1C4714BB" w14:textId="77777777" w:rsidR="00670D01" w:rsidRPr="00B9054B" w:rsidRDefault="00670D01" w:rsidP="00437E67">
            <w:pPr>
              <w:pStyle w:val="a3"/>
              <w:rPr>
                <w:rFonts w:ascii="Times New Roman" w:hAnsi="Times New Roman" w:cs="Times New Roman"/>
                <w:lang w:val="en-US"/>
              </w:rPr>
            </w:pPr>
            <w:proofErr w:type="spellStart"/>
            <w:r w:rsidRPr="00B9054B">
              <w:rPr>
                <w:rFonts w:ascii="Times New Roman" w:hAnsi="Times New Roman" w:cs="Times New Roman"/>
              </w:rPr>
              <w:t>Патенттерді</w:t>
            </w:r>
            <w:proofErr w:type="spellEnd"/>
            <w:r w:rsidRPr="00B9054B">
              <w:rPr>
                <w:rFonts w:ascii="Times New Roman" w:hAnsi="Times New Roman" w:cs="Times New Roman"/>
                <w:lang w:val="en-US"/>
              </w:rPr>
              <w:t xml:space="preserve"> </w:t>
            </w:r>
            <w:proofErr w:type="spellStart"/>
            <w:r w:rsidRPr="00B9054B">
              <w:rPr>
                <w:rFonts w:ascii="Times New Roman" w:hAnsi="Times New Roman" w:cs="Times New Roman"/>
              </w:rPr>
              <w:t>қолдау</w:t>
            </w:r>
            <w:proofErr w:type="spellEnd"/>
            <w:r w:rsidRPr="00B9054B">
              <w:rPr>
                <w:rFonts w:ascii="Times New Roman" w:hAnsi="Times New Roman" w:cs="Times New Roman"/>
                <w:lang w:val="en-US"/>
              </w:rPr>
              <w:t xml:space="preserve"> </w:t>
            </w:r>
            <w:r w:rsidRPr="00B9054B">
              <w:rPr>
                <w:rFonts w:ascii="Times New Roman" w:hAnsi="Times New Roman" w:cs="Times New Roman"/>
              </w:rPr>
              <w:t>мен</w:t>
            </w:r>
            <w:r w:rsidRPr="00B9054B">
              <w:rPr>
                <w:rFonts w:ascii="Times New Roman" w:hAnsi="Times New Roman" w:cs="Times New Roman"/>
                <w:lang w:val="en-US"/>
              </w:rPr>
              <w:t xml:space="preserve"> </w:t>
            </w:r>
            <w:proofErr w:type="spellStart"/>
            <w:r w:rsidRPr="00B9054B">
              <w:rPr>
                <w:rFonts w:ascii="Times New Roman" w:hAnsi="Times New Roman" w:cs="Times New Roman"/>
              </w:rPr>
              <w:t>қорғау</w:t>
            </w:r>
            <w:proofErr w:type="spellEnd"/>
            <w:r w:rsidRPr="00B9054B">
              <w:rPr>
                <w:rFonts w:ascii="Times New Roman" w:hAnsi="Times New Roman" w:cs="Times New Roman"/>
                <w:lang w:val="en-US"/>
              </w:rPr>
              <w:t xml:space="preserve"> </w:t>
            </w:r>
            <w:proofErr w:type="spellStart"/>
            <w:r w:rsidRPr="00B9054B">
              <w:rPr>
                <w:rFonts w:ascii="Times New Roman" w:hAnsi="Times New Roman" w:cs="Times New Roman"/>
              </w:rPr>
              <w:t>деңгейінің</w:t>
            </w:r>
            <w:proofErr w:type="spellEnd"/>
            <w:r w:rsidRPr="00B9054B">
              <w:rPr>
                <w:rFonts w:ascii="Times New Roman" w:hAnsi="Times New Roman" w:cs="Times New Roman"/>
                <w:lang w:val="en-US"/>
              </w:rPr>
              <w:t xml:space="preserve"> </w:t>
            </w:r>
            <w:proofErr w:type="spellStart"/>
            <w:r w:rsidRPr="00B9054B">
              <w:rPr>
                <w:rFonts w:ascii="Times New Roman" w:hAnsi="Times New Roman" w:cs="Times New Roman"/>
              </w:rPr>
              <w:t>төмендеуі</w:t>
            </w:r>
            <w:proofErr w:type="spellEnd"/>
            <w:r w:rsidRPr="00B9054B">
              <w:rPr>
                <w:rFonts w:ascii="Times New Roman" w:hAnsi="Times New Roman" w:cs="Times New Roman"/>
                <w:lang w:val="en-US"/>
              </w:rPr>
              <w:t xml:space="preserve">, </w:t>
            </w:r>
            <w:proofErr w:type="spellStart"/>
            <w:r w:rsidRPr="00B9054B">
              <w:rPr>
                <w:rFonts w:ascii="Times New Roman" w:hAnsi="Times New Roman" w:cs="Times New Roman"/>
              </w:rPr>
              <w:t>қолданыстағы</w:t>
            </w:r>
            <w:proofErr w:type="spellEnd"/>
            <w:r w:rsidRPr="00B9054B">
              <w:rPr>
                <w:rFonts w:ascii="Times New Roman" w:hAnsi="Times New Roman" w:cs="Times New Roman"/>
                <w:lang w:val="en-US"/>
              </w:rPr>
              <w:t xml:space="preserve"> </w:t>
            </w:r>
            <w:proofErr w:type="spellStart"/>
            <w:r w:rsidRPr="00B9054B">
              <w:rPr>
                <w:rFonts w:ascii="Times New Roman" w:hAnsi="Times New Roman" w:cs="Times New Roman"/>
              </w:rPr>
              <w:t>патенттер</w:t>
            </w:r>
            <w:proofErr w:type="spellEnd"/>
            <w:r w:rsidRPr="00B9054B">
              <w:rPr>
                <w:rFonts w:ascii="Times New Roman" w:hAnsi="Times New Roman" w:cs="Times New Roman"/>
                <w:lang w:val="en-US"/>
              </w:rPr>
              <w:t xml:space="preserve"> </w:t>
            </w:r>
            <w:proofErr w:type="spellStart"/>
            <w:r w:rsidRPr="00B9054B">
              <w:rPr>
                <w:rFonts w:ascii="Times New Roman" w:hAnsi="Times New Roman" w:cs="Times New Roman"/>
              </w:rPr>
              <w:t>санының</w:t>
            </w:r>
            <w:proofErr w:type="spellEnd"/>
            <w:r w:rsidRPr="00B9054B">
              <w:rPr>
                <w:rFonts w:ascii="Times New Roman" w:hAnsi="Times New Roman" w:cs="Times New Roman"/>
                <w:lang w:val="en-US"/>
              </w:rPr>
              <w:t xml:space="preserve"> </w:t>
            </w:r>
            <w:proofErr w:type="spellStart"/>
            <w:r w:rsidRPr="00B9054B">
              <w:rPr>
                <w:rFonts w:ascii="Times New Roman" w:hAnsi="Times New Roman" w:cs="Times New Roman"/>
              </w:rPr>
              <w:t>төмендеуі</w:t>
            </w:r>
            <w:proofErr w:type="spellEnd"/>
            <w:r w:rsidRPr="00B9054B">
              <w:rPr>
                <w:rFonts w:ascii="Times New Roman" w:hAnsi="Times New Roman" w:cs="Times New Roman"/>
                <w:lang w:val="en-US"/>
              </w:rPr>
              <w:t>;</w:t>
            </w:r>
          </w:p>
        </w:tc>
        <w:tc>
          <w:tcPr>
            <w:tcW w:w="1146" w:type="dxa"/>
            <w:tcBorders>
              <w:top w:val="single" w:sz="4" w:space="0" w:color="auto"/>
              <w:left w:val="single" w:sz="4" w:space="0" w:color="auto"/>
              <w:bottom w:val="single" w:sz="4" w:space="0" w:color="auto"/>
              <w:right w:val="single" w:sz="4" w:space="0" w:color="auto"/>
            </w:tcBorders>
          </w:tcPr>
          <w:p w14:paraId="6DF30067"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kk-KZ"/>
              </w:rPr>
              <w:t>0,0</w:t>
            </w:r>
            <w:r w:rsidRPr="00B9054B">
              <w:rPr>
                <w:rFonts w:ascii="Times New Roman" w:hAnsi="Times New Roman" w:cs="Times New Roman"/>
                <w:lang w:val="en-US"/>
              </w:rPr>
              <w:t>5</w:t>
            </w:r>
          </w:p>
        </w:tc>
        <w:tc>
          <w:tcPr>
            <w:tcW w:w="1073" w:type="dxa"/>
            <w:tcBorders>
              <w:top w:val="single" w:sz="4" w:space="0" w:color="auto"/>
              <w:left w:val="single" w:sz="4" w:space="0" w:color="auto"/>
              <w:bottom w:val="single" w:sz="4" w:space="0" w:color="auto"/>
              <w:right w:val="single" w:sz="4" w:space="0" w:color="auto"/>
            </w:tcBorders>
          </w:tcPr>
          <w:p w14:paraId="1E6371A5"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rPr>
              <w:t>1</w:t>
            </w:r>
          </w:p>
        </w:tc>
        <w:tc>
          <w:tcPr>
            <w:tcW w:w="1577" w:type="dxa"/>
            <w:tcBorders>
              <w:top w:val="single" w:sz="4" w:space="0" w:color="auto"/>
              <w:left w:val="single" w:sz="4" w:space="0" w:color="auto"/>
              <w:bottom w:val="single" w:sz="4" w:space="0" w:color="auto"/>
              <w:right w:val="single" w:sz="4" w:space="0" w:color="auto"/>
            </w:tcBorders>
          </w:tcPr>
          <w:p w14:paraId="680B9517"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lang w:val="en-US"/>
              </w:rPr>
              <w:t>0,05</w:t>
            </w:r>
          </w:p>
        </w:tc>
      </w:tr>
      <w:tr w:rsidR="00670D01" w:rsidRPr="00B9054B" w14:paraId="27FA758D" w14:textId="77777777" w:rsidTr="00437E67">
        <w:trPr>
          <w:trHeight w:val="477"/>
        </w:trPr>
        <w:tc>
          <w:tcPr>
            <w:tcW w:w="475" w:type="dxa"/>
            <w:vMerge/>
            <w:tcBorders>
              <w:top w:val="single" w:sz="4" w:space="0" w:color="auto"/>
              <w:left w:val="single" w:sz="4" w:space="0" w:color="auto"/>
              <w:bottom w:val="single" w:sz="4" w:space="0" w:color="auto"/>
              <w:right w:val="single" w:sz="4" w:space="0" w:color="auto"/>
            </w:tcBorders>
            <w:textDirection w:val="btLr"/>
          </w:tcPr>
          <w:p w14:paraId="46F8EAF6" w14:textId="77777777" w:rsidR="00670D01" w:rsidRPr="00B9054B" w:rsidRDefault="00670D01" w:rsidP="00437E67">
            <w:pPr>
              <w:pStyle w:val="a3"/>
              <w:rPr>
                <w:rFonts w:ascii="Times New Roman" w:hAnsi="Times New Roman" w:cs="Times New Roman"/>
                <w:lang w:val="kk-KZ"/>
              </w:rPr>
            </w:pPr>
          </w:p>
        </w:tc>
        <w:tc>
          <w:tcPr>
            <w:tcW w:w="5222" w:type="dxa"/>
            <w:tcBorders>
              <w:top w:val="single" w:sz="4" w:space="0" w:color="auto"/>
              <w:left w:val="single" w:sz="4" w:space="0" w:color="auto"/>
              <w:bottom w:val="single" w:sz="4" w:space="0" w:color="auto"/>
              <w:right w:val="single" w:sz="4" w:space="0" w:color="auto"/>
            </w:tcBorders>
          </w:tcPr>
          <w:p w14:paraId="565ABFE0"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kk-KZ"/>
              </w:rPr>
              <w:t xml:space="preserve">Технологияны </w:t>
            </w:r>
            <w:proofErr w:type="spellStart"/>
            <w:r w:rsidRPr="00B9054B">
              <w:rPr>
                <w:rFonts w:ascii="Times New Roman" w:hAnsi="Times New Roman" w:cs="Times New Roman"/>
                <w:lang w:val="kk-KZ"/>
              </w:rPr>
              <w:t>трансферлеу</w:t>
            </w:r>
            <w:proofErr w:type="spellEnd"/>
            <w:r w:rsidRPr="00B9054B">
              <w:rPr>
                <w:rFonts w:ascii="Times New Roman" w:hAnsi="Times New Roman" w:cs="Times New Roman"/>
                <w:lang w:val="kk-KZ"/>
              </w:rPr>
              <w:t xml:space="preserve"> аясында заң аясының жеткіліксіздігі;</w:t>
            </w:r>
          </w:p>
        </w:tc>
        <w:tc>
          <w:tcPr>
            <w:tcW w:w="1146" w:type="dxa"/>
            <w:tcBorders>
              <w:top w:val="single" w:sz="4" w:space="0" w:color="auto"/>
              <w:left w:val="single" w:sz="4" w:space="0" w:color="auto"/>
              <w:bottom w:val="single" w:sz="4" w:space="0" w:color="auto"/>
              <w:right w:val="single" w:sz="4" w:space="0" w:color="auto"/>
            </w:tcBorders>
          </w:tcPr>
          <w:p w14:paraId="727FCC6A"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0,07</w:t>
            </w:r>
          </w:p>
        </w:tc>
        <w:tc>
          <w:tcPr>
            <w:tcW w:w="1073" w:type="dxa"/>
            <w:tcBorders>
              <w:top w:val="single" w:sz="4" w:space="0" w:color="auto"/>
              <w:left w:val="single" w:sz="4" w:space="0" w:color="auto"/>
              <w:bottom w:val="single" w:sz="4" w:space="0" w:color="auto"/>
              <w:right w:val="single" w:sz="4" w:space="0" w:color="auto"/>
            </w:tcBorders>
          </w:tcPr>
          <w:p w14:paraId="2BD1E8C2"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kk-KZ"/>
              </w:rPr>
              <w:t>1</w:t>
            </w:r>
          </w:p>
        </w:tc>
        <w:tc>
          <w:tcPr>
            <w:tcW w:w="1577" w:type="dxa"/>
            <w:tcBorders>
              <w:top w:val="single" w:sz="4" w:space="0" w:color="auto"/>
              <w:left w:val="single" w:sz="4" w:space="0" w:color="auto"/>
              <w:bottom w:val="single" w:sz="4" w:space="0" w:color="auto"/>
              <w:right w:val="single" w:sz="4" w:space="0" w:color="auto"/>
            </w:tcBorders>
          </w:tcPr>
          <w:p w14:paraId="2EDB23D5"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en-US"/>
              </w:rPr>
              <w:t>0,07</w:t>
            </w:r>
          </w:p>
        </w:tc>
      </w:tr>
      <w:tr w:rsidR="00670D01" w:rsidRPr="00B9054B" w14:paraId="7717DBF7" w14:textId="77777777" w:rsidTr="00437E67">
        <w:trPr>
          <w:trHeight w:val="212"/>
        </w:trPr>
        <w:tc>
          <w:tcPr>
            <w:tcW w:w="475" w:type="dxa"/>
            <w:vMerge/>
            <w:tcBorders>
              <w:top w:val="single" w:sz="4" w:space="0" w:color="auto"/>
              <w:left w:val="single" w:sz="4" w:space="0" w:color="auto"/>
              <w:bottom w:val="single" w:sz="4" w:space="0" w:color="auto"/>
              <w:right w:val="single" w:sz="4" w:space="0" w:color="auto"/>
            </w:tcBorders>
            <w:textDirection w:val="btLr"/>
          </w:tcPr>
          <w:p w14:paraId="4E7C6D86" w14:textId="77777777" w:rsidR="00670D01" w:rsidRPr="00B9054B" w:rsidRDefault="00670D01" w:rsidP="00437E67">
            <w:pPr>
              <w:pStyle w:val="a3"/>
              <w:rPr>
                <w:rFonts w:ascii="Times New Roman" w:hAnsi="Times New Roman" w:cs="Times New Roman"/>
                <w:lang w:val="kk-KZ"/>
              </w:rPr>
            </w:pPr>
          </w:p>
        </w:tc>
        <w:tc>
          <w:tcPr>
            <w:tcW w:w="5222" w:type="dxa"/>
            <w:tcBorders>
              <w:top w:val="single" w:sz="4" w:space="0" w:color="auto"/>
              <w:left w:val="single" w:sz="4" w:space="0" w:color="auto"/>
              <w:bottom w:val="single" w:sz="4" w:space="0" w:color="auto"/>
              <w:right w:val="single" w:sz="4" w:space="0" w:color="auto"/>
            </w:tcBorders>
          </w:tcPr>
          <w:p w14:paraId="16829C94"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kk-KZ"/>
              </w:rPr>
              <w:t>Ауыл шаруашылығын мемлекет тарапынан жеткіліксіз қолдау;</w:t>
            </w:r>
          </w:p>
        </w:tc>
        <w:tc>
          <w:tcPr>
            <w:tcW w:w="1146" w:type="dxa"/>
            <w:tcBorders>
              <w:top w:val="single" w:sz="4" w:space="0" w:color="auto"/>
              <w:left w:val="single" w:sz="4" w:space="0" w:color="auto"/>
              <w:bottom w:val="single" w:sz="4" w:space="0" w:color="auto"/>
              <w:right w:val="single" w:sz="4" w:space="0" w:color="auto"/>
            </w:tcBorders>
          </w:tcPr>
          <w:p w14:paraId="2BBD86A6"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0,07</w:t>
            </w:r>
          </w:p>
        </w:tc>
        <w:tc>
          <w:tcPr>
            <w:tcW w:w="1073" w:type="dxa"/>
            <w:tcBorders>
              <w:top w:val="single" w:sz="4" w:space="0" w:color="auto"/>
              <w:left w:val="single" w:sz="4" w:space="0" w:color="auto"/>
              <w:bottom w:val="single" w:sz="4" w:space="0" w:color="auto"/>
              <w:right w:val="single" w:sz="4" w:space="0" w:color="auto"/>
            </w:tcBorders>
          </w:tcPr>
          <w:p w14:paraId="20E36094"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kk-KZ"/>
              </w:rPr>
              <w:t>1</w:t>
            </w:r>
          </w:p>
        </w:tc>
        <w:tc>
          <w:tcPr>
            <w:tcW w:w="1577" w:type="dxa"/>
            <w:tcBorders>
              <w:top w:val="single" w:sz="4" w:space="0" w:color="auto"/>
              <w:left w:val="single" w:sz="4" w:space="0" w:color="auto"/>
              <w:bottom w:val="single" w:sz="4" w:space="0" w:color="auto"/>
              <w:right w:val="single" w:sz="4" w:space="0" w:color="auto"/>
            </w:tcBorders>
          </w:tcPr>
          <w:p w14:paraId="4DFCD22D"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en-US"/>
              </w:rPr>
              <w:t>0,07</w:t>
            </w:r>
          </w:p>
        </w:tc>
      </w:tr>
      <w:tr w:rsidR="00670D01" w:rsidRPr="00B9054B" w14:paraId="16C8895B" w14:textId="77777777" w:rsidTr="00437E67">
        <w:trPr>
          <w:trHeight w:val="258"/>
        </w:trPr>
        <w:tc>
          <w:tcPr>
            <w:tcW w:w="475" w:type="dxa"/>
            <w:vMerge/>
            <w:tcBorders>
              <w:left w:val="single" w:sz="4" w:space="0" w:color="auto"/>
              <w:right w:val="single" w:sz="4" w:space="0" w:color="auto"/>
            </w:tcBorders>
            <w:vAlign w:val="center"/>
          </w:tcPr>
          <w:p w14:paraId="695E87D7" w14:textId="77777777" w:rsidR="00670D01" w:rsidRPr="00B9054B" w:rsidRDefault="00670D01" w:rsidP="00437E67">
            <w:pPr>
              <w:pStyle w:val="a3"/>
              <w:rPr>
                <w:rFonts w:ascii="Times New Roman" w:hAnsi="Times New Roman" w:cs="Times New Roman"/>
                <w:lang w:val="kk-KZ"/>
              </w:rPr>
            </w:pPr>
          </w:p>
        </w:tc>
        <w:tc>
          <w:tcPr>
            <w:tcW w:w="5222" w:type="dxa"/>
            <w:tcBorders>
              <w:top w:val="single" w:sz="4" w:space="0" w:color="auto"/>
              <w:left w:val="single" w:sz="4" w:space="0" w:color="auto"/>
              <w:bottom w:val="single" w:sz="4" w:space="0" w:color="auto"/>
              <w:right w:val="single" w:sz="4" w:space="0" w:color="auto"/>
            </w:tcBorders>
          </w:tcPr>
          <w:p w14:paraId="6A8E3FB5"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Бюрократияның</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орын</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алуы</w:t>
            </w:r>
            <w:proofErr w:type="spellEnd"/>
            <w:r w:rsidRPr="00B9054B">
              <w:rPr>
                <w:rFonts w:ascii="Times New Roman" w:hAnsi="Times New Roman" w:cs="Times New Roman"/>
              </w:rPr>
              <w:t>;</w:t>
            </w:r>
          </w:p>
        </w:tc>
        <w:tc>
          <w:tcPr>
            <w:tcW w:w="1146" w:type="dxa"/>
            <w:tcBorders>
              <w:top w:val="single" w:sz="4" w:space="0" w:color="auto"/>
              <w:left w:val="single" w:sz="4" w:space="0" w:color="auto"/>
              <w:bottom w:val="single" w:sz="4" w:space="0" w:color="auto"/>
              <w:right w:val="single" w:sz="4" w:space="0" w:color="auto"/>
            </w:tcBorders>
          </w:tcPr>
          <w:p w14:paraId="6E2F0594"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0,08</w:t>
            </w:r>
          </w:p>
        </w:tc>
        <w:tc>
          <w:tcPr>
            <w:tcW w:w="1073" w:type="dxa"/>
            <w:tcBorders>
              <w:top w:val="single" w:sz="4" w:space="0" w:color="auto"/>
              <w:left w:val="single" w:sz="4" w:space="0" w:color="auto"/>
              <w:bottom w:val="single" w:sz="4" w:space="0" w:color="auto"/>
              <w:right w:val="single" w:sz="4" w:space="0" w:color="auto"/>
            </w:tcBorders>
          </w:tcPr>
          <w:p w14:paraId="1CF5DE27"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w:t>
            </w:r>
          </w:p>
        </w:tc>
        <w:tc>
          <w:tcPr>
            <w:tcW w:w="1577" w:type="dxa"/>
            <w:tcBorders>
              <w:top w:val="single" w:sz="4" w:space="0" w:color="auto"/>
              <w:left w:val="single" w:sz="4" w:space="0" w:color="auto"/>
              <w:bottom w:val="single" w:sz="4" w:space="0" w:color="auto"/>
              <w:right w:val="single" w:sz="4" w:space="0" w:color="auto"/>
            </w:tcBorders>
          </w:tcPr>
          <w:p w14:paraId="1F583A7D"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lang w:val="en-US"/>
              </w:rPr>
              <w:t>0,08</w:t>
            </w:r>
          </w:p>
        </w:tc>
      </w:tr>
      <w:tr w:rsidR="00670D01" w:rsidRPr="00B9054B" w14:paraId="7C37DFDD" w14:textId="77777777" w:rsidTr="00437E67">
        <w:trPr>
          <w:trHeight w:val="192"/>
        </w:trPr>
        <w:tc>
          <w:tcPr>
            <w:tcW w:w="475" w:type="dxa"/>
            <w:vMerge/>
            <w:tcBorders>
              <w:left w:val="single" w:sz="4" w:space="0" w:color="auto"/>
              <w:right w:val="single" w:sz="4" w:space="0" w:color="auto"/>
            </w:tcBorders>
            <w:vAlign w:val="center"/>
          </w:tcPr>
          <w:p w14:paraId="264A2786" w14:textId="77777777" w:rsidR="00670D01" w:rsidRPr="00B9054B" w:rsidRDefault="00670D01" w:rsidP="00437E67">
            <w:pPr>
              <w:pStyle w:val="a3"/>
              <w:rPr>
                <w:rFonts w:ascii="Times New Roman" w:hAnsi="Times New Roman" w:cs="Times New Roman"/>
              </w:rPr>
            </w:pPr>
          </w:p>
        </w:tc>
        <w:tc>
          <w:tcPr>
            <w:tcW w:w="5222" w:type="dxa"/>
            <w:tcBorders>
              <w:top w:val="single" w:sz="4" w:space="0" w:color="auto"/>
              <w:left w:val="single" w:sz="4" w:space="0" w:color="auto"/>
              <w:bottom w:val="single" w:sz="4" w:space="0" w:color="auto"/>
              <w:right w:val="single" w:sz="4" w:space="0" w:color="auto"/>
            </w:tcBorders>
          </w:tcPr>
          <w:p w14:paraId="05DB13C1"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Экономиканың</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шикізат</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бағытына</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көбірек</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көңіл</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аударуы</w:t>
            </w:r>
            <w:proofErr w:type="spellEnd"/>
            <w:r w:rsidRPr="00B9054B">
              <w:rPr>
                <w:rFonts w:ascii="Times New Roman" w:hAnsi="Times New Roman" w:cs="Times New Roman"/>
              </w:rPr>
              <w:t>;</w:t>
            </w:r>
          </w:p>
        </w:tc>
        <w:tc>
          <w:tcPr>
            <w:tcW w:w="1146" w:type="dxa"/>
            <w:tcBorders>
              <w:top w:val="single" w:sz="4" w:space="0" w:color="auto"/>
              <w:left w:val="single" w:sz="4" w:space="0" w:color="auto"/>
              <w:bottom w:val="single" w:sz="4" w:space="0" w:color="auto"/>
              <w:right w:val="single" w:sz="4" w:space="0" w:color="auto"/>
            </w:tcBorders>
          </w:tcPr>
          <w:p w14:paraId="40917EF2"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0,04</w:t>
            </w:r>
          </w:p>
        </w:tc>
        <w:tc>
          <w:tcPr>
            <w:tcW w:w="1073" w:type="dxa"/>
            <w:tcBorders>
              <w:top w:val="single" w:sz="4" w:space="0" w:color="auto"/>
              <w:left w:val="single" w:sz="4" w:space="0" w:color="auto"/>
              <w:bottom w:val="single" w:sz="4" w:space="0" w:color="auto"/>
              <w:right w:val="single" w:sz="4" w:space="0" w:color="auto"/>
            </w:tcBorders>
          </w:tcPr>
          <w:p w14:paraId="28BFEDB8"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w:t>
            </w:r>
          </w:p>
        </w:tc>
        <w:tc>
          <w:tcPr>
            <w:tcW w:w="1577" w:type="dxa"/>
            <w:tcBorders>
              <w:top w:val="single" w:sz="4" w:space="0" w:color="auto"/>
              <w:left w:val="single" w:sz="4" w:space="0" w:color="auto"/>
              <w:bottom w:val="single" w:sz="4" w:space="0" w:color="auto"/>
              <w:right w:val="single" w:sz="4" w:space="0" w:color="auto"/>
            </w:tcBorders>
          </w:tcPr>
          <w:p w14:paraId="660F8395"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lang w:val="en-US"/>
              </w:rPr>
              <w:t>0,04</w:t>
            </w:r>
          </w:p>
        </w:tc>
      </w:tr>
      <w:tr w:rsidR="00670D01" w:rsidRPr="00B9054B" w14:paraId="32E3F328" w14:textId="77777777" w:rsidTr="00437E67">
        <w:trPr>
          <w:trHeight w:val="168"/>
        </w:trPr>
        <w:tc>
          <w:tcPr>
            <w:tcW w:w="475" w:type="dxa"/>
            <w:vMerge/>
            <w:tcBorders>
              <w:left w:val="single" w:sz="4" w:space="0" w:color="auto"/>
              <w:right w:val="single" w:sz="4" w:space="0" w:color="auto"/>
            </w:tcBorders>
            <w:vAlign w:val="center"/>
          </w:tcPr>
          <w:p w14:paraId="06942157" w14:textId="77777777" w:rsidR="00670D01" w:rsidRPr="00B9054B" w:rsidRDefault="00670D01" w:rsidP="00437E67">
            <w:pPr>
              <w:pStyle w:val="a3"/>
              <w:rPr>
                <w:rFonts w:ascii="Times New Roman" w:hAnsi="Times New Roman" w:cs="Times New Roman"/>
              </w:rPr>
            </w:pPr>
          </w:p>
        </w:tc>
        <w:tc>
          <w:tcPr>
            <w:tcW w:w="5222" w:type="dxa"/>
            <w:tcBorders>
              <w:top w:val="single" w:sz="4" w:space="0" w:color="auto"/>
              <w:left w:val="single" w:sz="4" w:space="0" w:color="auto"/>
              <w:bottom w:val="single" w:sz="4" w:space="0" w:color="auto"/>
              <w:right w:val="single" w:sz="4" w:space="0" w:color="auto"/>
            </w:tcBorders>
          </w:tcPr>
          <w:p w14:paraId="7BCFCA6A"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Урбанизациялық</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процестің</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өсуі</w:t>
            </w:r>
            <w:proofErr w:type="spellEnd"/>
            <w:r w:rsidRPr="00B9054B">
              <w:rPr>
                <w:rFonts w:ascii="Times New Roman" w:hAnsi="Times New Roman" w:cs="Times New Roman"/>
              </w:rPr>
              <w:t>;</w:t>
            </w:r>
          </w:p>
        </w:tc>
        <w:tc>
          <w:tcPr>
            <w:tcW w:w="1146" w:type="dxa"/>
            <w:tcBorders>
              <w:top w:val="single" w:sz="4" w:space="0" w:color="auto"/>
              <w:left w:val="single" w:sz="4" w:space="0" w:color="auto"/>
              <w:bottom w:val="single" w:sz="4" w:space="0" w:color="auto"/>
              <w:right w:val="single" w:sz="4" w:space="0" w:color="auto"/>
            </w:tcBorders>
          </w:tcPr>
          <w:p w14:paraId="6D952D1B"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0,05</w:t>
            </w:r>
          </w:p>
        </w:tc>
        <w:tc>
          <w:tcPr>
            <w:tcW w:w="1073" w:type="dxa"/>
            <w:tcBorders>
              <w:top w:val="single" w:sz="4" w:space="0" w:color="auto"/>
              <w:left w:val="single" w:sz="4" w:space="0" w:color="auto"/>
              <w:bottom w:val="single" w:sz="4" w:space="0" w:color="auto"/>
              <w:right w:val="single" w:sz="4" w:space="0" w:color="auto"/>
            </w:tcBorders>
          </w:tcPr>
          <w:p w14:paraId="0EF05488"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w:t>
            </w:r>
          </w:p>
        </w:tc>
        <w:tc>
          <w:tcPr>
            <w:tcW w:w="1577" w:type="dxa"/>
            <w:tcBorders>
              <w:top w:val="single" w:sz="4" w:space="0" w:color="auto"/>
              <w:left w:val="single" w:sz="4" w:space="0" w:color="auto"/>
              <w:bottom w:val="single" w:sz="4" w:space="0" w:color="auto"/>
              <w:right w:val="single" w:sz="4" w:space="0" w:color="auto"/>
            </w:tcBorders>
          </w:tcPr>
          <w:p w14:paraId="34E7924A"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lang w:val="en-US"/>
              </w:rPr>
              <w:t>0,05</w:t>
            </w:r>
          </w:p>
        </w:tc>
      </w:tr>
      <w:tr w:rsidR="00670D01" w:rsidRPr="00B9054B" w14:paraId="7EBFC473" w14:textId="77777777" w:rsidTr="00437E67">
        <w:trPr>
          <w:trHeight w:val="330"/>
        </w:trPr>
        <w:tc>
          <w:tcPr>
            <w:tcW w:w="475" w:type="dxa"/>
            <w:vMerge/>
            <w:tcBorders>
              <w:left w:val="single" w:sz="4" w:space="0" w:color="auto"/>
              <w:right w:val="single" w:sz="4" w:space="0" w:color="auto"/>
            </w:tcBorders>
            <w:vAlign w:val="center"/>
          </w:tcPr>
          <w:p w14:paraId="6DF409F0" w14:textId="77777777" w:rsidR="00670D01" w:rsidRPr="00B9054B" w:rsidRDefault="00670D01" w:rsidP="00437E67">
            <w:pPr>
              <w:pStyle w:val="a3"/>
              <w:rPr>
                <w:rFonts w:ascii="Times New Roman" w:hAnsi="Times New Roman" w:cs="Times New Roman"/>
              </w:rPr>
            </w:pPr>
          </w:p>
        </w:tc>
        <w:tc>
          <w:tcPr>
            <w:tcW w:w="5222" w:type="dxa"/>
            <w:tcBorders>
              <w:top w:val="single" w:sz="4" w:space="0" w:color="auto"/>
              <w:left w:val="single" w:sz="4" w:space="0" w:color="auto"/>
              <w:bottom w:val="single" w:sz="4" w:space="0" w:color="auto"/>
              <w:right w:val="single" w:sz="4" w:space="0" w:color="auto"/>
            </w:tcBorders>
          </w:tcPr>
          <w:p w14:paraId="462E362C"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Мұнай</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бағасының</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одан</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әрі</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құлдырауы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ұлттық</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валютаның</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құнсыздануы</w:t>
            </w:r>
            <w:proofErr w:type="spellEnd"/>
            <w:r w:rsidRPr="00B9054B">
              <w:rPr>
                <w:rFonts w:ascii="Times New Roman" w:hAnsi="Times New Roman" w:cs="Times New Roman"/>
              </w:rPr>
              <w:t>;</w:t>
            </w:r>
          </w:p>
        </w:tc>
        <w:tc>
          <w:tcPr>
            <w:tcW w:w="1146" w:type="dxa"/>
            <w:tcBorders>
              <w:top w:val="single" w:sz="4" w:space="0" w:color="auto"/>
              <w:left w:val="single" w:sz="4" w:space="0" w:color="auto"/>
              <w:bottom w:val="single" w:sz="4" w:space="0" w:color="auto"/>
              <w:right w:val="single" w:sz="4" w:space="0" w:color="auto"/>
            </w:tcBorders>
          </w:tcPr>
          <w:p w14:paraId="75E104BB"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0,06</w:t>
            </w:r>
          </w:p>
        </w:tc>
        <w:tc>
          <w:tcPr>
            <w:tcW w:w="1073" w:type="dxa"/>
            <w:tcBorders>
              <w:top w:val="single" w:sz="4" w:space="0" w:color="auto"/>
              <w:left w:val="single" w:sz="4" w:space="0" w:color="auto"/>
              <w:bottom w:val="single" w:sz="4" w:space="0" w:color="auto"/>
              <w:right w:val="single" w:sz="4" w:space="0" w:color="auto"/>
            </w:tcBorders>
          </w:tcPr>
          <w:p w14:paraId="547F7677"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w:t>
            </w:r>
          </w:p>
        </w:tc>
        <w:tc>
          <w:tcPr>
            <w:tcW w:w="1577" w:type="dxa"/>
            <w:tcBorders>
              <w:top w:val="single" w:sz="4" w:space="0" w:color="auto"/>
              <w:left w:val="single" w:sz="4" w:space="0" w:color="auto"/>
              <w:bottom w:val="single" w:sz="4" w:space="0" w:color="auto"/>
              <w:right w:val="single" w:sz="4" w:space="0" w:color="auto"/>
            </w:tcBorders>
          </w:tcPr>
          <w:p w14:paraId="38F088E0"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lang w:val="en-US"/>
              </w:rPr>
              <w:t>0,06</w:t>
            </w:r>
          </w:p>
        </w:tc>
      </w:tr>
      <w:tr w:rsidR="00670D01" w:rsidRPr="00B9054B" w14:paraId="4767518F" w14:textId="77777777" w:rsidTr="00437E67">
        <w:trPr>
          <w:trHeight w:val="330"/>
        </w:trPr>
        <w:tc>
          <w:tcPr>
            <w:tcW w:w="475" w:type="dxa"/>
            <w:vMerge/>
            <w:tcBorders>
              <w:left w:val="single" w:sz="4" w:space="0" w:color="auto"/>
              <w:bottom w:val="nil"/>
              <w:right w:val="single" w:sz="4" w:space="0" w:color="auto"/>
            </w:tcBorders>
            <w:vAlign w:val="center"/>
          </w:tcPr>
          <w:p w14:paraId="1DE07022" w14:textId="77777777" w:rsidR="00670D01" w:rsidRPr="00B9054B" w:rsidRDefault="00670D01" w:rsidP="00437E67">
            <w:pPr>
              <w:pStyle w:val="a3"/>
              <w:rPr>
                <w:rFonts w:ascii="Times New Roman" w:hAnsi="Times New Roman" w:cs="Times New Roman"/>
              </w:rPr>
            </w:pPr>
          </w:p>
        </w:tc>
        <w:tc>
          <w:tcPr>
            <w:tcW w:w="5222" w:type="dxa"/>
            <w:tcBorders>
              <w:top w:val="single" w:sz="4" w:space="0" w:color="auto"/>
              <w:left w:val="single" w:sz="4" w:space="0" w:color="auto"/>
              <w:bottom w:val="single" w:sz="4" w:space="0" w:color="auto"/>
              <w:right w:val="single" w:sz="4" w:space="0" w:color="auto"/>
            </w:tcBorders>
          </w:tcPr>
          <w:p w14:paraId="463A81AC"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Техникалық</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жабдықты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жақсарту</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үшін</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лизингтік</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пайыздық</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мөлшерлемесінің</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жоғарылығы</w:t>
            </w:r>
            <w:proofErr w:type="spellEnd"/>
            <w:r w:rsidRPr="00B9054B">
              <w:rPr>
                <w:rFonts w:ascii="Times New Roman" w:hAnsi="Times New Roman" w:cs="Times New Roman"/>
              </w:rPr>
              <w:t>;</w:t>
            </w:r>
          </w:p>
        </w:tc>
        <w:tc>
          <w:tcPr>
            <w:tcW w:w="1146" w:type="dxa"/>
            <w:tcBorders>
              <w:top w:val="single" w:sz="4" w:space="0" w:color="auto"/>
              <w:left w:val="single" w:sz="4" w:space="0" w:color="auto"/>
              <w:bottom w:val="single" w:sz="4" w:space="0" w:color="auto"/>
              <w:right w:val="single" w:sz="4" w:space="0" w:color="auto"/>
            </w:tcBorders>
          </w:tcPr>
          <w:p w14:paraId="4D8D7B99"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0,06</w:t>
            </w:r>
          </w:p>
        </w:tc>
        <w:tc>
          <w:tcPr>
            <w:tcW w:w="1073" w:type="dxa"/>
            <w:tcBorders>
              <w:top w:val="single" w:sz="4" w:space="0" w:color="auto"/>
              <w:left w:val="single" w:sz="4" w:space="0" w:color="auto"/>
              <w:bottom w:val="single" w:sz="4" w:space="0" w:color="auto"/>
              <w:right w:val="single" w:sz="4" w:space="0" w:color="auto"/>
            </w:tcBorders>
          </w:tcPr>
          <w:p w14:paraId="47CB8DCC"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w:t>
            </w:r>
          </w:p>
        </w:tc>
        <w:tc>
          <w:tcPr>
            <w:tcW w:w="1577" w:type="dxa"/>
            <w:tcBorders>
              <w:top w:val="single" w:sz="4" w:space="0" w:color="auto"/>
              <w:left w:val="single" w:sz="4" w:space="0" w:color="auto"/>
              <w:bottom w:val="single" w:sz="4" w:space="0" w:color="auto"/>
              <w:right w:val="single" w:sz="4" w:space="0" w:color="auto"/>
            </w:tcBorders>
          </w:tcPr>
          <w:p w14:paraId="670BB68E"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lang w:val="en-US"/>
              </w:rPr>
              <w:t>0,06</w:t>
            </w:r>
          </w:p>
        </w:tc>
      </w:tr>
      <w:tr w:rsidR="00670D01" w:rsidRPr="00B9054B" w14:paraId="31AF6F45" w14:textId="77777777" w:rsidTr="00437E67">
        <w:trPr>
          <w:trHeight w:val="330"/>
        </w:trPr>
        <w:tc>
          <w:tcPr>
            <w:tcW w:w="475" w:type="dxa"/>
            <w:tcBorders>
              <w:left w:val="single" w:sz="4" w:space="0" w:color="auto"/>
              <w:right w:val="single" w:sz="4" w:space="0" w:color="auto"/>
            </w:tcBorders>
            <w:vAlign w:val="center"/>
          </w:tcPr>
          <w:p w14:paraId="61B0AAF9" w14:textId="77777777" w:rsidR="00670D01" w:rsidRPr="00B9054B" w:rsidRDefault="00670D01" w:rsidP="00437E67">
            <w:pPr>
              <w:pStyle w:val="a3"/>
              <w:rPr>
                <w:rFonts w:ascii="Times New Roman" w:hAnsi="Times New Roman" w:cs="Times New Roman"/>
              </w:rPr>
            </w:pPr>
          </w:p>
        </w:tc>
        <w:tc>
          <w:tcPr>
            <w:tcW w:w="5222" w:type="dxa"/>
            <w:tcBorders>
              <w:top w:val="single" w:sz="4" w:space="0" w:color="auto"/>
              <w:left w:val="single" w:sz="4" w:space="0" w:color="auto"/>
              <w:bottom w:val="single" w:sz="4" w:space="0" w:color="auto"/>
              <w:right w:val="single" w:sz="4" w:space="0" w:color="auto"/>
            </w:tcBorders>
          </w:tcPr>
          <w:p w14:paraId="519BEBFF" w14:textId="77777777" w:rsidR="00670D01" w:rsidRPr="00B9054B" w:rsidRDefault="00670D01" w:rsidP="00437E67">
            <w:pPr>
              <w:pStyle w:val="a3"/>
              <w:rPr>
                <w:rFonts w:ascii="Times New Roman" w:hAnsi="Times New Roman" w:cs="Times New Roman"/>
                <w:b/>
                <w:lang w:val="kk-KZ"/>
              </w:rPr>
            </w:pPr>
            <w:r w:rsidRPr="00B9054B">
              <w:rPr>
                <w:rFonts w:ascii="Times New Roman" w:hAnsi="Times New Roman" w:cs="Times New Roman"/>
                <w:b/>
                <w:lang w:val="kk-KZ"/>
              </w:rPr>
              <w:t>Барлығы күштер бойынша</w:t>
            </w:r>
          </w:p>
        </w:tc>
        <w:tc>
          <w:tcPr>
            <w:tcW w:w="1146" w:type="dxa"/>
            <w:tcBorders>
              <w:top w:val="single" w:sz="4" w:space="0" w:color="auto"/>
              <w:left w:val="single" w:sz="4" w:space="0" w:color="auto"/>
              <w:bottom w:val="single" w:sz="4" w:space="0" w:color="auto"/>
              <w:right w:val="single" w:sz="4" w:space="0" w:color="auto"/>
            </w:tcBorders>
          </w:tcPr>
          <w:p w14:paraId="65B971CC" w14:textId="77777777" w:rsidR="00670D01" w:rsidRPr="00B9054B" w:rsidRDefault="00670D01" w:rsidP="00437E67">
            <w:pPr>
              <w:pStyle w:val="a3"/>
              <w:rPr>
                <w:rFonts w:ascii="Times New Roman" w:hAnsi="Times New Roman" w:cs="Times New Roman"/>
                <w:b/>
                <w:lang w:val="en-US"/>
              </w:rPr>
            </w:pPr>
            <w:r w:rsidRPr="00B9054B">
              <w:rPr>
                <w:rFonts w:ascii="Times New Roman" w:hAnsi="Times New Roman" w:cs="Times New Roman"/>
                <w:b/>
              </w:rPr>
              <w:t>0,</w:t>
            </w:r>
            <w:r w:rsidRPr="00B9054B">
              <w:rPr>
                <w:rFonts w:ascii="Times New Roman" w:hAnsi="Times New Roman" w:cs="Times New Roman"/>
                <w:b/>
                <w:lang w:val="en-US"/>
              </w:rPr>
              <w:t>48</w:t>
            </w:r>
          </w:p>
        </w:tc>
        <w:tc>
          <w:tcPr>
            <w:tcW w:w="1073" w:type="dxa"/>
            <w:tcBorders>
              <w:top w:val="single" w:sz="4" w:space="0" w:color="auto"/>
              <w:left w:val="single" w:sz="4" w:space="0" w:color="auto"/>
              <w:bottom w:val="single" w:sz="4" w:space="0" w:color="auto"/>
              <w:right w:val="single" w:sz="4" w:space="0" w:color="auto"/>
            </w:tcBorders>
          </w:tcPr>
          <w:p w14:paraId="164F88FC" w14:textId="77777777" w:rsidR="00670D01" w:rsidRPr="00B9054B" w:rsidRDefault="00670D01" w:rsidP="00437E67">
            <w:pPr>
              <w:pStyle w:val="a3"/>
              <w:rPr>
                <w:rFonts w:ascii="Times New Roman" w:hAnsi="Times New Roman" w:cs="Times New Roman"/>
                <w:b/>
                <w:lang w:val="kk-KZ"/>
              </w:rPr>
            </w:pPr>
            <w:r w:rsidRPr="00B9054B">
              <w:rPr>
                <w:rFonts w:ascii="Times New Roman" w:hAnsi="Times New Roman" w:cs="Times New Roman"/>
                <w:b/>
                <w:lang w:val="kk-KZ"/>
              </w:rPr>
              <w:t>-</w:t>
            </w:r>
          </w:p>
        </w:tc>
        <w:tc>
          <w:tcPr>
            <w:tcW w:w="1577" w:type="dxa"/>
            <w:tcBorders>
              <w:top w:val="single" w:sz="4" w:space="0" w:color="auto"/>
              <w:left w:val="single" w:sz="4" w:space="0" w:color="auto"/>
              <w:bottom w:val="single" w:sz="4" w:space="0" w:color="auto"/>
              <w:right w:val="single" w:sz="4" w:space="0" w:color="auto"/>
            </w:tcBorders>
          </w:tcPr>
          <w:p w14:paraId="0446F847" w14:textId="77777777" w:rsidR="00670D01" w:rsidRPr="00B9054B" w:rsidRDefault="00670D01" w:rsidP="00437E67">
            <w:pPr>
              <w:pStyle w:val="a3"/>
              <w:rPr>
                <w:rFonts w:ascii="Times New Roman" w:hAnsi="Times New Roman" w:cs="Times New Roman"/>
                <w:b/>
              </w:rPr>
            </w:pPr>
            <w:r w:rsidRPr="00B9054B">
              <w:rPr>
                <w:rFonts w:ascii="Times New Roman" w:hAnsi="Times New Roman" w:cs="Times New Roman"/>
                <w:b/>
                <w:lang w:val="en-US"/>
              </w:rPr>
              <w:t>0,48</w:t>
            </w:r>
          </w:p>
        </w:tc>
      </w:tr>
      <w:tr w:rsidR="00670D01" w:rsidRPr="00B9054B" w14:paraId="5B35F5FC" w14:textId="77777777" w:rsidTr="00437E67">
        <w:trPr>
          <w:trHeight w:val="330"/>
        </w:trPr>
        <w:tc>
          <w:tcPr>
            <w:tcW w:w="475" w:type="dxa"/>
            <w:tcBorders>
              <w:left w:val="single" w:sz="4" w:space="0" w:color="auto"/>
              <w:right w:val="single" w:sz="4" w:space="0" w:color="auto"/>
            </w:tcBorders>
            <w:vAlign w:val="center"/>
          </w:tcPr>
          <w:p w14:paraId="324C7BBD" w14:textId="77777777" w:rsidR="00670D01" w:rsidRPr="00B9054B" w:rsidRDefault="00670D01" w:rsidP="00437E67">
            <w:pPr>
              <w:pStyle w:val="a3"/>
              <w:rPr>
                <w:rFonts w:ascii="Times New Roman" w:hAnsi="Times New Roman" w:cs="Times New Roman"/>
              </w:rPr>
            </w:pPr>
          </w:p>
        </w:tc>
        <w:tc>
          <w:tcPr>
            <w:tcW w:w="5222" w:type="dxa"/>
            <w:tcBorders>
              <w:top w:val="single" w:sz="4" w:space="0" w:color="auto"/>
              <w:left w:val="single" w:sz="4" w:space="0" w:color="auto"/>
              <w:bottom w:val="single" w:sz="4" w:space="0" w:color="auto"/>
              <w:right w:val="single" w:sz="4" w:space="0" w:color="auto"/>
            </w:tcBorders>
          </w:tcPr>
          <w:p w14:paraId="3B33DB0D" w14:textId="77777777" w:rsidR="00670D01" w:rsidRPr="00B9054B" w:rsidRDefault="00670D01" w:rsidP="00437E67">
            <w:pPr>
              <w:pStyle w:val="a3"/>
              <w:rPr>
                <w:rFonts w:ascii="Times New Roman" w:hAnsi="Times New Roman" w:cs="Times New Roman"/>
                <w:b/>
                <w:lang w:val="kk-KZ"/>
              </w:rPr>
            </w:pPr>
            <w:r w:rsidRPr="00B9054B">
              <w:rPr>
                <w:rFonts w:ascii="Times New Roman" w:hAnsi="Times New Roman" w:cs="Times New Roman"/>
                <w:b/>
                <w:lang w:val="kk-KZ"/>
              </w:rPr>
              <w:t>Барлығы тұтасында</w:t>
            </w:r>
          </w:p>
        </w:tc>
        <w:tc>
          <w:tcPr>
            <w:tcW w:w="1146" w:type="dxa"/>
            <w:tcBorders>
              <w:top w:val="single" w:sz="4" w:space="0" w:color="auto"/>
              <w:left w:val="single" w:sz="4" w:space="0" w:color="auto"/>
              <w:bottom w:val="single" w:sz="4" w:space="0" w:color="auto"/>
              <w:right w:val="single" w:sz="4" w:space="0" w:color="auto"/>
            </w:tcBorders>
          </w:tcPr>
          <w:p w14:paraId="4F674FF2" w14:textId="77777777" w:rsidR="00670D01" w:rsidRPr="00B9054B" w:rsidRDefault="00670D01" w:rsidP="00437E67">
            <w:pPr>
              <w:pStyle w:val="a3"/>
              <w:rPr>
                <w:rFonts w:ascii="Times New Roman" w:hAnsi="Times New Roman" w:cs="Times New Roman"/>
                <w:b/>
                <w:lang w:val="en-US"/>
              </w:rPr>
            </w:pPr>
            <w:r w:rsidRPr="00B9054B">
              <w:rPr>
                <w:rFonts w:ascii="Times New Roman" w:hAnsi="Times New Roman" w:cs="Times New Roman"/>
                <w:b/>
                <w:lang w:val="en-US"/>
              </w:rPr>
              <w:t>1</w:t>
            </w:r>
          </w:p>
        </w:tc>
        <w:tc>
          <w:tcPr>
            <w:tcW w:w="1073" w:type="dxa"/>
            <w:tcBorders>
              <w:top w:val="single" w:sz="4" w:space="0" w:color="auto"/>
              <w:left w:val="single" w:sz="4" w:space="0" w:color="auto"/>
              <w:bottom w:val="single" w:sz="4" w:space="0" w:color="auto"/>
              <w:right w:val="single" w:sz="4" w:space="0" w:color="auto"/>
            </w:tcBorders>
          </w:tcPr>
          <w:p w14:paraId="4972E908" w14:textId="77777777" w:rsidR="00670D01" w:rsidRPr="00B9054B" w:rsidRDefault="00670D01" w:rsidP="00437E67">
            <w:pPr>
              <w:pStyle w:val="a3"/>
              <w:rPr>
                <w:rFonts w:ascii="Times New Roman" w:hAnsi="Times New Roman" w:cs="Times New Roman"/>
                <w:b/>
                <w:lang w:val="kk-KZ"/>
              </w:rPr>
            </w:pPr>
            <w:r w:rsidRPr="00B9054B">
              <w:rPr>
                <w:rFonts w:ascii="Times New Roman" w:hAnsi="Times New Roman" w:cs="Times New Roman"/>
                <w:b/>
                <w:lang w:val="kk-KZ"/>
              </w:rPr>
              <w:t>-</w:t>
            </w:r>
          </w:p>
        </w:tc>
        <w:tc>
          <w:tcPr>
            <w:tcW w:w="1577" w:type="dxa"/>
            <w:tcBorders>
              <w:top w:val="single" w:sz="4" w:space="0" w:color="auto"/>
              <w:left w:val="single" w:sz="4" w:space="0" w:color="auto"/>
              <w:bottom w:val="single" w:sz="4" w:space="0" w:color="auto"/>
              <w:right w:val="single" w:sz="4" w:space="0" w:color="auto"/>
            </w:tcBorders>
          </w:tcPr>
          <w:p w14:paraId="5862A3E2" w14:textId="77777777" w:rsidR="00670D01" w:rsidRPr="00B9054B" w:rsidRDefault="00670D01" w:rsidP="00437E67">
            <w:pPr>
              <w:pStyle w:val="a3"/>
              <w:rPr>
                <w:rFonts w:ascii="Times New Roman" w:hAnsi="Times New Roman" w:cs="Times New Roman"/>
                <w:b/>
                <w:lang w:val="en-US"/>
              </w:rPr>
            </w:pPr>
            <w:r w:rsidRPr="00B9054B">
              <w:rPr>
                <w:rFonts w:ascii="Times New Roman" w:hAnsi="Times New Roman" w:cs="Times New Roman"/>
                <w:b/>
                <w:lang w:val="en-US"/>
              </w:rPr>
              <w:t>2,53</w:t>
            </w:r>
          </w:p>
        </w:tc>
      </w:tr>
      <w:tr w:rsidR="00670D01" w:rsidRPr="00B9054B" w14:paraId="470EBC4D" w14:textId="77777777" w:rsidTr="00437E67">
        <w:trPr>
          <w:trHeight w:val="330"/>
        </w:trPr>
        <w:tc>
          <w:tcPr>
            <w:tcW w:w="9493" w:type="dxa"/>
            <w:gridSpan w:val="5"/>
            <w:tcBorders>
              <w:left w:val="single" w:sz="4" w:space="0" w:color="auto"/>
              <w:right w:val="single" w:sz="4" w:space="0" w:color="auto"/>
            </w:tcBorders>
            <w:vAlign w:val="center"/>
          </w:tcPr>
          <w:p w14:paraId="402A9911" w14:textId="77777777" w:rsidR="00670D01" w:rsidRPr="00B9054B" w:rsidRDefault="00670D01" w:rsidP="00437E67">
            <w:pPr>
              <w:pStyle w:val="a3"/>
              <w:rPr>
                <w:rFonts w:ascii="Times New Roman" w:hAnsi="Times New Roman" w:cs="Times New Roman"/>
                <w:lang w:val="ru-KZ"/>
              </w:rPr>
            </w:pPr>
            <w:r w:rsidRPr="00B9054B">
              <w:rPr>
                <w:rFonts w:ascii="Times New Roman" w:hAnsi="Times New Roman" w:cs="Times New Roman"/>
                <w:lang w:val="ru-KZ"/>
              </w:rPr>
              <w:t>Ескерт</w:t>
            </w:r>
            <w:r w:rsidRPr="00B9054B">
              <w:rPr>
                <w:rFonts w:ascii="Times New Roman" w:hAnsi="Times New Roman" w:cs="Times New Roman"/>
                <w:lang w:val="kk-KZ"/>
              </w:rPr>
              <w:t>у:</w:t>
            </w:r>
            <w:r w:rsidRPr="00B9054B">
              <w:rPr>
                <w:rFonts w:ascii="Times New Roman" w:hAnsi="Times New Roman" w:cs="Times New Roman"/>
                <w:lang w:val="ru-KZ"/>
              </w:rPr>
              <w:t xml:space="preserve"> </w:t>
            </w:r>
          </w:p>
          <w:p w14:paraId="3D3EF6D2" w14:textId="77777777" w:rsidR="00670D01" w:rsidRPr="00B9054B" w:rsidRDefault="00670D01" w:rsidP="00437E67">
            <w:pPr>
              <w:pStyle w:val="a3"/>
              <w:rPr>
                <w:rFonts w:ascii="Times New Roman" w:hAnsi="Times New Roman" w:cs="Times New Roman"/>
                <w:lang w:val="ru-KZ"/>
              </w:rPr>
            </w:pPr>
            <w:r w:rsidRPr="00B9054B">
              <w:rPr>
                <w:rFonts w:ascii="Times New Roman" w:hAnsi="Times New Roman" w:cs="Times New Roman"/>
                <w:lang w:val="kk-KZ"/>
              </w:rPr>
              <w:t xml:space="preserve">1. </w:t>
            </w:r>
            <w:r w:rsidRPr="00B9054B">
              <w:rPr>
                <w:rFonts w:ascii="Times New Roman" w:hAnsi="Times New Roman" w:cs="Times New Roman"/>
                <w:lang w:val="ru-KZ"/>
              </w:rPr>
              <w:t xml:space="preserve">Әр фактор үшін сұрақтар салмағы 0-ден 1-ге дейінгі аралықта ауытқиды. Осы факторға берілген салмақ оның салыстырмалы маңыздылығын көрсетеді. </w:t>
            </w:r>
            <w:r w:rsidRPr="00B9054B">
              <w:rPr>
                <w:rFonts w:ascii="Times New Roman" w:hAnsi="Times New Roman" w:cs="Times New Roman"/>
                <w:lang w:val="kk-KZ"/>
              </w:rPr>
              <w:t>0</w:t>
            </w:r>
            <w:r w:rsidRPr="00B9054B">
              <w:rPr>
                <w:rFonts w:ascii="Times New Roman" w:hAnsi="Times New Roman" w:cs="Times New Roman"/>
                <w:lang w:val="ru-KZ"/>
              </w:rPr>
              <w:t xml:space="preserve"> саны фактордың маңызды емес екенін білдіреді, </w:t>
            </w:r>
            <w:r w:rsidRPr="00B9054B">
              <w:rPr>
                <w:rFonts w:ascii="Times New Roman" w:hAnsi="Times New Roman" w:cs="Times New Roman"/>
                <w:lang w:val="kk-KZ"/>
              </w:rPr>
              <w:t xml:space="preserve">1 - </w:t>
            </w:r>
            <w:r w:rsidRPr="00B9054B">
              <w:rPr>
                <w:rFonts w:ascii="Times New Roman" w:hAnsi="Times New Roman" w:cs="Times New Roman"/>
                <w:lang w:val="ru-KZ"/>
              </w:rPr>
              <w:t xml:space="preserve">фактордың өте ықпалды екенін көрсетеді.  Жалпы сомасы </w:t>
            </w:r>
            <w:r w:rsidRPr="00B9054B">
              <w:rPr>
                <w:rFonts w:ascii="Times New Roman" w:hAnsi="Times New Roman" w:cs="Times New Roman"/>
                <w:lang w:val="kk-KZ"/>
              </w:rPr>
              <w:t>1-ті</w:t>
            </w:r>
            <w:r w:rsidRPr="00B9054B">
              <w:rPr>
                <w:rFonts w:ascii="Times New Roman" w:hAnsi="Times New Roman" w:cs="Times New Roman"/>
                <w:lang w:val="ru-KZ"/>
              </w:rPr>
              <w:t xml:space="preserve"> құрауы тиіс;</w:t>
            </w:r>
          </w:p>
          <w:p w14:paraId="338FA15E" w14:textId="77777777" w:rsidR="00670D01" w:rsidRPr="00B9054B" w:rsidRDefault="00670D01" w:rsidP="00437E67">
            <w:pPr>
              <w:pStyle w:val="a3"/>
              <w:rPr>
                <w:rFonts w:ascii="Times New Roman" w:hAnsi="Times New Roman" w:cs="Times New Roman"/>
                <w:lang w:val="ru-KZ"/>
              </w:rPr>
            </w:pPr>
            <w:r w:rsidRPr="00B9054B">
              <w:rPr>
                <w:rFonts w:ascii="Times New Roman" w:hAnsi="Times New Roman" w:cs="Times New Roman"/>
                <w:lang w:val="kk-KZ"/>
              </w:rPr>
              <w:t>2.</w:t>
            </w:r>
            <w:r w:rsidRPr="00B9054B">
              <w:rPr>
                <w:rFonts w:ascii="Times New Roman" w:hAnsi="Times New Roman" w:cs="Times New Roman"/>
                <w:lang w:val="ru-KZ"/>
              </w:rPr>
              <w:t xml:space="preserve"> Рейтинг фактордың елеулі қауіп (1), бол</w:t>
            </w:r>
            <w:r w:rsidRPr="00B9054B">
              <w:rPr>
                <w:rFonts w:ascii="Times New Roman" w:hAnsi="Times New Roman" w:cs="Times New Roman"/>
                <w:lang w:val="kk-KZ"/>
              </w:rPr>
              <w:t xml:space="preserve">ымсыз </w:t>
            </w:r>
            <w:r w:rsidRPr="00B9054B">
              <w:rPr>
                <w:rFonts w:ascii="Times New Roman" w:hAnsi="Times New Roman" w:cs="Times New Roman"/>
                <w:lang w:val="ru-KZ"/>
              </w:rPr>
              <w:t xml:space="preserve">қауіп (2), </w:t>
            </w:r>
            <w:r w:rsidRPr="00B9054B">
              <w:rPr>
                <w:rFonts w:ascii="Times New Roman" w:hAnsi="Times New Roman" w:cs="Times New Roman"/>
                <w:lang w:val="kk-KZ"/>
              </w:rPr>
              <w:t>әлсіз</w:t>
            </w:r>
            <w:r w:rsidRPr="00B9054B">
              <w:rPr>
                <w:rFonts w:ascii="Times New Roman" w:hAnsi="Times New Roman" w:cs="Times New Roman"/>
                <w:lang w:val="ru-KZ"/>
              </w:rPr>
              <w:t xml:space="preserve"> мүмкіндік (3) немесе үлкен мүмкіндік (4) болып табылатындығын көрсете отырып, әрбір фактор үшін 1-ден 4-ке дейінгі шәкіл бойынша айқындалады);</w:t>
            </w:r>
          </w:p>
          <w:p w14:paraId="282E6D24" w14:textId="77777777" w:rsidR="00670D01" w:rsidRPr="00B9054B" w:rsidRDefault="00670D01" w:rsidP="00437E67">
            <w:pPr>
              <w:pStyle w:val="a3"/>
              <w:rPr>
                <w:rFonts w:ascii="Times New Roman" w:hAnsi="Times New Roman" w:cs="Times New Roman"/>
                <w:lang w:val="ru-KZ"/>
              </w:rPr>
            </w:pPr>
            <w:r w:rsidRPr="00B9054B">
              <w:rPr>
                <w:rFonts w:ascii="Times New Roman" w:hAnsi="Times New Roman" w:cs="Times New Roman"/>
                <w:lang w:val="kk-KZ"/>
              </w:rPr>
              <w:t xml:space="preserve">3. </w:t>
            </w:r>
            <w:r w:rsidRPr="00B9054B">
              <w:rPr>
                <w:rFonts w:ascii="Times New Roman" w:hAnsi="Times New Roman" w:cs="Times New Roman"/>
                <w:lang w:val="ru-KZ"/>
              </w:rPr>
              <w:t>Салмақты бағалау салмақ пен тиісті фактордың рейтингінің көбейтіндісі болып табылады;</w:t>
            </w:r>
          </w:p>
          <w:p w14:paraId="181DB753" w14:textId="77777777" w:rsidR="00670D01" w:rsidRPr="00B9054B" w:rsidRDefault="00670D01" w:rsidP="00437E67">
            <w:pPr>
              <w:pStyle w:val="a3"/>
              <w:rPr>
                <w:rFonts w:ascii="Times New Roman" w:hAnsi="Times New Roman" w:cs="Times New Roman"/>
                <w:lang w:val="ru-KZ"/>
              </w:rPr>
            </w:pPr>
            <w:r w:rsidRPr="00B9054B">
              <w:rPr>
                <w:rFonts w:ascii="Times New Roman" w:hAnsi="Times New Roman" w:cs="Times New Roman"/>
                <w:lang w:val="kk-KZ"/>
              </w:rPr>
              <w:t>4.</w:t>
            </w:r>
            <w:r w:rsidRPr="00B9054B">
              <w:rPr>
                <w:rFonts w:ascii="Times New Roman" w:hAnsi="Times New Roman" w:cs="Times New Roman"/>
                <w:lang w:val="ru-KZ"/>
              </w:rPr>
              <w:t xml:space="preserve"> </w:t>
            </w:r>
            <w:r w:rsidRPr="00B9054B">
              <w:rPr>
                <w:rFonts w:ascii="Times New Roman" w:hAnsi="Times New Roman" w:cs="Times New Roman"/>
                <w:lang w:val="kk-KZ"/>
              </w:rPr>
              <w:t>З</w:t>
            </w:r>
            <w:r w:rsidRPr="00B9054B">
              <w:rPr>
                <w:rFonts w:ascii="Times New Roman" w:hAnsi="Times New Roman" w:cs="Times New Roman"/>
                <w:shd w:val="clear" w:color="auto" w:fill="FFFFFF"/>
                <w:lang w:val="ru-KZ"/>
              </w:rPr>
              <w:t>ерттеу нәтижесі негізінде автормен құрасты</w:t>
            </w:r>
            <w:proofErr w:type="spellStart"/>
            <w:r w:rsidRPr="00B9054B">
              <w:rPr>
                <w:rFonts w:ascii="Times New Roman" w:hAnsi="Times New Roman" w:cs="Times New Roman"/>
                <w:shd w:val="clear" w:color="auto" w:fill="FFFFFF"/>
                <w:lang w:val="kk-KZ"/>
              </w:rPr>
              <w:t>ры</w:t>
            </w:r>
            <w:proofErr w:type="spellEnd"/>
            <w:r w:rsidRPr="00B9054B">
              <w:rPr>
                <w:rFonts w:ascii="Times New Roman" w:hAnsi="Times New Roman" w:cs="Times New Roman"/>
                <w:shd w:val="clear" w:color="auto" w:fill="FFFFFF"/>
                <w:lang w:val="ru-KZ"/>
              </w:rPr>
              <w:t>лған</w:t>
            </w:r>
          </w:p>
        </w:tc>
      </w:tr>
    </w:tbl>
    <w:p w14:paraId="1B5AA4F3"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
    <w:p w14:paraId="7F76C2FC"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rPr>
      </w:pPr>
      <w:r w:rsidRPr="00B9054B">
        <w:rPr>
          <w:color w:val="000000" w:themeColor="text1"/>
          <w:sz w:val="28"/>
          <w:szCs w:val="28"/>
          <w:lang w:val="kk-KZ"/>
        </w:rPr>
        <w:t>29</w:t>
      </w:r>
      <w:r w:rsidRPr="00B9054B">
        <w:rPr>
          <w:color w:val="000000" w:themeColor="text1"/>
          <w:sz w:val="28"/>
          <w:szCs w:val="28"/>
        </w:rPr>
        <w:t xml:space="preserve">-кестеде экономикалық факторлар басым Қазақстанның аграрлық секторы үшін </w:t>
      </w:r>
      <w:r w:rsidRPr="00B9054B">
        <w:rPr>
          <w:color w:val="000000" w:themeColor="text1"/>
          <w:sz w:val="28"/>
          <w:szCs w:val="28"/>
          <w:lang w:val="kk-KZ"/>
        </w:rPr>
        <w:t xml:space="preserve">технология </w:t>
      </w:r>
      <w:proofErr w:type="spellStart"/>
      <w:r w:rsidRPr="00B9054B">
        <w:rPr>
          <w:color w:val="000000" w:themeColor="text1"/>
          <w:sz w:val="28"/>
          <w:szCs w:val="28"/>
          <w:lang w:val="kk-KZ"/>
        </w:rPr>
        <w:t>трансфеті</w:t>
      </w:r>
      <w:proofErr w:type="spellEnd"/>
      <w:r w:rsidRPr="00B9054B">
        <w:rPr>
          <w:color w:val="000000" w:themeColor="text1"/>
          <w:sz w:val="28"/>
          <w:szCs w:val="28"/>
          <w:lang w:val="kk-KZ"/>
        </w:rPr>
        <w:t xml:space="preserve"> процесінің</w:t>
      </w:r>
      <w:r w:rsidRPr="00B9054B">
        <w:rPr>
          <w:color w:val="000000" w:themeColor="text1"/>
          <w:sz w:val="28"/>
          <w:szCs w:val="28"/>
        </w:rPr>
        <w:t xml:space="preserve"> мүмкіндіктері мен қауіптерінің тізбесі келтірілген. Ең маңызды мүмкіндіктер</w:t>
      </w:r>
      <w:r w:rsidRPr="00B9054B">
        <w:rPr>
          <w:color w:val="000000" w:themeColor="text1"/>
          <w:sz w:val="28"/>
          <w:szCs w:val="28"/>
          <w:lang w:val="kk-KZ"/>
        </w:rPr>
        <w:t xml:space="preserve"> </w:t>
      </w:r>
      <w:r w:rsidRPr="00B9054B">
        <w:rPr>
          <w:color w:val="000000" w:themeColor="text1"/>
          <w:sz w:val="28"/>
          <w:szCs w:val="28"/>
        </w:rPr>
        <w:t>елдің географиялық жағдайы, оның аумағының кеңдігі және экономикалық интеграцияға қатысу</w:t>
      </w:r>
      <w:r w:rsidRPr="00B9054B">
        <w:rPr>
          <w:color w:val="000000" w:themeColor="text1"/>
          <w:sz w:val="28"/>
          <w:szCs w:val="28"/>
          <w:lang w:val="kk-KZ"/>
        </w:rPr>
        <w:t>ы – зерттеу нәтижесінде бұл факторлардың маңыздылығының салмағы 0,32 боп тұр</w:t>
      </w:r>
      <w:r w:rsidRPr="00B9054B">
        <w:rPr>
          <w:color w:val="000000" w:themeColor="text1"/>
          <w:sz w:val="28"/>
          <w:szCs w:val="28"/>
        </w:rPr>
        <w:t>.</w:t>
      </w:r>
      <w:r w:rsidRPr="00B9054B">
        <w:rPr>
          <w:color w:val="000000" w:themeColor="text1"/>
          <w:sz w:val="28"/>
          <w:szCs w:val="28"/>
          <w:lang w:val="kk-KZ"/>
        </w:rPr>
        <w:t xml:space="preserve"> Ал маңыздылық салмағы ең кіші мүмкіндік қатарына ауыл шаруашылығына шетелдік  инновациялық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мүмкіндіктерінің кеңеюі (0,12) көрсеткіші көрсетіп тұр. Себебі </w:t>
      </w:r>
      <w:proofErr w:type="spellStart"/>
      <w:r w:rsidRPr="00B9054B">
        <w:rPr>
          <w:color w:val="000000" w:themeColor="text1"/>
          <w:sz w:val="28"/>
          <w:szCs w:val="28"/>
          <w:lang w:val="kk-KZ"/>
        </w:rPr>
        <w:t>экперттер</w:t>
      </w:r>
      <w:proofErr w:type="spellEnd"/>
      <w:r w:rsidRPr="00B9054B">
        <w:rPr>
          <w:color w:val="000000" w:themeColor="text1"/>
          <w:sz w:val="28"/>
          <w:szCs w:val="28"/>
          <w:lang w:val="kk-KZ"/>
        </w:rPr>
        <w:t xml:space="preserve"> көзқарасы бойынша еліміздің өндірілетін технологиялар трансфері қоса қарастырылуы керек.</w:t>
      </w:r>
      <w:r w:rsidRPr="00B9054B">
        <w:rPr>
          <w:color w:val="000000" w:themeColor="text1"/>
          <w:sz w:val="28"/>
          <w:szCs w:val="28"/>
        </w:rPr>
        <w:t xml:space="preserve"> Ең маңызды қауіптерге </w:t>
      </w:r>
      <w:r w:rsidRPr="00B9054B">
        <w:rPr>
          <w:color w:val="000000" w:themeColor="text1"/>
          <w:sz w:val="28"/>
          <w:szCs w:val="28"/>
          <w:lang w:val="kk-KZ"/>
        </w:rPr>
        <w:t xml:space="preserve">эксперттер </w:t>
      </w:r>
      <w:r w:rsidRPr="00B9054B">
        <w:rPr>
          <w:color w:val="000000" w:themeColor="text1"/>
          <w:sz w:val="28"/>
          <w:szCs w:val="28"/>
        </w:rPr>
        <w:t xml:space="preserve">елдің </w:t>
      </w:r>
      <w:r w:rsidRPr="00B9054B">
        <w:rPr>
          <w:color w:val="000000" w:themeColor="text1"/>
          <w:sz w:val="28"/>
          <w:szCs w:val="28"/>
          <w:lang w:val="kk-KZ"/>
        </w:rPr>
        <w:t xml:space="preserve">бюрократиялы </w:t>
      </w:r>
      <w:r w:rsidRPr="00B9054B">
        <w:rPr>
          <w:color w:val="000000" w:themeColor="text1"/>
          <w:sz w:val="28"/>
          <w:szCs w:val="28"/>
        </w:rPr>
        <w:t>(0,08)</w:t>
      </w:r>
      <w:r w:rsidRPr="00B9054B">
        <w:rPr>
          <w:color w:val="000000" w:themeColor="text1"/>
          <w:sz w:val="28"/>
          <w:szCs w:val="28"/>
          <w:lang w:val="kk-KZ"/>
        </w:rPr>
        <w:t xml:space="preserve"> болуы ауыл шаруашылығына технологияларды </w:t>
      </w:r>
      <w:proofErr w:type="spellStart"/>
      <w:r w:rsidRPr="00B9054B">
        <w:rPr>
          <w:color w:val="000000" w:themeColor="text1"/>
          <w:sz w:val="28"/>
          <w:szCs w:val="28"/>
          <w:lang w:val="kk-KZ"/>
        </w:rPr>
        <w:t>трансферлеуде</w:t>
      </w:r>
      <w:proofErr w:type="spellEnd"/>
      <w:r w:rsidRPr="00B9054B">
        <w:rPr>
          <w:color w:val="000000" w:themeColor="text1"/>
          <w:sz w:val="28"/>
          <w:szCs w:val="28"/>
          <w:lang w:val="kk-KZ"/>
        </w:rPr>
        <w:t xml:space="preserve"> кедергі келтіретінін, сонымен қатар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аясында заң аясының жеткіліксіздігі</w:t>
      </w:r>
      <w:r w:rsidRPr="00B9054B">
        <w:rPr>
          <w:color w:val="000000" w:themeColor="text1"/>
          <w:sz w:val="28"/>
          <w:szCs w:val="28"/>
        </w:rPr>
        <w:t xml:space="preserve"> (0,07), </w:t>
      </w:r>
      <w:r w:rsidRPr="00B9054B">
        <w:rPr>
          <w:color w:val="000000" w:themeColor="text1"/>
          <w:sz w:val="28"/>
          <w:szCs w:val="28"/>
          <w:lang w:val="kk-KZ"/>
        </w:rPr>
        <w:t>ауыл шаруашылығын мемлекет тарапынан жеткіліксіз қолдау</w:t>
      </w:r>
      <w:r w:rsidRPr="00B9054B">
        <w:rPr>
          <w:color w:val="000000" w:themeColor="text1"/>
          <w:sz w:val="28"/>
          <w:szCs w:val="28"/>
        </w:rPr>
        <w:t xml:space="preserve"> деңгейі</w:t>
      </w:r>
      <w:r w:rsidRPr="00B9054B">
        <w:rPr>
          <w:color w:val="000000" w:themeColor="text1"/>
          <w:sz w:val="28"/>
          <w:szCs w:val="28"/>
          <w:lang w:val="kk-KZ"/>
        </w:rPr>
        <w:t>нің төмендігі</w:t>
      </w:r>
      <w:r w:rsidRPr="00B9054B">
        <w:rPr>
          <w:color w:val="000000" w:themeColor="text1"/>
          <w:sz w:val="28"/>
          <w:szCs w:val="28"/>
        </w:rPr>
        <w:t xml:space="preserve"> (0,07) </w:t>
      </w:r>
      <w:r w:rsidRPr="00B9054B">
        <w:rPr>
          <w:color w:val="000000" w:themeColor="text1"/>
          <w:sz w:val="28"/>
          <w:szCs w:val="28"/>
          <w:lang w:val="kk-KZ"/>
        </w:rPr>
        <w:t>кедергі келтіруші басты факторлар ретінде көрсетті</w:t>
      </w:r>
      <w:r w:rsidRPr="00B9054B">
        <w:rPr>
          <w:color w:val="000000" w:themeColor="text1"/>
          <w:sz w:val="28"/>
          <w:szCs w:val="28"/>
        </w:rPr>
        <w:t xml:space="preserve">. </w:t>
      </w:r>
    </w:p>
    <w:p w14:paraId="0A232D0B"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Қазақстанның </w:t>
      </w:r>
      <w:r w:rsidRPr="00B9054B">
        <w:rPr>
          <w:color w:val="000000" w:themeColor="text1"/>
          <w:sz w:val="28"/>
          <w:szCs w:val="28"/>
          <w:shd w:val="clear" w:color="auto" w:fill="FFFFFF"/>
        </w:rPr>
        <w:t>аграрлық секторына технологияны трансфер</w:t>
      </w:r>
      <w:r w:rsidRPr="00B9054B">
        <w:rPr>
          <w:color w:val="000000" w:themeColor="text1"/>
          <w:sz w:val="28"/>
          <w:szCs w:val="28"/>
          <w:shd w:val="clear" w:color="auto" w:fill="FFFFFF"/>
          <w:lang w:val="kk-KZ"/>
        </w:rPr>
        <w:t>л</w:t>
      </w:r>
      <w:r w:rsidRPr="00B9054B">
        <w:rPr>
          <w:color w:val="000000" w:themeColor="text1"/>
          <w:sz w:val="28"/>
          <w:szCs w:val="28"/>
          <w:shd w:val="clear" w:color="auto" w:fill="FFFFFF"/>
        </w:rPr>
        <w:t>еуге әсер</w:t>
      </w:r>
      <w:r w:rsidRPr="00B9054B">
        <w:rPr>
          <w:color w:val="000000" w:themeColor="text1"/>
          <w:sz w:val="28"/>
          <w:szCs w:val="28"/>
          <w:shd w:val="clear" w:color="auto" w:fill="FFFFFF"/>
          <w:lang w:val="kk-KZ"/>
        </w:rPr>
        <w:t xml:space="preserve"> ететін</w:t>
      </w:r>
      <w:r w:rsidRPr="00B9054B">
        <w:rPr>
          <w:color w:val="000000" w:themeColor="text1"/>
          <w:sz w:val="28"/>
          <w:szCs w:val="28"/>
          <w:shd w:val="clear" w:color="auto" w:fill="FFFFFF"/>
        </w:rPr>
        <w:t xml:space="preserve"> </w:t>
      </w:r>
      <w:r w:rsidRPr="00B9054B">
        <w:rPr>
          <w:color w:val="000000" w:themeColor="text1"/>
          <w:sz w:val="28"/>
          <w:szCs w:val="28"/>
          <w:lang w:val="kk-KZ"/>
        </w:rPr>
        <w:t>ішкі ортасын бағалау үшін IFA -матрица салынды (</w:t>
      </w:r>
      <w:r w:rsidRPr="00B9054B">
        <w:rPr>
          <w:color w:val="000000" w:themeColor="text1"/>
          <w:sz w:val="28"/>
          <w:szCs w:val="28"/>
        </w:rPr>
        <w:t>30</w:t>
      </w:r>
      <w:r w:rsidRPr="00B9054B">
        <w:rPr>
          <w:color w:val="000000" w:themeColor="text1"/>
          <w:sz w:val="28"/>
          <w:szCs w:val="28"/>
          <w:lang w:val="kk-KZ"/>
        </w:rPr>
        <w:t>-кесте).</w:t>
      </w:r>
    </w:p>
    <w:p w14:paraId="0283BD44"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rPr>
      </w:pPr>
    </w:p>
    <w:p w14:paraId="13008B02"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Кесте </w:t>
      </w:r>
      <w:r w:rsidRPr="00B9054B">
        <w:rPr>
          <w:color w:val="000000" w:themeColor="text1"/>
          <w:sz w:val="28"/>
          <w:szCs w:val="28"/>
        </w:rPr>
        <w:t>30</w:t>
      </w:r>
      <w:r w:rsidRPr="00B9054B">
        <w:rPr>
          <w:color w:val="000000" w:themeColor="text1"/>
          <w:sz w:val="28"/>
          <w:szCs w:val="28"/>
          <w:lang w:val="kk-KZ"/>
        </w:rPr>
        <w:t xml:space="preserve"> – Қазақстанның </w:t>
      </w:r>
      <w:r w:rsidRPr="00B9054B">
        <w:rPr>
          <w:color w:val="000000" w:themeColor="text1"/>
          <w:sz w:val="28"/>
          <w:szCs w:val="28"/>
          <w:shd w:val="clear" w:color="auto" w:fill="FFFFFF"/>
        </w:rPr>
        <w:t>аграрлық секторына технологияны трансфер</w:t>
      </w:r>
      <w:r w:rsidRPr="00B9054B">
        <w:rPr>
          <w:color w:val="000000" w:themeColor="text1"/>
          <w:sz w:val="28"/>
          <w:szCs w:val="28"/>
          <w:shd w:val="clear" w:color="auto" w:fill="FFFFFF"/>
          <w:lang w:val="kk-KZ"/>
        </w:rPr>
        <w:t>л</w:t>
      </w:r>
      <w:r w:rsidRPr="00B9054B">
        <w:rPr>
          <w:color w:val="000000" w:themeColor="text1"/>
          <w:sz w:val="28"/>
          <w:szCs w:val="28"/>
          <w:shd w:val="clear" w:color="auto" w:fill="FFFFFF"/>
        </w:rPr>
        <w:t>еуге әсер</w:t>
      </w:r>
      <w:r w:rsidRPr="00B9054B">
        <w:rPr>
          <w:color w:val="000000" w:themeColor="text1"/>
          <w:sz w:val="28"/>
          <w:szCs w:val="28"/>
          <w:shd w:val="clear" w:color="auto" w:fill="FFFFFF"/>
          <w:lang w:val="kk-KZ"/>
        </w:rPr>
        <w:t xml:space="preserve"> ететін</w:t>
      </w:r>
      <w:r w:rsidRPr="00B9054B">
        <w:rPr>
          <w:color w:val="000000" w:themeColor="text1"/>
          <w:sz w:val="28"/>
          <w:szCs w:val="28"/>
          <w:shd w:val="clear" w:color="auto" w:fill="FFFFFF"/>
        </w:rPr>
        <w:t xml:space="preserve"> </w:t>
      </w:r>
      <w:r w:rsidRPr="00B9054B">
        <w:rPr>
          <w:color w:val="000000" w:themeColor="text1"/>
          <w:sz w:val="28"/>
          <w:szCs w:val="28"/>
          <w:lang w:val="kk-KZ"/>
        </w:rPr>
        <w:t xml:space="preserve">ішкі ортасын бағалаушы </w:t>
      </w:r>
      <w:r w:rsidRPr="00B9054B">
        <w:rPr>
          <w:color w:val="000000" w:themeColor="text1"/>
          <w:sz w:val="28"/>
          <w:szCs w:val="28"/>
        </w:rPr>
        <w:t>I</w:t>
      </w:r>
      <w:r w:rsidRPr="00B9054B">
        <w:rPr>
          <w:color w:val="000000" w:themeColor="text1"/>
          <w:sz w:val="28"/>
          <w:szCs w:val="28"/>
          <w:lang w:val="kk-KZ"/>
        </w:rPr>
        <w:t>F</w:t>
      </w:r>
      <w:r w:rsidRPr="00B9054B">
        <w:rPr>
          <w:color w:val="000000" w:themeColor="text1"/>
          <w:sz w:val="28"/>
          <w:szCs w:val="28"/>
        </w:rPr>
        <w:t>A</w:t>
      </w:r>
      <w:r w:rsidRPr="00B9054B">
        <w:rPr>
          <w:color w:val="000000" w:themeColor="text1"/>
          <w:sz w:val="28"/>
          <w:szCs w:val="28"/>
          <w:lang w:val="kk-KZ"/>
        </w:rPr>
        <w:t>-матрицасы</w:t>
      </w:r>
    </w:p>
    <w:p w14:paraId="16E19323"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rPr>
      </w:pPr>
    </w:p>
    <w:tbl>
      <w:tblPr>
        <w:tblStyle w:val="a6"/>
        <w:tblpPr w:leftFromText="180" w:rightFromText="180" w:vertAnchor="text" w:tblpX="572" w:tblpY="1"/>
        <w:tblOverlap w:val="never"/>
        <w:tblW w:w="9634" w:type="dxa"/>
        <w:tblLook w:val="04A0" w:firstRow="1" w:lastRow="0" w:firstColumn="1" w:lastColumn="0" w:noHBand="0" w:noVBand="1"/>
      </w:tblPr>
      <w:tblGrid>
        <w:gridCol w:w="729"/>
        <w:gridCol w:w="3343"/>
        <w:gridCol w:w="1690"/>
        <w:gridCol w:w="1627"/>
        <w:gridCol w:w="2245"/>
      </w:tblGrid>
      <w:tr w:rsidR="00670D01" w:rsidRPr="00B9054B" w14:paraId="7C04B389" w14:textId="77777777" w:rsidTr="00437E67">
        <w:tc>
          <w:tcPr>
            <w:tcW w:w="4072" w:type="dxa"/>
            <w:gridSpan w:val="2"/>
            <w:tcBorders>
              <w:top w:val="single" w:sz="4" w:space="0" w:color="auto"/>
              <w:left w:val="single" w:sz="4" w:space="0" w:color="auto"/>
              <w:bottom w:val="single" w:sz="4" w:space="0" w:color="auto"/>
              <w:right w:val="single" w:sz="4" w:space="0" w:color="auto"/>
            </w:tcBorders>
            <w:vAlign w:val="center"/>
            <w:hideMark/>
          </w:tcPr>
          <w:p w14:paraId="66D6742A"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Ішкі</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факторлар</w:t>
            </w:r>
            <w:proofErr w:type="spellEnd"/>
          </w:p>
        </w:tc>
        <w:tc>
          <w:tcPr>
            <w:tcW w:w="1690" w:type="dxa"/>
            <w:tcBorders>
              <w:top w:val="single" w:sz="4" w:space="0" w:color="auto"/>
              <w:left w:val="single" w:sz="4" w:space="0" w:color="auto"/>
              <w:bottom w:val="single" w:sz="4" w:space="0" w:color="auto"/>
              <w:right w:val="single" w:sz="4" w:space="0" w:color="auto"/>
            </w:tcBorders>
            <w:vAlign w:val="center"/>
          </w:tcPr>
          <w:p w14:paraId="4C334FEA"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lang w:val="kk-KZ"/>
              </w:rPr>
              <w:t>Салмағы</w:t>
            </w:r>
          </w:p>
        </w:tc>
        <w:tc>
          <w:tcPr>
            <w:tcW w:w="1627" w:type="dxa"/>
            <w:tcBorders>
              <w:top w:val="single" w:sz="4" w:space="0" w:color="auto"/>
              <w:left w:val="single" w:sz="4" w:space="0" w:color="auto"/>
              <w:bottom w:val="single" w:sz="4" w:space="0" w:color="auto"/>
              <w:right w:val="single" w:sz="4" w:space="0" w:color="auto"/>
            </w:tcBorders>
            <w:vAlign w:val="center"/>
          </w:tcPr>
          <w:p w14:paraId="678DA9FC"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lang w:val="kk-KZ"/>
              </w:rPr>
              <w:t>Рейтинг</w:t>
            </w:r>
          </w:p>
        </w:tc>
        <w:tc>
          <w:tcPr>
            <w:tcW w:w="2245" w:type="dxa"/>
            <w:tcBorders>
              <w:top w:val="single" w:sz="4" w:space="0" w:color="auto"/>
              <w:left w:val="single" w:sz="4" w:space="0" w:color="auto"/>
              <w:bottom w:val="single" w:sz="4" w:space="0" w:color="auto"/>
              <w:right w:val="single" w:sz="4" w:space="0" w:color="auto"/>
            </w:tcBorders>
            <w:vAlign w:val="center"/>
          </w:tcPr>
          <w:p w14:paraId="40BF0A8E"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lang w:val="kk-KZ"/>
              </w:rPr>
              <w:t>Салмағын бағалау</w:t>
            </w:r>
          </w:p>
        </w:tc>
      </w:tr>
      <w:tr w:rsidR="004B051E" w:rsidRPr="00B9054B" w14:paraId="070A6F47" w14:textId="77777777" w:rsidTr="00437E67">
        <w:tc>
          <w:tcPr>
            <w:tcW w:w="4072" w:type="dxa"/>
            <w:gridSpan w:val="2"/>
            <w:tcBorders>
              <w:top w:val="single" w:sz="4" w:space="0" w:color="auto"/>
              <w:left w:val="single" w:sz="4" w:space="0" w:color="auto"/>
              <w:bottom w:val="single" w:sz="4" w:space="0" w:color="auto"/>
              <w:right w:val="single" w:sz="4" w:space="0" w:color="auto"/>
            </w:tcBorders>
            <w:vAlign w:val="center"/>
          </w:tcPr>
          <w:p w14:paraId="268DEC6B" w14:textId="38444F49" w:rsidR="004B051E" w:rsidRPr="004B051E" w:rsidRDefault="004B051E" w:rsidP="00437E67">
            <w:pPr>
              <w:pStyle w:val="a3"/>
              <w:rPr>
                <w:rFonts w:ascii="Times New Roman" w:hAnsi="Times New Roman" w:cs="Times New Roman"/>
                <w:lang w:val="en-US"/>
              </w:rPr>
            </w:pPr>
            <w:r>
              <w:rPr>
                <w:rFonts w:ascii="Times New Roman" w:hAnsi="Times New Roman" w:cs="Times New Roman"/>
                <w:lang w:val="en-US"/>
              </w:rPr>
              <w:t>1</w:t>
            </w:r>
          </w:p>
        </w:tc>
        <w:tc>
          <w:tcPr>
            <w:tcW w:w="1690" w:type="dxa"/>
            <w:tcBorders>
              <w:top w:val="single" w:sz="4" w:space="0" w:color="auto"/>
              <w:left w:val="single" w:sz="4" w:space="0" w:color="auto"/>
              <w:bottom w:val="single" w:sz="4" w:space="0" w:color="auto"/>
              <w:right w:val="single" w:sz="4" w:space="0" w:color="auto"/>
            </w:tcBorders>
            <w:vAlign w:val="center"/>
          </w:tcPr>
          <w:p w14:paraId="2DB39C8A" w14:textId="2FA27DBC" w:rsidR="004B051E" w:rsidRPr="004B051E" w:rsidRDefault="004B051E" w:rsidP="00437E67">
            <w:pPr>
              <w:pStyle w:val="a3"/>
              <w:rPr>
                <w:rFonts w:ascii="Times New Roman" w:hAnsi="Times New Roman" w:cs="Times New Roman"/>
                <w:lang w:val="en-US"/>
              </w:rPr>
            </w:pPr>
            <w:r>
              <w:rPr>
                <w:rFonts w:ascii="Times New Roman" w:hAnsi="Times New Roman" w:cs="Times New Roman"/>
                <w:lang w:val="en-US"/>
              </w:rPr>
              <w:t>2</w:t>
            </w:r>
          </w:p>
        </w:tc>
        <w:tc>
          <w:tcPr>
            <w:tcW w:w="1627" w:type="dxa"/>
            <w:tcBorders>
              <w:top w:val="single" w:sz="4" w:space="0" w:color="auto"/>
              <w:left w:val="single" w:sz="4" w:space="0" w:color="auto"/>
              <w:bottom w:val="single" w:sz="4" w:space="0" w:color="auto"/>
              <w:right w:val="single" w:sz="4" w:space="0" w:color="auto"/>
            </w:tcBorders>
            <w:vAlign w:val="center"/>
          </w:tcPr>
          <w:p w14:paraId="5E89218A" w14:textId="07BE6373" w:rsidR="004B051E" w:rsidRPr="004B051E" w:rsidRDefault="004B051E" w:rsidP="00437E67">
            <w:pPr>
              <w:pStyle w:val="a3"/>
              <w:rPr>
                <w:rFonts w:ascii="Times New Roman" w:hAnsi="Times New Roman" w:cs="Times New Roman"/>
                <w:lang w:val="en-US"/>
              </w:rPr>
            </w:pPr>
            <w:r>
              <w:rPr>
                <w:rFonts w:ascii="Times New Roman" w:hAnsi="Times New Roman" w:cs="Times New Roman"/>
                <w:lang w:val="en-US"/>
              </w:rPr>
              <w:t>3</w:t>
            </w:r>
          </w:p>
        </w:tc>
        <w:tc>
          <w:tcPr>
            <w:tcW w:w="2245" w:type="dxa"/>
            <w:tcBorders>
              <w:top w:val="single" w:sz="4" w:space="0" w:color="auto"/>
              <w:left w:val="single" w:sz="4" w:space="0" w:color="auto"/>
              <w:bottom w:val="single" w:sz="4" w:space="0" w:color="auto"/>
              <w:right w:val="single" w:sz="4" w:space="0" w:color="auto"/>
            </w:tcBorders>
            <w:vAlign w:val="center"/>
          </w:tcPr>
          <w:p w14:paraId="4DD888F1" w14:textId="2DF9F790" w:rsidR="004B051E" w:rsidRPr="004B051E" w:rsidRDefault="004B051E" w:rsidP="00437E67">
            <w:pPr>
              <w:pStyle w:val="a3"/>
              <w:rPr>
                <w:rFonts w:ascii="Times New Roman" w:hAnsi="Times New Roman" w:cs="Times New Roman"/>
                <w:lang w:val="en-US"/>
              </w:rPr>
            </w:pPr>
            <w:r>
              <w:rPr>
                <w:rFonts w:ascii="Times New Roman" w:hAnsi="Times New Roman" w:cs="Times New Roman"/>
                <w:lang w:val="en-US"/>
              </w:rPr>
              <w:t>4</w:t>
            </w:r>
          </w:p>
        </w:tc>
      </w:tr>
      <w:tr w:rsidR="00670D01" w:rsidRPr="00B9054B" w14:paraId="2AC91BC1" w14:textId="77777777" w:rsidTr="00437E67">
        <w:trPr>
          <w:trHeight w:val="270"/>
        </w:trPr>
        <w:tc>
          <w:tcPr>
            <w:tcW w:w="729" w:type="dxa"/>
            <w:vMerge w:val="restart"/>
            <w:tcBorders>
              <w:top w:val="single" w:sz="4" w:space="0" w:color="auto"/>
              <w:left w:val="single" w:sz="4" w:space="0" w:color="auto"/>
              <w:right w:val="single" w:sz="4" w:space="0" w:color="auto"/>
            </w:tcBorders>
            <w:textDirection w:val="btLr"/>
            <w:vAlign w:val="center"/>
            <w:hideMark/>
          </w:tcPr>
          <w:p w14:paraId="5B6899AF" w14:textId="77777777" w:rsidR="00670D01" w:rsidRPr="00B9054B" w:rsidRDefault="00670D01" w:rsidP="00934D35">
            <w:pPr>
              <w:pStyle w:val="a3"/>
              <w:jc w:val="center"/>
              <w:rPr>
                <w:rFonts w:ascii="Times New Roman" w:hAnsi="Times New Roman" w:cs="Times New Roman"/>
                <w:lang w:val="en-US"/>
              </w:rPr>
            </w:pPr>
            <w:r w:rsidRPr="00B9054B">
              <w:rPr>
                <w:rFonts w:ascii="Times New Roman" w:hAnsi="Times New Roman" w:cs="Times New Roman"/>
                <w:lang w:val="kk-KZ"/>
              </w:rPr>
              <w:t xml:space="preserve">Күшті жақтары </w:t>
            </w:r>
            <w:r w:rsidRPr="00B9054B">
              <w:rPr>
                <w:rFonts w:ascii="Times New Roman" w:hAnsi="Times New Roman" w:cs="Times New Roman"/>
                <w:lang w:val="en-US"/>
              </w:rPr>
              <w:t>S</w:t>
            </w:r>
          </w:p>
        </w:tc>
        <w:tc>
          <w:tcPr>
            <w:tcW w:w="3343" w:type="dxa"/>
            <w:tcBorders>
              <w:top w:val="single" w:sz="4" w:space="0" w:color="auto"/>
              <w:left w:val="single" w:sz="4" w:space="0" w:color="auto"/>
              <w:bottom w:val="single" w:sz="4" w:space="0" w:color="auto"/>
              <w:right w:val="single" w:sz="4" w:space="0" w:color="auto"/>
            </w:tcBorders>
            <w:hideMark/>
          </w:tcPr>
          <w:p w14:paraId="56DCC5C9" w14:textId="77777777" w:rsidR="00670D01" w:rsidRPr="00B9054B" w:rsidRDefault="00670D01" w:rsidP="00437E67">
            <w:pPr>
              <w:pStyle w:val="a3"/>
              <w:rPr>
                <w:rFonts w:ascii="Times New Roman" w:hAnsi="Times New Roman" w:cs="Times New Roman"/>
                <w:iCs/>
                <w:lang w:val="en-US"/>
              </w:rPr>
            </w:pPr>
            <w:proofErr w:type="spellStart"/>
            <w:r w:rsidRPr="00B9054B">
              <w:rPr>
                <w:rFonts w:ascii="Times New Roman" w:hAnsi="Times New Roman" w:cs="Times New Roman"/>
                <w:iCs/>
              </w:rPr>
              <w:t>Ауыл</w:t>
            </w:r>
            <w:proofErr w:type="spellEnd"/>
            <w:r w:rsidRPr="00B9054B">
              <w:rPr>
                <w:rFonts w:ascii="Times New Roman" w:hAnsi="Times New Roman" w:cs="Times New Roman"/>
                <w:iCs/>
                <w:lang w:val="en-US"/>
              </w:rPr>
              <w:t xml:space="preserve"> </w:t>
            </w:r>
            <w:proofErr w:type="spellStart"/>
            <w:r w:rsidRPr="00B9054B">
              <w:rPr>
                <w:rFonts w:ascii="Times New Roman" w:hAnsi="Times New Roman" w:cs="Times New Roman"/>
                <w:iCs/>
              </w:rPr>
              <w:t>шаруашылығында</w:t>
            </w:r>
            <w:proofErr w:type="spellEnd"/>
            <w:r w:rsidRPr="00B9054B">
              <w:rPr>
                <w:rFonts w:ascii="Times New Roman" w:hAnsi="Times New Roman" w:cs="Times New Roman"/>
                <w:iCs/>
                <w:lang w:val="en-US"/>
              </w:rPr>
              <w:t xml:space="preserve"> </w:t>
            </w:r>
            <w:proofErr w:type="spellStart"/>
            <w:r w:rsidRPr="00B9054B">
              <w:rPr>
                <w:rFonts w:ascii="Times New Roman" w:hAnsi="Times New Roman" w:cs="Times New Roman"/>
                <w:iCs/>
              </w:rPr>
              <w:t>табиғи</w:t>
            </w:r>
            <w:proofErr w:type="spellEnd"/>
            <w:r w:rsidRPr="00B9054B">
              <w:rPr>
                <w:rFonts w:ascii="Times New Roman" w:hAnsi="Times New Roman" w:cs="Times New Roman"/>
                <w:iCs/>
                <w:lang w:val="en-US"/>
              </w:rPr>
              <w:t xml:space="preserve"> </w:t>
            </w:r>
            <w:r w:rsidRPr="00B9054B">
              <w:rPr>
                <w:rFonts w:ascii="Times New Roman" w:hAnsi="Times New Roman" w:cs="Times New Roman"/>
                <w:iCs/>
              </w:rPr>
              <w:t>таза</w:t>
            </w:r>
            <w:r w:rsidRPr="00B9054B">
              <w:rPr>
                <w:rFonts w:ascii="Times New Roman" w:hAnsi="Times New Roman" w:cs="Times New Roman"/>
                <w:iCs/>
                <w:lang w:val="en-US"/>
              </w:rPr>
              <w:t xml:space="preserve"> </w:t>
            </w:r>
            <w:proofErr w:type="spellStart"/>
            <w:r w:rsidRPr="00B9054B">
              <w:rPr>
                <w:rFonts w:ascii="Times New Roman" w:hAnsi="Times New Roman" w:cs="Times New Roman"/>
                <w:iCs/>
              </w:rPr>
              <w:t>өнімдер</w:t>
            </w:r>
            <w:proofErr w:type="spellEnd"/>
            <w:r w:rsidRPr="00B9054B">
              <w:rPr>
                <w:rFonts w:ascii="Times New Roman" w:hAnsi="Times New Roman" w:cs="Times New Roman"/>
                <w:iCs/>
                <w:lang w:val="en-US"/>
              </w:rPr>
              <w:t xml:space="preserve"> </w:t>
            </w:r>
            <w:proofErr w:type="spellStart"/>
            <w:r w:rsidRPr="00B9054B">
              <w:rPr>
                <w:rFonts w:ascii="Times New Roman" w:hAnsi="Times New Roman" w:cs="Times New Roman"/>
                <w:iCs/>
              </w:rPr>
              <w:t>шығарылымы</w:t>
            </w:r>
            <w:proofErr w:type="spellEnd"/>
          </w:p>
        </w:tc>
        <w:tc>
          <w:tcPr>
            <w:tcW w:w="1690" w:type="dxa"/>
            <w:tcBorders>
              <w:top w:val="single" w:sz="4" w:space="0" w:color="auto"/>
              <w:left w:val="single" w:sz="4" w:space="0" w:color="auto"/>
              <w:bottom w:val="single" w:sz="4" w:space="0" w:color="auto"/>
              <w:right w:val="single" w:sz="4" w:space="0" w:color="auto"/>
            </w:tcBorders>
            <w:vAlign w:val="center"/>
          </w:tcPr>
          <w:p w14:paraId="6E9C897B" w14:textId="77777777" w:rsidR="00670D01" w:rsidRPr="00B9054B" w:rsidRDefault="00670D01" w:rsidP="00437E67">
            <w:pPr>
              <w:pStyle w:val="a3"/>
              <w:rPr>
                <w:rFonts w:ascii="Times New Roman" w:hAnsi="Times New Roman" w:cs="Times New Roman"/>
                <w:iCs/>
                <w:lang w:val="en-US"/>
              </w:rPr>
            </w:pPr>
            <w:r w:rsidRPr="00B9054B">
              <w:rPr>
                <w:rFonts w:ascii="Times New Roman" w:hAnsi="Times New Roman" w:cs="Times New Roman"/>
                <w:iCs/>
              </w:rPr>
              <w:t>0,04</w:t>
            </w:r>
          </w:p>
        </w:tc>
        <w:tc>
          <w:tcPr>
            <w:tcW w:w="1627" w:type="dxa"/>
            <w:tcBorders>
              <w:top w:val="single" w:sz="4" w:space="0" w:color="auto"/>
              <w:left w:val="single" w:sz="4" w:space="0" w:color="auto"/>
              <w:bottom w:val="single" w:sz="4" w:space="0" w:color="auto"/>
              <w:right w:val="single" w:sz="4" w:space="0" w:color="auto"/>
            </w:tcBorders>
            <w:vAlign w:val="center"/>
          </w:tcPr>
          <w:p w14:paraId="06532F3F" w14:textId="77777777" w:rsidR="00670D01" w:rsidRPr="00B9054B" w:rsidRDefault="00670D01" w:rsidP="00437E67">
            <w:pPr>
              <w:pStyle w:val="a3"/>
              <w:rPr>
                <w:rFonts w:ascii="Times New Roman" w:hAnsi="Times New Roman" w:cs="Times New Roman"/>
                <w:iCs/>
                <w:lang w:val="en-US"/>
              </w:rPr>
            </w:pPr>
            <w:r w:rsidRPr="00B9054B">
              <w:rPr>
                <w:rFonts w:ascii="Times New Roman" w:hAnsi="Times New Roman" w:cs="Times New Roman"/>
                <w:lang w:val="en-US"/>
              </w:rPr>
              <w:t>4</w:t>
            </w:r>
          </w:p>
        </w:tc>
        <w:tc>
          <w:tcPr>
            <w:tcW w:w="2245" w:type="dxa"/>
            <w:tcBorders>
              <w:top w:val="single" w:sz="4" w:space="0" w:color="auto"/>
              <w:left w:val="single" w:sz="4" w:space="0" w:color="auto"/>
              <w:bottom w:val="single" w:sz="4" w:space="0" w:color="auto"/>
              <w:right w:val="single" w:sz="4" w:space="0" w:color="auto"/>
            </w:tcBorders>
            <w:vAlign w:val="center"/>
          </w:tcPr>
          <w:p w14:paraId="4048253B" w14:textId="77777777" w:rsidR="00670D01" w:rsidRPr="00B9054B" w:rsidRDefault="00670D01" w:rsidP="00437E67">
            <w:pPr>
              <w:pStyle w:val="a3"/>
              <w:rPr>
                <w:rFonts w:ascii="Times New Roman" w:hAnsi="Times New Roman" w:cs="Times New Roman"/>
                <w:iCs/>
              </w:rPr>
            </w:pPr>
            <w:r w:rsidRPr="00B9054B">
              <w:rPr>
                <w:rFonts w:ascii="Times New Roman" w:hAnsi="Times New Roman" w:cs="Times New Roman"/>
              </w:rPr>
              <w:t>0,16</w:t>
            </w:r>
          </w:p>
        </w:tc>
      </w:tr>
      <w:tr w:rsidR="00670D01" w:rsidRPr="00B9054B" w14:paraId="3C705EA7" w14:textId="77777777" w:rsidTr="00437E67">
        <w:trPr>
          <w:trHeight w:val="267"/>
        </w:trPr>
        <w:tc>
          <w:tcPr>
            <w:tcW w:w="729" w:type="dxa"/>
            <w:vMerge/>
            <w:tcBorders>
              <w:left w:val="single" w:sz="4" w:space="0" w:color="auto"/>
              <w:right w:val="single" w:sz="4" w:space="0" w:color="auto"/>
            </w:tcBorders>
            <w:vAlign w:val="center"/>
          </w:tcPr>
          <w:p w14:paraId="003A945B" w14:textId="77777777" w:rsidR="00670D01" w:rsidRPr="00B9054B" w:rsidRDefault="00670D01" w:rsidP="00437E67">
            <w:pPr>
              <w:pStyle w:val="a3"/>
              <w:rPr>
                <w:rFonts w:ascii="Times New Roman" w:hAnsi="Times New Roman" w:cs="Times New Roman"/>
              </w:rPr>
            </w:pPr>
          </w:p>
        </w:tc>
        <w:tc>
          <w:tcPr>
            <w:tcW w:w="3343" w:type="dxa"/>
            <w:tcBorders>
              <w:top w:val="single" w:sz="4" w:space="0" w:color="auto"/>
              <w:left w:val="single" w:sz="4" w:space="0" w:color="auto"/>
              <w:bottom w:val="single" w:sz="4" w:space="0" w:color="auto"/>
              <w:right w:val="single" w:sz="4" w:space="0" w:color="auto"/>
            </w:tcBorders>
          </w:tcPr>
          <w:p w14:paraId="625A2758"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kk-KZ"/>
              </w:rPr>
              <w:t>Ауыл шаруашылығы дақылдарының санының артуы үшін қолайлы жағдайлары бар климаттық белдеулердің кең ауқымы;</w:t>
            </w:r>
          </w:p>
        </w:tc>
        <w:tc>
          <w:tcPr>
            <w:tcW w:w="1690" w:type="dxa"/>
            <w:tcBorders>
              <w:top w:val="single" w:sz="4" w:space="0" w:color="auto"/>
              <w:left w:val="single" w:sz="4" w:space="0" w:color="auto"/>
              <w:bottom w:val="single" w:sz="4" w:space="0" w:color="auto"/>
              <w:right w:val="single" w:sz="4" w:space="0" w:color="auto"/>
            </w:tcBorders>
            <w:vAlign w:val="center"/>
          </w:tcPr>
          <w:p w14:paraId="37A45554"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kk-KZ"/>
              </w:rPr>
              <w:t>0,03</w:t>
            </w:r>
          </w:p>
        </w:tc>
        <w:tc>
          <w:tcPr>
            <w:tcW w:w="1627" w:type="dxa"/>
            <w:tcBorders>
              <w:top w:val="single" w:sz="4" w:space="0" w:color="auto"/>
              <w:left w:val="single" w:sz="4" w:space="0" w:color="auto"/>
              <w:bottom w:val="single" w:sz="4" w:space="0" w:color="auto"/>
              <w:right w:val="single" w:sz="4" w:space="0" w:color="auto"/>
            </w:tcBorders>
            <w:vAlign w:val="center"/>
          </w:tcPr>
          <w:p w14:paraId="366A5121"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4</w:t>
            </w:r>
          </w:p>
        </w:tc>
        <w:tc>
          <w:tcPr>
            <w:tcW w:w="2245" w:type="dxa"/>
            <w:tcBorders>
              <w:top w:val="single" w:sz="4" w:space="0" w:color="auto"/>
              <w:left w:val="single" w:sz="4" w:space="0" w:color="auto"/>
              <w:bottom w:val="single" w:sz="4" w:space="0" w:color="auto"/>
              <w:right w:val="single" w:sz="4" w:space="0" w:color="auto"/>
            </w:tcBorders>
            <w:vAlign w:val="center"/>
          </w:tcPr>
          <w:p w14:paraId="27B7421F"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kk-KZ"/>
              </w:rPr>
              <w:t>0,12</w:t>
            </w:r>
          </w:p>
        </w:tc>
      </w:tr>
      <w:tr w:rsidR="00670D01" w:rsidRPr="00B9054B" w14:paraId="60190542" w14:textId="77777777" w:rsidTr="00437E67">
        <w:trPr>
          <w:trHeight w:val="267"/>
        </w:trPr>
        <w:tc>
          <w:tcPr>
            <w:tcW w:w="729" w:type="dxa"/>
            <w:vMerge/>
            <w:tcBorders>
              <w:left w:val="single" w:sz="4" w:space="0" w:color="auto"/>
              <w:right w:val="single" w:sz="4" w:space="0" w:color="auto"/>
            </w:tcBorders>
            <w:vAlign w:val="center"/>
          </w:tcPr>
          <w:p w14:paraId="3DEBF9C5" w14:textId="77777777" w:rsidR="00670D01" w:rsidRPr="00B9054B" w:rsidRDefault="00670D01" w:rsidP="00437E67">
            <w:pPr>
              <w:pStyle w:val="a3"/>
              <w:rPr>
                <w:rFonts w:ascii="Times New Roman" w:hAnsi="Times New Roman" w:cs="Times New Roman"/>
              </w:rPr>
            </w:pPr>
          </w:p>
        </w:tc>
        <w:tc>
          <w:tcPr>
            <w:tcW w:w="3343" w:type="dxa"/>
            <w:tcBorders>
              <w:top w:val="single" w:sz="4" w:space="0" w:color="auto"/>
              <w:left w:val="single" w:sz="4" w:space="0" w:color="auto"/>
              <w:bottom w:val="single" w:sz="4" w:space="0" w:color="auto"/>
              <w:right w:val="single" w:sz="4" w:space="0" w:color="auto"/>
            </w:tcBorders>
          </w:tcPr>
          <w:p w14:paraId="20D9D0E3"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rPr>
              <w:t>АӨК-</w:t>
            </w:r>
            <w:proofErr w:type="spellStart"/>
            <w:r w:rsidRPr="00B9054B">
              <w:rPr>
                <w:rFonts w:ascii="Times New Roman" w:hAnsi="Times New Roman" w:cs="Times New Roman"/>
              </w:rPr>
              <w:t>ні</w:t>
            </w:r>
            <w:proofErr w:type="spellEnd"/>
            <w:r w:rsidRPr="00B9054B">
              <w:rPr>
                <w:rFonts w:ascii="Times New Roman" w:hAnsi="Times New Roman" w:cs="Times New Roman"/>
              </w:rPr>
              <w:t xml:space="preserve"> </w:t>
            </w:r>
            <w:r w:rsidRPr="00B9054B">
              <w:rPr>
                <w:rFonts w:ascii="Times New Roman" w:hAnsi="Times New Roman" w:cs="Times New Roman"/>
                <w:lang w:val="kk-KZ"/>
              </w:rPr>
              <w:t>жаппай</w:t>
            </w:r>
            <w:r w:rsidRPr="00B9054B">
              <w:rPr>
                <w:rFonts w:ascii="Times New Roman" w:hAnsi="Times New Roman" w:cs="Times New Roman"/>
              </w:rPr>
              <w:t xml:space="preserve"> </w:t>
            </w:r>
            <w:proofErr w:type="spellStart"/>
            <w:r w:rsidRPr="00B9054B">
              <w:rPr>
                <w:rFonts w:ascii="Times New Roman" w:hAnsi="Times New Roman" w:cs="Times New Roman"/>
              </w:rPr>
              <w:t>цифрландыру</w:t>
            </w:r>
            <w:proofErr w:type="spellEnd"/>
            <w:r w:rsidRPr="00B9054B">
              <w:rPr>
                <w:rFonts w:ascii="Times New Roman" w:hAnsi="Times New Roman" w:cs="Times New Roman"/>
                <w:lang w:val="kk-KZ"/>
              </w:rPr>
              <w:t xml:space="preserve"> жұмыстарының жүргізілуі.</w:t>
            </w:r>
          </w:p>
        </w:tc>
        <w:tc>
          <w:tcPr>
            <w:tcW w:w="1690" w:type="dxa"/>
            <w:tcBorders>
              <w:top w:val="single" w:sz="4" w:space="0" w:color="auto"/>
              <w:left w:val="single" w:sz="4" w:space="0" w:color="auto"/>
              <w:bottom w:val="single" w:sz="4" w:space="0" w:color="auto"/>
              <w:right w:val="single" w:sz="4" w:space="0" w:color="auto"/>
            </w:tcBorders>
            <w:vAlign w:val="center"/>
          </w:tcPr>
          <w:p w14:paraId="5F2F5188"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rPr>
              <w:t>0,03</w:t>
            </w:r>
          </w:p>
        </w:tc>
        <w:tc>
          <w:tcPr>
            <w:tcW w:w="1627" w:type="dxa"/>
            <w:tcBorders>
              <w:top w:val="single" w:sz="4" w:space="0" w:color="auto"/>
              <w:left w:val="single" w:sz="4" w:space="0" w:color="auto"/>
              <w:bottom w:val="single" w:sz="4" w:space="0" w:color="auto"/>
              <w:right w:val="single" w:sz="4" w:space="0" w:color="auto"/>
            </w:tcBorders>
            <w:vAlign w:val="center"/>
          </w:tcPr>
          <w:p w14:paraId="3557A9AB"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3</w:t>
            </w:r>
          </w:p>
        </w:tc>
        <w:tc>
          <w:tcPr>
            <w:tcW w:w="2245" w:type="dxa"/>
            <w:tcBorders>
              <w:top w:val="single" w:sz="4" w:space="0" w:color="auto"/>
              <w:left w:val="single" w:sz="4" w:space="0" w:color="auto"/>
              <w:bottom w:val="single" w:sz="4" w:space="0" w:color="auto"/>
              <w:right w:val="single" w:sz="4" w:space="0" w:color="auto"/>
            </w:tcBorders>
            <w:vAlign w:val="center"/>
          </w:tcPr>
          <w:p w14:paraId="7F14E819"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rPr>
              <w:t>0,09</w:t>
            </w:r>
          </w:p>
        </w:tc>
      </w:tr>
      <w:tr w:rsidR="00670D01" w:rsidRPr="00B9054B" w14:paraId="4C333418" w14:textId="77777777" w:rsidTr="00437E67">
        <w:trPr>
          <w:trHeight w:val="267"/>
        </w:trPr>
        <w:tc>
          <w:tcPr>
            <w:tcW w:w="729" w:type="dxa"/>
            <w:vMerge/>
            <w:tcBorders>
              <w:left w:val="single" w:sz="4" w:space="0" w:color="auto"/>
              <w:right w:val="single" w:sz="4" w:space="0" w:color="auto"/>
            </w:tcBorders>
            <w:vAlign w:val="center"/>
          </w:tcPr>
          <w:p w14:paraId="3AEBB0AF" w14:textId="77777777" w:rsidR="00670D01" w:rsidRPr="00B9054B" w:rsidRDefault="00670D01" w:rsidP="00437E67">
            <w:pPr>
              <w:pStyle w:val="a3"/>
              <w:rPr>
                <w:rFonts w:ascii="Times New Roman" w:hAnsi="Times New Roman" w:cs="Times New Roman"/>
              </w:rPr>
            </w:pPr>
          </w:p>
        </w:tc>
        <w:tc>
          <w:tcPr>
            <w:tcW w:w="3343" w:type="dxa"/>
            <w:tcBorders>
              <w:top w:val="single" w:sz="4" w:space="0" w:color="auto"/>
              <w:left w:val="single" w:sz="4" w:space="0" w:color="auto"/>
              <w:bottom w:val="single" w:sz="4" w:space="0" w:color="auto"/>
              <w:right w:val="single" w:sz="4" w:space="0" w:color="auto"/>
            </w:tcBorders>
          </w:tcPr>
          <w:p w14:paraId="7EE5FF24"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shd w:val="clear" w:color="auto" w:fill="FFFFFF"/>
              </w:rPr>
              <w:t>Ауылдық</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жерлерде</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жолдардың</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жақсаруы</w:t>
            </w:r>
            <w:proofErr w:type="spellEnd"/>
            <w:r w:rsidRPr="00B9054B">
              <w:rPr>
                <w:rFonts w:ascii="Times New Roman" w:hAnsi="Times New Roman" w:cs="Times New Roman"/>
                <w:shd w:val="clear" w:color="auto" w:fill="FFFFFF"/>
              </w:rPr>
              <w:t>;</w:t>
            </w:r>
          </w:p>
        </w:tc>
        <w:tc>
          <w:tcPr>
            <w:tcW w:w="1690" w:type="dxa"/>
            <w:tcBorders>
              <w:top w:val="single" w:sz="4" w:space="0" w:color="auto"/>
              <w:left w:val="single" w:sz="4" w:space="0" w:color="auto"/>
              <w:bottom w:val="single" w:sz="4" w:space="0" w:color="auto"/>
              <w:right w:val="single" w:sz="4" w:space="0" w:color="auto"/>
            </w:tcBorders>
            <w:vAlign w:val="center"/>
          </w:tcPr>
          <w:p w14:paraId="5879F28D"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rPr>
              <w:t>0,03</w:t>
            </w:r>
          </w:p>
        </w:tc>
        <w:tc>
          <w:tcPr>
            <w:tcW w:w="1627" w:type="dxa"/>
            <w:tcBorders>
              <w:top w:val="single" w:sz="4" w:space="0" w:color="auto"/>
              <w:left w:val="single" w:sz="4" w:space="0" w:color="auto"/>
              <w:bottom w:val="single" w:sz="4" w:space="0" w:color="auto"/>
              <w:right w:val="single" w:sz="4" w:space="0" w:color="auto"/>
            </w:tcBorders>
            <w:vAlign w:val="center"/>
          </w:tcPr>
          <w:p w14:paraId="595AE968"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rPr>
              <w:t>3</w:t>
            </w:r>
          </w:p>
        </w:tc>
        <w:tc>
          <w:tcPr>
            <w:tcW w:w="2245" w:type="dxa"/>
            <w:tcBorders>
              <w:top w:val="single" w:sz="4" w:space="0" w:color="auto"/>
              <w:left w:val="single" w:sz="4" w:space="0" w:color="auto"/>
              <w:bottom w:val="single" w:sz="4" w:space="0" w:color="auto"/>
              <w:right w:val="single" w:sz="4" w:space="0" w:color="auto"/>
            </w:tcBorders>
            <w:vAlign w:val="center"/>
          </w:tcPr>
          <w:p w14:paraId="0FB920FD" w14:textId="77777777" w:rsidR="00670D01" w:rsidRPr="00B9054B" w:rsidRDefault="00670D01" w:rsidP="00437E67">
            <w:pPr>
              <w:pStyle w:val="a3"/>
              <w:rPr>
                <w:rFonts w:ascii="Times New Roman" w:hAnsi="Times New Roman" w:cs="Times New Roman"/>
                <w:shd w:val="clear" w:color="auto" w:fill="FFFFFF"/>
              </w:rPr>
            </w:pPr>
            <w:r w:rsidRPr="00B9054B">
              <w:rPr>
                <w:rFonts w:ascii="Times New Roman" w:hAnsi="Times New Roman" w:cs="Times New Roman"/>
              </w:rPr>
              <w:t>0,09</w:t>
            </w:r>
          </w:p>
        </w:tc>
      </w:tr>
      <w:tr w:rsidR="00670D01" w:rsidRPr="00B9054B" w14:paraId="691943A1" w14:textId="77777777" w:rsidTr="00437E67">
        <w:trPr>
          <w:trHeight w:val="267"/>
        </w:trPr>
        <w:tc>
          <w:tcPr>
            <w:tcW w:w="729" w:type="dxa"/>
            <w:vMerge/>
            <w:tcBorders>
              <w:left w:val="single" w:sz="4" w:space="0" w:color="auto"/>
              <w:bottom w:val="single" w:sz="4" w:space="0" w:color="auto"/>
              <w:right w:val="single" w:sz="4" w:space="0" w:color="auto"/>
            </w:tcBorders>
            <w:vAlign w:val="center"/>
          </w:tcPr>
          <w:p w14:paraId="636260AC" w14:textId="77777777" w:rsidR="00670D01" w:rsidRPr="00B9054B" w:rsidRDefault="00670D01" w:rsidP="00437E67">
            <w:pPr>
              <w:pStyle w:val="a3"/>
              <w:rPr>
                <w:rFonts w:ascii="Times New Roman" w:hAnsi="Times New Roman" w:cs="Times New Roman"/>
              </w:rPr>
            </w:pPr>
          </w:p>
        </w:tc>
        <w:tc>
          <w:tcPr>
            <w:tcW w:w="3343" w:type="dxa"/>
            <w:tcBorders>
              <w:top w:val="single" w:sz="4" w:space="0" w:color="auto"/>
              <w:left w:val="single" w:sz="4" w:space="0" w:color="auto"/>
              <w:bottom w:val="single" w:sz="4" w:space="0" w:color="auto"/>
              <w:right w:val="single" w:sz="4" w:space="0" w:color="auto"/>
            </w:tcBorders>
          </w:tcPr>
          <w:p w14:paraId="50238C29"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shd w:val="clear" w:color="auto" w:fill="FFFFFF"/>
              </w:rPr>
              <w:t>Шаруалардың</w:t>
            </w:r>
            <w:proofErr w:type="spellEnd"/>
            <w:r w:rsidRPr="00B9054B">
              <w:rPr>
                <w:rFonts w:ascii="Times New Roman" w:hAnsi="Times New Roman" w:cs="Times New Roman"/>
                <w:shd w:val="clear" w:color="auto" w:fill="FFFFFF"/>
              </w:rPr>
              <w:t> </w:t>
            </w:r>
            <w:proofErr w:type="spellStart"/>
            <w:r w:rsidRPr="00B9054B">
              <w:rPr>
                <w:rFonts w:ascii="Times New Roman" w:hAnsi="Times New Roman" w:cs="Times New Roman"/>
                <w:shd w:val="clear" w:color="auto" w:fill="FFFFFF"/>
              </w:rPr>
              <w:t>жаңа</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технологияны</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игеруге</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қызығушылығының</w:t>
            </w:r>
            <w:proofErr w:type="spellEnd"/>
            <w:r w:rsidRPr="00B9054B">
              <w:rPr>
                <w:rFonts w:ascii="Times New Roman" w:hAnsi="Times New Roman" w:cs="Times New Roman"/>
                <w:shd w:val="clear" w:color="auto" w:fill="FFFFFF"/>
              </w:rPr>
              <w:t xml:space="preserve"> </w:t>
            </w:r>
            <w:proofErr w:type="spellStart"/>
            <w:r w:rsidRPr="00B9054B">
              <w:rPr>
                <w:rFonts w:ascii="Times New Roman" w:hAnsi="Times New Roman" w:cs="Times New Roman"/>
                <w:shd w:val="clear" w:color="auto" w:fill="FFFFFF"/>
              </w:rPr>
              <w:t>артуы</w:t>
            </w:r>
            <w:proofErr w:type="spellEnd"/>
            <w:r w:rsidRPr="00B9054B">
              <w:rPr>
                <w:rFonts w:ascii="Times New Roman" w:hAnsi="Times New Roman" w:cs="Times New Roman"/>
                <w:shd w:val="clear" w:color="auto" w:fill="FFFFFF"/>
              </w:rPr>
              <w:t>;</w:t>
            </w:r>
          </w:p>
        </w:tc>
        <w:tc>
          <w:tcPr>
            <w:tcW w:w="1690" w:type="dxa"/>
            <w:tcBorders>
              <w:top w:val="single" w:sz="4" w:space="0" w:color="auto"/>
              <w:left w:val="single" w:sz="4" w:space="0" w:color="auto"/>
              <w:bottom w:val="single" w:sz="4" w:space="0" w:color="auto"/>
              <w:right w:val="single" w:sz="4" w:space="0" w:color="auto"/>
            </w:tcBorders>
            <w:vAlign w:val="center"/>
          </w:tcPr>
          <w:p w14:paraId="7EC4ED63"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lang w:val="en-US"/>
              </w:rPr>
              <w:t>0,06</w:t>
            </w:r>
          </w:p>
        </w:tc>
        <w:tc>
          <w:tcPr>
            <w:tcW w:w="1627" w:type="dxa"/>
            <w:tcBorders>
              <w:top w:val="single" w:sz="4" w:space="0" w:color="auto"/>
              <w:left w:val="single" w:sz="4" w:space="0" w:color="auto"/>
              <w:bottom w:val="single" w:sz="4" w:space="0" w:color="auto"/>
              <w:right w:val="single" w:sz="4" w:space="0" w:color="auto"/>
            </w:tcBorders>
            <w:vAlign w:val="center"/>
          </w:tcPr>
          <w:p w14:paraId="63D3EFC4" w14:textId="77777777" w:rsidR="00670D01" w:rsidRPr="00B9054B" w:rsidRDefault="00670D01" w:rsidP="00437E67">
            <w:pPr>
              <w:pStyle w:val="a3"/>
              <w:rPr>
                <w:rFonts w:ascii="Times New Roman" w:hAnsi="Times New Roman" w:cs="Times New Roman"/>
                <w:shd w:val="clear" w:color="auto" w:fill="FFFFFF"/>
                <w:lang w:val="en-US"/>
              </w:rPr>
            </w:pPr>
            <w:r w:rsidRPr="00B9054B">
              <w:rPr>
                <w:rFonts w:ascii="Times New Roman" w:hAnsi="Times New Roman" w:cs="Times New Roman"/>
                <w:lang w:val="en-US"/>
              </w:rPr>
              <w:t>4</w:t>
            </w:r>
          </w:p>
        </w:tc>
        <w:tc>
          <w:tcPr>
            <w:tcW w:w="2245" w:type="dxa"/>
            <w:tcBorders>
              <w:top w:val="single" w:sz="4" w:space="0" w:color="auto"/>
              <w:left w:val="single" w:sz="4" w:space="0" w:color="auto"/>
              <w:bottom w:val="single" w:sz="4" w:space="0" w:color="auto"/>
              <w:right w:val="single" w:sz="4" w:space="0" w:color="auto"/>
            </w:tcBorders>
            <w:vAlign w:val="center"/>
          </w:tcPr>
          <w:p w14:paraId="54A21555" w14:textId="77777777" w:rsidR="00670D01" w:rsidRPr="00B9054B" w:rsidRDefault="00670D01" w:rsidP="00437E67">
            <w:pPr>
              <w:pStyle w:val="a3"/>
              <w:rPr>
                <w:rFonts w:ascii="Times New Roman" w:hAnsi="Times New Roman" w:cs="Times New Roman"/>
                <w:shd w:val="clear" w:color="auto" w:fill="FFFFFF"/>
              </w:rPr>
            </w:pPr>
            <w:r w:rsidRPr="00B9054B">
              <w:rPr>
                <w:rFonts w:ascii="Times New Roman" w:hAnsi="Times New Roman" w:cs="Times New Roman"/>
              </w:rPr>
              <w:t>0,24</w:t>
            </w:r>
          </w:p>
        </w:tc>
      </w:tr>
      <w:tr w:rsidR="00670D01" w:rsidRPr="00B9054B" w14:paraId="710A51C5" w14:textId="77777777" w:rsidTr="00437E67">
        <w:trPr>
          <w:trHeight w:val="267"/>
        </w:trPr>
        <w:tc>
          <w:tcPr>
            <w:tcW w:w="729" w:type="dxa"/>
            <w:tcBorders>
              <w:left w:val="single" w:sz="4" w:space="0" w:color="auto"/>
              <w:bottom w:val="single" w:sz="4" w:space="0" w:color="auto"/>
              <w:right w:val="single" w:sz="4" w:space="0" w:color="auto"/>
            </w:tcBorders>
            <w:vAlign w:val="center"/>
          </w:tcPr>
          <w:p w14:paraId="09446AF5" w14:textId="77777777" w:rsidR="00670D01" w:rsidRPr="00B9054B" w:rsidRDefault="00670D01" w:rsidP="00437E67">
            <w:pPr>
              <w:pStyle w:val="a3"/>
              <w:rPr>
                <w:rFonts w:ascii="Times New Roman" w:hAnsi="Times New Roman" w:cs="Times New Roman"/>
              </w:rPr>
            </w:pPr>
          </w:p>
        </w:tc>
        <w:tc>
          <w:tcPr>
            <w:tcW w:w="3343" w:type="dxa"/>
            <w:tcBorders>
              <w:top w:val="single" w:sz="4" w:space="0" w:color="auto"/>
              <w:left w:val="single" w:sz="4" w:space="0" w:color="auto"/>
              <w:bottom w:val="single" w:sz="4" w:space="0" w:color="auto"/>
              <w:right w:val="single" w:sz="4" w:space="0" w:color="auto"/>
            </w:tcBorders>
          </w:tcPr>
          <w:p w14:paraId="20C7E8F6" w14:textId="77777777" w:rsidR="00670D01" w:rsidRPr="00B9054B" w:rsidRDefault="00670D01" w:rsidP="00437E67">
            <w:pPr>
              <w:pStyle w:val="a3"/>
              <w:rPr>
                <w:rFonts w:ascii="Times New Roman" w:hAnsi="Times New Roman" w:cs="Times New Roman"/>
                <w:b/>
                <w:shd w:val="clear" w:color="auto" w:fill="FFFFFF"/>
                <w:lang w:val="kk-KZ"/>
              </w:rPr>
            </w:pPr>
            <w:r w:rsidRPr="00B9054B">
              <w:rPr>
                <w:rFonts w:ascii="Times New Roman" w:hAnsi="Times New Roman" w:cs="Times New Roman"/>
                <w:b/>
                <w:shd w:val="clear" w:color="auto" w:fill="FFFFFF"/>
                <w:lang w:val="kk-KZ"/>
              </w:rPr>
              <w:t xml:space="preserve">Барлығы </w:t>
            </w:r>
          </w:p>
        </w:tc>
        <w:tc>
          <w:tcPr>
            <w:tcW w:w="1690" w:type="dxa"/>
            <w:tcBorders>
              <w:top w:val="single" w:sz="4" w:space="0" w:color="auto"/>
              <w:left w:val="single" w:sz="4" w:space="0" w:color="auto"/>
              <w:bottom w:val="single" w:sz="4" w:space="0" w:color="auto"/>
              <w:right w:val="single" w:sz="4" w:space="0" w:color="auto"/>
            </w:tcBorders>
            <w:vAlign w:val="center"/>
          </w:tcPr>
          <w:p w14:paraId="3040E26F" w14:textId="77777777" w:rsidR="00670D01" w:rsidRPr="00B9054B" w:rsidRDefault="00670D01" w:rsidP="00437E67">
            <w:pPr>
              <w:pStyle w:val="a3"/>
              <w:rPr>
                <w:rFonts w:ascii="Times New Roman" w:hAnsi="Times New Roman" w:cs="Times New Roman"/>
                <w:b/>
                <w:shd w:val="clear" w:color="auto" w:fill="FFFFFF"/>
                <w:lang w:val="en-US"/>
              </w:rPr>
            </w:pPr>
            <w:r w:rsidRPr="00B9054B">
              <w:rPr>
                <w:rFonts w:ascii="Times New Roman" w:hAnsi="Times New Roman" w:cs="Times New Roman"/>
                <w:b/>
              </w:rPr>
              <w:t>0,19</w:t>
            </w:r>
          </w:p>
        </w:tc>
        <w:tc>
          <w:tcPr>
            <w:tcW w:w="1627" w:type="dxa"/>
            <w:tcBorders>
              <w:top w:val="single" w:sz="4" w:space="0" w:color="auto"/>
              <w:left w:val="single" w:sz="4" w:space="0" w:color="auto"/>
              <w:bottom w:val="single" w:sz="4" w:space="0" w:color="auto"/>
              <w:right w:val="single" w:sz="4" w:space="0" w:color="auto"/>
            </w:tcBorders>
            <w:vAlign w:val="center"/>
          </w:tcPr>
          <w:p w14:paraId="443B9796" w14:textId="77777777" w:rsidR="00670D01" w:rsidRPr="00B9054B" w:rsidRDefault="00670D01" w:rsidP="00437E67">
            <w:pPr>
              <w:pStyle w:val="a3"/>
              <w:rPr>
                <w:rFonts w:ascii="Times New Roman" w:hAnsi="Times New Roman" w:cs="Times New Roman"/>
                <w:b/>
                <w:shd w:val="clear" w:color="auto" w:fill="FFFFFF"/>
                <w:lang w:val="en-US"/>
              </w:rPr>
            </w:pPr>
          </w:p>
        </w:tc>
        <w:tc>
          <w:tcPr>
            <w:tcW w:w="2245" w:type="dxa"/>
            <w:tcBorders>
              <w:top w:val="single" w:sz="4" w:space="0" w:color="auto"/>
              <w:left w:val="single" w:sz="4" w:space="0" w:color="auto"/>
              <w:bottom w:val="single" w:sz="4" w:space="0" w:color="auto"/>
              <w:right w:val="single" w:sz="4" w:space="0" w:color="auto"/>
            </w:tcBorders>
            <w:vAlign w:val="center"/>
          </w:tcPr>
          <w:p w14:paraId="3D333879" w14:textId="77777777" w:rsidR="00670D01" w:rsidRPr="00B9054B" w:rsidRDefault="00670D01" w:rsidP="00437E67">
            <w:pPr>
              <w:pStyle w:val="a3"/>
              <w:rPr>
                <w:rFonts w:ascii="Times New Roman" w:hAnsi="Times New Roman" w:cs="Times New Roman"/>
                <w:b/>
                <w:shd w:val="clear" w:color="auto" w:fill="FFFFFF"/>
              </w:rPr>
            </w:pPr>
            <w:r w:rsidRPr="00B9054B">
              <w:rPr>
                <w:rFonts w:ascii="Times New Roman" w:hAnsi="Times New Roman" w:cs="Times New Roman"/>
                <w:b/>
              </w:rPr>
              <w:t>0,7</w:t>
            </w:r>
          </w:p>
        </w:tc>
      </w:tr>
      <w:tr w:rsidR="00670D01" w:rsidRPr="00B9054B" w14:paraId="3E578A5E" w14:textId="77777777" w:rsidTr="00437E67">
        <w:trPr>
          <w:trHeight w:val="300"/>
        </w:trPr>
        <w:tc>
          <w:tcPr>
            <w:tcW w:w="729" w:type="dxa"/>
            <w:vMerge w:val="restart"/>
            <w:tcBorders>
              <w:left w:val="single" w:sz="4" w:space="0" w:color="auto"/>
              <w:right w:val="single" w:sz="4" w:space="0" w:color="auto"/>
            </w:tcBorders>
            <w:textDirection w:val="btLr"/>
            <w:vAlign w:val="center"/>
          </w:tcPr>
          <w:p w14:paraId="33EFEE46" w14:textId="77777777" w:rsidR="00670D01" w:rsidRPr="00B9054B" w:rsidRDefault="00670D01" w:rsidP="00934D35">
            <w:pPr>
              <w:pStyle w:val="a3"/>
              <w:jc w:val="center"/>
              <w:rPr>
                <w:rFonts w:ascii="Times New Roman" w:hAnsi="Times New Roman" w:cs="Times New Roman"/>
                <w:lang w:val="en-US"/>
              </w:rPr>
            </w:pPr>
            <w:r w:rsidRPr="00B9054B">
              <w:rPr>
                <w:rFonts w:ascii="Times New Roman" w:hAnsi="Times New Roman" w:cs="Times New Roman"/>
                <w:lang w:val="kk-KZ"/>
              </w:rPr>
              <w:t>Әлсіз жақтары</w:t>
            </w:r>
            <w:r w:rsidRPr="00B9054B">
              <w:rPr>
                <w:rFonts w:ascii="Times New Roman" w:hAnsi="Times New Roman" w:cs="Times New Roman"/>
                <w:lang w:val="en-US"/>
              </w:rPr>
              <w:t>. W</w:t>
            </w:r>
          </w:p>
        </w:tc>
        <w:tc>
          <w:tcPr>
            <w:tcW w:w="3343" w:type="dxa"/>
            <w:tcBorders>
              <w:top w:val="single" w:sz="4" w:space="0" w:color="auto"/>
              <w:left w:val="single" w:sz="4" w:space="0" w:color="auto"/>
              <w:bottom w:val="single" w:sz="4" w:space="0" w:color="auto"/>
              <w:right w:val="single" w:sz="4" w:space="0" w:color="auto"/>
            </w:tcBorders>
          </w:tcPr>
          <w:p w14:paraId="1694C913"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kk-KZ"/>
              </w:rPr>
              <w:t>Ауыл шаруашылығында е</w:t>
            </w:r>
            <w:r w:rsidRPr="00B9054B">
              <w:rPr>
                <w:rFonts w:ascii="Times New Roman" w:hAnsi="Times New Roman" w:cs="Times New Roman"/>
                <w:shd w:val="clear" w:color="auto" w:fill="F8F9FA"/>
                <w:lang w:val="kk-KZ"/>
              </w:rPr>
              <w:t>скі технология және тозығы жеткен жабдықтардың көп болуы;</w:t>
            </w:r>
          </w:p>
        </w:tc>
        <w:tc>
          <w:tcPr>
            <w:tcW w:w="1690" w:type="dxa"/>
            <w:tcBorders>
              <w:top w:val="single" w:sz="4" w:space="0" w:color="auto"/>
              <w:left w:val="single" w:sz="4" w:space="0" w:color="auto"/>
              <w:bottom w:val="single" w:sz="4" w:space="0" w:color="auto"/>
              <w:right w:val="single" w:sz="4" w:space="0" w:color="auto"/>
            </w:tcBorders>
            <w:vAlign w:val="center"/>
          </w:tcPr>
          <w:p w14:paraId="64F2A8FB"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0,05</w:t>
            </w:r>
          </w:p>
        </w:tc>
        <w:tc>
          <w:tcPr>
            <w:tcW w:w="1627" w:type="dxa"/>
            <w:tcBorders>
              <w:top w:val="single" w:sz="4" w:space="0" w:color="auto"/>
              <w:left w:val="single" w:sz="4" w:space="0" w:color="auto"/>
              <w:bottom w:val="single" w:sz="4" w:space="0" w:color="auto"/>
              <w:right w:val="single" w:sz="4" w:space="0" w:color="auto"/>
            </w:tcBorders>
            <w:vAlign w:val="center"/>
          </w:tcPr>
          <w:p w14:paraId="4C497F2C"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1</w:t>
            </w:r>
          </w:p>
        </w:tc>
        <w:tc>
          <w:tcPr>
            <w:tcW w:w="2245" w:type="dxa"/>
            <w:tcBorders>
              <w:top w:val="single" w:sz="4" w:space="0" w:color="auto"/>
              <w:left w:val="single" w:sz="4" w:space="0" w:color="auto"/>
              <w:bottom w:val="single" w:sz="4" w:space="0" w:color="auto"/>
              <w:right w:val="single" w:sz="4" w:space="0" w:color="auto"/>
            </w:tcBorders>
            <w:vAlign w:val="center"/>
          </w:tcPr>
          <w:p w14:paraId="3AA09A98"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kk-KZ"/>
              </w:rPr>
              <w:t>0,0</w:t>
            </w:r>
            <w:r w:rsidRPr="00B9054B">
              <w:rPr>
                <w:rFonts w:ascii="Times New Roman" w:hAnsi="Times New Roman" w:cs="Times New Roman"/>
                <w:lang w:val="en-US"/>
              </w:rPr>
              <w:t>5</w:t>
            </w:r>
          </w:p>
        </w:tc>
      </w:tr>
      <w:tr w:rsidR="00670D01" w:rsidRPr="00B9054B" w14:paraId="7F4082CA" w14:textId="77777777" w:rsidTr="00437E67">
        <w:trPr>
          <w:trHeight w:val="300"/>
        </w:trPr>
        <w:tc>
          <w:tcPr>
            <w:tcW w:w="729" w:type="dxa"/>
            <w:vMerge/>
            <w:tcBorders>
              <w:left w:val="single" w:sz="4" w:space="0" w:color="auto"/>
              <w:right w:val="single" w:sz="4" w:space="0" w:color="auto"/>
            </w:tcBorders>
            <w:textDirection w:val="btLr"/>
          </w:tcPr>
          <w:p w14:paraId="3F640720" w14:textId="77777777" w:rsidR="00670D01" w:rsidRPr="00B9054B" w:rsidRDefault="00670D01" w:rsidP="00437E67">
            <w:pPr>
              <w:pStyle w:val="a3"/>
              <w:rPr>
                <w:rFonts w:ascii="Times New Roman" w:hAnsi="Times New Roman" w:cs="Times New Roman"/>
                <w:lang w:val="kk-KZ"/>
              </w:rPr>
            </w:pPr>
          </w:p>
        </w:tc>
        <w:tc>
          <w:tcPr>
            <w:tcW w:w="3343" w:type="dxa"/>
            <w:tcBorders>
              <w:top w:val="single" w:sz="4" w:space="0" w:color="auto"/>
              <w:left w:val="single" w:sz="4" w:space="0" w:color="auto"/>
              <w:bottom w:val="single" w:sz="4" w:space="0" w:color="auto"/>
              <w:right w:val="single" w:sz="4" w:space="0" w:color="auto"/>
            </w:tcBorders>
          </w:tcPr>
          <w:p w14:paraId="7B721B55"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kk-KZ"/>
              </w:rPr>
              <w:t>Ауыл шаруашылығында инновация саласында біліктіліктің төмен болуы;</w:t>
            </w:r>
          </w:p>
        </w:tc>
        <w:tc>
          <w:tcPr>
            <w:tcW w:w="1690" w:type="dxa"/>
            <w:tcBorders>
              <w:top w:val="single" w:sz="4" w:space="0" w:color="auto"/>
              <w:left w:val="single" w:sz="4" w:space="0" w:color="auto"/>
              <w:bottom w:val="single" w:sz="4" w:space="0" w:color="auto"/>
              <w:right w:val="single" w:sz="4" w:space="0" w:color="auto"/>
            </w:tcBorders>
            <w:vAlign w:val="center"/>
          </w:tcPr>
          <w:p w14:paraId="638F7B5F"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kk-KZ"/>
              </w:rPr>
              <w:t>0,0</w:t>
            </w:r>
            <w:r w:rsidRPr="00B9054B">
              <w:rPr>
                <w:rFonts w:ascii="Times New Roman" w:hAnsi="Times New Roman" w:cs="Times New Roman"/>
                <w:lang w:val="en-US"/>
              </w:rPr>
              <w:t>6</w:t>
            </w:r>
          </w:p>
        </w:tc>
        <w:tc>
          <w:tcPr>
            <w:tcW w:w="1627" w:type="dxa"/>
            <w:tcBorders>
              <w:top w:val="single" w:sz="4" w:space="0" w:color="auto"/>
              <w:left w:val="single" w:sz="4" w:space="0" w:color="auto"/>
              <w:bottom w:val="single" w:sz="4" w:space="0" w:color="auto"/>
              <w:right w:val="single" w:sz="4" w:space="0" w:color="auto"/>
            </w:tcBorders>
            <w:vAlign w:val="center"/>
          </w:tcPr>
          <w:p w14:paraId="127CD025"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kk-KZ"/>
              </w:rPr>
              <w:t>1</w:t>
            </w:r>
          </w:p>
        </w:tc>
        <w:tc>
          <w:tcPr>
            <w:tcW w:w="2245" w:type="dxa"/>
            <w:tcBorders>
              <w:top w:val="single" w:sz="4" w:space="0" w:color="auto"/>
              <w:left w:val="single" w:sz="4" w:space="0" w:color="auto"/>
              <w:bottom w:val="single" w:sz="4" w:space="0" w:color="auto"/>
              <w:right w:val="single" w:sz="4" w:space="0" w:color="auto"/>
            </w:tcBorders>
            <w:vAlign w:val="center"/>
          </w:tcPr>
          <w:p w14:paraId="5949CCBE"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kk-KZ"/>
              </w:rPr>
              <w:t>0,0</w:t>
            </w:r>
            <w:r w:rsidRPr="00B9054B">
              <w:rPr>
                <w:rFonts w:ascii="Times New Roman" w:hAnsi="Times New Roman" w:cs="Times New Roman"/>
                <w:lang w:val="en-US"/>
              </w:rPr>
              <w:t>6</w:t>
            </w:r>
          </w:p>
        </w:tc>
      </w:tr>
      <w:tr w:rsidR="00670D01" w:rsidRPr="00B9054B" w14:paraId="681EE8B1" w14:textId="77777777" w:rsidTr="00437E67">
        <w:trPr>
          <w:trHeight w:val="218"/>
        </w:trPr>
        <w:tc>
          <w:tcPr>
            <w:tcW w:w="729" w:type="dxa"/>
            <w:vMerge/>
            <w:tcBorders>
              <w:left w:val="single" w:sz="4" w:space="0" w:color="auto"/>
              <w:right w:val="single" w:sz="4" w:space="0" w:color="auto"/>
            </w:tcBorders>
            <w:vAlign w:val="center"/>
            <w:hideMark/>
          </w:tcPr>
          <w:p w14:paraId="68E6838E" w14:textId="77777777" w:rsidR="00670D01" w:rsidRPr="00B9054B" w:rsidRDefault="00670D01" w:rsidP="00437E67">
            <w:pPr>
              <w:pStyle w:val="a3"/>
              <w:rPr>
                <w:rFonts w:ascii="Times New Roman" w:hAnsi="Times New Roman" w:cs="Times New Roman"/>
                <w:lang w:val="kk-KZ"/>
              </w:rPr>
            </w:pPr>
          </w:p>
        </w:tc>
        <w:tc>
          <w:tcPr>
            <w:tcW w:w="3343" w:type="dxa"/>
            <w:tcBorders>
              <w:top w:val="single" w:sz="4" w:space="0" w:color="auto"/>
              <w:left w:val="single" w:sz="4" w:space="0" w:color="auto"/>
              <w:bottom w:val="single" w:sz="4" w:space="0" w:color="auto"/>
              <w:right w:val="single" w:sz="4" w:space="0" w:color="auto"/>
            </w:tcBorders>
            <w:hideMark/>
          </w:tcPr>
          <w:p w14:paraId="6E51C84F"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kk-KZ"/>
              </w:rPr>
              <w:t>Технология құнының жоғары болуы;</w:t>
            </w:r>
          </w:p>
        </w:tc>
        <w:tc>
          <w:tcPr>
            <w:tcW w:w="1690" w:type="dxa"/>
            <w:tcBorders>
              <w:top w:val="single" w:sz="4" w:space="0" w:color="auto"/>
              <w:left w:val="single" w:sz="4" w:space="0" w:color="auto"/>
              <w:bottom w:val="single" w:sz="4" w:space="0" w:color="auto"/>
              <w:right w:val="single" w:sz="4" w:space="0" w:color="auto"/>
            </w:tcBorders>
            <w:vAlign w:val="center"/>
          </w:tcPr>
          <w:p w14:paraId="527E63DA"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0,04</w:t>
            </w:r>
          </w:p>
        </w:tc>
        <w:tc>
          <w:tcPr>
            <w:tcW w:w="1627" w:type="dxa"/>
            <w:tcBorders>
              <w:top w:val="single" w:sz="4" w:space="0" w:color="auto"/>
              <w:left w:val="single" w:sz="4" w:space="0" w:color="auto"/>
              <w:bottom w:val="single" w:sz="4" w:space="0" w:color="auto"/>
              <w:right w:val="single" w:sz="4" w:space="0" w:color="auto"/>
            </w:tcBorders>
            <w:vAlign w:val="center"/>
          </w:tcPr>
          <w:p w14:paraId="55C9846D"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1</w:t>
            </w:r>
          </w:p>
        </w:tc>
        <w:tc>
          <w:tcPr>
            <w:tcW w:w="2245" w:type="dxa"/>
            <w:tcBorders>
              <w:top w:val="single" w:sz="4" w:space="0" w:color="auto"/>
              <w:left w:val="single" w:sz="4" w:space="0" w:color="auto"/>
              <w:bottom w:val="single" w:sz="4" w:space="0" w:color="auto"/>
              <w:right w:val="single" w:sz="4" w:space="0" w:color="auto"/>
            </w:tcBorders>
            <w:vAlign w:val="center"/>
          </w:tcPr>
          <w:p w14:paraId="2EEA2875"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kk-KZ"/>
              </w:rPr>
              <w:t>0,0</w:t>
            </w:r>
            <w:r w:rsidRPr="00B9054B">
              <w:rPr>
                <w:rFonts w:ascii="Times New Roman" w:hAnsi="Times New Roman" w:cs="Times New Roman"/>
                <w:lang w:val="en-US"/>
              </w:rPr>
              <w:t>4</w:t>
            </w:r>
          </w:p>
        </w:tc>
      </w:tr>
      <w:tr w:rsidR="00670D01" w:rsidRPr="00B9054B" w14:paraId="1DBBBB3A" w14:textId="77777777" w:rsidTr="00437E67">
        <w:trPr>
          <w:trHeight w:val="251"/>
        </w:trPr>
        <w:tc>
          <w:tcPr>
            <w:tcW w:w="729" w:type="dxa"/>
            <w:vMerge/>
            <w:tcBorders>
              <w:left w:val="single" w:sz="4" w:space="0" w:color="auto"/>
              <w:right w:val="single" w:sz="4" w:space="0" w:color="auto"/>
            </w:tcBorders>
            <w:vAlign w:val="center"/>
          </w:tcPr>
          <w:p w14:paraId="04D1C67D" w14:textId="77777777" w:rsidR="00670D01" w:rsidRPr="00B9054B" w:rsidRDefault="00670D01" w:rsidP="00437E67">
            <w:pPr>
              <w:pStyle w:val="a3"/>
              <w:rPr>
                <w:rFonts w:ascii="Times New Roman" w:hAnsi="Times New Roman" w:cs="Times New Roman"/>
              </w:rPr>
            </w:pPr>
          </w:p>
        </w:tc>
        <w:tc>
          <w:tcPr>
            <w:tcW w:w="3343" w:type="dxa"/>
            <w:tcBorders>
              <w:top w:val="single" w:sz="4" w:space="0" w:color="auto"/>
              <w:left w:val="single" w:sz="4" w:space="0" w:color="auto"/>
              <w:bottom w:val="single" w:sz="4" w:space="0" w:color="auto"/>
              <w:right w:val="single" w:sz="4" w:space="0" w:color="auto"/>
            </w:tcBorders>
          </w:tcPr>
          <w:p w14:paraId="7EB86A5F"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kk-KZ"/>
              </w:rPr>
              <w:t>Мамандардың шет тілін жетік меңгермеуі;</w:t>
            </w:r>
          </w:p>
        </w:tc>
        <w:tc>
          <w:tcPr>
            <w:tcW w:w="1690" w:type="dxa"/>
            <w:tcBorders>
              <w:top w:val="single" w:sz="4" w:space="0" w:color="auto"/>
              <w:left w:val="single" w:sz="4" w:space="0" w:color="auto"/>
              <w:bottom w:val="single" w:sz="4" w:space="0" w:color="auto"/>
              <w:right w:val="single" w:sz="4" w:space="0" w:color="auto"/>
            </w:tcBorders>
            <w:vAlign w:val="center"/>
          </w:tcPr>
          <w:p w14:paraId="03D5AADD"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0,03</w:t>
            </w:r>
          </w:p>
        </w:tc>
        <w:tc>
          <w:tcPr>
            <w:tcW w:w="1627" w:type="dxa"/>
            <w:tcBorders>
              <w:top w:val="single" w:sz="4" w:space="0" w:color="auto"/>
              <w:left w:val="single" w:sz="4" w:space="0" w:color="auto"/>
              <w:bottom w:val="single" w:sz="4" w:space="0" w:color="auto"/>
              <w:right w:val="single" w:sz="4" w:space="0" w:color="auto"/>
            </w:tcBorders>
            <w:vAlign w:val="center"/>
          </w:tcPr>
          <w:p w14:paraId="37088693"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2</w:t>
            </w:r>
          </w:p>
        </w:tc>
        <w:tc>
          <w:tcPr>
            <w:tcW w:w="2245" w:type="dxa"/>
            <w:tcBorders>
              <w:top w:val="single" w:sz="4" w:space="0" w:color="auto"/>
              <w:left w:val="single" w:sz="4" w:space="0" w:color="auto"/>
              <w:bottom w:val="single" w:sz="4" w:space="0" w:color="auto"/>
              <w:right w:val="single" w:sz="4" w:space="0" w:color="auto"/>
            </w:tcBorders>
            <w:vAlign w:val="center"/>
          </w:tcPr>
          <w:p w14:paraId="5D1F8846"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kk-KZ"/>
              </w:rPr>
              <w:t>0,06</w:t>
            </w:r>
          </w:p>
        </w:tc>
      </w:tr>
      <w:tr w:rsidR="00670D01" w:rsidRPr="00B9054B" w14:paraId="03093DA6" w14:textId="77777777" w:rsidTr="00437E67">
        <w:trPr>
          <w:trHeight w:val="330"/>
        </w:trPr>
        <w:tc>
          <w:tcPr>
            <w:tcW w:w="729" w:type="dxa"/>
            <w:vMerge/>
            <w:tcBorders>
              <w:left w:val="single" w:sz="4" w:space="0" w:color="auto"/>
              <w:right w:val="single" w:sz="4" w:space="0" w:color="auto"/>
            </w:tcBorders>
            <w:vAlign w:val="center"/>
          </w:tcPr>
          <w:p w14:paraId="460A52B9" w14:textId="77777777" w:rsidR="00670D01" w:rsidRPr="00B9054B" w:rsidRDefault="00670D01" w:rsidP="00437E67">
            <w:pPr>
              <w:pStyle w:val="a3"/>
              <w:rPr>
                <w:rFonts w:ascii="Times New Roman" w:hAnsi="Times New Roman" w:cs="Times New Roman"/>
              </w:rPr>
            </w:pPr>
          </w:p>
        </w:tc>
        <w:tc>
          <w:tcPr>
            <w:tcW w:w="3343" w:type="dxa"/>
            <w:tcBorders>
              <w:top w:val="single" w:sz="4" w:space="0" w:color="auto"/>
              <w:left w:val="single" w:sz="4" w:space="0" w:color="auto"/>
              <w:bottom w:val="single" w:sz="4" w:space="0" w:color="auto"/>
              <w:right w:val="single" w:sz="4" w:space="0" w:color="auto"/>
            </w:tcBorders>
          </w:tcPr>
          <w:p w14:paraId="151454F5"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kk-KZ"/>
              </w:rPr>
              <w:t xml:space="preserve">Технологияны </w:t>
            </w:r>
            <w:proofErr w:type="spellStart"/>
            <w:r w:rsidRPr="00B9054B">
              <w:rPr>
                <w:rFonts w:ascii="Times New Roman" w:hAnsi="Times New Roman" w:cs="Times New Roman"/>
                <w:lang w:val="kk-KZ"/>
              </w:rPr>
              <w:t>трансферлеу</w:t>
            </w:r>
            <w:proofErr w:type="spellEnd"/>
            <w:r w:rsidRPr="00B9054B">
              <w:rPr>
                <w:rFonts w:ascii="Times New Roman" w:hAnsi="Times New Roman" w:cs="Times New Roman"/>
                <w:lang w:val="kk-KZ"/>
              </w:rPr>
              <w:t xml:space="preserve"> кезінде фермерлер мен  отандық </w:t>
            </w:r>
            <w:proofErr w:type="spellStart"/>
            <w:r w:rsidRPr="00B9054B">
              <w:rPr>
                <w:rFonts w:ascii="Times New Roman" w:hAnsi="Times New Roman" w:cs="Times New Roman"/>
                <w:lang w:val="kk-KZ"/>
              </w:rPr>
              <w:t>трансферлеуші</w:t>
            </w:r>
            <w:proofErr w:type="spellEnd"/>
            <w:r w:rsidRPr="00B9054B">
              <w:rPr>
                <w:rFonts w:ascii="Times New Roman" w:hAnsi="Times New Roman" w:cs="Times New Roman"/>
                <w:lang w:val="kk-KZ"/>
              </w:rPr>
              <w:t xml:space="preserve"> органдар біліктілігінің  төмендігі;</w:t>
            </w:r>
          </w:p>
        </w:tc>
        <w:tc>
          <w:tcPr>
            <w:tcW w:w="1690" w:type="dxa"/>
            <w:tcBorders>
              <w:top w:val="single" w:sz="4" w:space="0" w:color="auto"/>
              <w:left w:val="single" w:sz="4" w:space="0" w:color="auto"/>
              <w:bottom w:val="single" w:sz="4" w:space="0" w:color="auto"/>
              <w:right w:val="single" w:sz="4" w:space="0" w:color="auto"/>
            </w:tcBorders>
            <w:vAlign w:val="center"/>
          </w:tcPr>
          <w:p w14:paraId="480BF500"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0,04</w:t>
            </w:r>
          </w:p>
        </w:tc>
        <w:tc>
          <w:tcPr>
            <w:tcW w:w="1627" w:type="dxa"/>
            <w:tcBorders>
              <w:top w:val="single" w:sz="4" w:space="0" w:color="auto"/>
              <w:left w:val="single" w:sz="4" w:space="0" w:color="auto"/>
              <w:bottom w:val="single" w:sz="4" w:space="0" w:color="auto"/>
              <w:right w:val="single" w:sz="4" w:space="0" w:color="auto"/>
            </w:tcBorders>
            <w:vAlign w:val="center"/>
          </w:tcPr>
          <w:p w14:paraId="0DC2CB1C"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1</w:t>
            </w:r>
          </w:p>
        </w:tc>
        <w:tc>
          <w:tcPr>
            <w:tcW w:w="2245" w:type="dxa"/>
            <w:tcBorders>
              <w:top w:val="single" w:sz="4" w:space="0" w:color="auto"/>
              <w:left w:val="single" w:sz="4" w:space="0" w:color="auto"/>
              <w:bottom w:val="single" w:sz="4" w:space="0" w:color="auto"/>
              <w:right w:val="single" w:sz="4" w:space="0" w:color="auto"/>
            </w:tcBorders>
            <w:vAlign w:val="center"/>
          </w:tcPr>
          <w:p w14:paraId="04F696F1"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kk-KZ"/>
              </w:rPr>
              <w:t>0,04</w:t>
            </w:r>
          </w:p>
        </w:tc>
      </w:tr>
      <w:tr w:rsidR="00670D01" w:rsidRPr="00B9054B" w14:paraId="144A7A59" w14:textId="77777777" w:rsidTr="00437E67">
        <w:trPr>
          <w:trHeight w:val="330"/>
        </w:trPr>
        <w:tc>
          <w:tcPr>
            <w:tcW w:w="729" w:type="dxa"/>
            <w:vMerge/>
            <w:tcBorders>
              <w:left w:val="single" w:sz="4" w:space="0" w:color="auto"/>
              <w:right w:val="single" w:sz="4" w:space="0" w:color="auto"/>
            </w:tcBorders>
            <w:vAlign w:val="center"/>
          </w:tcPr>
          <w:p w14:paraId="148EAF39" w14:textId="77777777" w:rsidR="00670D01" w:rsidRPr="00B9054B" w:rsidRDefault="00670D01" w:rsidP="00437E67">
            <w:pPr>
              <w:pStyle w:val="a3"/>
              <w:rPr>
                <w:rFonts w:ascii="Times New Roman" w:hAnsi="Times New Roman" w:cs="Times New Roman"/>
              </w:rPr>
            </w:pPr>
          </w:p>
        </w:tc>
        <w:tc>
          <w:tcPr>
            <w:tcW w:w="3343" w:type="dxa"/>
            <w:tcBorders>
              <w:top w:val="single" w:sz="4" w:space="0" w:color="auto"/>
              <w:left w:val="single" w:sz="4" w:space="0" w:color="auto"/>
              <w:bottom w:val="single" w:sz="4" w:space="0" w:color="auto"/>
              <w:right w:val="single" w:sz="4" w:space="0" w:color="auto"/>
            </w:tcBorders>
          </w:tcPr>
          <w:p w14:paraId="40E4CDBD"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kk-KZ"/>
              </w:rPr>
              <w:t>Шетелдік технологияларды жергілікті жағдайларға тиімді бейімдеу тетіктерінің болмауы;</w:t>
            </w:r>
          </w:p>
        </w:tc>
        <w:tc>
          <w:tcPr>
            <w:tcW w:w="1690" w:type="dxa"/>
            <w:tcBorders>
              <w:top w:val="single" w:sz="4" w:space="0" w:color="auto"/>
              <w:left w:val="single" w:sz="4" w:space="0" w:color="auto"/>
              <w:bottom w:val="single" w:sz="4" w:space="0" w:color="auto"/>
              <w:right w:val="single" w:sz="4" w:space="0" w:color="auto"/>
            </w:tcBorders>
            <w:vAlign w:val="center"/>
          </w:tcPr>
          <w:p w14:paraId="24B5A6B3"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0,05</w:t>
            </w:r>
          </w:p>
        </w:tc>
        <w:tc>
          <w:tcPr>
            <w:tcW w:w="1627" w:type="dxa"/>
            <w:tcBorders>
              <w:top w:val="single" w:sz="4" w:space="0" w:color="auto"/>
              <w:left w:val="single" w:sz="4" w:space="0" w:color="auto"/>
              <w:bottom w:val="single" w:sz="4" w:space="0" w:color="auto"/>
              <w:right w:val="single" w:sz="4" w:space="0" w:color="auto"/>
            </w:tcBorders>
            <w:vAlign w:val="center"/>
          </w:tcPr>
          <w:p w14:paraId="67C8EF1A"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en-US"/>
              </w:rPr>
              <w:t>1</w:t>
            </w:r>
          </w:p>
        </w:tc>
        <w:tc>
          <w:tcPr>
            <w:tcW w:w="2245" w:type="dxa"/>
            <w:tcBorders>
              <w:top w:val="single" w:sz="4" w:space="0" w:color="auto"/>
              <w:left w:val="single" w:sz="4" w:space="0" w:color="auto"/>
              <w:bottom w:val="single" w:sz="4" w:space="0" w:color="auto"/>
              <w:right w:val="single" w:sz="4" w:space="0" w:color="auto"/>
            </w:tcBorders>
            <w:vAlign w:val="center"/>
          </w:tcPr>
          <w:p w14:paraId="22899CA0"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kk-KZ"/>
              </w:rPr>
              <w:t>0,05</w:t>
            </w:r>
          </w:p>
        </w:tc>
      </w:tr>
      <w:tr w:rsidR="00670D01" w:rsidRPr="00B9054B" w14:paraId="6F50EBC8" w14:textId="77777777" w:rsidTr="00437E67">
        <w:trPr>
          <w:trHeight w:val="330"/>
        </w:trPr>
        <w:tc>
          <w:tcPr>
            <w:tcW w:w="729" w:type="dxa"/>
            <w:vMerge/>
            <w:tcBorders>
              <w:left w:val="single" w:sz="4" w:space="0" w:color="auto"/>
              <w:right w:val="single" w:sz="4" w:space="0" w:color="auto"/>
            </w:tcBorders>
            <w:vAlign w:val="center"/>
          </w:tcPr>
          <w:p w14:paraId="0844621B" w14:textId="77777777" w:rsidR="00670D01" w:rsidRPr="00B9054B" w:rsidRDefault="00670D01" w:rsidP="00437E67">
            <w:pPr>
              <w:pStyle w:val="a3"/>
              <w:rPr>
                <w:rFonts w:ascii="Times New Roman" w:hAnsi="Times New Roman" w:cs="Times New Roman"/>
              </w:rPr>
            </w:pPr>
          </w:p>
        </w:tc>
        <w:tc>
          <w:tcPr>
            <w:tcW w:w="3343" w:type="dxa"/>
            <w:tcBorders>
              <w:top w:val="single" w:sz="4" w:space="0" w:color="auto"/>
              <w:left w:val="single" w:sz="4" w:space="0" w:color="auto"/>
              <w:bottom w:val="single" w:sz="4" w:space="0" w:color="auto"/>
              <w:right w:val="single" w:sz="4" w:space="0" w:color="auto"/>
            </w:tcBorders>
          </w:tcPr>
          <w:p w14:paraId="42745B02"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kk-KZ"/>
              </w:rPr>
              <w:t xml:space="preserve">Ауыл шаруашылығына технологияларды </w:t>
            </w:r>
            <w:proofErr w:type="spellStart"/>
            <w:r w:rsidRPr="00B9054B">
              <w:rPr>
                <w:rFonts w:ascii="Times New Roman" w:hAnsi="Times New Roman" w:cs="Times New Roman"/>
                <w:lang w:val="kk-KZ"/>
              </w:rPr>
              <w:t>трансферлеу</w:t>
            </w:r>
            <w:proofErr w:type="spellEnd"/>
            <w:r w:rsidRPr="00B9054B">
              <w:rPr>
                <w:rFonts w:ascii="Times New Roman" w:hAnsi="Times New Roman" w:cs="Times New Roman"/>
                <w:lang w:val="kk-KZ"/>
              </w:rPr>
              <w:t xml:space="preserve"> кезінде ауыл шаруашылығындағы проблемалар, енгізілетін технология жайлы зерттеулердің жеткіліксіздігі;</w:t>
            </w:r>
          </w:p>
        </w:tc>
        <w:tc>
          <w:tcPr>
            <w:tcW w:w="1690" w:type="dxa"/>
            <w:tcBorders>
              <w:top w:val="single" w:sz="4" w:space="0" w:color="auto"/>
              <w:left w:val="single" w:sz="4" w:space="0" w:color="auto"/>
              <w:bottom w:val="single" w:sz="4" w:space="0" w:color="auto"/>
              <w:right w:val="single" w:sz="4" w:space="0" w:color="auto"/>
            </w:tcBorders>
            <w:vAlign w:val="center"/>
          </w:tcPr>
          <w:p w14:paraId="04D43439"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0,04</w:t>
            </w:r>
          </w:p>
        </w:tc>
        <w:tc>
          <w:tcPr>
            <w:tcW w:w="1627" w:type="dxa"/>
            <w:tcBorders>
              <w:top w:val="single" w:sz="4" w:space="0" w:color="auto"/>
              <w:left w:val="single" w:sz="4" w:space="0" w:color="auto"/>
              <w:bottom w:val="single" w:sz="4" w:space="0" w:color="auto"/>
              <w:right w:val="single" w:sz="4" w:space="0" w:color="auto"/>
            </w:tcBorders>
            <w:vAlign w:val="center"/>
          </w:tcPr>
          <w:p w14:paraId="5BE40FAD"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en-US"/>
              </w:rPr>
              <w:t>1</w:t>
            </w:r>
          </w:p>
        </w:tc>
        <w:tc>
          <w:tcPr>
            <w:tcW w:w="2245" w:type="dxa"/>
            <w:tcBorders>
              <w:top w:val="single" w:sz="4" w:space="0" w:color="auto"/>
              <w:left w:val="single" w:sz="4" w:space="0" w:color="auto"/>
              <w:bottom w:val="single" w:sz="4" w:space="0" w:color="auto"/>
              <w:right w:val="single" w:sz="4" w:space="0" w:color="auto"/>
            </w:tcBorders>
            <w:vAlign w:val="center"/>
          </w:tcPr>
          <w:p w14:paraId="573A36B0"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kk-KZ"/>
              </w:rPr>
              <w:t>0,04</w:t>
            </w:r>
          </w:p>
        </w:tc>
      </w:tr>
      <w:tr w:rsidR="00670D01" w:rsidRPr="00B9054B" w14:paraId="4DB20B4A" w14:textId="77777777" w:rsidTr="00437E67">
        <w:trPr>
          <w:trHeight w:val="330"/>
        </w:trPr>
        <w:tc>
          <w:tcPr>
            <w:tcW w:w="729" w:type="dxa"/>
            <w:vMerge/>
            <w:tcBorders>
              <w:left w:val="single" w:sz="4" w:space="0" w:color="auto"/>
              <w:right w:val="single" w:sz="4" w:space="0" w:color="auto"/>
            </w:tcBorders>
            <w:vAlign w:val="center"/>
          </w:tcPr>
          <w:p w14:paraId="0E723C70" w14:textId="77777777" w:rsidR="00670D01" w:rsidRPr="00B9054B" w:rsidRDefault="00670D01" w:rsidP="00437E67">
            <w:pPr>
              <w:pStyle w:val="a3"/>
              <w:rPr>
                <w:rFonts w:ascii="Times New Roman" w:hAnsi="Times New Roman" w:cs="Times New Roman"/>
              </w:rPr>
            </w:pPr>
          </w:p>
        </w:tc>
        <w:tc>
          <w:tcPr>
            <w:tcW w:w="3343" w:type="dxa"/>
            <w:tcBorders>
              <w:top w:val="single" w:sz="4" w:space="0" w:color="auto"/>
              <w:left w:val="single" w:sz="4" w:space="0" w:color="auto"/>
              <w:bottom w:val="single" w:sz="4" w:space="0" w:color="auto"/>
              <w:right w:val="single" w:sz="4" w:space="0" w:color="auto"/>
            </w:tcBorders>
          </w:tcPr>
          <w:p w14:paraId="4F855400"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kk-KZ"/>
              </w:rPr>
              <w:t>Ауыл шаруашылығының шетелдік инвесторлар үшін тартымдылық деңгейінің төмен болуы;</w:t>
            </w:r>
          </w:p>
        </w:tc>
        <w:tc>
          <w:tcPr>
            <w:tcW w:w="1690" w:type="dxa"/>
            <w:tcBorders>
              <w:top w:val="single" w:sz="4" w:space="0" w:color="auto"/>
              <w:left w:val="single" w:sz="4" w:space="0" w:color="auto"/>
              <w:bottom w:val="single" w:sz="4" w:space="0" w:color="auto"/>
              <w:right w:val="single" w:sz="4" w:space="0" w:color="auto"/>
            </w:tcBorders>
            <w:vAlign w:val="center"/>
          </w:tcPr>
          <w:p w14:paraId="48F4707F"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rPr>
              <w:t>0,0</w:t>
            </w:r>
            <w:r w:rsidRPr="00B9054B">
              <w:rPr>
                <w:rFonts w:ascii="Times New Roman" w:hAnsi="Times New Roman" w:cs="Times New Roman"/>
                <w:lang w:val="en-US"/>
              </w:rPr>
              <w:t>4</w:t>
            </w:r>
          </w:p>
        </w:tc>
        <w:tc>
          <w:tcPr>
            <w:tcW w:w="1627" w:type="dxa"/>
            <w:tcBorders>
              <w:top w:val="single" w:sz="4" w:space="0" w:color="auto"/>
              <w:left w:val="single" w:sz="4" w:space="0" w:color="auto"/>
              <w:bottom w:val="single" w:sz="4" w:space="0" w:color="auto"/>
              <w:right w:val="single" w:sz="4" w:space="0" w:color="auto"/>
            </w:tcBorders>
            <w:vAlign w:val="center"/>
          </w:tcPr>
          <w:p w14:paraId="648C9293"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w:t>
            </w:r>
          </w:p>
        </w:tc>
        <w:tc>
          <w:tcPr>
            <w:tcW w:w="2245" w:type="dxa"/>
            <w:tcBorders>
              <w:top w:val="single" w:sz="4" w:space="0" w:color="auto"/>
              <w:left w:val="single" w:sz="4" w:space="0" w:color="auto"/>
              <w:bottom w:val="single" w:sz="4" w:space="0" w:color="auto"/>
              <w:right w:val="single" w:sz="4" w:space="0" w:color="auto"/>
            </w:tcBorders>
            <w:vAlign w:val="center"/>
          </w:tcPr>
          <w:p w14:paraId="7FDFF474"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kk-KZ"/>
              </w:rPr>
              <w:t>0,0</w:t>
            </w:r>
            <w:r w:rsidRPr="00B9054B">
              <w:rPr>
                <w:rFonts w:ascii="Times New Roman" w:hAnsi="Times New Roman" w:cs="Times New Roman"/>
                <w:lang w:val="en-US"/>
              </w:rPr>
              <w:t>4</w:t>
            </w:r>
          </w:p>
        </w:tc>
      </w:tr>
      <w:tr w:rsidR="00670D01" w:rsidRPr="00B9054B" w14:paraId="56D4F3F0" w14:textId="77777777" w:rsidTr="00437E67">
        <w:trPr>
          <w:trHeight w:val="330"/>
        </w:trPr>
        <w:tc>
          <w:tcPr>
            <w:tcW w:w="729" w:type="dxa"/>
            <w:vMerge/>
            <w:tcBorders>
              <w:left w:val="single" w:sz="4" w:space="0" w:color="auto"/>
              <w:right w:val="single" w:sz="4" w:space="0" w:color="auto"/>
            </w:tcBorders>
            <w:vAlign w:val="center"/>
          </w:tcPr>
          <w:p w14:paraId="4267E72E" w14:textId="77777777" w:rsidR="00670D01" w:rsidRPr="00B9054B" w:rsidRDefault="00670D01" w:rsidP="00437E67">
            <w:pPr>
              <w:pStyle w:val="a3"/>
              <w:rPr>
                <w:rFonts w:ascii="Times New Roman" w:hAnsi="Times New Roman" w:cs="Times New Roman"/>
              </w:rPr>
            </w:pPr>
          </w:p>
        </w:tc>
        <w:tc>
          <w:tcPr>
            <w:tcW w:w="3343" w:type="dxa"/>
            <w:tcBorders>
              <w:top w:val="single" w:sz="4" w:space="0" w:color="auto"/>
              <w:left w:val="single" w:sz="4" w:space="0" w:color="auto"/>
              <w:bottom w:val="single" w:sz="4" w:space="0" w:color="auto"/>
              <w:right w:val="single" w:sz="4" w:space="0" w:color="auto"/>
            </w:tcBorders>
          </w:tcPr>
          <w:p w14:paraId="271CACA0"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kk-KZ"/>
              </w:rPr>
              <w:t>Ауыл шаруашылығына т</w:t>
            </w:r>
            <w:proofErr w:type="spellStart"/>
            <w:r w:rsidRPr="00B9054B">
              <w:rPr>
                <w:rFonts w:ascii="Times New Roman" w:hAnsi="Times New Roman" w:cs="Times New Roman"/>
              </w:rPr>
              <w:t>ехнологияны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трансферлеу</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кезінде</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орын</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алатын</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көп</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құжаттылық</w:t>
            </w:r>
            <w:proofErr w:type="spellEnd"/>
            <w:r w:rsidRPr="00B9054B">
              <w:rPr>
                <w:rFonts w:ascii="Times New Roman" w:hAnsi="Times New Roman" w:cs="Times New Roman"/>
              </w:rPr>
              <w:t>;</w:t>
            </w:r>
          </w:p>
        </w:tc>
        <w:tc>
          <w:tcPr>
            <w:tcW w:w="1690" w:type="dxa"/>
            <w:tcBorders>
              <w:top w:val="single" w:sz="4" w:space="0" w:color="auto"/>
              <w:left w:val="single" w:sz="4" w:space="0" w:color="auto"/>
              <w:bottom w:val="single" w:sz="4" w:space="0" w:color="auto"/>
              <w:right w:val="single" w:sz="4" w:space="0" w:color="auto"/>
            </w:tcBorders>
            <w:vAlign w:val="center"/>
          </w:tcPr>
          <w:p w14:paraId="12173298"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rPr>
              <w:t>0,0</w:t>
            </w:r>
            <w:r w:rsidRPr="00B9054B">
              <w:rPr>
                <w:rFonts w:ascii="Times New Roman" w:hAnsi="Times New Roman" w:cs="Times New Roman"/>
                <w:lang w:val="en-US"/>
              </w:rPr>
              <w:t>4</w:t>
            </w:r>
          </w:p>
        </w:tc>
        <w:tc>
          <w:tcPr>
            <w:tcW w:w="1627" w:type="dxa"/>
            <w:tcBorders>
              <w:top w:val="single" w:sz="4" w:space="0" w:color="auto"/>
              <w:left w:val="single" w:sz="4" w:space="0" w:color="auto"/>
              <w:bottom w:val="single" w:sz="4" w:space="0" w:color="auto"/>
              <w:right w:val="single" w:sz="4" w:space="0" w:color="auto"/>
            </w:tcBorders>
            <w:vAlign w:val="center"/>
          </w:tcPr>
          <w:p w14:paraId="1EFCBB1A"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w:t>
            </w:r>
          </w:p>
        </w:tc>
        <w:tc>
          <w:tcPr>
            <w:tcW w:w="2245" w:type="dxa"/>
            <w:tcBorders>
              <w:top w:val="single" w:sz="4" w:space="0" w:color="auto"/>
              <w:left w:val="single" w:sz="4" w:space="0" w:color="auto"/>
              <w:bottom w:val="single" w:sz="4" w:space="0" w:color="auto"/>
              <w:right w:val="single" w:sz="4" w:space="0" w:color="auto"/>
            </w:tcBorders>
            <w:vAlign w:val="center"/>
          </w:tcPr>
          <w:p w14:paraId="60A28BAA"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kk-KZ"/>
              </w:rPr>
              <w:t>0,0</w:t>
            </w:r>
            <w:r w:rsidRPr="00B9054B">
              <w:rPr>
                <w:rFonts w:ascii="Times New Roman" w:hAnsi="Times New Roman" w:cs="Times New Roman"/>
                <w:lang w:val="en-US"/>
              </w:rPr>
              <w:t>4</w:t>
            </w:r>
          </w:p>
        </w:tc>
      </w:tr>
      <w:tr w:rsidR="00670D01" w:rsidRPr="00B9054B" w14:paraId="488D57D0" w14:textId="77777777" w:rsidTr="00437E67">
        <w:trPr>
          <w:trHeight w:val="330"/>
        </w:trPr>
        <w:tc>
          <w:tcPr>
            <w:tcW w:w="729" w:type="dxa"/>
            <w:vMerge/>
            <w:tcBorders>
              <w:left w:val="single" w:sz="4" w:space="0" w:color="auto"/>
              <w:right w:val="single" w:sz="4" w:space="0" w:color="auto"/>
            </w:tcBorders>
            <w:vAlign w:val="center"/>
          </w:tcPr>
          <w:p w14:paraId="429F2FB4" w14:textId="77777777" w:rsidR="00670D01" w:rsidRPr="00B9054B" w:rsidRDefault="00670D01" w:rsidP="00437E67">
            <w:pPr>
              <w:pStyle w:val="a3"/>
              <w:rPr>
                <w:rFonts w:ascii="Times New Roman" w:hAnsi="Times New Roman" w:cs="Times New Roman"/>
              </w:rPr>
            </w:pPr>
          </w:p>
        </w:tc>
        <w:tc>
          <w:tcPr>
            <w:tcW w:w="3343" w:type="dxa"/>
            <w:tcBorders>
              <w:top w:val="single" w:sz="4" w:space="0" w:color="auto"/>
              <w:left w:val="single" w:sz="4" w:space="0" w:color="auto"/>
              <w:bottom w:val="single" w:sz="4" w:space="0" w:color="auto"/>
              <w:right w:val="single" w:sz="4" w:space="0" w:color="auto"/>
            </w:tcBorders>
          </w:tcPr>
          <w:p w14:paraId="6FF5ED58"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lang w:val="kk-KZ"/>
              </w:rPr>
              <w:t>Т</w:t>
            </w:r>
            <w:proofErr w:type="spellStart"/>
            <w:r w:rsidRPr="00B9054B">
              <w:rPr>
                <w:rFonts w:ascii="Times New Roman" w:hAnsi="Times New Roman" w:cs="Times New Roman"/>
              </w:rPr>
              <w:t>ехнологияны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енгізу</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кезінде</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тіркеу</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мерзімінің</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ұзақтығы</w:t>
            </w:r>
            <w:proofErr w:type="spellEnd"/>
            <w:r w:rsidRPr="00B9054B">
              <w:rPr>
                <w:rFonts w:ascii="Times New Roman" w:hAnsi="Times New Roman" w:cs="Times New Roman"/>
              </w:rPr>
              <w:t>;</w:t>
            </w:r>
          </w:p>
        </w:tc>
        <w:tc>
          <w:tcPr>
            <w:tcW w:w="1690" w:type="dxa"/>
            <w:tcBorders>
              <w:top w:val="single" w:sz="4" w:space="0" w:color="auto"/>
              <w:left w:val="single" w:sz="4" w:space="0" w:color="auto"/>
              <w:bottom w:val="single" w:sz="4" w:space="0" w:color="auto"/>
              <w:right w:val="single" w:sz="4" w:space="0" w:color="auto"/>
            </w:tcBorders>
            <w:vAlign w:val="center"/>
          </w:tcPr>
          <w:p w14:paraId="489F4AD2"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rPr>
              <w:t>0,0</w:t>
            </w:r>
            <w:r w:rsidRPr="00B9054B">
              <w:rPr>
                <w:rFonts w:ascii="Times New Roman" w:hAnsi="Times New Roman" w:cs="Times New Roman"/>
                <w:lang w:val="en-US"/>
              </w:rPr>
              <w:t>4</w:t>
            </w:r>
          </w:p>
        </w:tc>
        <w:tc>
          <w:tcPr>
            <w:tcW w:w="1627" w:type="dxa"/>
            <w:tcBorders>
              <w:top w:val="single" w:sz="4" w:space="0" w:color="auto"/>
              <w:left w:val="single" w:sz="4" w:space="0" w:color="auto"/>
              <w:bottom w:val="single" w:sz="4" w:space="0" w:color="auto"/>
              <w:right w:val="single" w:sz="4" w:space="0" w:color="auto"/>
            </w:tcBorders>
            <w:vAlign w:val="center"/>
          </w:tcPr>
          <w:p w14:paraId="22062BE3"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w:t>
            </w:r>
          </w:p>
        </w:tc>
        <w:tc>
          <w:tcPr>
            <w:tcW w:w="2245" w:type="dxa"/>
            <w:tcBorders>
              <w:top w:val="single" w:sz="4" w:space="0" w:color="auto"/>
              <w:left w:val="single" w:sz="4" w:space="0" w:color="auto"/>
              <w:bottom w:val="single" w:sz="4" w:space="0" w:color="auto"/>
              <w:right w:val="single" w:sz="4" w:space="0" w:color="auto"/>
            </w:tcBorders>
            <w:vAlign w:val="center"/>
          </w:tcPr>
          <w:p w14:paraId="61CE75E2"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kk-KZ"/>
              </w:rPr>
              <w:t>0,0</w:t>
            </w:r>
            <w:r w:rsidRPr="00B9054B">
              <w:rPr>
                <w:rFonts w:ascii="Times New Roman" w:hAnsi="Times New Roman" w:cs="Times New Roman"/>
                <w:lang w:val="en-US"/>
              </w:rPr>
              <w:t>4</w:t>
            </w:r>
          </w:p>
        </w:tc>
      </w:tr>
      <w:tr w:rsidR="00670D01" w:rsidRPr="00B9054B" w14:paraId="39C7F79F" w14:textId="77777777" w:rsidTr="00437E67">
        <w:trPr>
          <w:trHeight w:val="330"/>
        </w:trPr>
        <w:tc>
          <w:tcPr>
            <w:tcW w:w="729" w:type="dxa"/>
            <w:vMerge/>
            <w:tcBorders>
              <w:left w:val="single" w:sz="4" w:space="0" w:color="auto"/>
              <w:right w:val="single" w:sz="4" w:space="0" w:color="auto"/>
            </w:tcBorders>
            <w:vAlign w:val="center"/>
          </w:tcPr>
          <w:p w14:paraId="716E91F0" w14:textId="77777777" w:rsidR="00670D01" w:rsidRPr="00B9054B" w:rsidRDefault="00670D01" w:rsidP="00437E67">
            <w:pPr>
              <w:pStyle w:val="a3"/>
              <w:rPr>
                <w:rFonts w:ascii="Times New Roman" w:hAnsi="Times New Roman" w:cs="Times New Roman"/>
              </w:rPr>
            </w:pPr>
          </w:p>
        </w:tc>
        <w:tc>
          <w:tcPr>
            <w:tcW w:w="3343" w:type="dxa"/>
            <w:tcBorders>
              <w:top w:val="single" w:sz="4" w:space="0" w:color="auto"/>
              <w:left w:val="single" w:sz="4" w:space="0" w:color="auto"/>
              <w:bottom w:val="single" w:sz="4" w:space="0" w:color="auto"/>
              <w:right w:val="single" w:sz="4" w:space="0" w:color="auto"/>
            </w:tcBorders>
          </w:tcPr>
          <w:p w14:paraId="39E19A0D"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rPr>
              <w:t>Технологияны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трансферлеу</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каналдарының</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дамымауы</w:t>
            </w:r>
            <w:proofErr w:type="spellEnd"/>
            <w:r w:rsidRPr="00B9054B">
              <w:rPr>
                <w:rFonts w:ascii="Times New Roman" w:hAnsi="Times New Roman" w:cs="Times New Roman"/>
              </w:rPr>
              <w:t>;</w:t>
            </w:r>
          </w:p>
        </w:tc>
        <w:tc>
          <w:tcPr>
            <w:tcW w:w="1690" w:type="dxa"/>
            <w:tcBorders>
              <w:top w:val="single" w:sz="4" w:space="0" w:color="auto"/>
              <w:left w:val="single" w:sz="4" w:space="0" w:color="auto"/>
              <w:bottom w:val="single" w:sz="4" w:space="0" w:color="auto"/>
              <w:right w:val="single" w:sz="4" w:space="0" w:color="auto"/>
            </w:tcBorders>
            <w:vAlign w:val="center"/>
          </w:tcPr>
          <w:p w14:paraId="1EDFB3ED"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rPr>
              <w:t>0,0</w:t>
            </w:r>
            <w:r w:rsidRPr="00B9054B">
              <w:rPr>
                <w:rFonts w:ascii="Times New Roman" w:hAnsi="Times New Roman" w:cs="Times New Roman"/>
                <w:lang w:val="en-US"/>
              </w:rPr>
              <w:t>4</w:t>
            </w:r>
          </w:p>
        </w:tc>
        <w:tc>
          <w:tcPr>
            <w:tcW w:w="1627" w:type="dxa"/>
            <w:tcBorders>
              <w:top w:val="single" w:sz="4" w:space="0" w:color="auto"/>
              <w:left w:val="single" w:sz="4" w:space="0" w:color="auto"/>
              <w:bottom w:val="single" w:sz="4" w:space="0" w:color="auto"/>
              <w:right w:val="single" w:sz="4" w:space="0" w:color="auto"/>
            </w:tcBorders>
            <w:vAlign w:val="center"/>
          </w:tcPr>
          <w:p w14:paraId="07063E5A"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w:t>
            </w:r>
          </w:p>
        </w:tc>
        <w:tc>
          <w:tcPr>
            <w:tcW w:w="2245" w:type="dxa"/>
            <w:tcBorders>
              <w:top w:val="single" w:sz="4" w:space="0" w:color="auto"/>
              <w:left w:val="single" w:sz="4" w:space="0" w:color="auto"/>
              <w:bottom w:val="single" w:sz="4" w:space="0" w:color="auto"/>
              <w:right w:val="single" w:sz="4" w:space="0" w:color="auto"/>
            </w:tcBorders>
            <w:vAlign w:val="center"/>
          </w:tcPr>
          <w:p w14:paraId="1592BF77"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kk-KZ"/>
              </w:rPr>
              <w:t>0,0</w:t>
            </w:r>
            <w:r w:rsidRPr="00B9054B">
              <w:rPr>
                <w:rFonts w:ascii="Times New Roman" w:hAnsi="Times New Roman" w:cs="Times New Roman"/>
                <w:lang w:val="en-US"/>
              </w:rPr>
              <w:t>4</w:t>
            </w:r>
          </w:p>
        </w:tc>
      </w:tr>
      <w:tr w:rsidR="00670D01" w:rsidRPr="00B9054B" w14:paraId="62CE3538" w14:textId="77777777" w:rsidTr="00437E67">
        <w:trPr>
          <w:trHeight w:val="330"/>
        </w:trPr>
        <w:tc>
          <w:tcPr>
            <w:tcW w:w="729" w:type="dxa"/>
            <w:vMerge/>
            <w:tcBorders>
              <w:left w:val="single" w:sz="4" w:space="0" w:color="auto"/>
              <w:right w:val="single" w:sz="4" w:space="0" w:color="auto"/>
            </w:tcBorders>
            <w:vAlign w:val="center"/>
          </w:tcPr>
          <w:p w14:paraId="47735BDD" w14:textId="77777777" w:rsidR="00670D01" w:rsidRPr="00B9054B" w:rsidRDefault="00670D01" w:rsidP="00437E67">
            <w:pPr>
              <w:pStyle w:val="a3"/>
              <w:rPr>
                <w:rFonts w:ascii="Times New Roman" w:hAnsi="Times New Roman" w:cs="Times New Roman"/>
              </w:rPr>
            </w:pPr>
          </w:p>
        </w:tc>
        <w:tc>
          <w:tcPr>
            <w:tcW w:w="3343" w:type="dxa"/>
            <w:tcBorders>
              <w:top w:val="single" w:sz="4" w:space="0" w:color="auto"/>
              <w:left w:val="single" w:sz="4" w:space="0" w:color="auto"/>
              <w:bottom w:val="single" w:sz="4" w:space="0" w:color="auto"/>
              <w:right w:val="single" w:sz="4" w:space="0" w:color="auto"/>
            </w:tcBorders>
          </w:tcPr>
          <w:p w14:paraId="2F98039B"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kk-KZ"/>
              </w:rPr>
              <w:t>Технология туралы ақпаратты тарату арналарының төмендігі;</w:t>
            </w:r>
          </w:p>
        </w:tc>
        <w:tc>
          <w:tcPr>
            <w:tcW w:w="1690" w:type="dxa"/>
            <w:tcBorders>
              <w:top w:val="single" w:sz="4" w:space="0" w:color="auto"/>
              <w:left w:val="single" w:sz="4" w:space="0" w:color="auto"/>
              <w:bottom w:val="single" w:sz="4" w:space="0" w:color="auto"/>
              <w:right w:val="single" w:sz="4" w:space="0" w:color="auto"/>
            </w:tcBorders>
            <w:vAlign w:val="center"/>
          </w:tcPr>
          <w:p w14:paraId="75CF0E5F"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0,04</w:t>
            </w:r>
          </w:p>
        </w:tc>
        <w:tc>
          <w:tcPr>
            <w:tcW w:w="1627" w:type="dxa"/>
            <w:tcBorders>
              <w:top w:val="single" w:sz="4" w:space="0" w:color="auto"/>
              <w:left w:val="single" w:sz="4" w:space="0" w:color="auto"/>
              <w:bottom w:val="single" w:sz="4" w:space="0" w:color="auto"/>
              <w:right w:val="single" w:sz="4" w:space="0" w:color="auto"/>
            </w:tcBorders>
            <w:vAlign w:val="center"/>
          </w:tcPr>
          <w:p w14:paraId="23675424"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en-US"/>
              </w:rPr>
              <w:t>1</w:t>
            </w:r>
          </w:p>
        </w:tc>
        <w:tc>
          <w:tcPr>
            <w:tcW w:w="2245" w:type="dxa"/>
            <w:tcBorders>
              <w:top w:val="single" w:sz="4" w:space="0" w:color="auto"/>
              <w:left w:val="single" w:sz="4" w:space="0" w:color="auto"/>
              <w:bottom w:val="single" w:sz="4" w:space="0" w:color="auto"/>
              <w:right w:val="single" w:sz="4" w:space="0" w:color="auto"/>
            </w:tcBorders>
            <w:vAlign w:val="center"/>
          </w:tcPr>
          <w:p w14:paraId="4E13A5D8"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kk-KZ"/>
              </w:rPr>
              <w:t>0,0</w:t>
            </w:r>
            <w:r w:rsidRPr="00B9054B">
              <w:rPr>
                <w:rFonts w:ascii="Times New Roman" w:hAnsi="Times New Roman" w:cs="Times New Roman"/>
                <w:lang w:val="en-US"/>
              </w:rPr>
              <w:t>4</w:t>
            </w:r>
          </w:p>
        </w:tc>
      </w:tr>
      <w:tr w:rsidR="004B051E" w:rsidRPr="00B9054B" w14:paraId="52052253" w14:textId="77777777" w:rsidTr="001D49E6">
        <w:trPr>
          <w:trHeight w:val="330"/>
        </w:trPr>
        <w:tc>
          <w:tcPr>
            <w:tcW w:w="729" w:type="dxa"/>
            <w:vMerge/>
            <w:tcBorders>
              <w:left w:val="single" w:sz="4" w:space="0" w:color="auto"/>
              <w:right w:val="single" w:sz="4" w:space="0" w:color="auto"/>
            </w:tcBorders>
            <w:vAlign w:val="center"/>
          </w:tcPr>
          <w:p w14:paraId="287BAAF6" w14:textId="77777777" w:rsidR="004B051E" w:rsidRPr="00B9054B" w:rsidRDefault="004B051E" w:rsidP="004B051E">
            <w:pPr>
              <w:pStyle w:val="a3"/>
              <w:rPr>
                <w:rFonts w:ascii="Times New Roman" w:hAnsi="Times New Roman" w:cs="Times New Roman"/>
              </w:rPr>
            </w:pPr>
          </w:p>
        </w:tc>
        <w:tc>
          <w:tcPr>
            <w:tcW w:w="3343" w:type="dxa"/>
            <w:tcBorders>
              <w:top w:val="single" w:sz="4" w:space="0" w:color="auto"/>
              <w:left w:val="single" w:sz="4" w:space="0" w:color="auto"/>
              <w:bottom w:val="single" w:sz="4" w:space="0" w:color="auto"/>
              <w:right w:val="single" w:sz="4" w:space="0" w:color="auto"/>
            </w:tcBorders>
            <w:vAlign w:val="center"/>
          </w:tcPr>
          <w:p w14:paraId="2B5A558B" w14:textId="4E99C942" w:rsidR="004B051E" w:rsidRPr="00B9054B" w:rsidRDefault="004B051E" w:rsidP="004B051E">
            <w:pPr>
              <w:pStyle w:val="a3"/>
              <w:rPr>
                <w:rFonts w:ascii="Times New Roman" w:hAnsi="Times New Roman" w:cs="Times New Roman"/>
                <w:lang w:val="kk-KZ"/>
              </w:rPr>
            </w:pPr>
            <w:r>
              <w:rPr>
                <w:rFonts w:ascii="Times New Roman" w:hAnsi="Times New Roman" w:cs="Times New Roman"/>
                <w:lang w:val="en-US"/>
              </w:rPr>
              <w:t>1</w:t>
            </w:r>
          </w:p>
        </w:tc>
        <w:tc>
          <w:tcPr>
            <w:tcW w:w="1690" w:type="dxa"/>
            <w:tcBorders>
              <w:top w:val="single" w:sz="4" w:space="0" w:color="auto"/>
              <w:left w:val="single" w:sz="4" w:space="0" w:color="auto"/>
              <w:bottom w:val="single" w:sz="4" w:space="0" w:color="auto"/>
              <w:right w:val="single" w:sz="4" w:space="0" w:color="auto"/>
            </w:tcBorders>
            <w:vAlign w:val="center"/>
          </w:tcPr>
          <w:p w14:paraId="4390757C" w14:textId="7CCAD1A6" w:rsidR="004B051E" w:rsidRPr="00B9054B" w:rsidRDefault="004B051E" w:rsidP="004B051E">
            <w:pPr>
              <w:pStyle w:val="a3"/>
              <w:rPr>
                <w:rFonts w:ascii="Times New Roman" w:hAnsi="Times New Roman" w:cs="Times New Roman"/>
                <w:lang w:val="en-US"/>
              </w:rPr>
            </w:pPr>
            <w:r>
              <w:rPr>
                <w:rFonts w:ascii="Times New Roman" w:hAnsi="Times New Roman" w:cs="Times New Roman"/>
                <w:lang w:val="en-US"/>
              </w:rPr>
              <w:t>2</w:t>
            </w:r>
          </w:p>
        </w:tc>
        <w:tc>
          <w:tcPr>
            <w:tcW w:w="1627" w:type="dxa"/>
            <w:tcBorders>
              <w:top w:val="single" w:sz="4" w:space="0" w:color="auto"/>
              <w:left w:val="single" w:sz="4" w:space="0" w:color="auto"/>
              <w:bottom w:val="single" w:sz="4" w:space="0" w:color="auto"/>
              <w:right w:val="single" w:sz="4" w:space="0" w:color="auto"/>
            </w:tcBorders>
            <w:vAlign w:val="center"/>
          </w:tcPr>
          <w:p w14:paraId="17F7F489" w14:textId="0BD9C3FF" w:rsidR="004B051E" w:rsidRPr="00B9054B" w:rsidRDefault="004B051E" w:rsidP="004B051E">
            <w:pPr>
              <w:pStyle w:val="a3"/>
              <w:rPr>
                <w:rFonts w:ascii="Times New Roman" w:hAnsi="Times New Roman" w:cs="Times New Roman"/>
                <w:lang w:val="en-US"/>
              </w:rPr>
            </w:pPr>
            <w:r>
              <w:rPr>
                <w:rFonts w:ascii="Times New Roman" w:hAnsi="Times New Roman" w:cs="Times New Roman"/>
                <w:lang w:val="en-US"/>
              </w:rPr>
              <w:t>3</w:t>
            </w:r>
          </w:p>
        </w:tc>
        <w:tc>
          <w:tcPr>
            <w:tcW w:w="2245" w:type="dxa"/>
            <w:tcBorders>
              <w:top w:val="single" w:sz="4" w:space="0" w:color="auto"/>
              <w:left w:val="single" w:sz="4" w:space="0" w:color="auto"/>
              <w:bottom w:val="single" w:sz="4" w:space="0" w:color="auto"/>
              <w:right w:val="single" w:sz="4" w:space="0" w:color="auto"/>
            </w:tcBorders>
            <w:vAlign w:val="center"/>
          </w:tcPr>
          <w:p w14:paraId="1E6CE11F" w14:textId="3C40B653" w:rsidR="004B051E" w:rsidRPr="00B9054B" w:rsidRDefault="004B051E" w:rsidP="004B051E">
            <w:pPr>
              <w:pStyle w:val="a3"/>
              <w:rPr>
                <w:rFonts w:ascii="Times New Roman" w:hAnsi="Times New Roman" w:cs="Times New Roman"/>
                <w:lang w:val="kk-KZ"/>
              </w:rPr>
            </w:pPr>
            <w:r>
              <w:rPr>
                <w:rFonts w:ascii="Times New Roman" w:hAnsi="Times New Roman" w:cs="Times New Roman"/>
                <w:lang w:val="en-US"/>
              </w:rPr>
              <w:t>4</w:t>
            </w:r>
          </w:p>
        </w:tc>
      </w:tr>
      <w:tr w:rsidR="00670D01" w:rsidRPr="00B9054B" w14:paraId="1DBA036A" w14:textId="77777777" w:rsidTr="00437E67">
        <w:trPr>
          <w:trHeight w:val="330"/>
        </w:trPr>
        <w:tc>
          <w:tcPr>
            <w:tcW w:w="729" w:type="dxa"/>
            <w:vMerge/>
            <w:tcBorders>
              <w:left w:val="single" w:sz="4" w:space="0" w:color="auto"/>
              <w:right w:val="single" w:sz="4" w:space="0" w:color="auto"/>
            </w:tcBorders>
            <w:vAlign w:val="center"/>
          </w:tcPr>
          <w:p w14:paraId="1BDC98D0" w14:textId="77777777" w:rsidR="00670D01" w:rsidRPr="00B9054B" w:rsidRDefault="00670D01" w:rsidP="00437E67">
            <w:pPr>
              <w:pStyle w:val="a3"/>
              <w:rPr>
                <w:rFonts w:ascii="Times New Roman" w:hAnsi="Times New Roman" w:cs="Times New Roman"/>
              </w:rPr>
            </w:pPr>
          </w:p>
        </w:tc>
        <w:tc>
          <w:tcPr>
            <w:tcW w:w="3343" w:type="dxa"/>
            <w:tcBorders>
              <w:top w:val="single" w:sz="4" w:space="0" w:color="auto"/>
              <w:left w:val="single" w:sz="4" w:space="0" w:color="auto"/>
              <w:bottom w:val="single" w:sz="4" w:space="0" w:color="auto"/>
              <w:right w:val="single" w:sz="4" w:space="0" w:color="auto"/>
            </w:tcBorders>
          </w:tcPr>
          <w:p w14:paraId="78DF1383" w14:textId="77777777" w:rsidR="00670D01" w:rsidRPr="00B9054B" w:rsidRDefault="00670D01" w:rsidP="00437E67">
            <w:pPr>
              <w:pStyle w:val="a3"/>
              <w:rPr>
                <w:rFonts w:ascii="Times New Roman" w:hAnsi="Times New Roman" w:cs="Times New Roman"/>
                <w:lang w:val="kk-KZ"/>
              </w:rPr>
            </w:pPr>
            <w:proofErr w:type="spellStart"/>
            <w:r w:rsidRPr="00B9054B">
              <w:rPr>
                <w:rFonts w:ascii="Times New Roman" w:hAnsi="Times New Roman" w:cs="Times New Roman"/>
              </w:rPr>
              <w:t>Венчурлік</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қорлардың</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коммерцияландыру</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және</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технологиялар</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трансфері</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орталықтарының</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технологиялық</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брокерлердің</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санының</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аздығы</w:t>
            </w:r>
            <w:proofErr w:type="spellEnd"/>
            <w:r w:rsidRPr="00B9054B">
              <w:rPr>
                <w:rFonts w:ascii="Times New Roman" w:hAnsi="Times New Roman" w:cs="Times New Roman"/>
              </w:rPr>
              <w:t>;</w:t>
            </w:r>
          </w:p>
        </w:tc>
        <w:tc>
          <w:tcPr>
            <w:tcW w:w="1690" w:type="dxa"/>
            <w:tcBorders>
              <w:top w:val="single" w:sz="4" w:space="0" w:color="auto"/>
              <w:left w:val="single" w:sz="4" w:space="0" w:color="auto"/>
              <w:bottom w:val="single" w:sz="4" w:space="0" w:color="auto"/>
              <w:right w:val="single" w:sz="4" w:space="0" w:color="auto"/>
            </w:tcBorders>
            <w:vAlign w:val="center"/>
          </w:tcPr>
          <w:p w14:paraId="20FC9263"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rPr>
              <w:t>0,0</w:t>
            </w:r>
            <w:r w:rsidRPr="00B9054B">
              <w:rPr>
                <w:rFonts w:ascii="Times New Roman" w:hAnsi="Times New Roman" w:cs="Times New Roman"/>
                <w:lang w:val="en-US"/>
              </w:rPr>
              <w:t>4</w:t>
            </w:r>
          </w:p>
        </w:tc>
        <w:tc>
          <w:tcPr>
            <w:tcW w:w="1627" w:type="dxa"/>
            <w:tcBorders>
              <w:top w:val="single" w:sz="4" w:space="0" w:color="auto"/>
              <w:left w:val="single" w:sz="4" w:space="0" w:color="auto"/>
              <w:bottom w:val="single" w:sz="4" w:space="0" w:color="auto"/>
              <w:right w:val="single" w:sz="4" w:space="0" w:color="auto"/>
            </w:tcBorders>
            <w:vAlign w:val="center"/>
          </w:tcPr>
          <w:p w14:paraId="148894F1"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w:t>
            </w:r>
          </w:p>
        </w:tc>
        <w:tc>
          <w:tcPr>
            <w:tcW w:w="2245" w:type="dxa"/>
            <w:tcBorders>
              <w:top w:val="single" w:sz="4" w:space="0" w:color="auto"/>
              <w:left w:val="single" w:sz="4" w:space="0" w:color="auto"/>
              <w:bottom w:val="single" w:sz="4" w:space="0" w:color="auto"/>
              <w:right w:val="single" w:sz="4" w:space="0" w:color="auto"/>
            </w:tcBorders>
            <w:vAlign w:val="center"/>
          </w:tcPr>
          <w:p w14:paraId="56C6A523"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kk-KZ"/>
              </w:rPr>
              <w:t>0,0</w:t>
            </w:r>
            <w:r w:rsidRPr="00B9054B">
              <w:rPr>
                <w:rFonts w:ascii="Times New Roman" w:hAnsi="Times New Roman" w:cs="Times New Roman"/>
                <w:lang w:val="en-US"/>
              </w:rPr>
              <w:t>4</w:t>
            </w:r>
          </w:p>
        </w:tc>
      </w:tr>
      <w:tr w:rsidR="00670D01" w:rsidRPr="00B9054B" w14:paraId="6CE1CA72" w14:textId="77777777" w:rsidTr="00437E67">
        <w:trPr>
          <w:trHeight w:val="330"/>
        </w:trPr>
        <w:tc>
          <w:tcPr>
            <w:tcW w:w="729" w:type="dxa"/>
            <w:vMerge/>
            <w:tcBorders>
              <w:left w:val="single" w:sz="4" w:space="0" w:color="auto"/>
              <w:right w:val="single" w:sz="4" w:space="0" w:color="auto"/>
            </w:tcBorders>
            <w:vAlign w:val="center"/>
          </w:tcPr>
          <w:p w14:paraId="0421A8DE" w14:textId="77777777" w:rsidR="00670D01" w:rsidRPr="00B9054B" w:rsidRDefault="00670D01" w:rsidP="00437E67">
            <w:pPr>
              <w:pStyle w:val="a3"/>
              <w:rPr>
                <w:rFonts w:ascii="Times New Roman" w:hAnsi="Times New Roman" w:cs="Times New Roman"/>
              </w:rPr>
            </w:pPr>
          </w:p>
        </w:tc>
        <w:tc>
          <w:tcPr>
            <w:tcW w:w="3343" w:type="dxa"/>
            <w:tcBorders>
              <w:top w:val="single" w:sz="4" w:space="0" w:color="auto"/>
              <w:left w:val="single" w:sz="4" w:space="0" w:color="auto"/>
              <w:bottom w:val="single" w:sz="4" w:space="0" w:color="auto"/>
              <w:right w:val="single" w:sz="4" w:space="0" w:color="auto"/>
            </w:tcBorders>
          </w:tcPr>
          <w:p w14:paraId="1A57F856"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lang w:val="kk-KZ"/>
              </w:rPr>
              <w:t>Фермерлер арасында ғылымды, технологияны тарату мүмкіндігінің шектеулілігі</w:t>
            </w:r>
            <w:r w:rsidRPr="00B9054B">
              <w:rPr>
                <w:rFonts w:ascii="Times New Roman" w:hAnsi="Times New Roman" w:cs="Times New Roman"/>
              </w:rPr>
              <w:t>;</w:t>
            </w:r>
          </w:p>
        </w:tc>
        <w:tc>
          <w:tcPr>
            <w:tcW w:w="1690" w:type="dxa"/>
            <w:tcBorders>
              <w:top w:val="single" w:sz="4" w:space="0" w:color="auto"/>
              <w:left w:val="single" w:sz="4" w:space="0" w:color="auto"/>
              <w:bottom w:val="single" w:sz="4" w:space="0" w:color="auto"/>
              <w:right w:val="single" w:sz="4" w:space="0" w:color="auto"/>
            </w:tcBorders>
            <w:vAlign w:val="center"/>
          </w:tcPr>
          <w:p w14:paraId="3BDEAABF"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0,04</w:t>
            </w:r>
          </w:p>
        </w:tc>
        <w:tc>
          <w:tcPr>
            <w:tcW w:w="1627" w:type="dxa"/>
            <w:tcBorders>
              <w:top w:val="single" w:sz="4" w:space="0" w:color="auto"/>
              <w:left w:val="single" w:sz="4" w:space="0" w:color="auto"/>
              <w:bottom w:val="single" w:sz="4" w:space="0" w:color="auto"/>
              <w:right w:val="single" w:sz="4" w:space="0" w:color="auto"/>
            </w:tcBorders>
            <w:vAlign w:val="center"/>
          </w:tcPr>
          <w:p w14:paraId="6849415E"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en-US"/>
              </w:rPr>
              <w:t>1</w:t>
            </w:r>
          </w:p>
        </w:tc>
        <w:tc>
          <w:tcPr>
            <w:tcW w:w="2245" w:type="dxa"/>
            <w:tcBorders>
              <w:top w:val="single" w:sz="4" w:space="0" w:color="auto"/>
              <w:left w:val="single" w:sz="4" w:space="0" w:color="auto"/>
              <w:bottom w:val="single" w:sz="4" w:space="0" w:color="auto"/>
              <w:right w:val="single" w:sz="4" w:space="0" w:color="auto"/>
            </w:tcBorders>
            <w:vAlign w:val="center"/>
          </w:tcPr>
          <w:p w14:paraId="5D5DA723"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kk-KZ"/>
              </w:rPr>
              <w:t>0,0</w:t>
            </w:r>
            <w:r w:rsidRPr="00B9054B">
              <w:rPr>
                <w:rFonts w:ascii="Times New Roman" w:hAnsi="Times New Roman" w:cs="Times New Roman"/>
                <w:lang w:val="en-US"/>
              </w:rPr>
              <w:t>4</w:t>
            </w:r>
          </w:p>
        </w:tc>
      </w:tr>
      <w:tr w:rsidR="00670D01" w:rsidRPr="00B9054B" w14:paraId="463F3E10" w14:textId="77777777" w:rsidTr="00437E67">
        <w:trPr>
          <w:trHeight w:val="330"/>
        </w:trPr>
        <w:tc>
          <w:tcPr>
            <w:tcW w:w="729" w:type="dxa"/>
            <w:vMerge/>
            <w:tcBorders>
              <w:left w:val="single" w:sz="4" w:space="0" w:color="auto"/>
              <w:right w:val="single" w:sz="4" w:space="0" w:color="auto"/>
            </w:tcBorders>
            <w:vAlign w:val="center"/>
          </w:tcPr>
          <w:p w14:paraId="2D20645C" w14:textId="77777777" w:rsidR="00670D01" w:rsidRPr="00B9054B" w:rsidRDefault="00670D01" w:rsidP="00437E67">
            <w:pPr>
              <w:pStyle w:val="a3"/>
              <w:rPr>
                <w:rFonts w:ascii="Times New Roman" w:hAnsi="Times New Roman" w:cs="Times New Roman"/>
              </w:rPr>
            </w:pPr>
          </w:p>
        </w:tc>
        <w:tc>
          <w:tcPr>
            <w:tcW w:w="3343" w:type="dxa"/>
            <w:tcBorders>
              <w:top w:val="single" w:sz="4" w:space="0" w:color="auto"/>
              <w:left w:val="single" w:sz="4" w:space="0" w:color="auto"/>
              <w:bottom w:val="single" w:sz="4" w:space="0" w:color="auto"/>
              <w:right w:val="single" w:sz="4" w:space="0" w:color="auto"/>
            </w:tcBorders>
          </w:tcPr>
          <w:p w14:paraId="4EB6FB75"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spacing w:val="2"/>
                <w:shd w:val="clear" w:color="auto" w:fill="FFFFFF"/>
                <w:lang w:val="kk-KZ"/>
              </w:rPr>
              <w:t>Ғ</w:t>
            </w:r>
            <w:proofErr w:type="spellStart"/>
            <w:r w:rsidRPr="00B9054B">
              <w:rPr>
                <w:rFonts w:ascii="Times New Roman" w:hAnsi="Times New Roman" w:cs="Times New Roman"/>
                <w:spacing w:val="2"/>
                <w:shd w:val="clear" w:color="auto" w:fill="FFFFFF"/>
              </w:rPr>
              <w:t>ылыми-зерттеу</w:t>
            </w:r>
            <w:proofErr w:type="spellEnd"/>
            <w:r w:rsidRPr="00B9054B">
              <w:rPr>
                <w:rFonts w:ascii="Times New Roman" w:hAnsi="Times New Roman" w:cs="Times New Roman"/>
                <w:spacing w:val="2"/>
                <w:shd w:val="clear" w:color="auto" w:fill="FFFFFF"/>
              </w:rPr>
              <w:t xml:space="preserve"> </w:t>
            </w:r>
            <w:proofErr w:type="spellStart"/>
            <w:r w:rsidRPr="00B9054B">
              <w:rPr>
                <w:rFonts w:ascii="Times New Roman" w:hAnsi="Times New Roman" w:cs="Times New Roman"/>
                <w:spacing w:val="2"/>
                <w:shd w:val="clear" w:color="auto" w:fill="FFFFFF"/>
              </w:rPr>
              <w:t>және</w:t>
            </w:r>
            <w:proofErr w:type="spellEnd"/>
            <w:r w:rsidRPr="00B9054B">
              <w:rPr>
                <w:rFonts w:ascii="Times New Roman" w:hAnsi="Times New Roman" w:cs="Times New Roman"/>
                <w:spacing w:val="2"/>
                <w:shd w:val="clear" w:color="auto" w:fill="FFFFFF"/>
              </w:rPr>
              <w:t xml:space="preserve"> </w:t>
            </w:r>
            <w:proofErr w:type="spellStart"/>
            <w:r w:rsidRPr="00B9054B">
              <w:rPr>
                <w:rFonts w:ascii="Times New Roman" w:hAnsi="Times New Roman" w:cs="Times New Roman"/>
                <w:spacing w:val="2"/>
                <w:shd w:val="clear" w:color="auto" w:fill="FFFFFF"/>
              </w:rPr>
              <w:t>тәжірибелік</w:t>
            </w:r>
            <w:proofErr w:type="spellEnd"/>
            <w:r w:rsidRPr="00B9054B">
              <w:rPr>
                <w:rFonts w:ascii="Times New Roman" w:hAnsi="Times New Roman" w:cs="Times New Roman"/>
                <w:spacing w:val="2"/>
                <w:shd w:val="clear" w:color="auto" w:fill="FFFFFF"/>
              </w:rPr>
              <w:t xml:space="preserve">- </w:t>
            </w:r>
            <w:proofErr w:type="spellStart"/>
            <w:r w:rsidRPr="00B9054B">
              <w:rPr>
                <w:rFonts w:ascii="Times New Roman" w:hAnsi="Times New Roman" w:cs="Times New Roman"/>
                <w:spacing w:val="2"/>
                <w:shd w:val="clear" w:color="auto" w:fill="FFFFFF"/>
              </w:rPr>
              <w:t>конструкторлық</w:t>
            </w:r>
            <w:proofErr w:type="spellEnd"/>
            <w:r w:rsidRPr="00B9054B">
              <w:rPr>
                <w:rFonts w:ascii="Times New Roman" w:hAnsi="Times New Roman" w:cs="Times New Roman"/>
                <w:spacing w:val="2"/>
                <w:shd w:val="clear" w:color="auto" w:fill="FFFFFF"/>
              </w:rPr>
              <w:t xml:space="preserve"> </w:t>
            </w:r>
            <w:proofErr w:type="spellStart"/>
            <w:r w:rsidRPr="00B9054B">
              <w:rPr>
                <w:rFonts w:ascii="Times New Roman" w:hAnsi="Times New Roman" w:cs="Times New Roman"/>
                <w:spacing w:val="2"/>
                <w:shd w:val="clear" w:color="auto" w:fill="FFFFFF"/>
              </w:rPr>
              <w:t>жұмыстарды</w:t>
            </w:r>
            <w:proofErr w:type="spellEnd"/>
            <w:r w:rsidRPr="00B9054B">
              <w:rPr>
                <w:rFonts w:ascii="Times New Roman" w:hAnsi="Times New Roman" w:cs="Times New Roman"/>
                <w:spacing w:val="2"/>
                <w:shd w:val="clear" w:color="auto" w:fill="FFFFFF"/>
              </w:rPr>
              <w:t xml:space="preserve"> </w:t>
            </w:r>
            <w:proofErr w:type="spellStart"/>
            <w:r w:rsidRPr="00B9054B">
              <w:rPr>
                <w:rFonts w:ascii="Times New Roman" w:hAnsi="Times New Roman" w:cs="Times New Roman"/>
                <w:spacing w:val="2"/>
                <w:shd w:val="clear" w:color="auto" w:fill="FFFFFF"/>
              </w:rPr>
              <w:t>енгізудің</w:t>
            </w:r>
            <w:proofErr w:type="spellEnd"/>
            <w:r w:rsidRPr="00B9054B">
              <w:rPr>
                <w:rFonts w:ascii="Times New Roman" w:hAnsi="Times New Roman" w:cs="Times New Roman"/>
                <w:spacing w:val="2"/>
                <w:shd w:val="clear" w:color="auto" w:fill="FFFFFF"/>
              </w:rPr>
              <w:t xml:space="preserve"> </w:t>
            </w:r>
            <w:proofErr w:type="spellStart"/>
            <w:r w:rsidRPr="00B9054B">
              <w:rPr>
                <w:rFonts w:ascii="Times New Roman" w:hAnsi="Times New Roman" w:cs="Times New Roman"/>
                <w:spacing w:val="2"/>
                <w:shd w:val="clear" w:color="auto" w:fill="FFFFFF"/>
              </w:rPr>
              <w:t>төмен</w:t>
            </w:r>
            <w:proofErr w:type="spellEnd"/>
            <w:r w:rsidRPr="00B9054B">
              <w:rPr>
                <w:rFonts w:ascii="Times New Roman" w:hAnsi="Times New Roman" w:cs="Times New Roman"/>
                <w:spacing w:val="2"/>
                <w:shd w:val="clear" w:color="auto" w:fill="FFFFFF"/>
              </w:rPr>
              <w:t xml:space="preserve"> </w:t>
            </w:r>
            <w:proofErr w:type="spellStart"/>
            <w:r w:rsidRPr="00B9054B">
              <w:rPr>
                <w:rFonts w:ascii="Times New Roman" w:hAnsi="Times New Roman" w:cs="Times New Roman"/>
                <w:spacing w:val="2"/>
                <w:shd w:val="clear" w:color="auto" w:fill="FFFFFF"/>
              </w:rPr>
              <w:t>деңгейі</w:t>
            </w:r>
            <w:proofErr w:type="spellEnd"/>
            <w:r w:rsidRPr="00B9054B">
              <w:rPr>
                <w:rFonts w:ascii="Times New Roman" w:hAnsi="Times New Roman" w:cs="Times New Roman"/>
                <w:spacing w:val="2"/>
                <w:shd w:val="clear" w:color="auto" w:fill="FFFFFF"/>
              </w:rPr>
              <w:t>;</w:t>
            </w:r>
          </w:p>
        </w:tc>
        <w:tc>
          <w:tcPr>
            <w:tcW w:w="1690" w:type="dxa"/>
            <w:tcBorders>
              <w:top w:val="single" w:sz="4" w:space="0" w:color="auto"/>
              <w:left w:val="single" w:sz="4" w:space="0" w:color="auto"/>
              <w:bottom w:val="single" w:sz="4" w:space="0" w:color="auto"/>
              <w:right w:val="single" w:sz="4" w:space="0" w:color="auto"/>
            </w:tcBorders>
            <w:vAlign w:val="center"/>
          </w:tcPr>
          <w:p w14:paraId="5CD98FC5" w14:textId="77777777" w:rsidR="00670D01" w:rsidRPr="00B9054B" w:rsidRDefault="00670D01" w:rsidP="00437E67">
            <w:pPr>
              <w:pStyle w:val="a3"/>
              <w:rPr>
                <w:rFonts w:ascii="Times New Roman" w:hAnsi="Times New Roman" w:cs="Times New Roman"/>
                <w:spacing w:val="2"/>
                <w:shd w:val="clear" w:color="auto" w:fill="FFFFFF"/>
                <w:lang w:val="en-US"/>
              </w:rPr>
            </w:pPr>
            <w:r w:rsidRPr="00B9054B">
              <w:rPr>
                <w:rFonts w:ascii="Times New Roman" w:hAnsi="Times New Roman" w:cs="Times New Roman"/>
                <w:lang w:val="en-US"/>
              </w:rPr>
              <w:t>0,03</w:t>
            </w:r>
          </w:p>
        </w:tc>
        <w:tc>
          <w:tcPr>
            <w:tcW w:w="1627" w:type="dxa"/>
            <w:tcBorders>
              <w:top w:val="single" w:sz="4" w:space="0" w:color="auto"/>
              <w:left w:val="single" w:sz="4" w:space="0" w:color="auto"/>
              <w:bottom w:val="single" w:sz="4" w:space="0" w:color="auto"/>
              <w:right w:val="single" w:sz="4" w:space="0" w:color="auto"/>
            </w:tcBorders>
            <w:vAlign w:val="center"/>
          </w:tcPr>
          <w:p w14:paraId="216D515C" w14:textId="77777777" w:rsidR="00670D01" w:rsidRPr="00B9054B" w:rsidRDefault="00670D01" w:rsidP="00437E67">
            <w:pPr>
              <w:pStyle w:val="a3"/>
              <w:rPr>
                <w:rFonts w:ascii="Times New Roman" w:hAnsi="Times New Roman" w:cs="Times New Roman"/>
                <w:spacing w:val="2"/>
                <w:shd w:val="clear" w:color="auto" w:fill="FFFFFF"/>
                <w:lang w:val="kk-KZ"/>
              </w:rPr>
            </w:pPr>
            <w:r w:rsidRPr="00B9054B">
              <w:rPr>
                <w:rFonts w:ascii="Times New Roman" w:hAnsi="Times New Roman" w:cs="Times New Roman"/>
                <w:lang w:val="en-US"/>
              </w:rPr>
              <w:t>1</w:t>
            </w:r>
          </w:p>
        </w:tc>
        <w:tc>
          <w:tcPr>
            <w:tcW w:w="2245" w:type="dxa"/>
            <w:tcBorders>
              <w:top w:val="single" w:sz="4" w:space="0" w:color="auto"/>
              <w:left w:val="single" w:sz="4" w:space="0" w:color="auto"/>
              <w:bottom w:val="single" w:sz="4" w:space="0" w:color="auto"/>
              <w:right w:val="single" w:sz="4" w:space="0" w:color="auto"/>
            </w:tcBorders>
            <w:vAlign w:val="center"/>
          </w:tcPr>
          <w:p w14:paraId="79D6F343" w14:textId="77777777" w:rsidR="00670D01" w:rsidRPr="00B9054B" w:rsidRDefault="00670D01" w:rsidP="00437E67">
            <w:pPr>
              <w:pStyle w:val="a3"/>
              <w:rPr>
                <w:rFonts w:ascii="Times New Roman" w:hAnsi="Times New Roman" w:cs="Times New Roman"/>
                <w:spacing w:val="2"/>
                <w:shd w:val="clear" w:color="auto" w:fill="FFFFFF"/>
                <w:lang w:val="en-US"/>
              </w:rPr>
            </w:pPr>
            <w:r w:rsidRPr="00B9054B">
              <w:rPr>
                <w:rFonts w:ascii="Times New Roman" w:hAnsi="Times New Roman" w:cs="Times New Roman"/>
                <w:lang w:val="kk-KZ"/>
              </w:rPr>
              <w:t>0,0</w:t>
            </w:r>
            <w:r w:rsidRPr="00B9054B">
              <w:rPr>
                <w:rFonts w:ascii="Times New Roman" w:hAnsi="Times New Roman" w:cs="Times New Roman"/>
                <w:lang w:val="en-US"/>
              </w:rPr>
              <w:t>3</w:t>
            </w:r>
          </w:p>
        </w:tc>
      </w:tr>
      <w:tr w:rsidR="00670D01" w:rsidRPr="00B9054B" w14:paraId="2140E5E0" w14:textId="77777777" w:rsidTr="00437E67">
        <w:trPr>
          <w:trHeight w:val="200"/>
        </w:trPr>
        <w:tc>
          <w:tcPr>
            <w:tcW w:w="729" w:type="dxa"/>
            <w:vMerge/>
            <w:tcBorders>
              <w:left w:val="single" w:sz="4" w:space="0" w:color="auto"/>
              <w:right w:val="single" w:sz="4" w:space="0" w:color="auto"/>
            </w:tcBorders>
            <w:vAlign w:val="center"/>
          </w:tcPr>
          <w:p w14:paraId="033CB4DF" w14:textId="77777777" w:rsidR="00670D01" w:rsidRPr="00B9054B" w:rsidRDefault="00670D01" w:rsidP="00437E67">
            <w:pPr>
              <w:pStyle w:val="a3"/>
              <w:rPr>
                <w:rFonts w:ascii="Times New Roman" w:hAnsi="Times New Roman" w:cs="Times New Roman"/>
              </w:rPr>
            </w:pPr>
          </w:p>
        </w:tc>
        <w:tc>
          <w:tcPr>
            <w:tcW w:w="3343" w:type="dxa"/>
            <w:tcBorders>
              <w:top w:val="single" w:sz="4" w:space="0" w:color="auto"/>
              <w:left w:val="single" w:sz="4" w:space="0" w:color="auto"/>
              <w:bottom w:val="single" w:sz="4" w:space="0" w:color="auto"/>
              <w:right w:val="single" w:sz="4" w:space="0" w:color="auto"/>
            </w:tcBorders>
          </w:tcPr>
          <w:p w14:paraId="4AF3864F"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kk-KZ"/>
              </w:rPr>
              <w:t>Кооперативтер санының аздығы</w:t>
            </w:r>
            <w:r w:rsidRPr="00B9054B">
              <w:rPr>
                <w:rFonts w:ascii="Times New Roman" w:hAnsi="Times New Roman" w:cs="Times New Roman"/>
                <w:lang w:val="en-US"/>
              </w:rPr>
              <w:t>;</w:t>
            </w:r>
          </w:p>
        </w:tc>
        <w:tc>
          <w:tcPr>
            <w:tcW w:w="1690" w:type="dxa"/>
            <w:tcBorders>
              <w:top w:val="single" w:sz="4" w:space="0" w:color="auto"/>
              <w:left w:val="single" w:sz="4" w:space="0" w:color="auto"/>
              <w:bottom w:val="single" w:sz="4" w:space="0" w:color="auto"/>
              <w:right w:val="single" w:sz="4" w:space="0" w:color="auto"/>
            </w:tcBorders>
            <w:vAlign w:val="center"/>
          </w:tcPr>
          <w:p w14:paraId="7B74607C"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0,01</w:t>
            </w:r>
          </w:p>
        </w:tc>
        <w:tc>
          <w:tcPr>
            <w:tcW w:w="1627" w:type="dxa"/>
            <w:tcBorders>
              <w:top w:val="single" w:sz="4" w:space="0" w:color="auto"/>
              <w:left w:val="single" w:sz="4" w:space="0" w:color="auto"/>
              <w:bottom w:val="single" w:sz="4" w:space="0" w:color="auto"/>
              <w:right w:val="single" w:sz="4" w:space="0" w:color="auto"/>
            </w:tcBorders>
            <w:vAlign w:val="center"/>
          </w:tcPr>
          <w:p w14:paraId="3AA67972"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en-US"/>
              </w:rPr>
              <w:t>1</w:t>
            </w:r>
          </w:p>
        </w:tc>
        <w:tc>
          <w:tcPr>
            <w:tcW w:w="2245" w:type="dxa"/>
            <w:tcBorders>
              <w:top w:val="single" w:sz="4" w:space="0" w:color="auto"/>
              <w:left w:val="single" w:sz="4" w:space="0" w:color="auto"/>
              <w:bottom w:val="single" w:sz="4" w:space="0" w:color="auto"/>
              <w:right w:val="single" w:sz="4" w:space="0" w:color="auto"/>
            </w:tcBorders>
            <w:vAlign w:val="center"/>
          </w:tcPr>
          <w:p w14:paraId="1F8DE2C2"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kk-KZ"/>
              </w:rPr>
              <w:t>0,01</w:t>
            </w:r>
          </w:p>
        </w:tc>
      </w:tr>
      <w:tr w:rsidR="00670D01" w:rsidRPr="00B9054B" w14:paraId="664A7346" w14:textId="77777777" w:rsidTr="00437E67">
        <w:trPr>
          <w:trHeight w:val="330"/>
        </w:trPr>
        <w:tc>
          <w:tcPr>
            <w:tcW w:w="729" w:type="dxa"/>
            <w:vMerge/>
            <w:tcBorders>
              <w:left w:val="single" w:sz="4" w:space="0" w:color="auto"/>
              <w:right w:val="single" w:sz="4" w:space="0" w:color="auto"/>
            </w:tcBorders>
            <w:vAlign w:val="center"/>
          </w:tcPr>
          <w:p w14:paraId="51BF7B18" w14:textId="77777777" w:rsidR="00670D01" w:rsidRPr="00B9054B" w:rsidRDefault="00670D01" w:rsidP="00437E67">
            <w:pPr>
              <w:pStyle w:val="a3"/>
              <w:rPr>
                <w:rFonts w:ascii="Times New Roman" w:hAnsi="Times New Roman" w:cs="Times New Roman"/>
              </w:rPr>
            </w:pPr>
          </w:p>
        </w:tc>
        <w:tc>
          <w:tcPr>
            <w:tcW w:w="3343" w:type="dxa"/>
            <w:tcBorders>
              <w:top w:val="single" w:sz="4" w:space="0" w:color="auto"/>
              <w:left w:val="single" w:sz="4" w:space="0" w:color="auto"/>
              <w:bottom w:val="single" w:sz="4" w:space="0" w:color="auto"/>
              <w:right w:val="single" w:sz="4" w:space="0" w:color="auto"/>
            </w:tcBorders>
          </w:tcPr>
          <w:p w14:paraId="39E234D1"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kk-KZ"/>
              </w:rPr>
              <w:t xml:space="preserve">Технологияны </w:t>
            </w:r>
            <w:proofErr w:type="spellStart"/>
            <w:r w:rsidRPr="00B9054B">
              <w:rPr>
                <w:rFonts w:ascii="Times New Roman" w:hAnsi="Times New Roman" w:cs="Times New Roman"/>
                <w:lang w:val="kk-KZ"/>
              </w:rPr>
              <w:t>трансферлеу</w:t>
            </w:r>
            <w:proofErr w:type="spellEnd"/>
            <w:r w:rsidRPr="00B9054B">
              <w:rPr>
                <w:rFonts w:ascii="Times New Roman" w:hAnsi="Times New Roman" w:cs="Times New Roman"/>
                <w:lang w:val="kk-KZ"/>
              </w:rPr>
              <w:t xml:space="preserve"> кезінде шетелдік әріптестермен жоғары ынтымақтастық орната алмау;</w:t>
            </w:r>
          </w:p>
        </w:tc>
        <w:tc>
          <w:tcPr>
            <w:tcW w:w="1690" w:type="dxa"/>
            <w:tcBorders>
              <w:top w:val="single" w:sz="4" w:space="0" w:color="auto"/>
              <w:left w:val="single" w:sz="4" w:space="0" w:color="auto"/>
              <w:bottom w:val="single" w:sz="4" w:space="0" w:color="auto"/>
              <w:right w:val="single" w:sz="4" w:space="0" w:color="auto"/>
            </w:tcBorders>
            <w:vAlign w:val="center"/>
          </w:tcPr>
          <w:p w14:paraId="3610FB63"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rPr>
              <w:t>0,05</w:t>
            </w:r>
          </w:p>
        </w:tc>
        <w:tc>
          <w:tcPr>
            <w:tcW w:w="1627" w:type="dxa"/>
            <w:tcBorders>
              <w:top w:val="single" w:sz="4" w:space="0" w:color="auto"/>
              <w:left w:val="single" w:sz="4" w:space="0" w:color="auto"/>
              <w:bottom w:val="single" w:sz="4" w:space="0" w:color="auto"/>
              <w:right w:val="single" w:sz="4" w:space="0" w:color="auto"/>
            </w:tcBorders>
            <w:vAlign w:val="center"/>
          </w:tcPr>
          <w:p w14:paraId="4488C70D"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rPr>
              <w:t>1</w:t>
            </w:r>
          </w:p>
        </w:tc>
        <w:tc>
          <w:tcPr>
            <w:tcW w:w="2245" w:type="dxa"/>
            <w:tcBorders>
              <w:top w:val="single" w:sz="4" w:space="0" w:color="auto"/>
              <w:left w:val="single" w:sz="4" w:space="0" w:color="auto"/>
              <w:bottom w:val="single" w:sz="4" w:space="0" w:color="auto"/>
              <w:right w:val="single" w:sz="4" w:space="0" w:color="auto"/>
            </w:tcBorders>
            <w:vAlign w:val="center"/>
          </w:tcPr>
          <w:p w14:paraId="4E491F81"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kk-KZ"/>
              </w:rPr>
              <w:t>0,0</w:t>
            </w:r>
            <w:r w:rsidRPr="00B9054B">
              <w:rPr>
                <w:rFonts w:ascii="Times New Roman" w:hAnsi="Times New Roman" w:cs="Times New Roman"/>
                <w:lang w:val="en-US"/>
              </w:rPr>
              <w:t>5</w:t>
            </w:r>
          </w:p>
        </w:tc>
      </w:tr>
      <w:tr w:rsidR="00670D01" w:rsidRPr="00B9054B" w14:paraId="426CD227" w14:textId="77777777" w:rsidTr="00437E67">
        <w:trPr>
          <w:trHeight w:val="215"/>
        </w:trPr>
        <w:tc>
          <w:tcPr>
            <w:tcW w:w="729" w:type="dxa"/>
            <w:vMerge/>
            <w:tcBorders>
              <w:left w:val="single" w:sz="4" w:space="0" w:color="auto"/>
              <w:right w:val="single" w:sz="4" w:space="0" w:color="auto"/>
            </w:tcBorders>
            <w:vAlign w:val="center"/>
          </w:tcPr>
          <w:p w14:paraId="51353559" w14:textId="77777777" w:rsidR="00670D01" w:rsidRPr="00B9054B" w:rsidRDefault="00670D01" w:rsidP="00437E67">
            <w:pPr>
              <w:pStyle w:val="a3"/>
              <w:rPr>
                <w:rFonts w:ascii="Times New Roman" w:hAnsi="Times New Roman" w:cs="Times New Roman"/>
              </w:rPr>
            </w:pPr>
          </w:p>
        </w:tc>
        <w:tc>
          <w:tcPr>
            <w:tcW w:w="3343" w:type="dxa"/>
            <w:tcBorders>
              <w:top w:val="single" w:sz="4" w:space="0" w:color="auto"/>
              <w:left w:val="single" w:sz="4" w:space="0" w:color="auto"/>
              <w:bottom w:val="single" w:sz="4" w:space="0" w:color="auto"/>
              <w:right w:val="single" w:sz="4" w:space="0" w:color="auto"/>
            </w:tcBorders>
          </w:tcPr>
          <w:p w14:paraId="014C66E9"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lang w:val="kk-KZ"/>
              </w:rPr>
              <w:t>Ауыл шаруашылығы өнімінің  экспорттық көлемінің төмендігі</w:t>
            </w:r>
            <w:r w:rsidRPr="00B9054B">
              <w:rPr>
                <w:rFonts w:ascii="Times New Roman" w:hAnsi="Times New Roman" w:cs="Times New Roman"/>
              </w:rPr>
              <w:t>;</w:t>
            </w:r>
          </w:p>
        </w:tc>
        <w:tc>
          <w:tcPr>
            <w:tcW w:w="1690" w:type="dxa"/>
            <w:tcBorders>
              <w:top w:val="single" w:sz="4" w:space="0" w:color="auto"/>
              <w:left w:val="single" w:sz="4" w:space="0" w:color="auto"/>
              <w:bottom w:val="single" w:sz="4" w:space="0" w:color="auto"/>
              <w:right w:val="single" w:sz="4" w:space="0" w:color="auto"/>
            </w:tcBorders>
            <w:vAlign w:val="center"/>
          </w:tcPr>
          <w:p w14:paraId="6B14A85F"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0,03</w:t>
            </w:r>
          </w:p>
        </w:tc>
        <w:tc>
          <w:tcPr>
            <w:tcW w:w="1627" w:type="dxa"/>
            <w:tcBorders>
              <w:top w:val="single" w:sz="4" w:space="0" w:color="auto"/>
              <w:left w:val="single" w:sz="4" w:space="0" w:color="auto"/>
              <w:bottom w:val="single" w:sz="4" w:space="0" w:color="auto"/>
              <w:right w:val="single" w:sz="4" w:space="0" w:color="auto"/>
            </w:tcBorders>
            <w:vAlign w:val="center"/>
          </w:tcPr>
          <w:p w14:paraId="128C3967"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en-US"/>
              </w:rPr>
              <w:t>1</w:t>
            </w:r>
          </w:p>
        </w:tc>
        <w:tc>
          <w:tcPr>
            <w:tcW w:w="2245" w:type="dxa"/>
            <w:tcBorders>
              <w:top w:val="single" w:sz="4" w:space="0" w:color="auto"/>
              <w:left w:val="single" w:sz="4" w:space="0" w:color="auto"/>
              <w:bottom w:val="single" w:sz="4" w:space="0" w:color="auto"/>
              <w:right w:val="single" w:sz="4" w:space="0" w:color="auto"/>
            </w:tcBorders>
            <w:vAlign w:val="center"/>
          </w:tcPr>
          <w:p w14:paraId="2882F139"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kk-KZ"/>
              </w:rPr>
              <w:t>0,03</w:t>
            </w:r>
          </w:p>
        </w:tc>
      </w:tr>
      <w:tr w:rsidR="00670D01" w:rsidRPr="00B9054B" w14:paraId="477DDE46" w14:textId="77777777" w:rsidTr="00437E67">
        <w:trPr>
          <w:trHeight w:val="330"/>
        </w:trPr>
        <w:tc>
          <w:tcPr>
            <w:tcW w:w="729" w:type="dxa"/>
            <w:vMerge/>
            <w:tcBorders>
              <w:left w:val="single" w:sz="4" w:space="0" w:color="auto"/>
              <w:right w:val="single" w:sz="4" w:space="0" w:color="auto"/>
            </w:tcBorders>
            <w:vAlign w:val="center"/>
          </w:tcPr>
          <w:p w14:paraId="63C6EFB8" w14:textId="77777777" w:rsidR="00670D01" w:rsidRPr="00B9054B" w:rsidRDefault="00670D01" w:rsidP="00437E67">
            <w:pPr>
              <w:pStyle w:val="a3"/>
              <w:rPr>
                <w:rFonts w:ascii="Times New Roman" w:hAnsi="Times New Roman" w:cs="Times New Roman"/>
              </w:rPr>
            </w:pPr>
          </w:p>
        </w:tc>
        <w:tc>
          <w:tcPr>
            <w:tcW w:w="3343" w:type="dxa"/>
            <w:tcBorders>
              <w:top w:val="single" w:sz="4" w:space="0" w:color="auto"/>
              <w:left w:val="single" w:sz="4" w:space="0" w:color="auto"/>
              <w:bottom w:val="single" w:sz="4" w:space="0" w:color="auto"/>
              <w:right w:val="single" w:sz="4" w:space="0" w:color="auto"/>
            </w:tcBorders>
          </w:tcPr>
          <w:p w14:paraId="61E73F9B" w14:textId="77777777" w:rsidR="00670D01" w:rsidRPr="00B9054B" w:rsidRDefault="00670D01" w:rsidP="00437E67">
            <w:pPr>
              <w:pStyle w:val="a3"/>
              <w:rPr>
                <w:rFonts w:ascii="Times New Roman" w:hAnsi="Times New Roman" w:cs="Times New Roman"/>
              </w:rPr>
            </w:pPr>
            <w:r w:rsidRPr="00B9054B">
              <w:rPr>
                <w:rFonts w:ascii="Times New Roman" w:hAnsi="Times New Roman" w:cs="Times New Roman"/>
                <w:lang w:val="kk-KZ"/>
              </w:rPr>
              <w:t>Ауыл шаруашылығында материалдық, техникалық,  ақпараттық және адам ресурстарының жеткіліксіздігі</w:t>
            </w:r>
          </w:p>
        </w:tc>
        <w:tc>
          <w:tcPr>
            <w:tcW w:w="1690" w:type="dxa"/>
            <w:tcBorders>
              <w:top w:val="single" w:sz="4" w:space="0" w:color="auto"/>
              <w:left w:val="single" w:sz="4" w:space="0" w:color="auto"/>
              <w:bottom w:val="single" w:sz="4" w:space="0" w:color="auto"/>
              <w:right w:val="single" w:sz="4" w:space="0" w:color="auto"/>
            </w:tcBorders>
            <w:vAlign w:val="center"/>
          </w:tcPr>
          <w:p w14:paraId="7F800E5F"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0,06</w:t>
            </w:r>
          </w:p>
        </w:tc>
        <w:tc>
          <w:tcPr>
            <w:tcW w:w="1627" w:type="dxa"/>
            <w:tcBorders>
              <w:top w:val="single" w:sz="4" w:space="0" w:color="auto"/>
              <w:left w:val="single" w:sz="4" w:space="0" w:color="auto"/>
              <w:bottom w:val="single" w:sz="4" w:space="0" w:color="auto"/>
              <w:right w:val="single" w:sz="4" w:space="0" w:color="auto"/>
            </w:tcBorders>
            <w:vAlign w:val="center"/>
          </w:tcPr>
          <w:p w14:paraId="6EB45662"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en-US"/>
              </w:rPr>
              <w:t>1</w:t>
            </w:r>
          </w:p>
        </w:tc>
        <w:tc>
          <w:tcPr>
            <w:tcW w:w="2245" w:type="dxa"/>
            <w:tcBorders>
              <w:top w:val="single" w:sz="4" w:space="0" w:color="auto"/>
              <w:left w:val="single" w:sz="4" w:space="0" w:color="auto"/>
              <w:bottom w:val="single" w:sz="4" w:space="0" w:color="auto"/>
              <w:right w:val="single" w:sz="4" w:space="0" w:color="auto"/>
            </w:tcBorders>
            <w:vAlign w:val="center"/>
          </w:tcPr>
          <w:p w14:paraId="1762E1D1"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kk-KZ"/>
              </w:rPr>
              <w:t>0,0</w:t>
            </w:r>
            <w:r w:rsidRPr="00B9054B">
              <w:rPr>
                <w:rFonts w:ascii="Times New Roman" w:hAnsi="Times New Roman" w:cs="Times New Roman"/>
                <w:lang w:val="en-US"/>
              </w:rPr>
              <w:t>6</w:t>
            </w:r>
          </w:p>
        </w:tc>
      </w:tr>
      <w:tr w:rsidR="00670D01" w:rsidRPr="00B9054B" w14:paraId="42B8EDC3" w14:textId="77777777" w:rsidTr="00437E67">
        <w:trPr>
          <w:trHeight w:val="193"/>
        </w:trPr>
        <w:tc>
          <w:tcPr>
            <w:tcW w:w="729" w:type="dxa"/>
            <w:vMerge/>
            <w:tcBorders>
              <w:left w:val="single" w:sz="4" w:space="0" w:color="auto"/>
              <w:right w:val="single" w:sz="4" w:space="0" w:color="auto"/>
            </w:tcBorders>
            <w:vAlign w:val="center"/>
          </w:tcPr>
          <w:p w14:paraId="42C50AFB" w14:textId="77777777" w:rsidR="00670D01" w:rsidRPr="00B9054B" w:rsidRDefault="00670D01" w:rsidP="00437E67">
            <w:pPr>
              <w:pStyle w:val="a3"/>
              <w:rPr>
                <w:rFonts w:ascii="Times New Roman" w:hAnsi="Times New Roman" w:cs="Times New Roman"/>
              </w:rPr>
            </w:pPr>
          </w:p>
        </w:tc>
        <w:tc>
          <w:tcPr>
            <w:tcW w:w="3343" w:type="dxa"/>
            <w:tcBorders>
              <w:top w:val="single" w:sz="4" w:space="0" w:color="auto"/>
              <w:left w:val="single" w:sz="4" w:space="0" w:color="auto"/>
              <w:bottom w:val="single" w:sz="4" w:space="0" w:color="auto"/>
              <w:right w:val="single" w:sz="4" w:space="0" w:color="auto"/>
            </w:tcBorders>
          </w:tcPr>
          <w:p w14:paraId="1C431A13"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kk-KZ"/>
              </w:rPr>
              <w:t>Ауыл шаруашылығында сақтандыру жүйесінің төмен деңгейі;</w:t>
            </w:r>
          </w:p>
        </w:tc>
        <w:tc>
          <w:tcPr>
            <w:tcW w:w="1690" w:type="dxa"/>
            <w:tcBorders>
              <w:top w:val="single" w:sz="4" w:space="0" w:color="auto"/>
              <w:left w:val="single" w:sz="4" w:space="0" w:color="auto"/>
              <w:bottom w:val="single" w:sz="4" w:space="0" w:color="auto"/>
              <w:right w:val="single" w:sz="4" w:space="0" w:color="auto"/>
            </w:tcBorders>
            <w:vAlign w:val="center"/>
          </w:tcPr>
          <w:p w14:paraId="554C0B0A" w14:textId="77777777" w:rsidR="00670D01" w:rsidRPr="00B9054B" w:rsidRDefault="00670D01" w:rsidP="00437E67">
            <w:pPr>
              <w:pStyle w:val="a3"/>
              <w:rPr>
                <w:rFonts w:ascii="Times New Roman" w:hAnsi="Times New Roman" w:cs="Times New Roman"/>
                <w:lang w:val="en-US"/>
              </w:rPr>
            </w:pPr>
            <w:r w:rsidRPr="00B9054B">
              <w:rPr>
                <w:rFonts w:ascii="Times New Roman" w:hAnsi="Times New Roman" w:cs="Times New Roman"/>
                <w:lang w:val="en-US"/>
              </w:rPr>
              <w:t>0,03</w:t>
            </w:r>
          </w:p>
        </w:tc>
        <w:tc>
          <w:tcPr>
            <w:tcW w:w="1627" w:type="dxa"/>
            <w:tcBorders>
              <w:top w:val="single" w:sz="4" w:space="0" w:color="auto"/>
              <w:left w:val="single" w:sz="4" w:space="0" w:color="auto"/>
              <w:bottom w:val="single" w:sz="4" w:space="0" w:color="auto"/>
              <w:right w:val="single" w:sz="4" w:space="0" w:color="auto"/>
            </w:tcBorders>
            <w:vAlign w:val="center"/>
          </w:tcPr>
          <w:p w14:paraId="61506B0D"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en-US"/>
              </w:rPr>
              <w:t>1</w:t>
            </w:r>
          </w:p>
        </w:tc>
        <w:tc>
          <w:tcPr>
            <w:tcW w:w="2245" w:type="dxa"/>
            <w:tcBorders>
              <w:top w:val="single" w:sz="4" w:space="0" w:color="auto"/>
              <w:left w:val="single" w:sz="4" w:space="0" w:color="auto"/>
              <w:bottom w:val="single" w:sz="4" w:space="0" w:color="auto"/>
              <w:right w:val="single" w:sz="4" w:space="0" w:color="auto"/>
            </w:tcBorders>
            <w:vAlign w:val="center"/>
          </w:tcPr>
          <w:p w14:paraId="6527CB8E"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kk-KZ"/>
              </w:rPr>
              <w:t>0,03</w:t>
            </w:r>
          </w:p>
        </w:tc>
      </w:tr>
      <w:tr w:rsidR="00670D01" w:rsidRPr="00B9054B" w14:paraId="4BD7D209" w14:textId="77777777" w:rsidTr="00437E67">
        <w:trPr>
          <w:trHeight w:val="238"/>
        </w:trPr>
        <w:tc>
          <w:tcPr>
            <w:tcW w:w="729" w:type="dxa"/>
            <w:vMerge/>
            <w:tcBorders>
              <w:left w:val="single" w:sz="4" w:space="0" w:color="auto"/>
              <w:right w:val="single" w:sz="4" w:space="0" w:color="auto"/>
            </w:tcBorders>
            <w:vAlign w:val="center"/>
          </w:tcPr>
          <w:p w14:paraId="4B863040" w14:textId="77777777" w:rsidR="00670D01" w:rsidRPr="00B9054B" w:rsidRDefault="00670D01" w:rsidP="00437E67">
            <w:pPr>
              <w:pStyle w:val="a3"/>
              <w:rPr>
                <w:rFonts w:ascii="Times New Roman" w:hAnsi="Times New Roman" w:cs="Times New Roman"/>
              </w:rPr>
            </w:pPr>
          </w:p>
        </w:tc>
        <w:tc>
          <w:tcPr>
            <w:tcW w:w="3343" w:type="dxa"/>
            <w:tcBorders>
              <w:top w:val="single" w:sz="4" w:space="0" w:color="auto"/>
              <w:left w:val="single" w:sz="4" w:space="0" w:color="auto"/>
              <w:bottom w:val="single" w:sz="4" w:space="0" w:color="auto"/>
              <w:right w:val="single" w:sz="4" w:space="0" w:color="auto"/>
            </w:tcBorders>
          </w:tcPr>
          <w:p w14:paraId="75F5DBFE" w14:textId="77777777" w:rsidR="00670D01" w:rsidRPr="00B9054B" w:rsidRDefault="00670D01" w:rsidP="00437E67">
            <w:pPr>
              <w:pStyle w:val="a3"/>
              <w:rPr>
                <w:rFonts w:ascii="Times New Roman" w:hAnsi="Times New Roman" w:cs="Times New Roman"/>
              </w:rPr>
            </w:pPr>
            <w:proofErr w:type="spellStart"/>
            <w:r w:rsidRPr="00B9054B">
              <w:rPr>
                <w:rFonts w:ascii="Times New Roman" w:hAnsi="Times New Roman" w:cs="Times New Roman"/>
                <w:shd w:val="clear" w:color="auto" w:fill="F8F9FA"/>
              </w:rPr>
              <w:t>Шығарылған</w:t>
            </w:r>
            <w:proofErr w:type="spellEnd"/>
            <w:r w:rsidRPr="00B9054B">
              <w:rPr>
                <w:rFonts w:ascii="Times New Roman" w:hAnsi="Times New Roman" w:cs="Times New Roman"/>
                <w:shd w:val="clear" w:color="auto" w:fill="F8F9FA"/>
              </w:rPr>
              <w:t xml:space="preserve"> </w:t>
            </w:r>
            <w:proofErr w:type="spellStart"/>
            <w:r w:rsidRPr="00B9054B">
              <w:rPr>
                <w:rFonts w:ascii="Times New Roman" w:hAnsi="Times New Roman" w:cs="Times New Roman"/>
                <w:shd w:val="clear" w:color="auto" w:fill="F8F9FA"/>
              </w:rPr>
              <w:t>өнімдердің</w:t>
            </w:r>
            <w:proofErr w:type="spellEnd"/>
            <w:r w:rsidRPr="00B9054B">
              <w:rPr>
                <w:rFonts w:ascii="Times New Roman" w:hAnsi="Times New Roman" w:cs="Times New Roman"/>
                <w:shd w:val="clear" w:color="auto" w:fill="F8F9FA"/>
              </w:rPr>
              <w:t xml:space="preserve"> </w:t>
            </w:r>
            <w:proofErr w:type="spellStart"/>
            <w:r w:rsidRPr="00B9054B">
              <w:rPr>
                <w:rFonts w:ascii="Times New Roman" w:hAnsi="Times New Roman" w:cs="Times New Roman"/>
                <w:shd w:val="clear" w:color="auto" w:fill="F8F9FA"/>
              </w:rPr>
              <w:t>халықаралық</w:t>
            </w:r>
            <w:proofErr w:type="spellEnd"/>
            <w:r w:rsidRPr="00B9054B">
              <w:rPr>
                <w:rFonts w:ascii="Times New Roman" w:hAnsi="Times New Roman" w:cs="Times New Roman"/>
                <w:shd w:val="clear" w:color="auto" w:fill="F8F9FA"/>
              </w:rPr>
              <w:t xml:space="preserve"> </w:t>
            </w:r>
            <w:proofErr w:type="spellStart"/>
            <w:r w:rsidRPr="00B9054B">
              <w:rPr>
                <w:rFonts w:ascii="Times New Roman" w:hAnsi="Times New Roman" w:cs="Times New Roman"/>
                <w:shd w:val="clear" w:color="auto" w:fill="F8F9FA"/>
              </w:rPr>
              <w:t>стандартқа</w:t>
            </w:r>
            <w:proofErr w:type="spellEnd"/>
            <w:r w:rsidRPr="00B9054B">
              <w:rPr>
                <w:rFonts w:ascii="Times New Roman" w:hAnsi="Times New Roman" w:cs="Times New Roman"/>
                <w:shd w:val="clear" w:color="auto" w:fill="F8F9FA"/>
              </w:rPr>
              <w:t xml:space="preserve"> </w:t>
            </w:r>
            <w:proofErr w:type="spellStart"/>
            <w:r w:rsidRPr="00B9054B">
              <w:rPr>
                <w:rFonts w:ascii="Times New Roman" w:hAnsi="Times New Roman" w:cs="Times New Roman"/>
                <w:shd w:val="clear" w:color="auto" w:fill="F8F9FA"/>
              </w:rPr>
              <w:t>сай</w:t>
            </w:r>
            <w:proofErr w:type="spellEnd"/>
            <w:r w:rsidRPr="00B9054B">
              <w:rPr>
                <w:rFonts w:ascii="Times New Roman" w:hAnsi="Times New Roman" w:cs="Times New Roman"/>
                <w:shd w:val="clear" w:color="auto" w:fill="F8F9FA"/>
              </w:rPr>
              <w:t xml:space="preserve"> </w:t>
            </w:r>
            <w:proofErr w:type="spellStart"/>
            <w:r w:rsidRPr="00B9054B">
              <w:rPr>
                <w:rFonts w:ascii="Times New Roman" w:hAnsi="Times New Roman" w:cs="Times New Roman"/>
                <w:shd w:val="clear" w:color="auto" w:fill="F8F9FA"/>
              </w:rPr>
              <w:t>келмеуі</w:t>
            </w:r>
            <w:proofErr w:type="spellEnd"/>
            <w:r w:rsidRPr="00B9054B">
              <w:rPr>
                <w:rFonts w:ascii="Times New Roman" w:hAnsi="Times New Roman" w:cs="Times New Roman"/>
                <w:shd w:val="clear" w:color="auto" w:fill="F8F9FA"/>
              </w:rPr>
              <w:t>;</w:t>
            </w:r>
          </w:p>
        </w:tc>
        <w:tc>
          <w:tcPr>
            <w:tcW w:w="1690" w:type="dxa"/>
            <w:tcBorders>
              <w:top w:val="single" w:sz="4" w:space="0" w:color="auto"/>
              <w:left w:val="single" w:sz="4" w:space="0" w:color="auto"/>
              <w:bottom w:val="single" w:sz="4" w:space="0" w:color="auto"/>
              <w:right w:val="single" w:sz="4" w:space="0" w:color="auto"/>
            </w:tcBorders>
            <w:vAlign w:val="center"/>
          </w:tcPr>
          <w:p w14:paraId="740589D2" w14:textId="77777777" w:rsidR="00670D01" w:rsidRPr="00B9054B" w:rsidRDefault="00670D01" w:rsidP="00437E67">
            <w:pPr>
              <w:pStyle w:val="a3"/>
              <w:rPr>
                <w:rFonts w:ascii="Times New Roman" w:hAnsi="Times New Roman" w:cs="Times New Roman"/>
                <w:shd w:val="clear" w:color="auto" w:fill="F8F9FA"/>
                <w:lang w:val="en-US"/>
              </w:rPr>
            </w:pPr>
            <w:r w:rsidRPr="00B9054B">
              <w:rPr>
                <w:rFonts w:ascii="Times New Roman" w:hAnsi="Times New Roman" w:cs="Times New Roman"/>
              </w:rPr>
              <w:t>0,0</w:t>
            </w:r>
            <w:r w:rsidRPr="00B9054B">
              <w:rPr>
                <w:rFonts w:ascii="Times New Roman" w:hAnsi="Times New Roman" w:cs="Times New Roman"/>
                <w:lang w:val="en-US"/>
              </w:rPr>
              <w:t>2</w:t>
            </w:r>
          </w:p>
        </w:tc>
        <w:tc>
          <w:tcPr>
            <w:tcW w:w="1627" w:type="dxa"/>
            <w:tcBorders>
              <w:top w:val="single" w:sz="4" w:space="0" w:color="auto"/>
              <w:left w:val="single" w:sz="4" w:space="0" w:color="auto"/>
              <w:bottom w:val="single" w:sz="4" w:space="0" w:color="auto"/>
              <w:right w:val="single" w:sz="4" w:space="0" w:color="auto"/>
            </w:tcBorders>
            <w:vAlign w:val="center"/>
          </w:tcPr>
          <w:p w14:paraId="13852285" w14:textId="77777777" w:rsidR="00670D01" w:rsidRPr="00B9054B" w:rsidRDefault="00670D01" w:rsidP="00437E67">
            <w:pPr>
              <w:pStyle w:val="a3"/>
              <w:rPr>
                <w:rFonts w:ascii="Times New Roman" w:hAnsi="Times New Roman" w:cs="Times New Roman"/>
                <w:shd w:val="clear" w:color="auto" w:fill="F8F9FA"/>
                <w:lang w:val="en-US"/>
              </w:rPr>
            </w:pPr>
            <w:r w:rsidRPr="00B9054B">
              <w:rPr>
                <w:rFonts w:ascii="Times New Roman" w:hAnsi="Times New Roman" w:cs="Times New Roman"/>
                <w:shd w:val="clear" w:color="auto" w:fill="F8F9FA"/>
                <w:lang w:val="en-US"/>
              </w:rPr>
              <w:t>2</w:t>
            </w:r>
          </w:p>
        </w:tc>
        <w:tc>
          <w:tcPr>
            <w:tcW w:w="2245" w:type="dxa"/>
            <w:tcBorders>
              <w:top w:val="single" w:sz="4" w:space="0" w:color="auto"/>
              <w:left w:val="single" w:sz="4" w:space="0" w:color="auto"/>
              <w:bottom w:val="single" w:sz="4" w:space="0" w:color="auto"/>
              <w:right w:val="single" w:sz="4" w:space="0" w:color="auto"/>
            </w:tcBorders>
            <w:vAlign w:val="center"/>
          </w:tcPr>
          <w:p w14:paraId="758A0B13" w14:textId="77777777" w:rsidR="00670D01" w:rsidRPr="00B9054B" w:rsidRDefault="00670D01" w:rsidP="00437E67">
            <w:pPr>
              <w:pStyle w:val="a3"/>
              <w:rPr>
                <w:rFonts w:ascii="Times New Roman" w:hAnsi="Times New Roman" w:cs="Times New Roman"/>
                <w:shd w:val="clear" w:color="auto" w:fill="F8F9FA"/>
                <w:lang w:val="en-US"/>
              </w:rPr>
            </w:pPr>
            <w:r w:rsidRPr="00B9054B">
              <w:rPr>
                <w:rFonts w:ascii="Times New Roman" w:hAnsi="Times New Roman" w:cs="Times New Roman"/>
              </w:rPr>
              <w:t>0,04</w:t>
            </w:r>
          </w:p>
        </w:tc>
      </w:tr>
      <w:tr w:rsidR="00670D01" w:rsidRPr="00B9054B" w14:paraId="5CBFCC2F" w14:textId="77777777" w:rsidTr="00437E67">
        <w:trPr>
          <w:trHeight w:val="257"/>
        </w:trPr>
        <w:tc>
          <w:tcPr>
            <w:tcW w:w="729" w:type="dxa"/>
            <w:tcBorders>
              <w:left w:val="single" w:sz="4" w:space="0" w:color="auto"/>
              <w:right w:val="single" w:sz="4" w:space="0" w:color="auto"/>
            </w:tcBorders>
            <w:vAlign w:val="center"/>
          </w:tcPr>
          <w:p w14:paraId="31A1801B" w14:textId="77777777" w:rsidR="00670D01" w:rsidRPr="00B9054B" w:rsidRDefault="00670D01" w:rsidP="00437E67">
            <w:pPr>
              <w:pStyle w:val="a3"/>
              <w:rPr>
                <w:rFonts w:ascii="Times New Roman" w:hAnsi="Times New Roman" w:cs="Times New Roman"/>
              </w:rPr>
            </w:pPr>
          </w:p>
        </w:tc>
        <w:tc>
          <w:tcPr>
            <w:tcW w:w="3343" w:type="dxa"/>
            <w:tcBorders>
              <w:top w:val="single" w:sz="4" w:space="0" w:color="auto"/>
              <w:left w:val="single" w:sz="4" w:space="0" w:color="auto"/>
              <w:bottom w:val="single" w:sz="4" w:space="0" w:color="auto"/>
              <w:right w:val="single" w:sz="4" w:space="0" w:color="auto"/>
            </w:tcBorders>
          </w:tcPr>
          <w:p w14:paraId="1BBC67AC" w14:textId="77777777" w:rsidR="00670D01" w:rsidRPr="00B9054B" w:rsidRDefault="00670D01" w:rsidP="00437E67">
            <w:pPr>
              <w:pStyle w:val="a3"/>
              <w:rPr>
                <w:rFonts w:ascii="Times New Roman" w:hAnsi="Times New Roman" w:cs="Times New Roman"/>
                <w:b/>
                <w:shd w:val="clear" w:color="auto" w:fill="F8F9FA"/>
                <w:lang w:val="kk-KZ"/>
              </w:rPr>
            </w:pPr>
            <w:r w:rsidRPr="00B9054B">
              <w:rPr>
                <w:rFonts w:ascii="Times New Roman" w:hAnsi="Times New Roman" w:cs="Times New Roman"/>
                <w:b/>
                <w:shd w:val="clear" w:color="auto" w:fill="F8F9FA"/>
                <w:lang w:val="kk-KZ"/>
              </w:rPr>
              <w:t>Барлығы әлсіз жақтары бойынша</w:t>
            </w:r>
          </w:p>
        </w:tc>
        <w:tc>
          <w:tcPr>
            <w:tcW w:w="1690" w:type="dxa"/>
            <w:tcBorders>
              <w:top w:val="single" w:sz="4" w:space="0" w:color="auto"/>
              <w:left w:val="single" w:sz="4" w:space="0" w:color="auto"/>
              <w:bottom w:val="single" w:sz="4" w:space="0" w:color="auto"/>
              <w:right w:val="single" w:sz="4" w:space="0" w:color="auto"/>
            </w:tcBorders>
          </w:tcPr>
          <w:p w14:paraId="25E1FF7D" w14:textId="77777777" w:rsidR="00670D01" w:rsidRPr="00B9054B" w:rsidRDefault="00670D01" w:rsidP="00437E67">
            <w:pPr>
              <w:pStyle w:val="a3"/>
              <w:rPr>
                <w:rFonts w:ascii="Times New Roman" w:hAnsi="Times New Roman" w:cs="Times New Roman"/>
                <w:b/>
                <w:shd w:val="clear" w:color="auto" w:fill="F8F9FA"/>
                <w:lang w:val="en-US"/>
              </w:rPr>
            </w:pPr>
            <w:r w:rsidRPr="00B9054B">
              <w:rPr>
                <w:rFonts w:ascii="Times New Roman" w:hAnsi="Times New Roman" w:cs="Times New Roman"/>
                <w:b/>
              </w:rPr>
              <w:t>0,</w:t>
            </w:r>
            <w:r w:rsidRPr="00B9054B">
              <w:rPr>
                <w:rFonts w:ascii="Times New Roman" w:hAnsi="Times New Roman" w:cs="Times New Roman"/>
                <w:b/>
                <w:lang w:val="en-US"/>
              </w:rPr>
              <w:t>82</w:t>
            </w:r>
          </w:p>
        </w:tc>
        <w:tc>
          <w:tcPr>
            <w:tcW w:w="1627" w:type="dxa"/>
            <w:tcBorders>
              <w:top w:val="single" w:sz="4" w:space="0" w:color="auto"/>
              <w:left w:val="single" w:sz="4" w:space="0" w:color="auto"/>
              <w:bottom w:val="single" w:sz="4" w:space="0" w:color="auto"/>
              <w:right w:val="single" w:sz="4" w:space="0" w:color="auto"/>
            </w:tcBorders>
          </w:tcPr>
          <w:p w14:paraId="6A131541" w14:textId="77777777" w:rsidR="00670D01" w:rsidRPr="00B9054B" w:rsidRDefault="00670D01" w:rsidP="00437E67">
            <w:pPr>
              <w:pStyle w:val="a3"/>
              <w:rPr>
                <w:rFonts w:ascii="Times New Roman" w:hAnsi="Times New Roman" w:cs="Times New Roman"/>
                <w:b/>
                <w:lang w:val="en-US"/>
              </w:rPr>
            </w:pPr>
          </w:p>
        </w:tc>
        <w:tc>
          <w:tcPr>
            <w:tcW w:w="2245" w:type="dxa"/>
            <w:tcBorders>
              <w:top w:val="single" w:sz="4" w:space="0" w:color="auto"/>
              <w:left w:val="single" w:sz="4" w:space="0" w:color="auto"/>
              <w:bottom w:val="single" w:sz="4" w:space="0" w:color="auto"/>
              <w:right w:val="single" w:sz="4" w:space="0" w:color="auto"/>
            </w:tcBorders>
          </w:tcPr>
          <w:p w14:paraId="79235D50" w14:textId="77777777" w:rsidR="00670D01" w:rsidRPr="00B9054B" w:rsidRDefault="00670D01" w:rsidP="00437E67">
            <w:pPr>
              <w:pStyle w:val="a3"/>
              <w:rPr>
                <w:rFonts w:ascii="Times New Roman" w:hAnsi="Times New Roman" w:cs="Times New Roman"/>
                <w:b/>
                <w:shd w:val="clear" w:color="auto" w:fill="F8F9FA"/>
                <w:lang w:val="en-US"/>
              </w:rPr>
            </w:pPr>
            <w:r w:rsidRPr="00B9054B">
              <w:rPr>
                <w:rFonts w:ascii="Times New Roman" w:hAnsi="Times New Roman" w:cs="Times New Roman"/>
                <w:b/>
                <w:lang w:val="en-US"/>
              </w:rPr>
              <w:t>0,87</w:t>
            </w:r>
          </w:p>
        </w:tc>
      </w:tr>
      <w:tr w:rsidR="00670D01" w:rsidRPr="00B9054B" w14:paraId="492C76E7" w14:textId="77777777" w:rsidTr="00437E67">
        <w:trPr>
          <w:trHeight w:val="218"/>
        </w:trPr>
        <w:tc>
          <w:tcPr>
            <w:tcW w:w="729" w:type="dxa"/>
            <w:tcBorders>
              <w:left w:val="single" w:sz="4" w:space="0" w:color="auto"/>
              <w:right w:val="single" w:sz="4" w:space="0" w:color="auto"/>
            </w:tcBorders>
            <w:vAlign w:val="center"/>
          </w:tcPr>
          <w:p w14:paraId="4509064F" w14:textId="77777777" w:rsidR="00670D01" w:rsidRPr="00B9054B" w:rsidRDefault="00670D01" w:rsidP="00437E67">
            <w:pPr>
              <w:pStyle w:val="a3"/>
              <w:rPr>
                <w:rFonts w:ascii="Times New Roman" w:hAnsi="Times New Roman" w:cs="Times New Roman"/>
              </w:rPr>
            </w:pPr>
          </w:p>
        </w:tc>
        <w:tc>
          <w:tcPr>
            <w:tcW w:w="3343" w:type="dxa"/>
            <w:tcBorders>
              <w:top w:val="single" w:sz="4" w:space="0" w:color="auto"/>
              <w:left w:val="single" w:sz="4" w:space="0" w:color="auto"/>
              <w:bottom w:val="single" w:sz="4" w:space="0" w:color="auto"/>
              <w:right w:val="single" w:sz="4" w:space="0" w:color="auto"/>
            </w:tcBorders>
          </w:tcPr>
          <w:p w14:paraId="0643D95F" w14:textId="77777777" w:rsidR="00670D01" w:rsidRPr="00B9054B" w:rsidRDefault="00670D01" w:rsidP="00437E67">
            <w:pPr>
              <w:pStyle w:val="a3"/>
              <w:rPr>
                <w:rFonts w:ascii="Times New Roman" w:hAnsi="Times New Roman" w:cs="Times New Roman"/>
                <w:b/>
                <w:shd w:val="clear" w:color="auto" w:fill="F8F9FA"/>
                <w:lang w:val="kk-KZ"/>
              </w:rPr>
            </w:pPr>
            <w:r w:rsidRPr="00B9054B">
              <w:rPr>
                <w:rFonts w:ascii="Times New Roman" w:hAnsi="Times New Roman" w:cs="Times New Roman"/>
                <w:b/>
                <w:shd w:val="clear" w:color="auto" w:fill="F8F9FA"/>
                <w:lang w:val="kk-KZ"/>
              </w:rPr>
              <w:t>Барлығы тұтасында</w:t>
            </w:r>
          </w:p>
        </w:tc>
        <w:tc>
          <w:tcPr>
            <w:tcW w:w="1690" w:type="dxa"/>
            <w:tcBorders>
              <w:top w:val="single" w:sz="4" w:space="0" w:color="auto"/>
              <w:left w:val="single" w:sz="4" w:space="0" w:color="auto"/>
              <w:bottom w:val="single" w:sz="4" w:space="0" w:color="auto"/>
              <w:right w:val="single" w:sz="4" w:space="0" w:color="auto"/>
            </w:tcBorders>
          </w:tcPr>
          <w:p w14:paraId="73F6CEBA" w14:textId="77777777" w:rsidR="00670D01" w:rsidRPr="00B9054B" w:rsidRDefault="00670D01" w:rsidP="00437E67">
            <w:pPr>
              <w:pStyle w:val="a3"/>
              <w:rPr>
                <w:rFonts w:ascii="Times New Roman" w:hAnsi="Times New Roman" w:cs="Times New Roman"/>
                <w:b/>
              </w:rPr>
            </w:pPr>
            <w:r w:rsidRPr="00B9054B">
              <w:rPr>
                <w:rFonts w:ascii="Times New Roman" w:hAnsi="Times New Roman" w:cs="Times New Roman"/>
                <w:b/>
              </w:rPr>
              <w:t>1</w:t>
            </w:r>
          </w:p>
        </w:tc>
        <w:tc>
          <w:tcPr>
            <w:tcW w:w="1627" w:type="dxa"/>
            <w:tcBorders>
              <w:top w:val="single" w:sz="4" w:space="0" w:color="auto"/>
              <w:left w:val="single" w:sz="4" w:space="0" w:color="auto"/>
              <w:bottom w:val="single" w:sz="4" w:space="0" w:color="auto"/>
              <w:right w:val="single" w:sz="4" w:space="0" w:color="auto"/>
            </w:tcBorders>
          </w:tcPr>
          <w:p w14:paraId="5E659EC5" w14:textId="77777777" w:rsidR="00670D01" w:rsidRPr="00B9054B" w:rsidRDefault="00670D01" w:rsidP="00437E67">
            <w:pPr>
              <w:pStyle w:val="a3"/>
              <w:rPr>
                <w:rFonts w:ascii="Times New Roman" w:hAnsi="Times New Roman" w:cs="Times New Roman"/>
                <w:b/>
                <w:lang w:val="kk-KZ"/>
              </w:rPr>
            </w:pPr>
            <w:r w:rsidRPr="00B9054B">
              <w:rPr>
                <w:rFonts w:ascii="Times New Roman" w:hAnsi="Times New Roman" w:cs="Times New Roman"/>
                <w:b/>
                <w:lang w:val="kk-KZ"/>
              </w:rPr>
              <w:t>-</w:t>
            </w:r>
          </w:p>
        </w:tc>
        <w:tc>
          <w:tcPr>
            <w:tcW w:w="2245" w:type="dxa"/>
            <w:tcBorders>
              <w:top w:val="single" w:sz="4" w:space="0" w:color="auto"/>
              <w:left w:val="single" w:sz="4" w:space="0" w:color="auto"/>
              <w:bottom w:val="single" w:sz="4" w:space="0" w:color="auto"/>
              <w:right w:val="single" w:sz="4" w:space="0" w:color="auto"/>
            </w:tcBorders>
          </w:tcPr>
          <w:p w14:paraId="7B88C64D" w14:textId="77777777" w:rsidR="00670D01" w:rsidRPr="00B9054B" w:rsidRDefault="00670D01" w:rsidP="00437E67">
            <w:pPr>
              <w:pStyle w:val="a3"/>
              <w:rPr>
                <w:rFonts w:ascii="Times New Roman" w:hAnsi="Times New Roman" w:cs="Times New Roman"/>
                <w:b/>
                <w:lang w:val="kk-KZ"/>
              </w:rPr>
            </w:pPr>
            <w:r w:rsidRPr="00B9054B">
              <w:rPr>
                <w:rFonts w:ascii="Times New Roman" w:hAnsi="Times New Roman" w:cs="Times New Roman"/>
                <w:b/>
                <w:lang w:val="kk-KZ"/>
              </w:rPr>
              <w:t>1,57</w:t>
            </w:r>
          </w:p>
        </w:tc>
      </w:tr>
      <w:tr w:rsidR="00670D01" w:rsidRPr="00B9054B" w14:paraId="229C17D4" w14:textId="77777777" w:rsidTr="00437E67">
        <w:trPr>
          <w:trHeight w:val="330"/>
        </w:trPr>
        <w:tc>
          <w:tcPr>
            <w:tcW w:w="9634" w:type="dxa"/>
            <w:gridSpan w:val="5"/>
            <w:tcBorders>
              <w:left w:val="single" w:sz="4" w:space="0" w:color="auto"/>
              <w:right w:val="single" w:sz="4" w:space="0" w:color="auto"/>
            </w:tcBorders>
            <w:vAlign w:val="center"/>
          </w:tcPr>
          <w:p w14:paraId="49DA4A5E" w14:textId="77777777" w:rsidR="00670D01" w:rsidRPr="00B9054B" w:rsidRDefault="00670D01" w:rsidP="00437E67">
            <w:pPr>
              <w:pStyle w:val="a3"/>
              <w:rPr>
                <w:rFonts w:ascii="Times New Roman" w:hAnsi="Times New Roman" w:cs="Times New Roman"/>
                <w:lang w:val="ru-KZ"/>
              </w:rPr>
            </w:pPr>
            <w:r w:rsidRPr="00B9054B">
              <w:rPr>
                <w:rFonts w:ascii="Times New Roman" w:hAnsi="Times New Roman" w:cs="Times New Roman"/>
                <w:lang w:val="ru-KZ"/>
              </w:rPr>
              <w:t>Ескерт</w:t>
            </w:r>
            <w:r w:rsidRPr="00B9054B">
              <w:rPr>
                <w:rFonts w:ascii="Times New Roman" w:hAnsi="Times New Roman" w:cs="Times New Roman"/>
                <w:lang w:val="kk-KZ"/>
              </w:rPr>
              <w:t>у:</w:t>
            </w:r>
          </w:p>
          <w:p w14:paraId="5663D8CE" w14:textId="77777777" w:rsidR="00670D01" w:rsidRPr="00B9054B" w:rsidRDefault="00670D01" w:rsidP="00437E67">
            <w:pPr>
              <w:pStyle w:val="a3"/>
              <w:rPr>
                <w:rFonts w:ascii="Times New Roman" w:hAnsi="Times New Roman" w:cs="Times New Roman"/>
                <w:lang w:val="ru-KZ"/>
              </w:rPr>
            </w:pPr>
            <w:r w:rsidRPr="00B9054B">
              <w:rPr>
                <w:rFonts w:ascii="Times New Roman" w:hAnsi="Times New Roman" w:cs="Times New Roman"/>
                <w:lang w:val="kk-KZ"/>
              </w:rPr>
              <w:t xml:space="preserve">1. </w:t>
            </w:r>
            <w:r w:rsidRPr="00B9054B">
              <w:rPr>
                <w:rFonts w:ascii="Times New Roman" w:hAnsi="Times New Roman" w:cs="Times New Roman"/>
                <w:lang w:val="ru-KZ"/>
              </w:rPr>
              <w:t xml:space="preserve">Әр фактор үшін сұрақтар салмағы 0-ден 1-ге дейінгі аралықта ауытқиды. Осы факторға берілген салмақ оның салыстырмалы маңыздылығын көрсетеді. </w:t>
            </w:r>
            <w:r w:rsidRPr="00B9054B">
              <w:rPr>
                <w:rFonts w:ascii="Times New Roman" w:hAnsi="Times New Roman" w:cs="Times New Roman"/>
                <w:lang w:val="kk-KZ"/>
              </w:rPr>
              <w:t>0</w:t>
            </w:r>
            <w:r w:rsidRPr="00B9054B">
              <w:rPr>
                <w:rFonts w:ascii="Times New Roman" w:hAnsi="Times New Roman" w:cs="Times New Roman"/>
                <w:lang w:val="ru-KZ"/>
              </w:rPr>
              <w:t xml:space="preserve"> саны фактордың маңызды емес екенін білдіреді, </w:t>
            </w:r>
            <w:r w:rsidRPr="00B9054B">
              <w:rPr>
                <w:rFonts w:ascii="Times New Roman" w:hAnsi="Times New Roman" w:cs="Times New Roman"/>
                <w:lang w:val="kk-KZ"/>
              </w:rPr>
              <w:t xml:space="preserve">1 - </w:t>
            </w:r>
            <w:r w:rsidRPr="00B9054B">
              <w:rPr>
                <w:rFonts w:ascii="Times New Roman" w:hAnsi="Times New Roman" w:cs="Times New Roman"/>
                <w:lang w:val="ru-KZ"/>
              </w:rPr>
              <w:t xml:space="preserve">фактордың өте ықпалды екенін көрсетеді.  Жалпы сомасы </w:t>
            </w:r>
            <w:r w:rsidRPr="00B9054B">
              <w:rPr>
                <w:rFonts w:ascii="Times New Roman" w:hAnsi="Times New Roman" w:cs="Times New Roman"/>
                <w:lang w:val="kk-KZ"/>
              </w:rPr>
              <w:t>1-ті</w:t>
            </w:r>
            <w:r w:rsidRPr="00B9054B">
              <w:rPr>
                <w:rFonts w:ascii="Times New Roman" w:hAnsi="Times New Roman" w:cs="Times New Roman"/>
                <w:lang w:val="ru-KZ"/>
              </w:rPr>
              <w:t xml:space="preserve"> құрауы тиіс;</w:t>
            </w:r>
          </w:p>
          <w:p w14:paraId="4F813CD0" w14:textId="77777777" w:rsidR="00670D01" w:rsidRPr="00B9054B" w:rsidRDefault="00670D01" w:rsidP="00437E67">
            <w:pPr>
              <w:pStyle w:val="a3"/>
              <w:rPr>
                <w:rFonts w:ascii="Times New Roman" w:hAnsi="Times New Roman" w:cs="Times New Roman"/>
                <w:lang w:val="ru-KZ"/>
              </w:rPr>
            </w:pPr>
            <w:r w:rsidRPr="00B9054B">
              <w:rPr>
                <w:rFonts w:ascii="Times New Roman" w:hAnsi="Times New Roman" w:cs="Times New Roman"/>
                <w:lang w:val="kk-KZ"/>
              </w:rPr>
              <w:t>2.</w:t>
            </w:r>
            <w:r w:rsidRPr="00B9054B">
              <w:rPr>
                <w:rFonts w:ascii="Times New Roman" w:hAnsi="Times New Roman" w:cs="Times New Roman"/>
                <w:lang w:val="ru-KZ"/>
              </w:rPr>
              <w:t xml:space="preserve"> Рейтинг фактордың елеулі қауіп (1), бол</w:t>
            </w:r>
            <w:r w:rsidRPr="00B9054B">
              <w:rPr>
                <w:rFonts w:ascii="Times New Roman" w:hAnsi="Times New Roman" w:cs="Times New Roman"/>
                <w:lang w:val="kk-KZ"/>
              </w:rPr>
              <w:t>ымсыз</w:t>
            </w:r>
            <w:r w:rsidRPr="00B9054B">
              <w:rPr>
                <w:rFonts w:ascii="Times New Roman" w:hAnsi="Times New Roman" w:cs="Times New Roman"/>
                <w:lang w:val="ru-KZ"/>
              </w:rPr>
              <w:t xml:space="preserve"> қауіп (2), болмашы мүмкіндік (3) немесе үлкен мүмкіндік (4) болып табылатындығын көрсете отырып, әрбір фактор үшін 1-ден 4-ке дейінгі шәкіл бойынша айқындалады);</w:t>
            </w:r>
          </w:p>
          <w:p w14:paraId="2C06D992" w14:textId="77777777" w:rsidR="00670D01" w:rsidRPr="00B9054B" w:rsidRDefault="00670D01" w:rsidP="00437E67">
            <w:pPr>
              <w:pStyle w:val="a3"/>
              <w:rPr>
                <w:rFonts w:ascii="Times New Roman" w:hAnsi="Times New Roman" w:cs="Times New Roman"/>
                <w:lang w:val="ru-KZ"/>
              </w:rPr>
            </w:pPr>
            <w:r w:rsidRPr="00B9054B">
              <w:rPr>
                <w:rFonts w:ascii="Times New Roman" w:hAnsi="Times New Roman" w:cs="Times New Roman"/>
                <w:lang w:val="kk-KZ"/>
              </w:rPr>
              <w:t xml:space="preserve">3. </w:t>
            </w:r>
            <w:r w:rsidRPr="00B9054B">
              <w:rPr>
                <w:rFonts w:ascii="Times New Roman" w:hAnsi="Times New Roman" w:cs="Times New Roman"/>
                <w:lang w:val="ru-KZ"/>
              </w:rPr>
              <w:t>Салмақты бағалау салмақ пен тиісті фактордың рейтингінің көбейтіндісі болып табылады;</w:t>
            </w:r>
          </w:p>
          <w:p w14:paraId="1DD57FFF" w14:textId="77777777" w:rsidR="00670D01" w:rsidRPr="00B9054B" w:rsidRDefault="00670D01" w:rsidP="00437E67">
            <w:pPr>
              <w:pStyle w:val="a3"/>
              <w:rPr>
                <w:rFonts w:ascii="Times New Roman" w:hAnsi="Times New Roman" w:cs="Times New Roman"/>
                <w:lang w:val="kk-KZ"/>
              </w:rPr>
            </w:pPr>
            <w:r w:rsidRPr="00B9054B">
              <w:rPr>
                <w:rFonts w:ascii="Times New Roman" w:hAnsi="Times New Roman" w:cs="Times New Roman"/>
                <w:lang w:val="kk-KZ"/>
              </w:rPr>
              <w:t>4.</w:t>
            </w:r>
            <w:r w:rsidRPr="00B9054B">
              <w:rPr>
                <w:rFonts w:ascii="Times New Roman" w:hAnsi="Times New Roman" w:cs="Times New Roman"/>
                <w:lang w:val="ru-KZ"/>
              </w:rPr>
              <w:t xml:space="preserve"> </w:t>
            </w:r>
            <w:r w:rsidRPr="00B9054B">
              <w:rPr>
                <w:rFonts w:ascii="Times New Roman" w:hAnsi="Times New Roman" w:cs="Times New Roman"/>
                <w:lang w:val="kk-KZ"/>
              </w:rPr>
              <w:t>З</w:t>
            </w:r>
            <w:r w:rsidRPr="00B9054B">
              <w:rPr>
                <w:rFonts w:ascii="Times New Roman" w:hAnsi="Times New Roman" w:cs="Times New Roman"/>
                <w:shd w:val="clear" w:color="auto" w:fill="FFFFFF"/>
                <w:lang w:val="ru-KZ"/>
              </w:rPr>
              <w:t>ерттеу нәтижесі негізінде автормен құрасты</w:t>
            </w:r>
            <w:proofErr w:type="spellStart"/>
            <w:r w:rsidRPr="00B9054B">
              <w:rPr>
                <w:rFonts w:ascii="Times New Roman" w:hAnsi="Times New Roman" w:cs="Times New Roman"/>
                <w:shd w:val="clear" w:color="auto" w:fill="FFFFFF"/>
                <w:lang w:val="kk-KZ"/>
              </w:rPr>
              <w:t>ры</w:t>
            </w:r>
            <w:proofErr w:type="spellEnd"/>
            <w:r w:rsidRPr="00B9054B">
              <w:rPr>
                <w:rFonts w:ascii="Times New Roman" w:hAnsi="Times New Roman" w:cs="Times New Roman"/>
                <w:shd w:val="clear" w:color="auto" w:fill="FFFFFF"/>
                <w:lang w:val="ru-KZ"/>
              </w:rPr>
              <w:t>лған</w:t>
            </w:r>
          </w:p>
        </w:tc>
      </w:tr>
    </w:tbl>
    <w:p w14:paraId="594AF0B6" w14:textId="77777777" w:rsidR="00670D01" w:rsidRPr="00B9054B" w:rsidRDefault="00670D01" w:rsidP="00670D01">
      <w:pPr>
        <w:tabs>
          <w:tab w:val="left" w:pos="9781"/>
          <w:tab w:val="left" w:pos="10206"/>
          <w:tab w:val="left" w:pos="10915"/>
        </w:tabs>
        <w:ind w:left="720"/>
        <w:rPr>
          <w:color w:val="000000" w:themeColor="text1"/>
        </w:rPr>
      </w:pPr>
    </w:p>
    <w:p w14:paraId="2B016803"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eastAsia="en-US"/>
        </w:rPr>
      </w:pPr>
      <w:r w:rsidRPr="00B9054B">
        <w:rPr>
          <w:color w:val="000000" w:themeColor="text1"/>
          <w:sz w:val="28"/>
          <w:szCs w:val="28"/>
          <w:lang w:val="kk-KZ" w:eastAsia="en-US"/>
        </w:rPr>
        <w:t xml:space="preserve">30-кестеде Қазақстанның аграрлық секторындағы технология трансфері процесінің күшті және әлсіз жақтары көрсетілген. Бұл ішкі факторлардың арасында күшті жақтардан гөрі әлсіздіктер басым әсер ететіндігін көрсетті. Еліміздің ауыл шаруашылығына технологияларды </w:t>
      </w:r>
      <w:proofErr w:type="spellStart"/>
      <w:r w:rsidRPr="00B9054B">
        <w:rPr>
          <w:color w:val="000000" w:themeColor="text1"/>
          <w:sz w:val="28"/>
          <w:szCs w:val="28"/>
          <w:lang w:val="kk-KZ" w:eastAsia="en-US"/>
        </w:rPr>
        <w:t>трансферлеуде</w:t>
      </w:r>
      <w:proofErr w:type="spellEnd"/>
      <w:r w:rsidRPr="00B9054B">
        <w:rPr>
          <w:color w:val="000000" w:themeColor="text1"/>
          <w:sz w:val="28"/>
          <w:szCs w:val="28"/>
          <w:lang w:val="kk-KZ" w:eastAsia="en-US"/>
        </w:rPr>
        <w:t xml:space="preserve"> басым жақтарына </w:t>
      </w:r>
      <w:r w:rsidRPr="00B9054B">
        <w:rPr>
          <w:color w:val="000000" w:themeColor="text1"/>
          <w:sz w:val="28"/>
          <w:szCs w:val="28"/>
          <w:shd w:val="clear" w:color="auto" w:fill="FFFFFF"/>
          <w:lang w:val="kk-KZ"/>
        </w:rPr>
        <w:t>ш</w:t>
      </w:r>
      <w:r w:rsidRPr="00B9054B">
        <w:rPr>
          <w:color w:val="000000" w:themeColor="text1"/>
          <w:sz w:val="28"/>
          <w:szCs w:val="28"/>
          <w:shd w:val="clear" w:color="auto" w:fill="FFFFFF"/>
        </w:rPr>
        <w:t>аруалардың жаңа технологияны игеруге қызығушылығының артуы</w:t>
      </w:r>
      <w:r w:rsidRPr="00B9054B">
        <w:rPr>
          <w:color w:val="000000" w:themeColor="text1"/>
          <w:sz w:val="28"/>
          <w:szCs w:val="28"/>
          <w:shd w:val="clear" w:color="auto" w:fill="FFFFFF"/>
          <w:lang w:val="kk-KZ"/>
        </w:rPr>
        <w:t xml:space="preserve"> (0,24) және </w:t>
      </w:r>
      <w:r w:rsidRPr="00B9054B">
        <w:rPr>
          <w:iCs/>
          <w:color w:val="000000" w:themeColor="text1"/>
          <w:sz w:val="28"/>
          <w:szCs w:val="28"/>
          <w:lang w:val="kk-KZ"/>
        </w:rPr>
        <w:t>а</w:t>
      </w:r>
      <w:r w:rsidRPr="00B9054B">
        <w:rPr>
          <w:iCs/>
          <w:color w:val="000000" w:themeColor="text1"/>
          <w:sz w:val="28"/>
          <w:szCs w:val="28"/>
        </w:rPr>
        <w:t>уыл</w:t>
      </w:r>
      <w:r w:rsidRPr="00B9054B">
        <w:rPr>
          <w:iCs/>
          <w:color w:val="000000" w:themeColor="text1"/>
          <w:sz w:val="28"/>
          <w:szCs w:val="28"/>
          <w:lang w:val="kk-KZ"/>
        </w:rPr>
        <w:t xml:space="preserve"> </w:t>
      </w:r>
      <w:r w:rsidRPr="00B9054B">
        <w:rPr>
          <w:iCs/>
          <w:color w:val="000000" w:themeColor="text1"/>
          <w:sz w:val="28"/>
          <w:szCs w:val="28"/>
        </w:rPr>
        <w:t>шаруашылығында</w:t>
      </w:r>
      <w:r w:rsidRPr="00B9054B">
        <w:rPr>
          <w:iCs/>
          <w:color w:val="000000" w:themeColor="text1"/>
          <w:sz w:val="28"/>
          <w:szCs w:val="28"/>
          <w:lang w:val="kk-KZ"/>
        </w:rPr>
        <w:t xml:space="preserve"> </w:t>
      </w:r>
      <w:r w:rsidRPr="00B9054B">
        <w:rPr>
          <w:iCs/>
          <w:color w:val="000000" w:themeColor="text1"/>
          <w:sz w:val="28"/>
          <w:szCs w:val="28"/>
        </w:rPr>
        <w:t>табиғи</w:t>
      </w:r>
      <w:r w:rsidRPr="00B9054B">
        <w:rPr>
          <w:iCs/>
          <w:color w:val="000000" w:themeColor="text1"/>
          <w:sz w:val="28"/>
          <w:szCs w:val="28"/>
          <w:lang w:val="kk-KZ"/>
        </w:rPr>
        <w:t xml:space="preserve"> </w:t>
      </w:r>
      <w:r w:rsidRPr="00B9054B">
        <w:rPr>
          <w:iCs/>
          <w:color w:val="000000" w:themeColor="text1"/>
          <w:sz w:val="28"/>
          <w:szCs w:val="28"/>
        </w:rPr>
        <w:t>таза</w:t>
      </w:r>
      <w:r w:rsidRPr="00B9054B">
        <w:rPr>
          <w:iCs/>
          <w:color w:val="000000" w:themeColor="text1"/>
          <w:sz w:val="28"/>
          <w:szCs w:val="28"/>
          <w:lang w:val="kk-KZ"/>
        </w:rPr>
        <w:t xml:space="preserve"> </w:t>
      </w:r>
      <w:r w:rsidRPr="00B9054B">
        <w:rPr>
          <w:iCs/>
          <w:color w:val="000000" w:themeColor="text1"/>
          <w:sz w:val="28"/>
          <w:szCs w:val="28"/>
        </w:rPr>
        <w:t>өнімдер</w:t>
      </w:r>
      <w:r w:rsidRPr="00B9054B">
        <w:rPr>
          <w:iCs/>
          <w:color w:val="000000" w:themeColor="text1"/>
          <w:sz w:val="28"/>
          <w:szCs w:val="28"/>
          <w:lang w:val="kk-KZ"/>
        </w:rPr>
        <w:t xml:space="preserve"> </w:t>
      </w:r>
      <w:r w:rsidRPr="00B9054B">
        <w:rPr>
          <w:iCs/>
          <w:color w:val="000000" w:themeColor="text1"/>
          <w:sz w:val="28"/>
          <w:szCs w:val="28"/>
        </w:rPr>
        <w:t>шығарылымы</w:t>
      </w:r>
      <w:r w:rsidRPr="00B9054B">
        <w:rPr>
          <w:iCs/>
          <w:color w:val="000000" w:themeColor="text1"/>
          <w:sz w:val="28"/>
          <w:szCs w:val="28"/>
          <w:lang w:val="kk-KZ"/>
        </w:rPr>
        <w:t>н (0,16) эксперттер</w:t>
      </w:r>
      <w:r w:rsidRPr="00B9054B">
        <w:rPr>
          <w:color w:val="000000" w:themeColor="text1"/>
          <w:sz w:val="28"/>
          <w:szCs w:val="28"/>
          <w:shd w:val="clear" w:color="auto" w:fill="FFFFFF"/>
          <w:lang w:val="kk-KZ"/>
        </w:rPr>
        <w:t xml:space="preserve"> жоғары бағалады. </w:t>
      </w:r>
      <w:r w:rsidRPr="00B9054B">
        <w:rPr>
          <w:color w:val="000000" w:themeColor="text1"/>
          <w:sz w:val="28"/>
          <w:szCs w:val="28"/>
          <w:lang w:val="kk-KZ" w:eastAsia="en-US"/>
        </w:rPr>
        <w:t xml:space="preserve">Ал әлсіз тұстар эксперттер көзқарасы бойынша көп екенін көрсетті. Атап айтқанда, Қазақстанның аграрлық секторындағы технология трансфері процесінің дамуына мынадай ішкі </w:t>
      </w:r>
      <w:r w:rsidRPr="00B9054B">
        <w:rPr>
          <w:color w:val="000000" w:themeColor="text1"/>
          <w:sz w:val="28"/>
          <w:szCs w:val="28"/>
          <w:lang w:val="kk-KZ" w:eastAsia="en-US"/>
        </w:rPr>
        <w:lastRenderedPageBreak/>
        <w:t xml:space="preserve">факторлар айтарлықтай әсер етеді: білікті мамандардың аз саны (0,06); ауыл шаруашылығындағы материалдық-техникалық, ақпараттық және адами ресурстардың жеткіліксіздігі (0,06); шетелдік технологияларды жергілікті жағдайларға тиімді бейімдеу тетіктерінің болмауы (0,05); </w:t>
      </w:r>
      <w:r w:rsidRPr="00B9054B">
        <w:rPr>
          <w:color w:val="000000" w:themeColor="text1"/>
          <w:sz w:val="28"/>
          <w:szCs w:val="28"/>
          <w:lang w:val="kk-KZ"/>
        </w:rPr>
        <w:t xml:space="preserve">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кезінде шетелдік әріптестермен жоғары ынтымақтастық орната алмау</w:t>
      </w:r>
      <w:r w:rsidRPr="00B9054B">
        <w:rPr>
          <w:color w:val="000000" w:themeColor="text1"/>
          <w:sz w:val="28"/>
          <w:szCs w:val="28"/>
          <w:lang w:val="kk-KZ" w:eastAsia="en-US"/>
        </w:rPr>
        <w:t xml:space="preserve"> (0,05); </w:t>
      </w:r>
      <w:r w:rsidRPr="00B9054B">
        <w:rPr>
          <w:color w:val="000000" w:themeColor="text1"/>
          <w:sz w:val="28"/>
          <w:szCs w:val="28"/>
          <w:lang w:val="kk-KZ"/>
        </w:rPr>
        <w:t>ауыл шаруашылығында е</w:t>
      </w:r>
      <w:r w:rsidRPr="00B9054B">
        <w:rPr>
          <w:color w:val="000000" w:themeColor="text1"/>
          <w:sz w:val="28"/>
          <w:szCs w:val="28"/>
          <w:shd w:val="clear" w:color="auto" w:fill="F8F9FA"/>
          <w:lang w:val="kk-KZ"/>
        </w:rPr>
        <w:t xml:space="preserve">скі технология және тозығы жеткен жабдықтардың көп болуы </w:t>
      </w:r>
      <w:r w:rsidRPr="00B9054B">
        <w:rPr>
          <w:color w:val="000000" w:themeColor="text1"/>
          <w:sz w:val="28"/>
          <w:szCs w:val="28"/>
          <w:lang w:val="kk-KZ" w:eastAsia="en-US"/>
        </w:rPr>
        <w:t xml:space="preserve">(0,05); </w:t>
      </w:r>
      <w:r w:rsidRPr="00B9054B">
        <w:rPr>
          <w:color w:val="000000" w:themeColor="text1"/>
          <w:sz w:val="28"/>
          <w:szCs w:val="28"/>
          <w:shd w:val="clear" w:color="auto" w:fill="F8F9FA"/>
          <w:lang w:val="kk-KZ"/>
        </w:rPr>
        <w:t xml:space="preserve"> </w:t>
      </w:r>
      <w:r w:rsidRPr="00B9054B">
        <w:rPr>
          <w:color w:val="000000" w:themeColor="text1"/>
          <w:sz w:val="28"/>
          <w:szCs w:val="28"/>
          <w:lang w:val="kk-KZ" w:eastAsia="en-US"/>
        </w:rPr>
        <w:t xml:space="preserve">технологияларды </w:t>
      </w:r>
      <w:proofErr w:type="spellStart"/>
      <w:r w:rsidRPr="00B9054B">
        <w:rPr>
          <w:color w:val="000000" w:themeColor="text1"/>
          <w:sz w:val="28"/>
          <w:szCs w:val="28"/>
          <w:lang w:val="kk-KZ" w:eastAsia="en-US"/>
        </w:rPr>
        <w:t>трансферлеу</w:t>
      </w:r>
      <w:proofErr w:type="spellEnd"/>
      <w:r w:rsidRPr="00B9054B">
        <w:rPr>
          <w:color w:val="000000" w:themeColor="text1"/>
          <w:sz w:val="28"/>
          <w:szCs w:val="28"/>
          <w:lang w:val="kk-KZ" w:eastAsia="en-US"/>
        </w:rPr>
        <w:t xml:space="preserve"> каналдарының дамымауы (0,04); </w:t>
      </w:r>
      <w:proofErr w:type="spellStart"/>
      <w:r w:rsidRPr="00B9054B">
        <w:rPr>
          <w:color w:val="000000" w:themeColor="text1"/>
          <w:sz w:val="28"/>
          <w:szCs w:val="28"/>
          <w:lang w:val="kk-KZ" w:eastAsia="en-US"/>
        </w:rPr>
        <w:t>венчурлік</w:t>
      </w:r>
      <w:proofErr w:type="spellEnd"/>
      <w:r w:rsidRPr="00B9054B">
        <w:rPr>
          <w:color w:val="000000" w:themeColor="text1"/>
          <w:sz w:val="28"/>
          <w:szCs w:val="28"/>
          <w:lang w:val="kk-KZ" w:eastAsia="en-US"/>
        </w:rPr>
        <w:t xml:space="preserve"> қорлардың, коммерцияландыру мен технологияларды </w:t>
      </w:r>
      <w:proofErr w:type="spellStart"/>
      <w:r w:rsidRPr="00B9054B">
        <w:rPr>
          <w:color w:val="000000" w:themeColor="text1"/>
          <w:sz w:val="28"/>
          <w:szCs w:val="28"/>
          <w:lang w:val="kk-KZ" w:eastAsia="en-US"/>
        </w:rPr>
        <w:t>трансфеттеу</w:t>
      </w:r>
      <w:proofErr w:type="spellEnd"/>
      <w:r w:rsidRPr="00B9054B">
        <w:rPr>
          <w:color w:val="000000" w:themeColor="text1"/>
          <w:sz w:val="28"/>
          <w:szCs w:val="28"/>
          <w:lang w:val="kk-KZ" w:eastAsia="en-US"/>
        </w:rPr>
        <w:t xml:space="preserve"> орталықтары, технологиялық брокерлердің аз саны (0,04).</w:t>
      </w:r>
    </w:p>
    <w:p w14:paraId="6FFFF229"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eastAsia="en-US"/>
        </w:rPr>
      </w:pPr>
      <w:r w:rsidRPr="00B9054B">
        <w:rPr>
          <w:color w:val="000000" w:themeColor="text1"/>
          <w:sz w:val="28"/>
          <w:szCs w:val="28"/>
          <w:lang w:val="kk-KZ" w:eastAsia="en-US"/>
        </w:rPr>
        <w:t>EFE және IFE матрицаларының негізінде Қазақстанның ауыл шаруашылығы секторында TT-</w:t>
      </w:r>
      <w:proofErr w:type="spellStart"/>
      <w:r w:rsidRPr="00B9054B">
        <w:rPr>
          <w:color w:val="000000" w:themeColor="text1"/>
          <w:sz w:val="28"/>
          <w:szCs w:val="28"/>
          <w:lang w:val="kk-KZ" w:eastAsia="en-US"/>
        </w:rPr>
        <w:t>ге</w:t>
      </w:r>
      <w:proofErr w:type="spellEnd"/>
      <w:r w:rsidRPr="00B9054B">
        <w:rPr>
          <w:color w:val="000000" w:themeColor="text1"/>
          <w:sz w:val="28"/>
          <w:szCs w:val="28"/>
          <w:lang w:val="kk-KZ" w:eastAsia="en-US"/>
        </w:rPr>
        <w:t xml:space="preserve"> әсер ететін мынадай неғұрлым маңызды сыртқы және ішкі факторлар айқындалды.</w:t>
      </w:r>
    </w:p>
    <w:p w14:paraId="48F9FC24"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eastAsia="en-US"/>
        </w:rPr>
      </w:pPr>
    </w:p>
    <w:p w14:paraId="394AC4A0"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eastAsia="en-US"/>
        </w:rPr>
      </w:pPr>
      <w:r w:rsidRPr="00B9054B">
        <w:rPr>
          <w:color w:val="000000" w:themeColor="text1"/>
          <w:sz w:val="28"/>
          <w:szCs w:val="28"/>
          <w:lang w:val="kk-KZ" w:eastAsia="en-US"/>
        </w:rPr>
        <w:t>Кесте 31 - Ауыл шаруашылығы секторында технология трансфері процесіне  әсер ететін маңызды сыртқы және ішкі факторлар</w:t>
      </w:r>
    </w:p>
    <w:p w14:paraId="0465F5E9"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eastAsia="en-US"/>
        </w:rPr>
      </w:pPr>
    </w:p>
    <w:tbl>
      <w:tblPr>
        <w:tblStyle w:val="13"/>
        <w:tblW w:w="9356" w:type="dxa"/>
        <w:tblInd w:w="704" w:type="dxa"/>
        <w:tblLook w:val="04A0" w:firstRow="1" w:lastRow="0" w:firstColumn="1" w:lastColumn="0" w:noHBand="0" w:noVBand="1"/>
      </w:tblPr>
      <w:tblGrid>
        <w:gridCol w:w="4536"/>
        <w:gridCol w:w="4820"/>
      </w:tblGrid>
      <w:tr w:rsidR="00670D01" w:rsidRPr="00B9054B" w14:paraId="2C21DA8F" w14:textId="77777777" w:rsidTr="004B051E">
        <w:trPr>
          <w:trHeight w:val="293"/>
        </w:trPr>
        <w:tc>
          <w:tcPr>
            <w:tcW w:w="4536" w:type="dxa"/>
          </w:tcPr>
          <w:p w14:paraId="56979F92" w14:textId="77777777" w:rsidR="00670D01" w:rsidRPr="00B9054B" w:rsidRDefault="00670D01" w:rsidP="00437E67">
            <w:pPr>
              <w:pStyle w:val="a3"/>
              <w:rPr>
                <w:b/>
                <w:bCs/>
              </w:rPr>
            </w:pPr>
            <w:proofErr w:type="spellStart"/>
            <w:r w:rsidRPr="00B9054B">
              <w:rPr>
                <w:b/>
                <w:bCs/>
              </w:rPr>
              <w:t>Мүмкіндіктер</w:t>
            </w:r>
            <w:proofErr w:type="spellEnd"/>
            <w:r w:rsidRPr="00B9054B">
              <w:rPr>
                <w:b/>
                <w:bCs/>
              </w:rPr>
              <w:t>:</w:t>
            </w:r>
          </w:p>
        </w:tc>
        <w:tc>
          <w:tcPr>
            <w:tcW w:w="4820" w:type="dxa"/>
          </w:tcPr>
          <w:p w14:paraId="11D17929" w14:textId="77777777" w:rsidR="00670D01" w:rsidRPr="00B9054B" w:rsidRDefault="00670D01" w:rsidP="00437E67">
            <w:pPr>
              <w:pStyle w:val="a3"/>
              <w:rPr>
                <w:b/>
                <w:bCs/>
              </w:rPr>
            </w:pPr>
            <w:proofErr w:type="spellStart"/>
            <w:r w:rsidRPr="00B9054B">
              <w:rPr>
                <w:b/>
                <w:bCs/>
              </w:rPr>
              <w:t>Қауіптер</w:t>
            </w:r>
            <w:proofErr w:type="spellEnd"/>
            <w:r w:rsidRPr="00B9054B">
              <w:rPr>
                <w:b/>
                <w:bCs/>
              </w:rPr>
              <w:t>:</w:t>
            </w:r>
          </w:p>
        </w:tc>
      </w:tr>
      <w:tr w:rsidR="00670D01" w:rsidRPr="00B9054B" w14:paraId="5CD37240" w14:textId="77777777" w:rsidTr="004B051E">
        <w:trPr>
          <w:trHeight w:val="710"/>
        </w:trPr>
        <w:tc>
          <w:tcPr>
            <w:tcW w:w="4536" w:type="dxa"/>
          </w:tcPr>
          <w:p w14:paraId="29CA706D" w14:textId="77777777" w:rsidR="00670D01" w:rsidRPr="00B9054B" w:rsidRDefault="00670D01" w:rsidP="00F26479">
            <w:pPr>
              <w:pStyle w:val="a3"/>
              <w:numPr>
                <w:ilvl w:val="0"/>
                <w:numId w:val="35"/>
              </w:numPr>
              <w:ind w:left="181" w:hanging="181"/>
              <w:rPr>
                <w:lang w:val="ru-KZ"/>
              </w:rPr>
            </w:pPr>
            <w:r w:rsidRPr="00B9054B">
              <w:rPr>
                <w:lang w:val="ru-KZ"/>
              </w:rPr>
              <w:t>Еліміздің логистикада басымдық беретін жақсы географиялық жағдайда орналасуы;</w:t>
            </w:r>
          </w:p>
          <w:p w14:paraId="5647BC38" w14:textId="77777777" w:rsidR="00670D01" w:rsidRPr="00B9054B" w:rsidRDefault="00670D01" w:rsidP="00F26479">
            <w:pPr>
              <w:pStyle w:val="a3"/>
              <w:numPr>
                <w:ilvl w:val="0"/>
                <w:numId w:val="35"/>
              </w:numPr>
              <w:ind w:left="181" w:hanging="181"/>
              <w:rPr>
                <w:lang w:val="ru-KZ"/>
              </w:rPr>
            </w:pPr>
            <w:r w:rsidRPr="00B9054B">
              <w:rPr>
                <w:lang w:val="ru-KZ"/>
              </w:rPr>
              <w:t>Жер көлемінің кеңдігі;</w:t>
            </w:r>
          </w:p>
          <w:p w14:paraId="190C9A25" w14:textId="77777777" w:rsidR="00670D01" w:rsidRPr="00B9054B" w:rsidRDefault="00670D01" w:rsidP="00F26479">
            <w:pPr>
              <w:pStyle w:val="a3"/>
              <w:numPr>
                <w:ilvl w:val="0"/>
                <w:numId w:val="35"/>
              </w:numPr>
              <w:ind w:left="181" w:hanging="181"/>
              <w:rPr>
                <w:lang w:val="ru-KZ"/>
              </w:rPr>
            </w:pPr>
            <w:r w:rsidRPr="00B9054B">
              <w:rPr>
                <w:lang w:val="ru-KZ"/>
              </w:rPr>
              <w:t>Экономикалық интеграция (Еуразиялық экономикалық одақ (ЕАЭО, Дүниежүзілік сауда ұйымына (ДСҰ)), Жасыл көпір одағы және халықаралық сауда ұйымы (Жібек жолының экономикалық белдеуі (ЭПШП)) және т.б.</w:t>
            </w:r>
          </w:p>
          <w:p w14:paraId="13824334" w14:textId="77777777" w:rsidR="00670D01" w:rsidRPr="00B9054B" w:rsidRDefault="00670D01" w:rsidP="00F26479">
            <w:pPr>
              <w:pStyle w:val="a3"/>
              <w:numPr>
                <w:ilvl w:val="0"/>
                <w:numId w:val="35"/>
              </w:numPr>
              <w:ind w:left="181" w:hanging="181"/>
              <w:rPr>
                <w:lang w:val="ru-KZ"/>
              </w:rPr>
            </w:pPr>
            <w:r w:rsidRPr="00B9054B">
              <w:rPr>
                <w:lang w:val="ru-KZ"/>
              </w:rPr>
              <w:t>Ауыл шаруаларына салық қойылымдарының төмендеуі;</w:t>
            </w:r>
          </w:p>
          <w:p w14:paraId="0758D97E" w14:textId="77777777" w:rsidR="00670D01" w:rsidRPr="00B9054B" w:rsidRDefault="00670D01" w:rsidP="00F26479">
            <w:pPr>
              <w:pStyle w:val="a3"/>
              <w:numPr>
                <w:ilvl w:val="0"/>
                <w:numId w:val="35"/>
              </w:numPr>
              <w:ind w:left="181" w:hanging="181"/>
              <w:rPr>
                <w:lang w:val="ru-KZ"/>
              </w:rPr>
            </w:pPr>
            <w:r w:rsidRPr="00B9054B">
              <w:rPr>
                <w:lang w:val="ru-KZ"/>
              </w:rPr>
              <w:t>Ауыл шаруашылығын қаржыландыру көздерінің артуы (КазАгро корпорациясынан қолдаулар, субсидиялар, АДБ бөлінетін қаржылар, лизингтер,т.б. );</w:t>
            </w:r>
          </w:p>
          <w:p w14:paraId="769C61B4" w14:textId="77777777" w:rsidR="00670D01" w:rsidRPr="00B9054B" w:rsidRDefault="00670D01" w:rsidP="00F26479">
            <w:pPr>
              <w:pStyle w:val="a3"/>
              <w:numPr>
                <w:ilvl w:val="0"/>
                <w:numId w:val="35"/>
              </w:numPr>
              <w:ind w:left="181" w:hanging="181"/>
              <w:rPr>
                <w:lang w:val="ru-KZ"/>
              </w:rPr>
            </w:pPr>
            <w:r w:rsidRPr="00B9054B">
              <w:rPr>
                <w:lang w:val="ru-KZ"/>
              </w:rPr>
              <w:t>Ауыл шаруашылығына шетелдік  инновациялық технологияларды трансферлеу мүмкіндіктерінің кеңеюі;</w:t>
            </w:r>
          </w:p>
          <w:p w14:paraId="685D39AA" w14:textId="0AE574A5" w:rsidR="00670D01" w:rsidRPr="00B9054B" w:rsidRDefault="00670D01" w:rsidP="00F26479">
            <w:pPr>
              <w:pStyle w:val="a3"/>
              <w:numPr>
                <w:ilvl w:val="0"/>
                <w:numId w:val="35"/>
              </w:numPr>
              <w:ind w:left="181" w:hanging="181"/>
              <w:rPr>
                <w:lang w:val="ru-KZ"/>
              </w:rPr>
            </w:pPr>
            <w:r w:rsidRPr="00B9054B">
              <w:rPr>
                <w:lang w:val="ru-KZ"/>
              </w:rPr>
              <w:t xml:space="preserve">Жаңа индустрияның дамуы ( жаңа технологиялық бағытты қалыптастыру, ғылымды қажетсінетін өндірістер мен креативті индустрияларды дамыту, “жасыл”, төмен көміртекті технологияларды дамыту және т. </w:t>
            </w:r>
            <w:r w:rsidR="001E462B" w:rsidRPr="00B9054B">
              <w:rPr>
                <w:lang w:val="kk-KZ"/>
              </w:rPr>
              <w:t>б</w:t>
            </w:r>
            <w:r w:rsidRPr="00B9054B">
              <w:rPr>
                <w:lang w:val="ru-KZ"/>
              </w:rPr>
              <w:t>.);</w:t>
            </w:r>
          </w:p>
          <w:p w14:paraId="5B7A1196" w14:textId="77777777" w:rsidR="00670D01" w:rsidRPr="00B9054B" w:rsidRDefault="00670D01" w:rsidP="00F26479">
            <w:pPr>
              <w:pStyle w:val="a3"/>
              <w:numPr>
                <w:ilvl w:val="0"/>
                <w:numId w:val="35"/>
              </w:numPr>
              <w:ind w:left="181" w:hanging="181"/>
              <w:rPr>
                <w:lang w:val="ru-KZ"/>
              </w:rPr>
            </w:pPr>
            <w:r w:rsidRPr="00B9054B">
              <w:rPr>
                <w:lang w:val="ru-KZ"/>
              </w:rPr>
              <w:t>Халық санының өсуіне және тамақтану құрылымының өзгеруіне байланысты ауыл шаруашылығы өнімдерінің барлық түрлерінің көлемін ұлғайту мүмкіндігі;</w:t>
            </w:r>
          </w:p>
          <w:p w14:paraId="750197BB" w14:textId="77777777" w:rsidR="00670D01" w:rsidRPr="00B9054B" w:rsidRDefault="00670D01" w:rsidP="00F26479">
            <w:pPr>
              <w:pStyle w:val="a3"/>
              <w:numPr>
                <w:ilvl w:val="0"/>
                <w:numId w:val="35"/>
              </w:numPr>
              <w:ind w:left="181" w:hanging="181"/>
              <w:rPr>
                <w:lang w:val="ru-KZ"/>
              </w:rPr>
            </w:pPr>
            <w:r w:rsidRPr="00B9054B">
              <w:rPr>
                <w:lang w:val="ru-KZ"/>
              </w:rPr>
              <w:t>Іргелес елдердегі (ТМД, Орталық Азия, Қытай) азық-түлік өнімдеріне деген өсіп жатқан сұраныс;</w:t>
            </w:r>
          </w:p>
        </w:tc>
        <w:tc>
          <w:tcPr>
            <w:tcW w:w="4820" w:type="dxa"/>
          </w:tcPr>
          <w:p w14:paraId="5926E4E2" w14:textId="77777777" w:rsidR="00670D01" w:rsidRPr="00B9054B" w:rsidRDefault="00670D01" w:rsidP="00F26479">
            <w:pPr>
              <w:pStyle w:val="a3"/>
              <w:numPr>
                <w:ilvl w:val="0"/>
                <w:numId w:val="36"/>
              </w:numPr>
              <w:ind w:left="314"/>
              <w:rPr>
                <w:lang w:val="ru-KZ"/>
              </w:rPr>
            </w:pPr>
            <w:r w:rsidRPr="00B9054B">
              <w:rPr>
                <w:lang w:val="ru-KZ"/>
              </w:rPr>
              <w:t>Патенттерді қолдау мен қорғау деңгейінің төмендеуі, қолданыстағы патенттер санының төмендеуі;</w:t>
            </w:r>
          </w:p>
          <w:p w14:paraId="442786FF" w14:textId="77777777" w:rsidR="00670D01" w:rsidRPr="00B9054B" w:rsidRDefault="00670D01" w:rsidP="00F26479">
            <w:pPr>
              <w:pStyle w:val="a3"/>
              <w:numPr>
                <w:ilvl w:val="0"/>
                <w:numId w:val="36"/>
              </w:numPr>
              <w:ind w:left="314"/>
              <w:rPr>
                <w:lang w:val="ru-KZ"/>
              </w:rPr>
            </w:pPr>
            <w:r w:rsidRPr="00B9054B">
              <w:rPr>
                <w:lang w:val="ru-KZ"/>
              </w:rPr>
              <w:t>Технологияны трансферлеу аясында заң аясының жеткіліксіздігі;</w:t>
            </w:r>
          </w:p>
          <w:p w14:paraId="3B72B6C2" w14:textId="77777777" w:rsidR="00670D01" w:rsidRPr="00B9054B" w:rsidRDefault="00670D01" w:rsidP="00F26479">
            <w:pPr>
              <w:pStyle w:val="a3"/>
              <w:numPr>
                <w:ilvl w:val="0"/>
                <w:numId w:val="36"/>
              </w:numPr>
              <w:ind w:left="314"/>
              <w:rPr>
                <w:lang w:val="ru-KZ"/>
              </w:rPr>
            </w:pPr>
            <w:r w:rsidRPr="00B9054B">
              <w:rPr>
                <w:lang w:val="ru-KZ"/>
              </w:rPr>
              <w:t>Ауыл шаруашылығын мемлекет тарапынан жеткіліксіз қолдау;</w:t>
            </w:r>
          </w:p>
          <w:p w14:paraId="3ADA0D50" w14:textId="77777777" w:rsidR="00670D01" w:rsidRPr="00B9054B" w:rsidRDefault="00670D01" w:rsidP="00F26479">
            <w:pPr>
              <w:pStyle w:val="a3"/>
              <w:numPr>
                <w:ilvl w:val="0"/>
                <w:numId w:val="36"/>
              </w:numPr>
              <w:ind w:left="314"/>
              <w:rPr>
                <w:lang w:val="ru-KZ"/>
              </w:rPr>
            </w:pPr>
            <w:r w:rsidRPr="00B9054B">
              <w:rPr>
                <w:lang w:val="ru-KZ"/>
              </w:rPr>
              <w:t>Бюрократияның орын алуы;</w:t>
            </w:r>
          </w:p>
          <w:p w14:paraId="5A3D91EC" w14:textId="77777777" w:rsidR="00670D01" w:rsidRPr="00B9054B" w:rsidRDefault="00670D01" w:rsidP="00F26479">
            <w:pPr>
              <w:pStyle w:val="a3"/>
              <w:numPr>
                <w:ilvl w:val="0"/>
                <w:numId w:val="36"/>
              </w:numPr>
              <w:ind w:left="314"/>
              <w:rPr>
                <w:lang w:val="ru-KZ"/>
              </w:rPr>
            </w:pPr>
            <w:r w:rsidRPr="00B9054B">
              <w:rPr>
                <w:lang w:val="ru-KZ"/>
              </w:rPr>
              <w:t>Экономиканың шикізат бағытына көбірек көңіл аударуы;</w:t>
            </w:r>
          </w:p>
          <w:p w14:paraId="0713FF1A" w14:textId="77777777" w:rsidR="00670D01" w:rsidRPr="00B9054B" w:rsidRDefault="00670D01" w:rsidP="00F26479">
            <w:pPr>
              <w:pStyle w:val="a3"/>
              <w:numPr>
                <w:ilvl w:val="0"/>
                <w:numId w:val="36"/>
              </w:numPr>
              <w:ind w:left="314"/>
              <w:rPr>
                <w:lang w:val="ru-KZ"/>
              </w:rPr>
            </w:pPr>
            <w:r w:rsidRPr="00B9054B">
              <w:rPr>
                <w:lang w:val="ru-KZ"/>
              </w:rPr>
              <w:t>Урбанизациялық процестің өсуі;</w:t>
            </w:r>
          </w:p>
          <w:p w14:paraId="252E3F4B" w14:textId="77777777" w:rsidR="00670D01" w:rsidRPr="00B9054B" w:rsidRDefault="00670D01" w:rsidP="00F26479">
            <w:pPr>
              <w:pStyle w:val="a3"/>
              <w:numPr>
                <w:ilvl w:val="0"/>
                <w:numId w:val="36"/>
              </w:numPr>
              <w:ind w:left="314"/>
              <w:rPr>
                <w:lang w:val="ru-KZ"/>
              </w:rPr>
            </w:pPr>
            <w:r w:rsidRPr="00B9054B">
              <w:rPr>
                <w:lang w:val="ru-KZ"/>
              </w:rPr>
              <w:t>Мұнай бағасының одан әрі құлдырауы, ұлттық валютаның құнсыздануы;</w:t>
            </w:r>
          </w:p>
          <w:p w14:paraId="7A3EF895" w14:textId="77777777" w:rsidR="00670D01" w:rsidRPr="00B9054B" w:rsidRDefault="00670D01" w:rsidP="00F26479">
            <w:pPr>
              <w:pStyle w:val="a3"/>
              <w:numPr>
                <w:ilvl w:val="0"/>
                <w:numId w:val="36"/>
              </w:numPr>
              <w:ind w:left="314"/>
              <w:rPr>
                <w:lang w:val="ru-KZ"/>
              </w:rPr>
            </w:pPr>
            <w:r w:rsidRPr="00B9054B">
              <w:rPr>
                <w:lang w:val="ru-KZ"/>
              </w:rPr>
              <w:t>Техникалық жабдықты жақсарту үшін лизингтік пайыздық мөлшерлемесінің жоғарылығы;</w:t>
            </w:r>
          </w:p>
        </w:tc>
      </w:tr>
    </w:tbl>
    <w:p w14:paraId="2C7CC20B" w14:textId="77777777" w:rsidR="009B0553" w:rsidRPr="00B9054B" w:rsidRDefault="009B0553" w:rsidP="00670D01">
      <w:pPr>
        <w:tabs>
          <w:tab w:val="left" w:pos="567"/>
          <w:tab w:val="left" w:pos="9781"/>
          <w:tab w:val="left" w:pos="10206"/>
          <w:tab w:val="left" w:pos="10915"/>
        </w:tabs>
        <w:ind w:right="-569"/>
        <w:jc w:val="both"/>
        <w:rPr>
          <w:color w:val="000000" w:themeColor="text1"/>
          <w:sz w:val="28"/>
          <w:szCs w:val="28"/>
          <w:lang w:val="kk-KZ" w:eastAsia="en-US"/>
        </w:rPr>
      </w:pPr>
    </w:p>
    <w:tbl>
      <w:tblPr>
        <w:tblStyle w:val="13"/>
        <w:tblW w:w="9356" w:type="dxa"/>
        <w:tblInd w:w="704" w:type="dxa"/>
        <w:tblLook w:val="04A0" w:firstRow="1" w:lastRow="0" w:firstColumn="1" w:lastColumn="0" w:noHBand="0" w:noVBand="1"/>
      </w:tblPr>
      <w:tblGrid>
        <w:gridCol w:w="4111"/>
        <w:gridCol w:w="5245"/>
      </w:tblGrid>
      <w:tr w:rsidR="00670D01" w:rsidRPr="00B9054B" w14:paraId="38E109A6" w14:textId="77777777" w:rsidTr="001160F5">
        <w:trPr>
          <w:trHeight w:val="267"/>
        </w:trPr>
        <w:tc>
          <w:tcPr>
            <w:tcW w:w="4111" w:type="dxa"/>
          </w:tcPr>
          <w:p w14:paraId="52FAC9B7" w14:textId="77777777" w:rsidR="00670D01" w:rsidRPr="00B9054B" w:rsidRDefault="00670D01" w:rsidP="00437E67">
            <w:pPr>
              <w:pStyle w:val="a3"/>
              <w:tabs>
                <w:tab w:val="left" w:pos="1701"/>
                <w:tab w:val="left" w:pos="9781"/>
                <w:tab w:val="left" w:pos="10065"/>
                <w:tab w:val="left" w:pos="10206"/>
                <w:tab w:val="left" w:pos="10632"/>
              </w:tabs>
              <w:jc w:val="center"/>
              <w:rPr>
                <w:b/>
                <w:bCs/>
                <w:color w:val="000000" w:themeColor="text1"/>
                <w:lang w:val="kk-KZ"/>
              </w:rPr>
            </w:pPr>
            <w:r w:rsidRPr="00B9054B">
              <w:rPr>
                <w:b/>
                <w:color w:val="000000" w:themeColor="text1"/>
                <w:lang w:val="kk-KZ"/>
              </w:rPr>
              <w:lastRenderedPageBreak/>
              <w:t>Күшті жақтары:</w:t>
            </w:r>
          </w:p>
        </w:tc>
        <w:tc>
          <w:tcPr>
            <w:tcW w:w="5245" w:type="dxa"/>
          </w:tcPr>
          <w:p w14:paraId="7A19550F" w14:textId="77777777" w:rsidR="00670D01" w:rsidRPr="00B9054B" w:rsidRDefault="00670D01" w:rsidP="00437E67">
            <w:pPr>
              <w:pStyle w:val="a3"/>
              <w:tabs>
                <w:tab w:val="left" w:pos="1701"/>
                <w:tab w:val="left" w:pos="9781"/>
                <w:tab w:val="left" w:pos="10065"/>
                <w:tab w:val="left" w:pos="10206"/>
                <w:tab w:val="left" w:pos="10632"/>
              </w:tabs>
              <w:jc w:val="center"/>
              <w:rPr>
                <w:b/>
                <w:bCs/>
                <w:color w:val="000000" w:themeColor="text1"/>
                <w:lang w:val="kk-KZ"/>
              </w:rPr>
            </w:pPr>
            <w:r w:rsidRPr="00B9054B">
              <w:rPr>
                <w:b/>
                <w:bCs/>
                <w:color w:val="000000" w:themeColor="text1"/>
                <w:lang w:val="kk-KZ"/>
              </w:rPr>
              <w:t>Әлсіз жақтары:</w:t>
            </w:r>
          </w:p>
        </w:tc>
      </w:tr>
      <w:tr w:rsidR="00670D01" w:rsidRPr="00B9054B" w14:paraId="0F09B210" w14:textId="77777777" w:rsidTr="001160F5">
        <w:trPr>
          <w:trHeight w:val="2725"/>
        </w:trPr>
        <w:tc>
          <w:tcPr>
            <w:tcW w:w="4111" w:type="dxa"/>
          </w:tcPr>
          <w:p w14:paraId="2C3C000B" w14:textId="77777777" w:rsidR="00670D01" w:rsidRPr="00B9054B" w:rsidRDefault="00670D01" w:rsidP="00F26479">
            <w:pPr>
              <w:pStyle w:val="a3"/>
              <w:numPr>
                <w:ilvl w:val="0"/>
                <w:numId w:val="24"/>
              </w:numPr>
              <w:tabs>
                <w:tab w:val="left" w:pos="1701"/>
                <w:tab w:val="left" w:pos="9781"/>
                <w:tab w:val="left" w:pos="10065"/>
                <w:tab w:val="left" w:pos="10206"/>
                <w:tab w:val="left" w:pos="10632"/>
              </w:tabs>
              <w:ind w:left="460" w:hanging="384"/>
              <w:rPr>
                <w:iCs/>
                <w:color w:val="000000" w:themeColor="text1"/>
                <w:lang w:val="kk-KZ"/>
              </w:rPr>
            </w:pPr>
            <w:r w:rsidRPr="00B9054B">
              <w:rPr>
                <w:iCs/>
                <w:color w:val="000000" w:themeColor="text1"/>
                <w:lang w:val="kk-KZ"/>
              </w:rPr>
              <w:t>Ауыл шаруашылығында табиғи таза өнімдер шығарылымы;</w:t>
            </w:r>
          </w:p>
          <w:p w14:paraId="14DA7E90" w14:textId="77777777" w:rsidR="00670D01" w:rsidRPr="00B9054B" w:rsidRDefault="00670D01" w:rsidP="00F26479">
            <w:pPr>
              <w:pStyle w:val="a3"/>
              <w:numPr>
                <w:ilvl w:val="0"/>
                <w:numId w:val="24"/>
              </w:numPr>
              <w:tabs>
                <w:tab w:val="left" w:pos="1701"/>
                <w:tab w:val="left" w:pos="9781"/>
                <w:tab w:val="left" w:pos="10065"/>
                <w:tab w:val="left" w:pos="10206"/>
                <w:tab w:val="left" w:pos="10632"/>
              </w:tabs>
              <w:ind w:left="460" w:hanging="384"/>
              <w:rPr>
                <w:color w:val="000000" w:themeColor="text1"/>
                <w:lang w:val="kk-KZ"/>
              </w:rPr>
            </w:pPr>
            <w:r w:rsidRPr="00B9054B">
              <w:rPr>
                <w:color w:val="000000" w:themeColor="text1"/>
                <w:lang w:val="kk-KZ"/>
              </w:rPr>
              <w:t>ауыл шаруашылығы дақылдарының санының артуы үшін қолайлы жағдайлары бар климаттық белдеулердің кең ауқымы;</w:t>
            </w:r>
          </w:p>
          <w:p w14:paraId="1D36289D" w14:textId="77777777" w:rsidR="00670D01" w:rsidRPr="00B9054B" w:rsidRDefault="00670D01" w:rsidP="00F26479">
            <w:pPr>
              <w:pStyle w:val="a3"/>
              <w:numPr>
                <w:ilvl w:val="0"/>
                <w:numId w:val="24"/>
              </w:numPr>
              <w:tabs>
                <w:tab w:val="left" w:pos="1701"/>
                <w:tab w:val="left" w:pos="9781"/>
                <w:tab w:val="left" w:pos="10065"/>
                <w:tab w:val="left" w:pos="10206"/>
                <w:tab w:val="left" w:pos="10632"/>
              </w:tabs>
              <w:ind w:left="460" w:hanging="384"/>
              <w:rPr>
                <w:color w:val="000000" w:themeColor="text1"/>
                <w:lang w:val="kk-KZ"/>
              </w:rPr>
            </w:pPr>
            <w:r w:rsidRPr="00B9054B">
              <w:rPr>
                <w:color w:val="000000" w:themeColor="text1"/>
                <w:lang w:val="kk-KZ"/>
              </w:rPr>
              <w:t>АӨК-</w:t>
            </w:r>
            <w:proofErr w:type="spellStart"/>
            <w:r w:rsidRPr="00B9054B">
              <w:rPr>
                <w:color w:val="000000" w:themeColor="text1"/>
                <w:lang w:val="kk-KZ"/>
              </w:rPr>
              <w:t>ні</w:t>
            </w:r>
            <w:proofErr w:type="spellEnd"/>
            <w:r w:rsidRPr="00B9054B">
              <w:rPr>
                <w:color w:val="000000" w:themeColor="text1"/>
                <w:lang w:val="kk-KZ"/>
              </w:rPr>
              <w:t xml:space="preserve"> жаппай </w:t>
            </w:r>
            <w:proofErr w:type="spellStart"/>
            <w:r w:rsidRPr="00B9054B">
              <w:rPr>
                <w:color w:val="000000" w:themeColor="text1"/>
                <w:lang w:val="kk-KZ"/>
              </w:rPr>
              <w:t>цифрландыру</w:t>
            </w:r>
            <w:proofErr w:type="spellEnd"/>
            <w:r w:rsidRPr="00B9054B">
              <w:rPr>
                <w:color w:val="000000" w:themeColor="text1"/>
                <w:lang w:val="kk-KZ"/>
              </w:rPr>
              <w:t xml:space="preserve"> жұмыстарының жүргізілуі;</w:t>
            </w:r>
          </w:p>
          <w:p w14:paraId="41C0E1C2" w14:textId="77777777" w:rsidR="00670D01" w:rsidRPr="00B9054B" w:rsidRDefault="00670D01" w:rsidP="00F26479">
            <w:pPr>
              <w:pStyle w:val="a3"/>
              <w:numPr>
                <w:ilvl w:val="0"/>
                <w:numId w:val="24"/>
              </w:numPr>
              <w:tabs>
                <w:tab w:val="left" w:pos="1701"/>
                <w:tab w:val="left" w:pos="9781"/>
                <w:tab w:val="left" w:pos="10065"/>
                <w:tab w:val="left" w:pos="10206"/>
                <w:tab w:val="left" w:pos="10632"/>
              </w:tabs>
              <w:ind w:left="460" w:hanging="384"/>
              <w:rPr>
                <w:color w:val="000000" w:themeColor="text1"/>
                <w:lang w:val="kk-KZ"/>
              </w:rPr>
            </w:pPr>
            <w:r w:rsidRPr="00B9054B">
              <w:rPr>
                <w:color w:val="000000" w:themeColor="text1"/>
                <w:lang w:val="kk-KZ"/>
              </w:rPr>
              <w:t>Ауылдық жерлерде жолдардың жақсаруы;</w:t>
            </w:r>
          </w:p>
          <w:p w14:paraId="1FA19756" w14:textId="77777777" w:rsidR="00670D01" w:rsidRPr="00B9054B" w:rsidRDefault="00670D01" w:rsidP="00F26479">
            <w:pPr>
              <w:pStyle w:val="a3"/>
              <w:numPr>
                <w:ilvl w:val="0"/>
                <w:numId w:val="24"/>
              </w:numPr>
              <w:tabs>
                <w:tab w:val="left" w:pos="1701"/>
                <w:tab w:val="left" w:pos="9781"/>
                <w:tab w:val="left" w:pos="10065"/>
                <w:tab w:val="left" w:pos="10206"/>
                <w:tab w:val="left" w:pos="10632"/>
              </w:tabs>
              <w:ind w:left="460" w:hanging="384"/>
              <w:rPr>
                <w:color w:val="000000" w:themeColor="text1"/>
                <w:lang w:val="kk-KZ"/>
              </w:rPr>
            </w:pPr>
            <w:r w:rsidRPr="00B9054B">
              <w:rPr>
                <w:color w:val="000000" w:themeColor="text1"/>
                <w:lang w:val="kk-KZ"/>
              </w:rPr>
              <w:t xml:space="preserve">Фермерлердің ауыл шаруашылығында жаңа технологиялар мен табиғи өнімдер өндірісіне деген қызығушылығының артуы; </w:t>
            </w:r>
          </w:p>
          <w:p w14:paraId="15377924" w14:textId="77777777" w:rsidR="00670D01" w:rsidRPr="00B9054B" w:rsidRDefault="00670D01" w:rsidP="00437E67">
            <w:pPr>
              <w:pStyle w:val="a3"/>
              <w:tabs>
                <w:tab w:val="left" w:pos="1701"/>
                <w:tab w:val="left" w:pos="9781"/>
                <w:tab w:val="left" w:pos="10065"/>
                <w:tab w:val="left" w:pos="10206"/>
                <w:tab w:val="left" w:pos="10632"/>
              </w:tabs>
              <w:rPr>
                <w:color w:val="000000" w:themeColor="text1"/>
                <w:lang w:val="kk-KZ"/>
              </w:rPr>
            </w:pPr>
          </w:p>
        </w:tc>
        <w:tc>
          <w:tcPr>
            <w:tcW w:w="5245" w:type="dxa"/>
          </w:tcPr>
          <w:p w14:paraId="0C2F04B7" w14:textId="77777777" w:rsidR="00670D01" w:rsidRPr="00B9054B" w:rsidRDefault="00670D01" w:rsidP="00F26479">
            <w:pPr>
              <w:pStyle w:val="a3"/>
              <w:numPr>
                <w:ilvl w:val="0"/>
                <w:numId w:val="25"/>
              </w:numPr>
              <w:tabs>
                <w:tab w:val="left" w:pos="314"/>
                <w:tab w:val="left" w:pos="598"/>
                <w:tab w:val="left" w:pos="1701"/>
                <w:tab w:val="left" w:pos="9781"/>
                <w:tab w:val="left" w:pos="10065"/>
                <w:tab w:val="left" w:pos="10206"/>
                <w:tab w:val="left" w:pos="10632"/>
              </w:tabs>
              <w:ind w:left="172" w:hanging="141"/>
              <w:rPr>
                <w:color w:val="000000" w:themeColor="text1"/>
                <w:lang w:val="kk-KZ"/>
              </w:rPr>
            </w:pPr>
            <w:r w:rsidRPr="00B9054B">
              <w:rPr>
                <w:color w:val="000000" w:themeColor="text1"/>
                <w:lang w:val="kk-KZ"/>
              </w:rPr>
              <w:t>Ауыл шаруашылығында ескі технология және тозығы жеткен жабдықтардың көп болуы;</w:t>
            </w:r>
          </w:p>
          <w:p w14:paraId="02D4A186" w14:textId="77777777" w:rsidR="00670D01" w:rsidRPr="00B9054B" w:rsidRDefault="00670D01" w:rsidP="00F26479">
            <w:pPr>
              <w:pStyle w:val="a3"/>
              <w:numPr>
                <w:ilvl w:val="0"/>
                <w:numId w:val="25"/>
              </w:numPr>
              <w:tabs>
                <w:tab w:val="left" w:pos="314"/>
                <w:tab w:val="left" w:pos="598"/>
                <w:tab w:val="left" w:pos="1701"/>
                <w:tab w:val="left" w:pos="9781"/>
                <w:tab w:val="left" w:pos="10065"/>
                <w:tab w:val="left" w:pos="10206"/>
                <w:tab w:val="left" w:pos="10632"/>
              </w:tabs>
              <w:ind w:left="172" w:hanging="141"/>
              <w:rPr>
                <w:color w:val="000000" w:themeColor="text1"/>
                <w:lang w:val="kk-KZ"/>
              </w:rPr>
            </w:pPr>
            <w:r w:rsidRPr="00B9054B">
              <w:rPr>
                <w:color w:val="000000" w:themeColor="text1"/>
                <w:lang w:val="kk-KZ"/>
              </w:rPr>
              <w:t>Ауыл шаруашылығында инновация саласында біліктіліктің төмен болуы;</w:t>
            </w:r>
          </w:p>
          <w:p w14:paraId="32453845" w14:textId="77777777" w:rsidR="00670D01" w:rsidRPr="00B9054B" w:rsidRDefault="00670D01" w:rsidP="00F26479">
            <w:pPr>
              <w:pStyle w:val="a3"/>
              <w:numPr>
                <w:ilvl w:val="0"/>
                <w:numId w:val="25"/>
              </w:numPr>
              <w:tabs>
                <w:tab w:val="left" w:pos="314"/>
                <w:tab w:val="left" w:pos="598"/>
                <w:tab w:val="left" w:pos="1701"/>
                <w:tab w:val="left" w:pos="9781"/>
                <w:tab w:val="left" w:pos="10065"/>
                <w:tab w:val="left" w:pos="10206"/>
                <w:tab w:val="left" w:pos="10632"/>
              </w:tabs>
              <w:ind w:left="172" w:hanging="141"/>
              <w:rPr>
                <w:color w:val="000000" w:themeColor="text1"/>
                <w:lang w:val="kk-KZ"/>
              </w:rPr>
            </w:pPr>
            <w:r w:rsidRPr="00B9054B">
              <w:rPr>
                <w:color w:val="000000" w:themeColor="text1"/>
                <w:lang w:val="kk-KZ"/>
              </w:rPr>
              <w:t>Технология құнының жоғары болуы;</w:t>
            </w:r>
          </w:p>
          <w:p w14:paraId="248C7774" w14:textId="77777777" w:rsidR="00670D01" w:rsidRPr="00B9054B" w:rsidRDefault="00670D01" w:rsidP="00F26479">
            <w:pPr>
              <w:pStyle w:val="a3"/>
              <w:numPr>
                <w:ilvl w:val="0"/>
                <w:numId w:val="25"/>
              </w:numPr>
              <w:tabs>
                <w:tab w:val="left" w:pos="314"/>
                <w:tab w:val="left" w:pos="598"/>
                <w:tab w:val="left" w:pos="1701"/>
                <w:tab w:val="left" w:pos="9781"/>
                <w:tab w:val="left" w:pos="10065"/>
                <w:tab w:val="left" w:pos="10206"/>
                <w:tab w:val="left" w:pos="10632"/>
              </w:tabs>
              <w:ind w:left="172" w:hanging="141"/>
              <w:rPr>
                <w:rFonts w:eastAsiaTheme="minorEastAsia"/>
                <w:color w:val="000000" w:themeColor="text1"/>
                <w:lang w:val="kk-KZ"/>
              </w:rPr>
            </w:pPr>
            <w:r w:rsidRPr="00B9054B">
              <w:rPr>
                <w:color w:val="000000" w:themeColor="text1"/>
                <w:lang w:val="kk-KZ"/>
              </w:rPr>
              <w:t>Мамандардың шет тілін жетік меңгермеуі;</w:t>
            </w:r>
          </w:p>
          <w:p w14:paraId="3BCF5317" w14:textId="77777777" w:rsidR="00670D01" w:rsidRPr="00B9054B" w:rsidRDefault="00670D01" w:rsidP="00F26479">
            <w:pPr>
              <w:pStyle w:val="a3"/>
              <w:numPr>
                <w:ilvl w:val="0"/>
                <w:numId w:val="25"/>
              </w:numPr>
              <w:tabs>
                <w:tab w:val="left" w:pos="314"/>
                <w:tab w:val="left" w:pos="598"/>
                <w:tab w:val="left" w:pos="1701"/>
                <w:tab w:val="left" w:pos="9781"/>
                <w:tab w:val="left" w:pos="10065"/>
                <w:tab w:val="left" w:pos="10206"/>
                <w:tab w:val="left" w:pos="10632"/>
              </w:tabs>
              <w:ind w:left="172" w:hanging="141"/>
              <w:rPr>
                <w:color w:val="000000" w:themeColor="text1"/>
                <w:lang w:val="kk-KZ"/>
              </w:rPr>
            </w:pPr>
            <w:r w:rsidRPr="00B9054B">
              <w:rPr>
                <w:color w:val="000000" w:themeColor="text1"/>
                <w:lang w:val="kk-KZ"/>
              </w:rPr>
              <w:t xml:space="preserve">Технологияны </w:t>
            </w:r>
            <w:proofErr w:type="spellStart"/>
            <w:r w:rsidRPr="00B9054B">
              <w:rPr>
                <w:color w:val="000000" w:themeColor="text1"/>
                <w:lang w:val="kk-KZ"/>
              </w:rPr>
              <w:t>трансферлеу</w:t>
            </w:r>
            <w:proofErr w:type="spellEnd"/>
            <w:r w:rsidRPr="00B9054B">
              <w:rPr>
                <w:color w:val="000000" w:themeColor="text1"/>
                <w:lang w:val="kk-KZ"/>
              </w:rPr>
              <w:t xml:space="preserve"> кезінде фермерлер мен </w:t>
            </w:r>
            <w:proofErr w:type="spellStart"/>
            <w:r w:rsidRPr="00B9054B">
              <w:rPr>
                <w:color w:val="000000" w:themeColor="text1"/>
                <w:lang w:val="kk-KZ"/>
              </w:rPr>
              <w:t>трансферлеуші</w:t>
            </w:r>
            <w:proofErr w:type="spellEnd"/>
            <w:r w:rsidRPr="00B9054B">
              <w:rPr>
                <w:color w:val="000000" w:themeColor="text1"/>
                <w:lang w:val="kk-KZ"/>
              </w:rPr>
              <w:t xml:space="preserve"> органдардың біліктілігінің  төмендігі;</w:t>
            </w:r>
          </w:p>
          <w:p w14:paraId="1BB36ACE" w14:textId="77777777" w:rsidR="00670D01" w:rsidRPr="00B9054B" w:rsidRDefault="00670D01" w:rsidP="00F26479">
            <w:pPr>
              <w:pStyle w:val="a3"/>
              <w:numPr>
                <w:ilvl w:val="0"/>
                <w:numId w:val="25"/>
              </w:numPr>
              <w:tabs>
                <w:tab w:val="left" w:pos="314"/>
                <w:tab w:val="left" w:pos="598"/>
                <w:tab w:val="left" w:pos="1701"/>
                <w:tab w:val="left" w:pos="9781"/>
                <w:tab w:val="left" w:pos="10065"/>
                <w:tab w:val="left" w:pos="10206"/>
                <w:tab w:val="left" w:pos="10632"/>
              </w:tabs>
              <w:ind w:left="172" w:hanging="141"/>
              <w:rPr>
                <w:color w:val="000000" w:themeColor="text1"/>
                <w:lang w:val="kk-KZ"/>
              </w:rPr>
            </w:pPr>
            <w:r w:rsidRPr="00B9054B">
              <w:rPr>
                <w:color w:val="000000" w:themeColor="text1"/>
                <w:lang w:val="kk-KZ"/>
              </w:rPr>
              <w:t>Шетелдік технологияларды жергілікті жағдайларға тиімді бейімдеу тетіктерінің болмауы;</w:t>
            </w:r>
          </w:p>
          <w:p w14:paraId="4D152552" w14:textId="77777777" w:rsidR="00670D01" w:rsidRPr="00B9054B" w:rsidRDefault="00670D01" w:rsidP="00F26479">
            <w:pPr>
              <w:pStyle w:val="a3"/>
              <w:numPr>
                <w:ilvl w:val="0"/>
                <w:numId w:val="25"/>
              </w:numPr>
              <w:tabs>
                <w:tab w:val="left" w:pos="314"/>
                <w:tab w:val="left" w:pos="598"/>
                <w:tab w:val="left" w:pos="1701"/>
                <w:tab w:val="left" w:pos="9781"/>
                <w:tab w:val="left" w:pos="10065"/>
                <w:tab w:val="left" w:pos="10206"/>
                <w:tab w:val="left" w:pos="10632"/>
              </w:tabs>
              <w:ind w:left="172" w:hanging="141"/>
              <w:rPr>
                <w:color w:val="000000" w:themeColor="text1"/>
                <w:lang w:val="kk-KZ"/>
              </w:rPr>
            </w:pPr>
            <w:r w:rsidRPr="00B9054B">
              <w:rPr>
                <w:color w:val="000000" w:themeColor="text1"/>
                <w:lang w:val="kk-KZ"/>
              </w:rPr>
              <w:t xml:space="preserve">Ауыл шаруашылығына технологияларды </w:t>
            </w:r>
            <w:proofErr w:type="spellStart"/>
            <w:r w:rsidRPr="00B9054B">
              <w:rPr>
                <w:color w:val="000000" w:themeColor="text1"/>
                <w:lang w:val="kk-KZ"/>
              </w:rPr>
              <w:t>трансферлеу</w:t>
            </w:r>
            <w:proofErr w:type="spellEnd"/>
            <w:r w:rsidRPr="00B9054B">
              <w:rPr>
                <w:color w:val="000000" w:themeColor="text1"/>
                <w:lang w:val="kk-KZ"/>
              </w:rPr>
              <w:t xml:space="preserve"> кезінде ауыл шаруашылығындағы проблемалар, енгізілетін технология жайлы зерттеулердің жеткіліксіздігі;</w:t>
            </w:r>
          </w:p>
          <w:p w14:paraId="3F459561" w14:textId="77777777" w:rsidR="00670D01" w:rsidRPr="00B9054B" w:rsidRDefault="00670D01" w:rsidP="00F26479">
            <w:pPr>
              <w:pStyle w:val="a3"/>
              <w:numPr>
                <w:ilvl w:val="0"/>
                <w:numId w:val="25"/>
              </w:numPr>
              <w:tabs>
                <w:tab w:val="left" w:pos="314"/>
                <w:tab w:val="left" w:pos="598"/>
                <w:tab w:val="left" w:pos="1701"/>
                <w:tab w:val="left" w:pos="9781"/>
                <w:tab w:val="left" w:pos="10065"/>
                <w:tab w:val="left" w:pos="10206"/>
                <w:tab w:val="left" w:pos="10632"/>
              </w:tabs>
              <w:ind w:left="172" w:hanging="141"/>
              <w:rPr>
                <w:color w:val="000000" w:themeColor="text1"/>
                <w:lang w:val="kk-KZ"/>
              </w:rPr>
            </w:pPr>
            <w:r w:rsidRPr="00B9054B">
              <w:rPr>
                <w:color w:val="000000" w:themeColor="text1"/>
                <w:lang w:val="kk-KZ"/>
              </w:rPr>
              <w:t>Ауыл шаруашылығының шетелдік инвесторлар үшін тартымдылық деңгейінің төмен болуы;</w:t>
            </w:r>
          </w:p>
          <w:p w14:paraId="6B8074DD" w14:textId="77777777" w:rsidR="00670D01" w:rsidRPr="00B9054B" w:rsidRDefault="00670D01" w:rsidP="00F26479">
            <w:pPr>
              <w:pStyle w:val="a3"/>
              <w:numPr>
                <w:ilvl w:val="0"/>
                <w:numId w:val="25"/>
              </w:numPr>
              <w:tabs>
                <w:tab w:val="left" w:pos="314"/>
                <w:tab w:val="left" w:pos="598"/>
                <w:tab w:val="left" w:pos="1701"/>
                <w:tab w:val="left" w:pos="9781"/>
                <w:tab w:val="left" w:pos="10065"/>
                <w:tab w:val="left" w:pos="10206"/>
                <w:tab w:val="left" w:pos="10632"/>
              </w:tabs>
              <w:ind w:left="172" w:hanging="141"/>
              <w:rPr>
                <w:color w:val="000000" w:themeColor="text1"/>
                <w:lang w:val="kk-KZ"/>
              </w:rPr>
            </w:pPr>
            <w:r w:rsidRPr="00B9054B">
              <w:rPr>
                <w:color w:val="000000" w:themeColor="text1"/>
                <w:lang w:val="kk-KZ"/>
              </w:rPr>
              <w:t xml:space="preserve">Ауыл шаруашылығына технологияны </w:t>
            </w:r>
            <w:proofErr w:type="spellStart"/>
            <w:r w:rsidRPr="00B9054B">
              <w:rPr>
                <w:color w:val="000000" w:themeColor="text1"/>
                <w:lang w:val="kk-KZ"/>
              </w:rPr>
              <w:t>трансферлеу</w:t>
            </w:r>
            <w:proofErr w:type="spellEnd"/>
            <w:r w:rsidRPr="00B9054B">
              <w:rPr>
                <w:color w:val="000000" w:themeColor="text1"/>
                <w:lang w:val="kk-KZ"/>
              </w:rPr>
              <w:t xml:space="preserve"> кезінде орын алатын көп </w:t>
            </w:r>
            <w:proofErr w:type="spellStart"/>
            <w:r w:rsidRPr="00B9054B">
              <w:rPr>
                <w:color w:val="000000" w:themeColor="text1"/>
                <w:lang w:val="kk-KZ"/>
              </w:rPr>
              <w:t>құжаттылық</w:t>
            </w:r>
            <w:proofErr w:type="spellEnd"/>
            <w:r w:rsidRPr="00B9054B">
              <w:rPr>
                <w:color w:val="000000" w:themeColor="text1"/>
                <w:lang w:val="kk-KZ"/>
              </w:rPr>
              <w:t>;</w:t>
            </w:r>
          </w:p>
          <w:p w14:paraId="3A103F31" w14:textId="77777777" w:rsidR="00670D01" w:rsidRPr="00B9054B" w:rsidRDefault="00670D01" w:rsidP="00F26479">
            <w:pPr>
              <w:pStyle w:val="a3"/>
              <w:numPr>
                <w:ilvl w:val="0"/>
                <w:numId w:val="25"/>
              </w:numPr>
              <w:tabs>
                <w:tab w:val="left" w:pos="314"/>
                <w:tab w:val="left" w:pos="598"/>
                <w:tab w:val="left" w:pos="1701"/>
                <w:tab w:val="left" w:pos="9781"/>
                <w:tab w:val="left" w:pos="10065"/>
                <w:tab w:val="left" w:pos="10206"/>
                <w:tab w:val="left" w:pos="10632"/>
              </w:tabs>
              <w:ind w:left="172" w:hanging="141"/>
              <w:rPr>
                <w:color w:val="000000" w:themeColor="text1"/>
                <w:lang w:val="kk-KZ"/>
              </w:rPr>
            </w:pPr>
            <w:r w:rsidRPr="00B9054B">
              <w:rPr>
                <w:color w:val="000000" w:themeColor="text1"/>
                <w:lang w:val="kk-KZ"/>
              </w:rPr>
              <w:t>Технологияны енгізу кезінде тіркеу мерзімінің ұзақтығы;</w:t>
            </w:r>
          </w:p>
          <w:p w14:paraId="1C550CDA" w14:textId="77777777" w:rsidR="00670D01" w:rsidRPr="00B9054B" w:rsidRDefault="00670D01" w:rsidP="00F26479">
            <w:pPr>
              <w:pStyle w:val="a3"/>
              <w:numPr>
                <w:ilvl w:val="0"/>
                <w:numId w:val="25"/>
              </w:numPr>
              <w:tabs>
                <w:tab w:val="left" w:pos="314"/>
                <w:tab w:val="left" w:pos="598"/>
                <w:tab w:val="left" w:pos="1701"/>
                <w:tab w:val="left" w:pos="9781"/>
                <w:tab w:val="left" w:pos="10065"/>
                <w:tab w:val="left" w:pos="10206"/>
                <w:tab w:val="left" w:pos="10632"/>
              </w:tabs>
              <w:ind w:left="172" w:hanging="141"/>
              <w:rPr>
                <w:color w:val="000000" w:themeColor="text1"/>
              </w:rPr>
            </w:pPr>
            <w:proofErr w:type="spellStart"/>
            <w:r w:rsidRPr="00B9054B">
              <w:rPr>
                <w:color w:val="000000" w:themeColor="text1"/>
              </w:rPr>
              <w:t>Технологияны</w:t>
            </w:r>
            <w:proofErr w:type="spellEnd"/>
            <w:r w:rsidRPr="00B9054B">
              <w:rPr>
                <w:color w:val="000000" w:themeColor="text1"/>
              </w:rPr>
              <w:t xml:space="preserve"> </w:t>
            </w:r>
            <w:proofErr w:type="spellStart"/>
            <w:r w:rsidRPr="00B9054B">
              <w:rPr>
                <w:color w:val="000000" w:themeColor="text1"/>
              </w:rPr>
              <w:t>трансферлеу</w:t>
            </w:r>
            <w:proofErr w:type="spellEnd"/>
            <w:r w:rsidRPr="00B9054B">
              <w:rPr>
                <w:color w:val="000000" w:themeColor="text1"/>
              </w:rPr>
              <w:t xml:space="preserve"> </w:t>
            </w:r>
            <w:proofErr w:type="spellStart"/>
            <w:r w:rsidRPr="00B9054B">
              <w:rPr>
                <w:color w:val="000000" w:themeColor="text1"/>
              </w:rPr>
              <w:t>каналдарының</w:t>
            </w:r>
            <w:proofErr w:type="spellEnd"/>
            <w:r w:rsidRPr="00B9054B">
              <w:rPr>
                <w:color w:val="000000" w:themeColor="text1"/>
              </w:rPr>
              <w:t xml:space="preserve"> </w:t>
            </w:r>
            <w:proofErr w:type="spellStart"/>
            <w:r w:rsidRPr="00B9054B">
              <w:rPr>
                <w:color w:val="000000" w:themeColor="text1"/>
              </w:rPr>
              <w:t>дамымауы</w:t>
            </w:r>
            <w:proofErr w:type="spellEnd"/>
            <w:r w:rsidRPr="00B9054B">
              <w:rPr>
                <w:color w:val="000000" w:themeColor="text1"/>
              </w:rPr>
              <w:t>;</w:t>
            </w:r>
          </w:p>
          <w:p w14:paraId="05DAB6B4" w14:textId="77777777" w:rsidR="00670D01" w:rsidRPr="00B9054B" w:rsidRDefault="00670D01" w:rsidP="00F26479">
            <w:pPr>
              <w:pStyle w:val="a3"/>
              <w:numPr>
                <w:ilvl w:val="0"/>
                <w:numId w:val="25"/>
              </w:numPr>
              <w:tabs>
                <w:tab w:val="left" w:pos="314"/>
                <w:tab w:val="left" w:pos="598"/>
                <w:tab w:val="left" w:pos="1701"/>
                <w:tab w:val="left" w:pos="9781"/>
                <w:tab w:val="left" w:pos="10065"/>
                <w:tab w:val="left" w:pos="10206"/>
                <w:tab w:val="left" w:pos="10632"/>
              </w:tabs>
              <w:ind w:left="172" w:hanging="141"/>
              <w:rPr>
                <w:color w:val="000000" w:themeColor="text1"/>
              </w:rPr>
            </w:pPr>
            <w:r w:rsidRPr="00B9054B">
              <w:rPr>
                <w:color w:val="000000" w:themeColor="text1"/>
              </w:rPr>
              <w:t xml:space="preserve">Технология </w:t>
            </w:r>
            <w:proofErr w:type="spellStart"/>
            <w:r w:rsidRPr="00B9054B">
              <w:rPr>
                <w:color w:val="000000" w:themeColor="text1"/>
              </w:rPr>
              <w:t>туралы</w:t>
            </w:r>
            <w:proofErr w:type="spellEnd"/>
            <w:r w:rsidRPr="00B9054B">
              <w:rPr>
                <w:color w:val="000000" w:themeColor="text1"/>
              </w:rPr>
              <w:t xml:space="preserve"> </w:t>
            </w:r>
            <w:proofErr w:type="spellStart"/>
            <w:r w:rsidRPr="00B9054B">
              <w:rPr>
                <w:color w:val="000000" w:themeColor="text1"/>
              </w:rPr>
              <w:t>ақпаратты</w:t>
            </w:r>
            <w:proofErr w:type="spellEnd"/>
            <w:r w:rsidRPr="00B9054B">
              <w:rPr>
                <w:color w:val="000000" w:themeColor="text1"/>
              </w:rPr>
              <w:t xml:space="preserve"> </w:t>
            </w:r>
            <w:proofErr w:type="spellStart"/>
            <w:r w:rsidRPr="00B9054B">
              <w:rPr>
                <w:color w:val="000000" w:themeColor="text1"/>
              </w:rPr>
              <w:t>тарату</w:t>
            </w:r>
            <w:proofErr w:type="spellEnd"/>
            <w:r w:rsidRPr="00B9054B">
              <w:rPr>
                <w:color w:val="000000" w:themeColor="text1"/>
              </w:rPr>
              <w:t xml:space="preserve"> </w:t>
            </w:r>
            <w:proofErr w:type="spellStart"/>
            <w:r w:rsidRPr="00B9054B">
              <w:rPr>
                <w:color w:val="000000" w:themeColor="text1"/>
              </w:rPr>
              <w:t>арналарының</w:t>
            </w:r>
            <w:proofErr w:type="spellEnd"/>
            <w:r w:rsidRPr="00B9054B">
              <w:rPr>
                <w:color w:val="000000" w:themeColor="text1"/>
              </w:rPr>
              <w:t xml:space="preserve"> </w:t>
            </w:r>
            <w:proofErr w:type="spellStart"/>
            <w:r w:rsidRPr="00B9054B">
              <w:rPr>
                <w:color w:val="000000" w:themeColor="text1"/>
              </w:rPr>
              <w:t>төмендігі</w:t>
            </w:r>
            <w:proofErr w:type="spellEnd"/>
            <w:r w:rsidRPr="00B9054B">
              <w:rPr>
                <w:color w:val="000000" w:themeColor="text1"/>
              </w:rPr>
              <w:t>;</w:t>
            </w:r>
          </w:p>
          <w:p w14:paraId="329FD103" w14:textId="77777777" w:rsidR="00670D01" w:rsidRPr="00B9054B" w:rsidRDefault="00670D01" w:rsidP="00F26479">
            <w:pPr>
              <w:pStyle w:val="a3"/>
              <w:numPr>
                <w:ilvl w:val="0"/>
                <w:numId w:val="25"/>
              </w:numPr>
              <w:tabs>
                <w:tab w:val="left" w:pos="314"/>
                <w:tab w:val="left" w:pos="598"/>
                <w:tab w:val="left" w:pos="1701"/>
                <w:tab w:val="left" w:pos="9781"/>
                <w:tab w:val="left" w:pos="10065"/>
                <w:tab w:val="left" w:pos="10206"/>
                <w:tab w:val="left" w:pos="10632"/>
              </w:tabs>
              <w:ind w:left="172" w:hanging="141"/>
              <w:rPr>
                <w:color w:val="000000" w:themeColor="text1"/>
              </w:rPr>
            </w:pPr>
            <w:proofErr w:type="spellStart"/>
            <w:r w:rsidRPr="00B9054B">
              <w:rPr>
                <w:color w:val="000000" w:themeColor="text1"/>
              </w:rPr>
              <w:t>Венчурлік</w:t>
            </w:r>
            <w:proofErr w:type="spellEnd"/>
            <w:r w:rsidRPr="00B9054B">
              <w:rPr>
                <w:color w:val="000000" w:themeColor="text1"/>
              </w:rPr>
              <w:t xml:space="preserve"> </w:t>
            </w:r>
            <w:proofErr w:type="spellStart"/>
            <w:r w:rsidRPr="00B9054B">
              <w:rPr>
                <w:color w:val="000000" w:themeColor="text1"/>
              </w:rPr>
              <w:t>қорлардың</w:t>
            </w:r>
            <w:proofErr w:type="spellEnd"/>
            <w:r w:rsidRPr="00B9054B">
              <w:rPr>
                <w:color w:val="000000" w:themeColor="text1"/>
              </w:rPr>
              <w:t xml:space="preserve">, </w:t>
            </w:r>
            <w:proofErr w:type="spellStart"/>
            <w:r w:rsidRPr="00B9054B">
              <w:rPr>
                <w:color w:val="000000" w:themeColor="text1"/>
              </w:rPr>
              <w:t>коммерцияландыру</w:t>
            </w:r>
            <w:proofErr w:type="spellEnd"/>
            <w:r w:rsidRPr="00B9054B">
              <w:rPr>
                <w:color w:val="000000" w:themeColor="text1"/>
              </w:rPr>
              <w:t xml:space="preserve"> </w:t>
            </w:r>
            <w:proofErr w:type="spellStart"/>
            <w:r w:rsidRPr="00B9054B">
              <w:rPr>
                <w:color w:val="000000" w:themeColor="text1"/>
              </w:rPr>
              <w:t>және</w:t>
            </w:r>
            <w:proofErr w:type="spellEnd"/>
            <w:r w:rsidRPr="00B9054B">
              <w:rPr>
                <w:color w:val="000000" w:themeColor="text1"/>
              </w:rPr>
              <w:t xml:space="preserve"> </w:t>
            </w:r>
            <w:proofErr w:type="spellStart"/>
            <w:r w:rsidRPr="00B9054B">
              <w:rPr>
                <w:color w:val="000000" w:themeColor="text1"/>
              </w:rPr>
              <w:t>технологиялар</w:t>
            </w:r>
            <w:proofErr w:type="spellEnd"/>
            <w:r w:rsidRPr="00B9054B">
              <w:rPr>
                <w:color w:val="000000" w:themeColor="text1"/>
              </w:rPr>
              <w:t xml:space="preserve"> </w:t>
            </w:r>
            <w:proofErr w:type="spellStart"/>
            <w:r w:rsidRPr="00B9054B">
              <w:rPr>
                <w:color w:val="000000" w:themeColor="text1"/>
              </w:rPr>
              <w:t>трансфері</w:t>
            </w:r>
            <w:proofErr w:type="spellEnd"/>
            <w:r w:rsidRPr="00B9054B">
              <w:rPr>
                <w:color w:val="000000" w:themeColor="text1"/>
              </w:rPr>
              <w:t xml:space="preserve"> </w:t>
            </w:r>
            <w:proofErr w:type="spellStart"/>
            <w:r w:rsidRPr="00B9054B">
              <w:rPr>
                <w:color w:val="000000" w:themeColor="text1"/>
              </w:rPr>
              <w:t>орталықтарының</w:t>
            </w:r>
            <w:proofErr w:type="spellEnd"/>
            <w:r w:rsidRPr="00B9054B">
              <w:rPr>
                <w:color w:val="000000" w:themeColor="text1"/>
              </w:rPr>
              <w:t xml:space="preserve">, </w:t>
            </w:r>
            <w:proofErr w:type="spellStart"/>
            <w:r w:rsidRPr="00B9054B">
              <w:rPr>
                <w:color w:val="000000" w:themeColor="text1"/>
              </w:rPr>
              <w:t>технологиялық</w:t>
            </w:r>
            <w:proofErr w:type="spellEnd"/>
            <w:r w:rsidRPr="00B9054B">
              <w:rPr>
                <w:color w:val="000000" w:themeColor="text1"/>
              </w:rPr>
              <w:t xml:space="preserve"> </w:t>
            </w:r>
            <w:proofErr w:type="spellStart"/>
            <w:r w:rsidRPr="00B9054B">
              <w:rPr>
                <w:color w:val="000000" w:themeColor="text1"/>
              </w:rPr>
              <w:t>брокерлердің</w:t>
            </w:r>
            <w:proofErr w:type="spellEnd"/>
            <w:r w:rsidRPr="00B9054B">
              <w:rPr>
                <w:color w:val="000000" w:themeColor="text1"/>
              </w:rPr>
              <w:t xml:space="preserve"> </w:t>
            </w:r>
            <w:proofErr w:type="spellStart"/>
            <w:r w:rsidRPr="00B9054B">
              <w:rPr>
                <w:color w:val="000000" w:themeColor="text1"/>
              </w:rPr>
              <w:t>санының</w:t>
            </w:r>
            <w:proofErr w:type="spellEnd"/>
            <w:r w:rsidRPr="00B9054B">
              <w:rPr>
                <w:color w:val="000000" w:themeColor="text1"/>
              </w:rPr>
              <w:t xml:space="preserve"> </w:t>
            </w:r>
            <w:proofErr w:type="spellStart"/>
            <w:r w:rsidRPr="00B9054B">
              <w:rPr>
                <w:color w:val="000000" w:themeColor="text1"/>
              </w:rPr>
              <w:t>аздығы</w:t>
            </w:r>
            <w:proofErr w:type="spellEnd"/>
            <w:r w:rsidRPr="00B9054B">
              <w:rPr>
                <w:color w:val="000000" w:themeColor="text1"/>
              </w:rPr>
              <w:t>;</w:t>
            </w:r>
          </w:p>
          <w:p w14:paraId="38222DB7" w14:textId="77777777" w:rsidR="00670D01" w:rsidRPr="00B9054B" w:rsidRDefault="00670D01" w:rsidP="00F26479">
            <w:pPr>
              <w:pStyle w:val="a3"/>
              <w:numPr>
                <w:ilvl w:val="0"/>
                <w:numId w:val="25"/>
              </w:numPr>
              <w:tabs>
                <w:tab w:val="left" w:pos="314"/>
                <w:tab w:val="left" w:pos="598"/>
                <w:tab w:val="left" w:pos="1701"/>
                <w:tab w:val="left" w:pos="9781"/>
                <w:tab w:val="left" w:pos="10065"/>
                <w:tab w:val="left" w:pos="10206"/>
                <w:tab w:val="left" w:pos="10632"/>
              </w:tabs>
              <w:ind w:left="172" w:hanging="141"/>
              <w:rPr>
                <w:color w:val="000000" w:themeColor="text1"/>
              </w:rPr>
            </w:pPr>
            <w:proofErr w:type="spellStart"/>
            <w:r w:rsidRPr="00B9054B">
              <w:rPr>
                <w:color w:val="000000" w:themeColor="text1"/>
              </w:rPr>
              <w:t>Фермерлер</w:t>
            </w:r>
            <w:proofErr w:type="spellEnd"/>
            <w:r w:rsidRPr="00B9054B">
              <w:rPr>
                <w:color w:val="000000" w:themeColor="text1"/>
              </w:rPr>
              <w:t xml:space="preserve"> </w:t>
            </w:r>
            <w:proofErr w:type="spellStart"/>
            <w:r w:rsidRPr="00B9054B">
              <w:rPr>
                <w:color w:val="000000" w:themeColor="text1"/>
              </w:rPr>
              <w:t>арасында</w:t>
            </w:r>
            <w:proofErr w:type="spellEnd"/>
            <w:r w:rsidRPr="00B9054B">
              <w:rPr>
                <w:color w:val="000000" w:themeColor="text1"/>
              </w:rPr>
              <w:t xml:space="preserve"> </w:t>
            </w:r>
            <w:proofErr w:type="spellStart"/>
            <w:r w:rsidRPr="00B9054B">
              <w:rPr>
                <w:color w:val="000000" w:themeColor="text1"/>
              </w:rPr>
              <w:t>ғылымды</w:t>
            </w:r>
            <w:proofErr w:type="spellEnd"/>
            <w:r w:rsidRPr="00B9054B">
              <w:rPr>
                <w:color w:val="000000" w:themeColor="text1"/>
              </w:rPr>
              <w:t xml:space="preserve">, </w:t>
            </w:r>
            <w:proofErr w:type="spellStart"/>
            <w:r w:rsidRPr="00B9054B">
              <w:rPr>
                <w:color w:val="000000" w:themeColor="text1"/>
              </w:rPr>
              <w:t>технологияны</w:t>
            </w:r>
            <w:proofErr w:type="spellEnd"/>
            <w:r w:rsidRPr="00B9054B">
              <w:rPr>
                <w:color w:val="000000" w:themeColor="text1"/>
              </w:rPr>
              <w:t xml:space="preserve"> </w:t>
            </w:r>
            <w:proofErr w:type="spellStart"/>
            <w:r w:rsidRPr="00B9054B">
              <w:rPr>
                <w:color w:val="000000" w:themeColor="text1"/>
              </w:rPr>
              <w:t>тарату</w:t>
            </w:r>
            <w:proofErr w:type="spellEnd"/>
            <w:r w:rsidRPr="00B9054B">
              <w:rPr>
                <w:color w:val="000000" w:themeColor="text1"/>
              </w:rPr>
              <w:t xml:space="preserve"> </w:t>
            </w:r>
            <w:proofErr w:type="spellStart"/>
            <w:r w:rsidRPr="00B9054B">
              <w:rPr>
                <w:color w:val="000000" w:themeColor="text1"/>
              </w:rPr>
              <w:t>мүмкіндігінің</w:t>
            </w:r>
            <w:proofErr w:type="spellEnd"/>
            <w:r w:rsidRPr="00B9054B">
              <w:rPr>
                <w:color w:val="000000" w:themeColor="text1"/>
              </w:rPr>
              <w:t xml:space="preserve"> </w:t>
            </w:r>
            <w:proofErr w:type="spellStart"/>
            <w:r w:rsidRPr="00B9054B">
              <w:rPr>
                <w:color w:val="000000" w:themeColor="text1"/>
              </w:rPr>
              <w:t>шектеулілігі</w:t>
            </w:r>
            <w:proofErr w:type="spellEnd"/>
            <w:r w:rsidRPr="00B9054B">
              <w:rPr>
                <w:color w:val="000000" w:themeColor="text1"/>
              </w:rPr>
              <w:t>;</w:t>
            </w:r>
          </w:p>
          <w:p w14:paraId="1240A637" w14:textId="77777777" w:rsidR="00670D01" w:rsidRPr="00B9054B" w:rsidRDefault="00670D01" w:rsidP="00F26479">
            <w:pPr>
              <w:pStyle w:val="a3"/>
              <w:numPr>
                <w:ilvl w:val="0"/>
                <w:numId w:val="25"/>
              </w:numPr>
              <w:tabs>
                <w:tab w:val="left" w:pos="314"/>
                <w:tab w:val="left" w:pos="598"/>
                <w:tab w:val="left" w:pos="1701"/>
                <w:tab w:val="left" w:pos="9781"/>
                <w:tab w:val="left" w:pos="10065"/>
                <w:tab w:val="left" w:pos="10206"/>
                <w:tab w:val="left" w:pos="10632"/>
              </w:tabs>
              <w:ind w:left="172" w:hanging="141"/>
              <w:rPr>
                <w:color w:val="000000" w:themeColor="text1"/>
                <w:lang w:val="kk-KZ"/>
              </w:rPr>
            </w:pPr>
            <w:r w:rsidRPr="00B9054B">
              <w:rPr>
                <w:color w:val="000000" w:themeColor="text1"/>
                <w:lang w:val="kk-KZ"/>
              </w:rPr>
              <w:t>ҒЗТКЖ енгізудің төмен деңгейі;</w:t>
            </w:r>
          </w:p>
          <w:p w14:paraId="55355290" w14:textId="77777777" w:rsidR="00670D01" w:rsidRPr="00B9054B" w:rsidRDefault="00670D01" w:rsidP="00F26479">
            <w:pPr>
              <w:pStyle w:val="a3"/>
              <w:numPr>
                <w:ilvl w:val="0"/>
                <w:numId w:val="25"/>
              </w:numPr>
              <w:tabs>
                <w:tab w:val="left" w:pos="314"/>
                <w:tab w:val="left" w:pos="598"/>
                <w:tab w:val="left" w:pos="1701"/>
                <w:tab w:val="left" w:pos="9781"/>
                <w:tab w:val="left" w:pos="10065"/>
                <w:tab w:val="left" w:pos="10206"/>
                <w:tab w:val="left" w:pos="10632"/>
              </w:tabs>
              <w:ind w:left="172" w:hanging="141"/>
              <w:rPr>
                <w:color w:val="000000" w:themeColor="text1"/>
              </w:rPr>
            </w:pPr>
            <w:proofErr w:type="spellStart"/>
            <w:r w:rsidRPr="00B9054B">
              <w:rPr>
                <w:color w:val="000000" w:themeColor="text1"/>
              </w:rPr>
              <w:t>Кооперативтер</w:t>
            </w:r>
            <w:proofErr w:type="spellEnd"/>
            <w:r w:rsidRPr="00B9054B">
              <w:rPr>
                <w:color w:val="000000" w:themeColor="text1"/>
              </w:rPr>
              <w:t xml:space="preserve"> </w:t>
            </w:r>
            <w:proofErr w:type="spellStart"/>
            <w:r w:rsidRPr="00B9054B">
              <w:rPr>
                <w:color w:val="000000" w:themeColor="text1"/>
              </w:rPr>
              <w:t>санының</w:t>
            </w:r>
            <w:proofErr w:type="spellEnd"/>
            <w:r w:rsidRPr="00B9054B">
              <w:rPr>
                <w:color w:val="000000" w:themeColor="text1"/>
              </w:rPr>
              <w:t xml:space="preserve"> </w:t>
            </w:r>
            <w:proofErr w:type="spellStart"/>
            <w:r w:rsidRPr="00B9054B">
              <w:rPr>
                <w:color w:val="000000" w:themeColor="text1"/>
              </w:rPr>
              <w:t>аздығы</w:t>
            </w:r>
            <w:proofErr w:type="spellEnd"/>
            <w:r w:rsidRPr="00B9054B">
              <w:rPr>
                <w:color w:val="000000" w:themeColor="text1"/>
              </w:rPr>
              <w:t>;</w:t>
            </w:r>
          </w:p>
          <w:p w14:paraId="79AD3C32" w14:textId="77777777" w:rsidR="00670D01" w:rsidRPr="00B9054B" w:rsidRDefault="00670D01" w:rsidP="00F26479">
            <w:pPr>
              <w:pStyle w:val="a3"/>
              <w:numPr>
                <w:ilvl w:val="0"/>
                <w:numId w:val="25"/>
              </w:numPr>
              <w:tabs>
                <w:tab w:val="left" w:pos="314"/>
                <w:tab w:val="left" w:pos="598"/>
                <w:tab w:val="left" w:pos="1701"/>
                <w:tab w:val="left" w:pos="9781"/>
                <w:tab w:val="left" w:pos="10065"/>
                <w:tab w:val="left" w:pos="10206"/>
                <w:tab w:val="left" w:pos="10632"/>
              </w:tabs>
              <w:ind w:left="172" w:hanging="141"/>
              <w:rPr>
                <w:color w:val="000000" w:themeColor="text1"/>
                <w:spacing w:val="2"/>
                <w:shd w:val="clear" w:color="auto" w:fill="FFFFFF"/>
              </w:rPr>
            </w:pPr>
            <w:proofErr w:type="spellStart"/>
            <w:r w:rsidRPr="00B9054B">
              <w:rPr>
                <w:color w:val="000000" w:themeColor="text1"/>
              </w:rPr>
              <w:t>Технологияны</w:t>
            </w:r>
            <w:proofErr w:type="spellEnd"/>
            <w:r w:rsidRPr="00B9054B">
              <w:rPr>
                <w:color w:val="000000" w:themeColor="text1"/>
              </w:rPr>
              <w:t xml:space="preserve"> </w:t>
            </w:r>
            <w:proofErr w:type="spellStart"/>
            <w:r w:rsidRPr="00B9054B">
              <w:rPr>
                <w:color w:val="000000" w:themeColor="text1"/>
              </w:rPr>
              <w:t>трансферлеу</w:t>
            </w:r>
            <w:proofErr w:type="spellEnd"/>
            <w:r w:rsidRPr="00B9054B">
              <w:rPr>
                <w:color w:val="000000" w:themeColor="text1"/>
              </w:rPr>
              <w:t xml:space="preserve"> </w:t>
            </w:r>
            <w:proofErr w:type="spellStart"/>
            <w:r w:rsidRPr="00B9054B">
              <w:rPr>
                <w:color w:val="000000" w:themeColor="text1"/>
              </w:rPr>
              <w:t>кезінде</w:t>
            </w:r>
            <w:proofErr w:type="spellEnd"/>
            <w:r w:rsidRPr="00B9054B">
              <w:rPr>
                <w:color w:val="000000" w:themeColor="text1"/>
              </w:rPr>
              <w:t xml:space="preserve"> </w:t>
            </w:r>
            <w:proofErr w:type="spellStart"/>
            <w:r w:rsidRPr="00B9054B">
              <w:rPr>
                <w:color w:val="000000" w:themeColor="text1"/>
              </w:rPr>
              <w:t>шетелдік</w:t>
            </w:r>
            <w:proofErr w:type="spellEnd"/>
            <w:r w:rsidRPr="00B9054B">
              <w:rPr>
                <w:color w:val="000000" w:themeColor="text1"/>
              </w:rPr>
              <w:t xml:space="preserve"> </w:t>
            </w:r>
            <w:proofErr w:type="spellStart"/>
            <w:r w:rsidRPr="00B9054B">
              <w:rPr>
                <w:color w:val="000000" w:themeColor="text1"/>
              </w:rPr>
              <w:t>әріптестермен</w:t>
            </w:r>
            <w:proofErr w:type="spellEnd"/>
            <w:r w:rsidRPr="00B9054B">
              <w:rPr>
                <w:color w:val="000000" w:themeColor="text1"/>
              </w:rPr>
              <w:t xml:space="preserve"> </w:t>
            </w:r>
            <w:proofErr w:type="spellStart"/>
            <w:r w:rsidRPr="00B9054B">
              <w:rPr>
                <w:color w:val="000000" w:themeColor="text1"/>
              </w:rPr>
              <w:t>жоғары</w:t>
            </w:r>
            <w:proofErr w:type="spellEnd"/>
            <w:r w:rsidRPr="00B9054B">
              <w:rPr>
                <w:color w:val="000000" w:themeColor="text1"/>
              </w:rPr>
              <w:t xml:space="preserve"> </w:t>
            </w:r>
            <w:proofErr w:type="spellStart"/>
            <w:r w:rsidRPr="00B9054B">
              <w:rPr>
                <w:color w:val="000000" w:themeColor="text1"/>
              </w:rPr>
              <w:t>ынтымақтастық</w:t>
            </w:r>
            <w:proofErr w:type="spellEnd"/>
            <w:r w:rsidRPr="00B9054B">
              <w:rPr>
                <w:color w:val="000000" w:themeColor="text1"/>
              </w:rPr>
              <w:t xml:space="preserve"> </w:t>
            </w:r>
            <w:proofErr w:type="spellStart"/>
            <w:r w:rsidRPr="00B9054B">
              <w:rPr>
                <w:color w:val="000000" w:themeColor="text1"/>
              </w:rPr>
              <w:t>орната</w:t>
            </w:r>
            <w:proofErr w:type="spellEnd"/>
            <w:r w:rsidRPr="00B9054B">
              <w:rPr>
                <w:color w:val="000000" w:themeColor="text1"/>
              </w:rPr>
              <w:t xml:space="preserve"> </w:t>
            </w:r>
            <w:proofErr w:type="spellStart"/>
            <w:r w:rsidRPr="00B9054B">
              <w:rPr>
                <w:color w:val="000000" w:themeColor="text1"/>
              </w:rPr>
              <w:t>алмау</w:t>
            </w:r>
            <w:proofErr w:type="spellEnd"/>
            <w:r w:rsidRPr="00B9054B">
              <w:rPr>
                <w:color w:val="000000" w:themeColor="text1"/>
              </w:rPr>
              <w:t>;</w:t>
            </w:r>
          </w:p>
          <w:p w14:paraId="05EB3ADC" w14:textId="77777777" w:rsidR="00670D01" w:rsidRPr="00B9054B" w:rsidRDefault="00670D01" w:rsidP="00F26479">
            <w:pPr>
              <w:pStyle w:val="a3"/>
              <w:numPr>
                <w:ilvl w:val="0"/>
                <w:numId w:val="25"/>
              </w:numPr>
              <w:tabs>
                <w:tab w:val="left" w:pos="314"/>
                <w:tab w:val="left" w:pos="598"/>
                <w:tab w:val="left" w:pos="1701"/>
                <w:tab w:val="left" w:pos="9781"/>
                <w:tab w:val="left" w:pos="10065"/>
                <w:tab w:val="left" w:pos="10206"/>
                <w:tab w:val="left" w:pos="10632"/>
              </w:tabs>
              <w:ind w:left="172" w:hanging="141"/>
              <w:rPr>
                <w:color w:val="000000" w:themeColor="text1"/>
                <w:lang w:val="kk-KZ"/>
              </w:rPr>
            </w:pPr>
            <w:proofErr w:type="spellStart"/>
            <w:r w:rsidRPr="00B9054B">
              <w:rPr>
                <w:color w:val="000000" w:themeColor="text1"/>
              </w:rPr>
              <w:t>Ауыл</w:t>
            </w:r>
            <w:proofErr w:type="spellEnd"/>
            <w:r w:rsidRPr="00B9054B">
              <w:rPr>
                <w:color w:val="000000" w:themeColor="text1"/>
              </w:rPr>
              <w:t xml:space="preserve"> </w:t>
            </w:r>
            <w:proofErr w:type="spellStart"/>
            <w:r w:rsidRPr="00B9054B">
              <w:rPr>
                <w:color w:val="000000" w:themeColor="text1"/>
              </w:rPr>
              <w:t>шаруашылығы</w:t>
            </w:r>
            <w:proofErr w:type="spellEnd"/>
            <w:r w:rsidRPr="00B9054B">
              <w:rPr>
                <w:color w:val="000000" w:themeColor="text1"/>
              </w:rPr>
              <w:t xml:space="preserve"> </w:t>
            </w:r>
            <w:proofErr w:type="spellStart"/>
            <w:proofErr w:type="gramStart"/>
            <w:r w:rsidRPr="00B9054B">
              <w:rPr>
                <w:color w:val="000000" w:themeColor="text1"/>
              </w:rPr>
              <w:t>өнімінің</w:t>
            </w:r>
            <w:proofErr w:type="spellEnd"/>
            <w:r w:rsidRPr="00B9054B">
              <w:rPr>
                <w:color w:val="000000" w:themeColor="text1"/>
              </w:rPr>
              <w:t xml:space="preserve">  </w:t>
            </w:r>
            <w:proofErr w:type="spellStart"/>
            <w:r w:rsidRPr="00B9054B">
              <w:rPr>
                <w:color w:val="000000" w:themeColor="text1"/>
              </w:rPr>
              <w:t>экспорттық</w:t>
            </w:r>
            <w:proofErr w:type="spellEnd"/>
            <w:proofErr w:type="gramEnd"/>
            <w:r w:rsidRPr="00B9054B">
              <w:rPr>
                <w:color w:val="000000" w:themeColor="text1"/>
              </w:rPr>
              <w:t xml:space="preserve"> </w:t>
            </w:r>
            <w:proofErr w:type="spellStart"/>
            <w:r w:rsidRPr="00B9054B">
              <w:rPr>
                <w:color w:val="000000" w:themeColor="text1"/>
              </w:rPr>
              <w:t>көлемінің</w:t>
            </w:r>
            <w:proofErr w:type="spellEnd"/>
            <w:r w:rsidRPr="00B9054B">
              <w:rPr>
                <w:color w:val="000000" w:themeColor="text1"/>
              </w:rPr>
              <w:t xml:space="preserve"> </w:t>
            </w:r>
            <w:proofErr w:type="spellStart"/>
            <w:r w:rsidRPr="00B9054B">
              <w:rPr>
                <w:color w:val="000000" w:themeColor="text1"/>
              </w:rPr>
              <w:t>төмендігі</w:t>
            </w:r>
            <w:proofErr w:type="spellEnd"/>
            <w:r w:rsidRPr="00B9054B">
              <w:rPr>
                <w:color w:val="000000" w:themeColor="text1"/>
                <w:lang w:val="kk-KZ"/>
              </w:rPr>
              <w:t>;</w:t>
            </w:r>
          </w:p>
          <w:p w14:paraId="2C3DC498" w14:textId="77777777" w:rsidR="00670D01" w:rsidRPr="00B9054B" w:rsidRDefault="00670D01" w:rsidP="00F26479">
            <w:pPr>
              <w:pStyle w:val="a3"/>
              <w:numPr>
                <w:ilvl w:val="0"/>
                <w:numId w:val="25"/>
              </w:numPr>
              <w:tabs>
                <w:tab w:val="left" w:pos="314"/>
                <w:tab w:val="left" w:pos="598"/>
                <w:tab w:val="left" w:pos="1701"/>
                <w:tab w:val="left" w:pos="9781"/>
                <w:tab w:val="left" w:pos="10065"/>
                <w:tab w:val="left" w:pos="10206"/>
                <w:tab w:val="left" w:pos="10632"/>
              </w:tabs>
              <w:ind w:left="172" w:hanging="141"/>
              <w:rPr>
                <w:color w:val="000000" w:themeColor="text1"/>
                <w:lang w:val="kk-KZ"/>
              </w:rPr>
            </w:pPr>
            <w:r w:rsidRPr="00B9054B">
              <w:rPr>
                <w:color w:val="000000" w:themeColor="text1"/>
                <w:lang w:val="kk-KZ"/>
              </w:rPr>
              <w:t>Ауыл шаруашылығында материалдық, техникалық,  ақпараттық және адам ресурстарының жеткіліксіздігі</w:t>
            </w:r>
          </w:p>
          <w:p w14:paraId="58ABB74F" w14:textId="77777777" w:rsidR="00670D01" w:rsidRPr="00B9054B" w:rsidRDefault="00670D01" w:rsidP="00F26479">
            <w:pPr>
              <w:pStyle w:val="a3"/>
              <w:numPr>
                <w:ilvl w:val="0"/>
                <w:numId w:val="25"/>
              </w:numPr>
              <w:tabs>
                <w:tab w:val="left" w:pos="314"/>
                <w:tab w:val="left" w:pos="598"/>
                <w:tab w:val="left" w:pos="1701"/>
                <w:tab w:val="left" w:pos="9781"/>
                <w:tab w:val="left" w:pos="10065"/>
                <w:tab w:val="left" w:pos="10206"/>
                <w:tab w:val="left" w:pos="10632"/>
              </w:tabs>
              <w:ind w:left="172" w:hanging="141"/>
              <w:rPr>
                <w:color w:val="000000" w:themeColor="text1"/>
                <w:lang w:val="kk-KZ"/>
              </w:rPr>
            </w:pPr>
            <w:r w:rsidRPr="00B9054B">
              <w:rPr>
                <w:color w:val="000000" w:themeColor="text1"/>
                <w:lang w:val="kk-KZ"/>
              </w:rPr>
              <w:t>Ауыл шаруашылығында сақтандыру жүйесінің төмен деңгейі;</w:t>
            </w:r>
          </w:p>
          <w:p w14:paraId="4EA44576" w14:textId="77777777" w:rsidR="00670D01" w:rsidRPr="00B9054B" w:rsidRDefault="00670D01" w:rsidP="00F26479">
            <w:pPr>
              <w:pStyle w:val="a3"/>
              <w:numPr>
                <w:ilvl w:val="0"/>
                <w:numId w:val="25"/>
              </w:numPr>
              <w:tabs>
                <w:tab w:val="left" w:pos="314"/>
                <w:tab w:val="left" w:pos="598"/>
                <w:tab w:val="left" w:pos="1701"/>
                <w:tab w:val="left" w:pos="9781"/>
                <w:tab w:val="left" w:pos="10065"/>
                <w:tab w:val="left" w:pos="10206"/>
                <w:tab w:val="left" w:pos="10632"/>
              </w:tabs>
              <w:ind w:left="172" w:hanging="141"/>
              <w:rPr>
                <w:color w:val="000000" w:themeColor="text1"/>
                <w:lang w:val="kk-KZ"/>
              </w:rPr>
            </w:pPr>
            <w:r w:rsidRPr="00B9054B">
              <w:rPr>
                <w:color w:val="000000" w:themeColor="text1"/>
                <w:lang w:val="kk-KZ"/>
              </w:rPr>
              <w:t>Шығарылған өнімдердің халықаралық стандартқа сай келмеуі;</w:t>
            </w:r>
          </w:p>
        </w:tc>
      </w:tr>
      <w:tr w:rsidR="00670D01" w:rsidRPr="00B9054B" w14:paraId="71484B73" w14:textId="77777777" w:rsidTr="001160F5">
        <w:trPr>
          <w:trHeight w:val="224"/>
        </w:trPr>
        <w:tc>
          <w:tcPr>
            <w:tcW w:w="9356" w:type="dxa"/>
            <w:gridSpan w:val="2"/>
          </w:tcPr>
          <w:p w14:paraId="0200BC66" w14:textId="77777777" w:rsidR="00670D01" w:rsidRPr="00B9054B" w:rsidRDefault="00670D01" w:rsidP="00437E67">
            <w:pPr>
              <w:tabs>
                <w:tab w:val="left" w:pos="567"/>
                <w:tab w:val="left" w:pos="1701"/>
                <w:tab w:val="left" w:pos="9781"/>
                <w:tab w:val="left" w:pos="10065"/>
                <w:tab w:val="left" w:pos="10206"/>
                <w:tab w:val="left" w:pos="10632"/>
              </w:tabs>
              <w:ind w:right="-569" w:hanging="107"/>
              <w:jc w:val="both"/>
              <w:rPr>
                <w:color w:val="000000" w:themeColor="text1"/>
                <w:sz w:val="22"/>
                <w:shd w:val="clear" w:color="auto" w:fill="FFFFFF"/>
                <w:lang w:val="ru-KZ"/>
              </w:rPr>
            </w:pPr>
            <w:r w:rsidRPr="00B9054B">
              <w:rPr>
                <w:color w:val="000000" w:themeColor="text1"/>
                <w:sz w:val="22"/>
                <w:lang w:val="ru-KZ"/>
              </w:rPr>
              <w:t xml:space="preserve">Ескерту- </w:t>
            </w:r>
            <w:r w:rsidRPr="00B9054B">
              <w:rPr>
                <w:color w:val="000000" w:themeColor="text1"/>
                <w:sz w:val="22"/>
                <w:shd w:val="clear" w:color="auto" w:fill="FFFFFF"/>
                <w:lang w:val="ru-KZ"/>
              </w:rPr>
              <w:t>зерттеу нәтижесі негізінде автормен құрасты</w:t>
            </w:r>
            <w:proofErr w:type="spellStart"/>
            <w:r w:rsidRPr="00B9054B">
              <w:rPr>
                <w:color w:val="000000" w:themeColor="text1"/>
                <w:sz w:val="22"/>
                <w:shd w:val="clear" w:color="auto" w:fill="FFFFFF"/>
                <w:lang w:val="kk-KZ"/>
              </w:rPr>
              <w:t>ры</w:t>
            </w:r>
            <w:proofErr w:type="spellEnd"/>
            <w:r w:rsidRPr="00B9054B">
              <w:rPr>
                <w:color w:val="000000" w:themeColor="text1"/>
                <w:sz w:val="22"/>
                <w:shd w:val="clear" w:color="auto" w:fill="FFFFFF"/>
                <w:lang w:val="ru-KZ"/>
              </w:rPr>
              <w:t>лған</w:t>
            </w:r>
          </w:p>
        </w:tc>
      </w:tr>
    </w:tbl>
    <w:p w14:paraId="7D837609"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eastAsia="en-US"/>
        </w:rPr>
      </w:pPr>
    </w:p>
    <w:p w14:paraId="37542065" w14:textId="49969E58"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eastAsia="en-US"/>
        </w:rPr>
        <w:sectPr w:rsidR="00670D01" w:rsidRPr="00B9054B" w:rsidSect="00EA41E5">
          <w:pgSz w:w="11901" w:h="16817"/>
          <w:pgMar w:top="1134" w:right="1134" w:bottom="1134" w:left="1134" w:header="709" w:footer="709" w:gutter="0"/>
          <w:cols w:space="708"/>
          <w:docGrid w:linePitch="360"/>
        </w:sectPr>
      </w:pPr>
      <w:r w:rsidRPr="00B9054B">
        <w:rPr>
          <w:color w:val="000000" w:themeColor="text1"/>
          <w:sz w:val="28"/>
          <w:szCs w:val="28"/>
          <w:lang w:val="kk-KZ" w:eastAsia="en-US"/>
        </w:rPr>
        <w:t xml:space="preserve">Осындай SWOT талдау негізінде, Қазақстанның аграрлық секторына технология трансфері процесінде кездесетін ішкі және сыртқы факторлардың әсерін жетік зерттеуге және болашақтағы даму бағытына стратегиялық жоспар құру мүмкіндігі артты. SWOT талдау нәтижесінде еліміздің ауыл шаруашылығына технологияларды </w:t>
      </w:r>
      <w:proofErr w:type="spellStart"/>
      <w:r w:rsidRPr="00B9054B">
        <w:rPr>
          <w:color w:val="000000" w:themeColor="text1"/>
          <w:sz w:val="28"/>
          <w:szCs w:val="28"/>
          <w:lang w:val="kk-KZ" w:eastAsia="en-US"/>
        </w:rPr>
        <w:t>трансферлеуде</w:t>
      </w:r>
      <w:proofErr w:type="spellEnd"/>
      <w:r w:rsidRPr="00B9054B">
        <w:rPr>
          <w:color w:val="000000" w:themeColor="text1"/>
          <w:sz w:val="28"/>
          <w:szCs w:val="28"/>
          <w:lang w:val="kk-KZ" w:eastAsia="en-US"/>
        </w:rPr>
        <w:t xml:space="preserve"> мүмкіндіктер мен күшті жақтарға қарамастан, әлсіз және қауіпті тұстардың бар екенін байқадық [</w:t>
      </w:r>
      <w:r w:rsidRPr="00B9054B">
        <w:rPr>
          <w:color w:val="000000" w:themeColor="text1"/>
          <w:sz w:val="28"/>
          <w:szCs w:val="28"/>
          <w:lang w:val="kk-KZ" w:eastAsia="en-US"/>
        </w:rPr>
        <w:fldChar w:fldCharType="begin"/>
      </w:r>
      <w:r w:rsidRPr="00B9054B">
        <w:rPr>
          <w:color w:val="000000" w:themeColor="text1"/>
          <w:sz w:val="28"/>
          <w:szCs w:val="28"/>
          <w:lang w:val="kk-KZ" w:eastAsia="en-US"/>
        </w:rPr>
        <w:instrText xml:space="preserve"> REF _Ref99876511 \r \h </w:instrText>
      </w:r>
      <w:r w:rsidR="00B9054B">
        <w:rPr>
          <w:color w:val="000000" w:themeColor="text1"/>
          <w:sz w:val="28"/>
          <w:szCs w:val="28"/>
          <w:lang w:val="kk-KZ" w:eastAsia="en-US"/>
        </w:rPr>
        <w:instrText xml:space="preserve"> \* MERGEFORMAT </w:instrText>
      </w:r>
      <w:r w:rsidRPr="00B9054B">
        <w:rPr>
          <w:color w:val="000000" w:themeColor="text1"/>
          <w:sz w:val="28"/>
          <w:szCs w:val="28"/>
          <w:lang w:val="kk-KZ" w:eastAsia="en-US"/>
        </w:rPr>
      </w:r>
      <w:r w:rsidRPr="00B9054B">
        <w:rPr>
          <w:color w:val="000000" w:themeColor="text1"/>
          <w:sz w:val="28"/>
          <w:szCs w:val="28"/>
          <w:lang w:val="kk-KZ" w:eastAsia="en-US"/>
        </w:rPr>
        <w:fldChar w:fldCharType="separate"/>
      </w:r>
      <w:r w:rsidR="00B0115A">
        <w:rPr>
          <w:color w:val="000000" w:themeColor="text1"/>
          <w:sz w:val="28"/>
          <w:szCs w:val="28"/>
          <w:lang w:val="kk-KZ" w:eastAsia="en-US"/>
        </w:rPr>
        <w:t>159</w:t>
      </w:r>
      <w:r w:rsidRPr="00B9054B">
        <w:rPr>
          <w:color w:val="000000" w:themeColor="text1"/>
          <w:sz w:val="28"/>
          <w:szCs w:val="28"/>
          <w:lang w:val="kk-KZ" w:eastAsia="en-US"/>
        </w:rPr>
        <w:fldChar w:fldCharType="end"/>
      </w:r>
      <w:r w:rsidRPr="00B9054B">
        <w:rPr>
          <w:color w:val="000000" w:themeColor="text1"/>
          <w:sz w:val="28"/>
          <w:szCs w:val="28"/>
          <w:lang w:val="kk-KZ" w:eastAsia="en-US"/>
        </w:rPr>
        <w:t>]. SWOT талдау арқылы тек болашаққа бағыт көрсету ғана емес, бар қат</w:t>
      </w:r>
      <w:r w:rsidR="00F2513D" w:rsidRPr="00B9054B">
        <w:rPr>
          <w:color w:val="000000" w:themeColor="text1"/>
          <w:sz w:val="28"/>
          <w:szCs w:val="28"/>
          <w:lang w:val="kk-KZ" w:eastAsia="en-US"/>
        </w:rPr>
        <w:t>е</w:t>
      </w:r>
      <w:r w:rsidRPr="00B9054B">
        <w:rPr>
          <w:color w:val="000000" w:themeColor="text1"/>
          <w:sz w:val="28"/>
          <w:szCs w:val="28"/>
          <w:lang w:val="kk-KZ" w:eastAsia="en-US"/>
        </w:rPr>
        <w:t>л</w:t>
      </w:r>
      <w:r w:rsidR="00F2513D" w:rsidRPr="00B9054B">
        <w:rPr>
          <w:color w:val="000000" w:themeColor="text1"/>
          <w:sz w:val="28"/>
          <w:szCs w:val="28"/>
          <w:lang w:val="kk-KZ" w:eastAsia="en-US"/>
        </w:rPr>
        <w:t>і</w:t>
      </w:r>
      <w:r w:rsidRPr="00B9054B">
        <w:rPr>
          <w:color w:val="000000" w:themeColor="text1"/>
          <w:sz w:val="28"/>
          <w:szCs w:val="28"/>
          <w:lang w:val="kk-KZ" w:eastAsia="en-US"/>
        </w:rPr>
        <w:t xml:space="preserve">ктер </w:t>
      </w:r>
      <w:r w:rsidRPr="00B9054B">
        <w:rPr>
          <w:color w:val="000000" w:themeColor="text1"/>
          <w:sz w:val="28"/>
          <w:szCs w:val="28"/>
          <w:lang w:val="kk-KZ" w:eastAsia="en-US"/>
        </w:rPr>
        <w:lastRenderedPageBreak/>
        <w:t xml:space="preserve">мен проблемаларды айқын көруге болады. Бірақ SWOT талдауына қажетті факторларды анықтау үшін жан-жақты зерттеулер жүргізу проблемаларды нақты анықтауға септігін тигізеді. </w:t>
      </w:r>
      <w:r w:rsidR="00A93BA5" w:rsidRPr="00A93BA5">
        <w:rPr>
          <w:color w:val="000000" w:themeColor="text1"/>
          <w:sz w:val="28"/>
          <w:szCs w:val="28"/>
          <w:lang w:val="kk-KZ" w:eastAsia="en-US"/>
        </w:rPr>
        <w:t> </w:t>
      </w:r>
      <w:r w:rsidR="00A93BA5">
        <w:rPr>
          <w:color w:val="000000" w:themeColor="text1"/>
          <w:sz w:val="28"/>
          <w:szCs w:val="28"/>
          <w:lang w:val="kk-KZ" w:eastAsia="en-US"/>
        </w:rPr>
        <w:t>Екінші тарауда б</w:t>
      </w:r>
      <w:r w:rsidRPr="00B9054B">
        <w:rPr>
          <w:color w:val="000000" w:themeColor="text1"/>
          <w:sz w:val="28"/>
          <w:szCs w:val="28"/>
          <w:lang w:val="kk-KZ" w:eastAsia="en-US"/>
        </w:rPr>
        <w:t>ір жақты зерттеу жүргізіп, талдау жасау дұрыс емес</w:t>
      </w:r>
      <w:r w:rsidR="00A93BA5">
        <w:rPr>
          <w:color w:val="000000" w:themeColor="text1"/>
          <w:sz w:val="28"/>
          <w:szCs w:val="28"/>
          <w:lang w:val="kk-KZ" w:eastAsia="en-US"/>
        </w:rPr>
        <w:t xml:space="preserve"> екендігіне көз жеткіздік</w:t>
      </w:r>
      <w:r w:rsidRPr="00B9054B">
        <w:rPr>
          <w:color w:val="000000" w:themeColor="text1"/>
          <w:sz w:val="28"/>
          <w:szCs w:val="28"/>
          <w:lang w:val="kk-KZ" w:eastAsia="en-US"/>
        </w:rPr>
        <w:t xml:space="preserve">. </w:t>
      </w:r>
      <w:r w:rsidR="00A93BA5">
        <w:rPr>
          <w:color w:val="000000" w:themeColor="text1"/>
          <w:sz w:val="28"/>
          <w:szCs w:val="28"/>
          <w:lang w:val="kk-KZ" w:eastAsia="en-US"/>
        </w:rPr>
        <w:t xml:space="preserve">Сол себепті екінші тарауда </w:t>
      </w:r>
      <w:r w:rsidRPr="00B9054B">
        <w:rPr>
          <w:color w:val="000000" w:themeColor="text1"/>
          <w:sz w:val="28"/>
          <w:szCs w:val="28"/>
          <w:lang w:val="kk-KZ" w:eastAsia="en-US"/>
        </w:rPr>
        <w:t xml:space="preserve">ауыл шаруашылығына технологияны </w:t>
      </w:r>
      <w:proofErr w:type="spellStart"/>
      <w:r w:rsidRPr="00B9054B">
        <w:rPr>
          <w:color w:val="000000" w:themeColor="text1"/>
          <w:sz w:val="28"/>
          <w:szCs w:val="28"/>
          <w:lang w:val="kk-KZ" w:eastAsia="en-US"/>
        </w:rPr>
        <w:t>трансферлеу</w:t>
      </w:r>
      <w:proofErr w:type="spellEnd"/>
      <w:r w:rsidRPr="00B9054B">
        <w:rPr>
          <w:color w:val="000000" w:themeColor="text1"/>
          <w:sz w:val="28"/>
          <w:szCs w:val="28"/>
          <w:lang w:val="kk-KZ" w:eastAsia="en-US"/>
        </w:rPr>
        <w:t xml:space="preserve"> процесіндегі кедергі келтіруші факторлар және ауыл шаруашылығындағы проблемалар статистикалық </w:t>
      </w:r>
      <w:proofErr w:type="spellStart"/>
      <w:r w:rsidRPr="00B9054B">
        <w:rPr>
          <w:color w:val="000000" w:themeColor="text1"/>
          <w:sz w:val="28"/>
          <w:szCs w:val="28"/>
          <w:lang w:val="kk-KZ" w:eastAsia="en-US"/>
        </w:rPr>
        <w:t>дерекетер</w:t>
      </w:r>
      <w:proofErr w:type="spellEnd"/>
      <w:r w:rsidRPr="00B9054B">
        <w:rPr>
          <w:color w:val="000000" w:themeColor="text1"/>
          <w:sz w:val="28"/>
          <w:szCs w:val="28"/>
          <w:lang w:val="kk-KZ" w:eastAsia="en-US"/>
        </w:rPr>
        <w:t xml:space="preserve"> және сандық, сапалық зерттеулер арқылы анықталды. Сонымен бірге шетел тәжірибелерін талдау, білікті менеджерлер мен шетелдік азаматтардан алған сұхбат</w:t>
      </w:r>
      <w:r w:rsidR="00A93BA5">
        <w:rPr>
          <w:color w:val="000000" w:themeColor="text1"/>
          <w:sz w:val="28"/>
          <w:szCs w:val="28"/>
          <w:lang w:val="kk-KZ" w:eastAsia="en-US"/>
        </w:rPr>
        <w:t xml:space="preserve"> аграрлық секторға технологияларды </w:t>
      </w:r>
      <w:proofErr w:type="spellStart"/>
      <w:r w:rsidR="00A93BA5">
        <w:rPr>
          <w:color w:val="000000" w:themeColor="text1"/>
          <w:sz w:val="28"/>
          <w:szCs w:val="28"/>
          <w:lang w:val="kk-KZ" w:eastAsia="en-US"/>
        </w:rPr>
        <w:t>трансферлеу</w:t>
      </w:r>
      <w:proofErr w:type="spellEnd"/>
      <w:r w:rsidR="00A93BA5">
        <w:rPr>
          <w:color w:val="000000" w:themeColor="text1"/>
          <w:sz w:val="28"/>
          <w:szCs w:val="28"/>
          <w:lang w:val="kk-KZ" w:eastAsia="en-US"/>
        </w:rPr>
        <w:t xml:space="preserve"> процесін басқарудың</w:t>
      </w:r>
      <w:r w:rsidRPr="00B9054B">
        <w:rPr>
          <w:color w:val="000000" w:themeColor="text1"/>
          <w:sz w:val="28"/>
          <w:szCs w:val="28"/>
          <w:lang w:val="kk-KZ" w:eastAsia="en-US"/>
        </w:rPr>
        <w:t xml:space="preserve"> шешу жолдарын ұсынды. Сандық зерттеу тәсілі арқылы технологияны ауыл шаруашылығына </w:t>
      </w:r>
      <w:proofErr w:type="spellStart"/>
      <w:r w:rsidRPr="00B9054B">
        <w:rPr>
          <w:color w:val="000000" w:themeColor="text1"/>
          <w:sz w:val="28"/>
          <w:szCs w:val="28"/>
          <w:lang w:val="kk-KZ" w:eastAsia="en-US"/>
        </w:rPr>
        <w:t>трансферлеу</w:t>
      </w:r>
      <w:proofErr w:type="spellEnd"/>
      <w:r w:rsidRPr="00B9054B">
        <w:rPr>
          <w:color w:val="000000" w:themeColor="text1"/>
          <w:sz w:val="28"/>
          <w:szCs w:val="28"/>
          <w:lang w:val="kk-KZ" w:eastAsia="en-US"/>
        </w:rPr>
        <w:t xml:space="preserve"> кезінде орын алатын ішкі факторларды нақтылауға септігін тигізсе, статистикалық және сапалық зерттеулер арқылы әсер етуші сыртқы факторлар анықталынды. Соның негізінде, SWOT талдау жүргізіліп, келесі тарауда жетілдіру жолдары ұсынылды.</w:t>
      </w:r>
    </w:p>
    <w:p w14:paraId="316B968A" w14:textId="77777777" w:rsidR="00670D01" w:rsidRPr="00B9054B" w:rsidRDefault="00670D01" w:rsidP="00641FBB">
      <w:pPr>
        <w:pStyle w:val="1"/>
        <w:ind w:left="426" w:right="-573"/>
        <w:jc w:val="both"/>
        <w:rPr>
          <w:b w:val="0"/>
          <w:bCs w:val="0"/>
          <w:szCs w:val="28"/>
          <w:lang w:val="kk-KZ"/>
        </w:rPr>
      </w:pPr>
      <w:r w:rsidRPr="00B9054B">
        <w:rPr>
          <w:szCs w:val="28"/>
          <w:lang w:val="kk-KZ"/>
        </w:rPr>
        <w:lastRenderedPageBreak/>
        <w:t xml:space="preserve"> </w:t>
      </w:r>
      <w:bookmarkStart w:id="100" w:name="_Toc100930705"/>
      <w:bookmarkStart w:id="101" w:name="_Toc100996787"/>
      <w:bookmarkStart w:id="102" w:name="_Toc100997894"/>
      <w:bookmarkStart w:id="103" w:name="_Toc100998094"/>
      <w:bookmarkStart w:id="104" w:name="_Toc101266647"/>
      <w:r w:rsidRPr="00B9054B">
        <w:rPr>
          <w:szCs w:val="28"/>
          <w:lang w:val="kk-KZ"/>
        </w:rPr>
        <w:t>3 ҚАЗАҚСТАН РЕСПУБЛИКАСЫНЫҢ АГРАРЛЫҚ СЕКТОРЫНДАҒЫ ТЕХНОЛОГИЯЛАР ТРАНСФЕРІ ПРОЦЕСІН БАСҚАРУДЫ ЖЕТІЛДІРУ ЖОЛДАРЫ</w:t>
      </w:r>
      <w:bookmarkEnd w:id="100"/>
      <w:bookmarkEnd w:id="101"/>
      <w:bookmarkEnd w:id="102"/>
      <w:bookmarkEnd w:id="103"/>
      <w:bookmarkEnd w:id="104"/>
    </w:p>
    <w:p w14:paraId="1159C468" w14:textId="77777777" w:rsidR="00670D01" w:rsidRPr="00B9054B" w:rsidRDefault="00670D01" w:rsidP="00410D32">
      <w:pPr>
        <w:tabs>
          <w:tab w:val="left" w:pos="567"/>
          <w:tab w:val="left" w:pos="9781"/>
          <w:tab w:val="left" w:pos="10206"/>
          <w:tab w:val="left" w:pos="10915"/>
        </w:tabs>
        <w:ind w:right="-569"/>
        <w:jc w:val="both"/>
        <w:rPr>
          <w:b/>
          <w:bCs/>
          <w:sz w:val="28"/>
          <w:szCs w:val="28"/>
          <w:lang w:val="kk-KZ"/>
        </w:rPr>
      </w:pPr>
    </w:p>
    <w:p w14:paraId="3BD07A09" w14:textId="77777777" w:rsidR="00670D01" w:rsidRPr="00B9054B" w:rsidRDefault="00670D01" w:rsidP="00670D01">
      <w:pPr>
        <w:pStyle w:val="aff2"/>
        <w:tabs>
          <w:tab w:val="left" w:pos="9781"/>
          <w:tab w:val="left" w:pos="10206"/>
          <w:tab w:val="left" w:pos="10915"/>
        </w:tabs>
        <w:ind w:left="720" w:right="-568"/>
        <w:jc w:val="both"/>
        <w:outlineLvl w:val="1"/>
        <w:rPr>
          <w:rFonts w:cs="Times New Roman"/>
          <w:lang w:val="kk-KZ"/>
        </w:rPr>
      </w:pPr>
      <w:bookmarkStart w:id="105" w:name="_Toc99876788"/>
      <w:bookmarkStart w:id="106" w:name="_Toc100930318"/>
      <w:bookmarkStart w:id="107" w:name="_Toc100930550"/>
      <w:bookmarkStart w:id="108" w:name="_Toc100930706"/>
      <w:bookmarkStart w:id="109" w:name="_Toc100996788"/>
      <w:bookmarkStart w:id="110" w:name="_Toc100997895"/>
      <w:bookmarkStart w:id="111" w:name="_Toc100998095"/>
      <w:bookmarkStart w:id="112" w:name="_Toc101266648"/>
      <w:r w:rsidRPr="00B9054B">
        <w:rPr>
          <w:rFonts w:cs="Times New Roman"/>
          <w:lang w:val="kk-KZ"/>
        </w:rPr>
        <w:t>3.1 Еліміздің аграрлық секторында технологиялар трансфері процесінде төрт буынды интеграцияны қолдан</w:t>
      </w:r>
      <w:bookmarkEnd w:id="105"/>
      <w:r w:rsidRPr="00B9054B">
        <w:rPr>
          <w:rFonts w:cs="Times New Roman"/>
          <w:lang w:val="kk-KZ"/>
        </w:rPr>
        <w:t>у</w:t>
      </w:r>
      <w:bookmarkEnd w:id="106"/>
      <w:bookmarkEnd w:id="107"/>
      <w:bookmarkEnd w:id="108"/>
      <w:bookmarkEnd w:id="109"/>
      <w:bookmarkEnd w:id="110"/>
      <w:bookmarkEnd w:id="111"/>
      <w:bookmarkEnd w:id="112"/>
    </w:p>
    <w:p w14:paraId="47E68436" w14:textId="77777777" w:rsidR="00670D01" w:rsidRPr="00B9054B" w:rsidRDefault="00670D01" w:rsidP="00670D01">
      <w:pPr>
        <w:tabs>
          <w:tab w:val="left" w:pos="993"/>
          <w:tab w:val="left" w:pos="9781"/>
          <w:tab w:val="left" w:pos="10206"/>
          <w:tab w:val="left" w:pos="10915"/>
        </w:tabs>
        <w:ind w:left="567" w:right="-569" w:firstLine="142"/>
        <w:jc w:val="both"/>
        <w:rPr>
          <w:color w:val="000000" w:themeColor="text1"/>
          <w:sz w:val="28"/>
          <w:szCs w:val="28"/>
          <w:lang w:val="kk-KZ" w:eastAsia="en-US"/>
        </w:rPr>
      </w:pPr>
      <w:r w:rsidRPr="00B9054B">
        <w:rPr>
          <w:lang w:val="kk-KZ"/>
        </w:rPr>
        <w:tab/>
      </w:r>
      <w:r w:rsidRPr="00B9054B">
        <w:rPr>
          <w:color w:val="000000" w:themeColor="text1"/>
          <w:sz w:val="28"/>
          <w:szCs w:val="28"/>
          <w:lang w:val="kk-KZ" w:eastAsia="en-US"/>
        </w:rPr>
        <w:t xml:space="preserve">Ауыл шаруашылығы қазіргі уақытта климаттың өзгеруі, табиғи ресурстардың жетіспеушілігі және қоғамның өзгеріп жатқан қажеттіліктері сияқты күрделі проблемаларға тап болуда. Қазіргі таңдағы ауыл шаруашылығындағы басты проблемаларды ескере келе, оларды шешу жолы ретінде орнықты ауыл шаруашылығының әдістеріне көшу қажет. Орнықты ауыл шаруашылығы мақсатындағы технологияларды </w:t>
      </w:r>
      <w:proofErr w:type="spellStart"/>
      <w:r w:rsidRPr="00B9054B">
        <w:rPr>
          <w:color w:val="000000" w:themeColor="text1"/>
          <w:sz w:val="28"/>
          <w:szCs w:val="28"/>
          <w:lang w:val="kk-KZ" w:eastAsia="en-US"/>
        </w:rPr>
        <w:t>трансферлеу</w:t>
      </w:r>
      <w:proofErr w:type="spellEnd"/>
      <w:r w:rsidRPr="00B9054B">
        <w:rPr>
          <w:color w:val="000000" w:themeColor="text1"/>
          <w:sz w:val="28"/>
          <w:szCs w:val="28"/>
          <w:lang w:val="kk-KZ" w:eastAsia="en-US"/>
        </w:rPr>
        <w:t xml:space="preserve"> қажет. Себебі орнықтылық бүкіл әлемдегі ауыл шаруашылық зерттеулерінің өзекті тақырыптарының бірі болып табылуда. Орнықты ауыл шаруашылығын дамыту кедейлікпен күресудің, экономикалық дамудың және жалпы тұрақты дамудың негізгі құралы.</w:t>
      </w:r>
      <w:r w:rsidRPr="00B9054B">
        <w:rPr>
          <w:color w:val="000000" w:themeColor="text1"/>
        </w:rPr>
        <w:t xml:space="preserve"> </w:t>
      </w:r>
      <w:r w:rsidRPr="00B9054B">
        <w:rPr>
          <w:color w:val="000000" w:themeColor="text1"/>
          <w:sz w:val="28"/>
          <w:szCs w:val="28"/>
          <w:lang w:val="kk-KZ"/>
        </w:rPr>
        <w:t xml:space="preserve">Орнықты ауыл шаруашылығы түсінігін 1980 жылдардың аяғында Гордон </w:t>
      </w:r>
      <w:proofErr w:type="spellStart"/>
      <w:r w:rsidRPr="00B9054B">
        <w:rPr>
          <w:color w:val="000000" w:themeColor="text1"/>
          <w:sz w:val="28"/>
          <w:szCs w:val="28"/>
          <w:lang w:val="kk-KZ"/>
        </w:rPr>
        <w:t>МакКлимонт</w:t>
      </w:r>
      <w:proofErr w:type="spellEnd"/>
      <w:r w:rsidRPr="00B9054B">
        <w:rPr>
          <w:color w:val="000000" w:themeColor="text1"/>
          <w:sz w:val="28"/>
          <w:szCs w:val="28"/>
          <w:lang w:val="kk-KZ"/>
        </w:rPr>
        <w:t xml:space="preserve"> пен </w:t>
      </w:r>
      <w:proofErr w:type="spellStart"/>
      <w:r w:rsidRPr="00B9054B">
        <w:rPr>
          <w:color w:val="000000" w:themeColor="text1"/>
          <w:sz w:val="28"/>
          <w:szCs w:val="28"/>
          <w:lang w:val="kk-KZ"/>
        </w:rPr>
        <w:t>Уэсу</w:t>
      </w:r>
      <w:proofErr w:type="spellEnd"/>
      <w:r w:rsidRPr="00B9054B">
        <w:rPr>
          <w:color w:val="000000" w:themeColor="text1"/>
          <w:sz w:val="28"/>
          <w:szCs w:val="28"/>
          <w:lang w:val="kk-KZ"/>
        </w:rPr>
        <w:t xml:space="preserve"> Джексон енгізген болатын. Орнықты ауыл шаруашылығы - бұл жердің ресурстық әлеуетін барынша пайдаланып, бірақ экологиялық қауіпсіздік пен экожүйенің құнарлылығын үнемі жаңарту немесе барынша сақтау ретінде түсіндіріледі. </w:t>
      </w:r>
      <w:r w:rsidRPr="00B9054B">
        <w:rPr>
          <w:color w:val="000000" w:themeColor="text1"/>
          <w:sz w:val="28"/>
          <w:szCs w:val="28"/>
          <w:lang w:val="kk-KZ" w:eastAsia="en-US"/>
        </w:rPr>
        <w:t>Орнықты ауыл шаруашылығы табиғи ресурстар базасын басқару мен қорғаудың белгілі бір тәсілін, сондай-ақ технологиялық және институционалдық реформаларды қабылдауды білдіреді. Қазіргі және болашақ ұрпақ үшін ауыл шаруашылық өнімдеріне сұраныстың үздіксіз қанағаттандырылуын қамтамасыз етеді. Демек, ауыл шаруашылығының орнықты дамуы экологиялық ортаның тепе-теңдігін сақтау үшін табиғи ресурстарды тиімді пайдалану арқылы ауыл шаруашылық өнімдерінің тиімділігін арттырудан тұрады. Сонымен қатар, ауыл шаруашылығының орнықты дамуы ұлттық экономиканың өркендеуіне және адамзаттың орнықты даму мақсатын жүзеге асыруға тікелей әсер етеді.</w:t>
      </w:r>
    </w:p>
    <w:p w14:paraId="716AD665" w14:textId="77777777" w:rsidR="00670D01" w:rsidRPr="00B9054B" w:rsidRDefault="00670D01" w:rsidP="00670D01">
      <w:pPr>
        <w:tabs>
          <w:tab w:val="left" w:pos="1134"/>
          <w:tab w:val="left" w:pos="9781"/>
          <w:tab w:val="left" w:pos="10206"/>
          <w:tab w:val="left" w:pos="10915"/>
        </w:tabs>
        <w:ind w:left="567" w:right="-569" w:firstLine="284"/>
        <w:jc w:val="both"/>
        <w:rPr>
          <w:color w:val="000000" w:themeColor="text1"/>
          <w:sz w:val="28"/>
          <w:szCs w:val="28"/>
          <w:lang w:val="kk-KZ" w:eastAsia="en-US"/>
        </w:rPr>
      </w:pPr>
      <w:r w:rsidRPr="00B9054B">
        <w:rPr>
          <w:color w:val="000000" w:themeColor="text1"/>
          <w:sz w:val="28"/>
          <w:szCs w:val="28"/>
          <w:lang w:val="kk-KZ" w:eastAsia="en-US"/>
        </w:rPr>
        <w:tab/>
        <w:t>Президентіміз Қасым Жомарт Тоқаевтың 2019 жылғы 2 қыркүйектегі «Сындарлы қоғамдық диалог – Қазақстанның тұрақтылығы мен өркендеуінің негізі» Жолдауында   дамыған, орнықты ауыл шаруашылығын құру мәселесін көтерді. Онда ауыл шаруашылығы еліміздің негізгі ресурсы бола тұра, барлық мүмкіндіктерді пайдалана алмауы, технологиялардың жетіспеуі назар  аудартады.</w:t>
      </w:r>
    </w:p>
    <w:p w14:paraId="2AAFC52C" w14:textId="437FB7BB" w:rsidR="00670D01" w:rsidRPr="00B9054B" w:rsidRDefault="00670D01" w:rsidP="00670D01">
      <w:pPr>
        <w:pStyle w:val="a3"/>
        <w:ind w:left="567" w:right="-573" w:firstLine="567"/>
        <w:jc w:val="both"/>
        <w:rPr>
          <w:rFonts w:ascii="Times New Roman" w:hAnsi="Times New Roman" w:cs="Times New Roman"/>
          <w:color w:val="202122"/>
          <w:sz w:val="28"/>
          <w:szCs w:val="28"/>
          <w:shd w:val="clear" w:color="auto" w:fill="FFFFFF"/>
          <w:lang w:val="kk-KZ"/>
        </w:rPr>
      </w:pPr>
      <w:r w:rsidRPr="00B9054B">
        <w:rPr>
          <w:rFonts w:ascii="Times New Roman" w:hAnsi="Times New Roman" w:cs="Times New Roman"/>
          <w:sz w:val="28"/>
          <w:szCs w:val="28"/>
          <w:lang w:val="kk-KZ"/>
        </w:rPr>
        <w:t xml:space="preserve">Қазіргі уақытта еліміздің аграрлық секторына шет мемлекеттен енгізіліп жатқан технологиялар орнықты ауыл шаруашылығына негіз болуда. Соның ішінде тамшылатып суғару технологиясын мысалға алуға болады. </w:t>
      </w:r>
      <w:r w:rsidRPr="00B9054B">
        <w:rPr>
          <w:rFonts w:ascii="Times New Roman" w:hAnsi="Times New Roman" w:cs="Times New Roman"/>
          <w:color w:val="202122"/>
          <w:sz w:val="28"/>
          <w:szCs w:val="28"/>
          <w:shd w:val="clear" w:color="auto" w:fill="FFFFFF"/>
          <w:lang w:val="kk-KZ"/>
        </w:rPr>
        <w:t xml:space="preserve">Тамшылатып суару жүйесі ағыстық суару, микро суару немесе жергілікті суару ретінде белгілі, өсімдіктің тамырына қарай немесе жердің үстіңгі бөлігіне немесе тікелей тамырлық зонасына қақпақшалардың торы, құбырлар, түтіктер, эмиттер арқылы суды баяу тамшылатып суару кезінде су және тыңайтқыштарды үнемдейтін </w:t>
      </w:r>
      <w:r w:rsidRPr="00B9054B">
        <w:rPr>
          <w:rFonts w:ascii="Times New Roman" w:hAnsi="Times New Roman" w:cs="Times New Roman"/>
          <w:color w:val="202122"/>
          <w:sz w:val="28"/>
          <w:szCs w:val="28"/>
          <w:shd w:val="clear" w:color="auto" w:fill="FFFFFF"/>
          <w:lang w:val="kk-KZ"/>
        </w:rPr>
        <w:lastRenderedPageBreak/>
        <w:t xml:space="preserve">суару түрі. Ол өсімдіктің негізіне су тасымалдайтын жіңішке құбырлар арқылы жасалады. Дұрыс жобаланып, құрылған және басқарылған тамшылатып суару жүйесі </w:t>
      </w:r>
      <w:proofErr w:type="spellStart"/>
      <w:r w:rsidRPr="00B9054B">
        <w:rPr>
          <w:rFonts w:ascii="Times New Roman" w:hAnsi="Times New Roman" w:cs="Times New Roman"/>
          <w:color w:val="202122"/>
          <w:sz w:val="28"/>
          <w:szCs w:val="28"/>
          <w:shd w:val="clear" w:color="auto" w:fill="FFFFFF"/>
          <w:lang w:val="kk-KZ"/>
        </w:rPr>
        <w:t>флуд</w:t>
      </w:r>
      <w:proofErr w:type="spellEnd"/>
      <w:r w:rsidRPr="00B9054B">
        <w:rPr>
          <w:rFonts w:ascii="Times New Roman" w:hAnsi="Times New Roman" w:cs="Times New Roman"/>
          <w:color w:val="202122"/>
          <w:sz w:val="28"/>
          <w:szCs w:val="28"/>
          <w:shd w:val="clear" w:color="auto" w:fill="FFFFFF"/>
          <w:lang w:val="kk-KZ"/>
        </w:rPr>
        <w:t xml:space="preserve"> немесе қондырма шашқыш секілді суару түрлерімен салыстырғанда, булануды азайтып, дренажды тереңдету арқылы су ресурстарының сақталуына септігін тигізеді, өйткені судың өсімдік тамырына жетуі дәлірек болады. Сондай-ақ, тамшыл</w:t>
      </w:r>
      <w:r w:rsidR="00972248">
        <w:rPr>
          <w:rFonts w:ascii="Times New Roman" w:hAnsi="Times New Roman" w:cs="Times New Roman"/>
          <w:color w:val="202122"/>
          <w:sz w:val="28"/>
          <w:szCs w:val="28"/>
          <w:shd w:val="clear" w:color="auto" w:fill="FFFFFF"/>
          <w:lang w:val="kk-KZ"/>
        </w:rPr>
        <w:t>атып</w:t>
      </w:r>
      <w:r w:rsidRPr="00B9054B">
        <w:rPr>
          <w:rFonts w:ascii="Times New Roman" w:hAnsi="Times New Roman" w:cs="Times New Roman"/>
          <w:color w:val="202122"/>
          <w:sz w:val="28"/>
          <w:szCs w:val="28"/>
          <w:shd w:val="clear" w:color="auto" w:fill="FFFFFF"/>
          <w:lang w:val="kk-KZ"/>
        </w:rPr>
        <w:t xml:space="preserve"> суару су мен өсімдіктің байланысынан таралатын көптеген аурулардың болуын азайтады.</w:t>
      </w:r>
      <w:r w:rsidRPr="00B9054B">
        <w:rPr>
          <w:rFonts w:ascii="Times New Roman" w:hAnsi="Times New Roman" w:cs="Times New Roman"/>
          <w:color w:val="202122"/>
          <w:sz w:val="28"/>
          <w:szCs w:val="28"/>
          <w:shd w:val="clear" w:color="auto" w:fill="FFFFFF"/>
          <w:lang w:val="ru-KZ"/>
        </w:rPr>
        <w:t>[</w:t>
      </w:r>
      <w:r w:rsidR="00C92831">
        <w:rPr>
          <w:rFonts w:ascii="Times New Roman" w:hAnsi="Times New Roman" w:cs="Times New Roman"/>
          <w:color w:val="202122"/>
          <w:sz w:val="28"/>
          <w:szCs w:val="28"/>
          <w:shd w:val="clear" w:color="auto" w:fill="FFFFFF"/>
        </w:rPr>
        <w:fldChar w:fldCharType="begin"/>
      </w:r>
      <w:r w:rsidR="00C92831">
        <w:rPr>
          <w:rFonts w:ascii="Times New Roman" w:hAnsi="Times New Roman" w:cs="Times New Roman"/>
          <w:color w:val="202122"/>
          <w:sz w:val="28"/>
          <w:szCs w:val="28"/>
          <w:shd w:val="clear" w:color="auto" w:fill="FFFFFF"/>
          <w:lang w:val="ru-KZ"/>
        </w:rPr>
        <w:instrText xml:space="preserve"> REF _Ref100996568 \r \h </w:instrText>
      </w:r>
      <w:r w:rsidR="00C92831">
        <w:rPr>
          <w:rFonts w:ascii="Times New Roman" w:hAnsi="Times New Roman" w:cs="Times New Roman"/>
          <w:color w:val="202122"/>
          <w:sz w:val="28"/>
          <w:szCs w:val="28"/>
          <w:shd w:val="clear" w:color="auto" w:fill="FFFFFF"/>
        </w:rPr>
      </w:r>
      <w:r w:rsidR="00C92831">
        <w:rPr>
          <w:rFonts w:ascii="Times New Roman" w:hAnsi="Times New Roman" w:cs="Times New Roman"/>
          <w:color w:val="202122"/>
          <w:sz w:val="28"/>
          <w:szCs w:val="28"/>
          <w:shd w:val="clear" w:color="auto" w:fill="FFFFFF"/>
        </w:rPr>
        <w:fldChar w:fldCharType="separate"/>
      </w:r>
      <w:r w:rsidR="00B0115A">
        <w:rPr>
          <w:rFonts w:ascii="Times New Roman" w:hAnsi="Times New Roman" w:cs="Times New Roman"/>
          <w:color w:val="202122"/>
          <w:sz w:val="28"/>
          <w:szCs w:val="28"/>
          <w:shd w:val="clear" w:color="auto" w:fill="FFFFFF"/>
          <w:lang w:val="ru-KZ"/>
        </w:rPr>
        <w:t>160</w:t>
      </w:r>
      <w:r w:rsidR="00C92831">
        <w:rPr>
          <w:rFonts w:ascii="Times New Roman" w:hAnsi="Times New Roman" w:cs="Times New Roman"/>
          <w:color w:val="202122"/>
          <w:sz w:val="28"/>
          <w:szCs w:val="28"/>
          <w:shd w:val="clear" w:color="auto" w:fill="FFFFFF"/>
        </w:rPr>
        <w:fldChar w:fldCharType="end"/>
      </w:r>
      <w:r w:rsidRPr="00B9054B">
        <w:rPr>
          <w:rFonts w:ascii="Times New Roman" w:hAnsi="Times New Roman" w:cs="Times New Roman"/>
          <w:color w:val="202122"/>
          <w:sz w:val="28"/>
          <w:szCs w:val="28"/>
          <w:shd w:val="clear" w:color="auto" w:fill="FFFFFF"/>
          <w:lang w:val="ru-KZ"/>
        </w:rPr>
        <w:t xml:space="preserve">] . Қазіргі уақытта еліміздің аймақтарында қолданылып жатқан тамшылатып суғару жүйесі Израиль, Нидерланды, Түркия және Испания мемлекеттерінен әкелінуде. Себебі шетелдік технологиялар автоматтандырылған, әрі қысы-жазы бір температурада жұмыс жасайды. </w:t>
      </w:r>
      <w:r w:rsidR="0073474F" w:rsidRPr="00B9054B">
        <w:rPr>
          <w:rFonts w:ascii="Times New Roman" w:hAnsi="Times New Roman" w:cs="Times New Roman"/>
          <w:color w:val="202122"/>
          <w:sz w:val="28"/>
          <w:szCs w:val="28"/>
          <w:shd w:val="clear" w:color="auto" w:fill="FFFFFF"/>
          <w:lang w:val="kk-KZ"/>
        </w:rPr>
        <w:t xml:space="preserve">Еліміздің аграрлық секторына </w:t>
      </w:r>
      <w:proofErr w:type="spellStart"/>
      <w:r w:rsidRPr="00B9054B">
        <w:rPr>
          <w:rFonts w:ascii="Times New Roman" w:hAnsi="Times New Roman" w:cs="Times New Roman"/>
          <w:color w:val="202122"/>
          <w:sz w:val="28"/>
          <w:szCs w:val="28"/>
          <w:shd w:val="clear" w:color="auto" w:fill="FFFFFF"/>
          <w:lang w:val="kk-KZ"/>
        </w:rPr>
        <w:t>трансферле</w:t>
      </w:r>
      <w:r w:rsidR="0073474F" w:rsidRPr="00B9054B">
        <w:rPr>
          <w:rFonts w:ascii="Times New Roman" w:hAnsi="Times New Roman" w:cs="Times New Roman"/>
          <w:color w:val="202122"/>
          <w:sz w:val="28"/>
          <w:szCs w:val="28"/>
          <w:shd w:val="clear" w:color="auto" w:fill="FFFFFF"/>
          <w:lang w:val="kk-KZ"/>
        </w:rPr>
        <w:t>нген</w:t>
      </w:r>
      <w:proofErr w:type="spellEnd"/>
      <w:r w:rsidR="0073474F" w:rsidRPr="00B9054B">
        <w:rPr>
          <w:rFonts w:ascii="Times New Roman" w:hAnsi="Times New Roman" w:cs="Times New Roman"/>
          <w:color w:val="202122"/>
          <w:sz w:val="28"/>
          <w:szCs w:val="28"/>
          <w:shd w:val="clear" w:color="auto" w:fill="FFFFFF"/>
          <w:lang w:val="kk-KZ"/>
        </w:rPr>
        <w:t xml:space="preserve"> тамшылатып суғару технологиясы туралы </w:t>
      </w:r>
      <w:proofErr w:type="spellStart"/>
      <w:r w:rsidR="0073474F" w:rsidRPr="00B9054B">
        <w:rPr>
          <w:rFonts w:ascii="Times New Roman" w:hAnsi="Times New Roman" w:cs="Times New Roman"/>
          <w:color w:val="202122"/>
          <w:sz w:val="28"/>
          <w:szCs w:val="28"/>
          <w:shd w:val="clear" w:color="auto" w:fill="FFFFFF"/>
          <w:lang w:val="kk-KZ"/>
        </w:rPr>
        <w:t>М.Х.Дулати</w:t>
      </w:r>
      <w:proofErr w:type="spellEnd"/>
      <w:r w:rsidR="0073474F" w:rsidRPr="00B9054B">
        <w:rPr>
          <w:rFonts w:ascii="Times New Roman" w:hAnsi="Times New Roman" w:cs="Times New Roman"/>
          <w:color w:val="202122"/>
          <w:sz w:val="28"/>
          <w:szCs w:val="28"/>
          <w:shd w:val="clear" w:color="auto" w:fill="FFFFFF"/>
          <w:lang w:val="kk-KZ"/>
        </w:rPr>
        <w:t xml:space="preserve"> атындағы Тараз мемлекеттік университетінде </w:t>
      </w:r>
      <w:r w:rsidRPr="00B9054B">
        <w:rPr>
          <w:rFonts w:ascii="Times New Roman" w:hAnsi="Times New Roman" w:cs="Times New Roman"/>
          <w:color w:val="000000"/>
          <w:sz w:val="28"/>
          <w:szCs w:val="28"/>
          <w:lang w:val="ru-KZ"/>
        </w:rPr>
        <w:t>қорғалған</w:t>
      </w:r>
      <w:r w:rsidRPr="00B9054B">
        <w:rPr>
          <w:rFonts w:ascii="Times New Roman" w:hAnsi="Times New Roman" w:cs="Times New Roman"/>
          <w:color w:val="202122"/>
          <w:sz w:val="28"/>
          <w:szCs w:val="28"/>
          <w:shd w:val="clear" w:color="auto" w:fill="FFFFFF"/>
          <w:lang w:val="ru-KZ"/>
        </w:rPr>
        <w:t>,</w:t>
      </w:r>
      <w:r w:rsidR="001F36EB" w:rsidRPr="00B9054B">
        <w:rPr>
          <w:rFonts w:ascii="Times New Roman" w:hAnsi="Times New Roman" w:cs="Times New Roman"/>
          <w:color w:val="202122"/>
          <w:sz w:val="28"/>
          <w:szCs w:val="28"/>
          <w:shd w:val="clear" w:color="auto" w:fill="FFFFFF"/>
          <w:lang w:val="ru-KZ"/>
        </w:rPr>
        <w:t xml:space="preserve"> </w:t>
      </w:r>
      <w:r w:rsidR="00972248" w:rsidRPr="00B9054B">
        <w:rPr>
          <w:rFonts w:ascii="Times New Roman" w:hAnsi="Times New Roman" w:cs="Times New Roman"/>
          <w:color w:val="202122"/>
          <w:sz w:val="28"/>
          <w:szCs w:val="28"/>
          <w:shd w:val="clear" w:color="auto" w:fill="FFFFFF"/>
          <w:lang w:val="kk-KZ"/>
        </w:rPr>
        <w:t xml:space="preserve">А.О. </w:t>
      </w:r>
      <w:proofErr w:type="spellStart"/>
      <w:r w:rsidRPr="00B9054B">
        <w:rPr>
          <w:rFonts w:ascii="Times New Roman" w:hAnsi="Times New Roman" w:cs="Times New Roman"/>
          <w:color w:val="202122"/>
          <w:sz w:val="28"/>
          <w:szCs w:val="28"/>
          <w:shd w:val="clear" w:color="auto" w:fill="FFFFFF"/>
          <w:lang w:val="kk-KZ"/>
        </w:rPr>
        <w:t>Жатканбаева</w:t>
      </w:r>
      <w:r w:rsidR="00972248">
        <w:rPr>
          <w:rFonts w:ascii="Times New Roman" w:hAnsi="Times New Roman" w:cs="Times New Roman"/>
          <w:color w:val="202122"/>
          <w:sz w:val="28"/>
          <w:szCs w:val="28"/>
          <w:shd w:val="clear" w:color="auto" w:fill="FFFFFF"/>
          <w:lang w:val="kk-KZ"/>
        </w:rPr>
        <w:t>ның</w:t>
      </w:r>
      <w:proofErr w:type="spellEnd"/>
      <w:r w:rsidRPr="00B9054B">
        <w:rPr>
          <w:rFonts w:ascii="Times New Roman" w:hAnsi="Times New Roman" w:cs="Times New Roman"/>
          <w:color w:val="202122"/>
          <w:sz w:val="28"/>
          <w:szCs w:val="28"/>
          <w:shd w:val="clear" w:color="auto" w:fill="FFFFFF"/>
          <w:lang w:val="kk-KZ"/>
        </w:rPr>
        <w:t xml:space="preserve"> «Қазақстанның құрғақ аймақтары жағдайында тамшылатып суғару жүйесін жетілдірудің техникалық шешімдерін негіздеу» атты диссертациялық жұмысында көрсетілді. Зерттеу Жамбыл облысы Жамбыл ауданында қызанақ дақылын өсіруде қолданылған. Мұнда 1 </w:t>
      </w:r>
      <w:proofErr w:type="spellStart"/>
      <w:r w:rsidRPr="00B9054B">
        <w:rPr>
          <w:rFonts w:ascii="Times New Roman" w:hAnsi="Times New Roman" w:cs="Times New Roman"/>
          <w:color w:val="202122"/>
          <w:sz w:val="28"/>
          <w:szCs w:val="28"/>
          <w:shd w:val="clear" w:color="auto" w:fill="FFFFFF"/>
          <w:lang w:val="kk-KZ"/>
        </w:rPr>
        <w:t>га</w:t>
      </w:r>
      <w:proofErr w:type="spellEnd"/>
      <w:r w:rsidRPr="00B9054B">
        <w:rPr>
          <w:rFonts w:ascii="Times New Roman" w:hAnsi="Times New Roman" w:cs="Times New Roman"/>
          <w:color w:val="202122"/>
          <w:sz w:val="28"/>
          <w:szCs w:val="28"/>
          <w:shd w:val="clear" w:color="auto" w:fill="FFFFFF"/>
          <w:lang w:val="kk-KZ"/>
        </w:rPr>
        <w:t xml:space="preserve">-ға ТСЖ құны 2500-3500 АҚШ долларымен  көрсетілген. Осыған сәйкес қызанақ дақылының көшеттерін отырғызу схемасына байланысты 1 гектар жерге қажетті суғару құбырының саны, тығын, бұранда және магистралды құбырдың қажетті сандары есептелінген. Аталған тамшылатып суғару жүйесіне 1 гектарға 640 000тг. жұмсалынған. Сонымен бірге, бұл зерттеу жұмысында </w:t>
      </w:r>
      <w:proofErr w:type="spellStart"/>
      <w:r w:rsidRPr="00B9054B">
        <w:rPr>
          <w:rFonts w:ascii="Times New Roman" w:hAnsi="Times New Roman" w:cs="Times New Roman"/>
          <w:color w:val="202122"/>
          <w:sz w:val="28"/>
          <w:szCs w:val="28"/>
          <w:shd w:val="clear" w:color="auto" w:fill="FFFFFF"/>
          <w:lang w:val="kk-KZ"/>
        </w:rPr>
        <w:t>бұрыннан</w:t>
      </w:r>
      <w:proofErr w:type="spellEnd"/>
      <w:r w:rsidRPr="00B9054B">
        <w:rPr>
          <w:rFonts w:ascii="Times New Roman" w:hAnsi="Times New Roman" w:cs="Times New Roman"/>
          <w:color w:val="202122"/>
          <w:sz w:val="28"/>
          <w:szCs w:val="28"/>
          <w:shd w:val="clear" w:color="auto" w:fill="FFFFFF"/>
          <w:lang w:val="kk-KZ"/>
        </w:rPr>
        <w:t xml:space="preserve"> қолданып келе жатқан жүйектеп суғару және тамшылатып суғарудың экономикалық тиімділік ерекшеліктері келесідей кесте түрінде көрсетілген</w:t>
      </w:r>
      <w:r w:rsidR="00C92831" w:rsidRPr="00C92831">
        <w:rPr>
          <w:rFonts w:ascii="Times New Roman" w:hAnsi="Times New Roman" w:cs="Times New Roman"/>
          <w:color w:val="202122"/>
          <w:sz w:val="28"/>
          <w:szCs w:val="28"/>
          <w:shd w:val="clear" w:color="auto" w:fill="FFFFFF"/>
          <w:lang w:val="kk-KZ"/>
        </w:rPr>
        <w:t xml:space="preserve"> [</w:t>
      </w:r>
      <w:r w:rsidR="00C92831">
        <w:rPr>
          <w:rFonts w:ascii="Times New Roman" w:hAnsi="Times New Roman" w:cs="Times New Roman"/>
          <w:color w:val="202122"/>
          <w:sz w:val="28"/>
          <w:szCs w:val="28"/>
          <w:shd w:val="clear" w:color="auto" w:fill="FFFFFF"/>
          <w:lang w:val="kk-KZ"/>
        </w:rPr>
        <w:fldChar w:fldCharType="begin"/>
      </w:r>
      <w:r w:rsidR="00C92831">
        <w:rPr>
          <w:rFonts w:ascii="Times New Roman" w:hAnsi="Times New Roman" w:cs="Times New Roman"/>
          <w:color w:val="202122"/>
          <w:sz w:val="28"/>
          <w:szCs w:val="28"/>
          <w:shd w:val="clear" w:color="auto" w:fill="FFFFFF"/>
          <w:lang w:val="kk-KZ"/>
        </w:rPr>
        <w:instrText xml:space="preserve"> REF _Ref100996590 \r \h </w:instrText>
      </w:r>
      <w:r w:rsidR="00C92831">
        <w:rPr>
          <w:rFonts w:ascii="Times New Roman" w:hAnsi="Times New Roman" w:cs="Times New Roman"/>
          <w:color w:val="202122"/>
          <w:sz w:val="28"/>
          <w:szCs w:val="28"/>
          <w:shd w:val="clear" w:color="auto" w:fill="FFFFFF"/>
          <w:lang w:val="kk-KZ"/>
        </w:rPr>
      </w:r>
      <w:r w:rsidR="00C92831">
        <w:rPr>
          <w:rFonts w:ascii="Times New Roman" w:hAnsi="Times New Roman" w:cs="Times New Roman"/>
          <w:color w:val="202122"/>
          <w:sz w:val="28"/>
          <w:szCs w:val="28"/>
          <w:shd w:val="clear" w:color="auto" w:fill="FFFFFF"/>
          <w:lang w:val="kk-KZ"/>
        </w:rPr>
        <w:fldChar w:fldCharType="separate"/>
      </w:r>
      <w:r w:rsidR="00B0115A">
        <w:rPr>
          <w:rFonts w:ascii="Times New Roman" w:hAnsi="Times New Roman" w:cs="Times New Roman"/>
          <w:color w:val="202122"/>
          <w:sz w:val="28"/>
          <w:szCs w:val="28"/>
          <w:shd w:val="clear" w:color="auto" w:fill="FFFFFF"/>
          <w:lang w:val="kk-KZ"/>
        </w:rPr>
        <w:t>161</w:t>
      </w:r>
      <w:r w:rsidR="00C92831">
        <w:rPr>
          <w:rFonts w:ascii="Times New Roman" w:hAnsi="Times New Roman" w:cs="Times New Roman"/>
          <w:color w:val="202122"/>
          <w:sz w:val="28"/>
          <w:szCs w:val="28"/>
          <w:shd w:val="clear" w:color="auto" w:fill="FFFFFF"/>
          <w:lang w:val="kk-KZ"/>
        </w:rPr>
        <w:fldChar w:fldCharType="end"/>
      </w:r>
      <w:r w:rsidR="00C92831" w:rsidRPr="00C92831">
        <w:rPr>
          <w:rFonts w:ascii="Times New Roman" w:hAnsi="Times New Roman" w:cs="Times New Roman"/>
          <w:color w:val="202122"/>
          <w:sz w:val="28"/>
          <w:szCs w:val="28"/>
          <w:shd w:val="clear" w:color="auto" w:fill="FFFFFF"/>
          <w:lang w:val="kk-KZ"/>
        </w:rPr>
        <w:t>]</w:t>
      </w:r>
      <w:r w:rsidRPr="00B9054B">
        <w:rPr>
          <w:rFonts w:ascii="Times New Roman" w:hAnsi="Times New Roman" w:cs="Times New Roman"/>
          <w:color w:val="202122"/>
          <w:sz w:val="28"/>
          <w:szCs w:val="28"/>
          <w:shd w:val="clear" w:color="auto" w:fill="FFFFFF"/>
          <w:lang w:val="kk-KZ"/>
        </w:rPr>
        <w:t>.</w:t>
      </w:r>
    </w:p>
    <w:p w14:paraId="39919A17" w14:textId="77777777" w:rsidR="00CF756C" w:rsidRPr="00B9054B" w:rsidRDefault="00CF756C" w:rsidP="00670D01">
      <w:pPr>
        <w:pStyle w:val="a3"/>
        <w:ind w:left="567" w:right="-573" w:firstLine="567"/>
        <w:jc w:val="both"/>
        <w:rPr>
          <w:rFonts w:ascii="Times New Roman" w:hAnsi="Times New Roman" w:cs="Times New Roman"/>
          <w:color w:val="000000" w:themeColor="text1"/>
          <w:sz w:val="28"/>
          <w:szCs w:val="28"/>
          <w:lang w:val="kk-KZ"/>
        </w:rPr>
      </w:pPr>
    </w:p>
    <w:p w14:paraId="342BF2CA" w14:textId="63A4ACC2" w:rsidR="00670D01" w:rsidRPr="00B9054B" w:rsidRDefault="00CF756C" w:rsidP="00670D01">
      <w:pPr>
        <w:pStyle w:val="a3"/>
        <w:ind w:left="567" w:right="-573" w:firstLine="567"/>
        <w:jc w:val="both"/>
        <w:rPr>
          <w:rFonts w:ascii="Times New Roman" w:hAnsi="Times New Roman" w:cs="Times New Roman"/>
          <w:color w:val="000000" w:themeColor="text1"/>
          <w:sz w:val="28"/>
          <w:szCs w:val="28"/>
          <w:lang w:val="kk-KZ"/>
        </w:rPr>
      </w:pPr>
      <w:r w:rsidRPr="00B9054B">
        <w:rPr>
          <w:rFonts w:ascii="Times New Roman" w:hAnsi="Times New Roman" w:cs="Times New Roman"/>
          <w:color w:val="000000" w:themeColor="text1"/>
          <w:sz w:val="28"/>
          <w:szCs w:val="28"/>
          <w:lang w:val="kk-KZ"/>
        </w:rPr>
        <w:t>Кесте 3</w:t>
      </w:r>
      <w:r w:rsidRPr="00972248">
        <w:rPr>
          <w:rFonts w:ascii="Times New Roman" w:hAnsi="Times New Roman" w:cs="Times New Roman"/>
          <w:color w:val="000000" w:themeColor="text1"/>
          <w:sz w:val="28"/>
          <w:szCs w:val="28"/>
          <w:lang w:val="kk-KZ"/>
        </w:rPr>
        <w:t>2</w:t>
      </w:r>
      <w:r w:rsidRPr="00B9054B">
        <w:rPr>
          <w:rFonts w:ascii="Times New Roman" w:hAnsi="Times New Roman" w:cs="Times New Roman"/>
          <w:color w:val="000000" w:themeColor="text1"/>
          <w:sz w:val="28"/>
          <w:szCs w:val="28"/>
          <w:lang w:val="kk-KZ"/>
        </w:rPr>
        <w:t xml:space="preserve"> –</w:t>
      </w:r>
      <w:r w:rsidR="00972248">
        <w:rPr>
          <w:rFonts w:ascii="Times New Roman" w:hAnsi="Times New Roman" w:cs="Times New Roman"/>
          <w:color w:val="000000" w:themeColor="text1"/>
          <w:sz w:val="28"/>
          <w:szCs w:val="28"/>
          <w:lang w:val="kk-KZ"/>
        </w:rPr>
        <w:t xml:space="preserve"> Тамшылатып суғару жүйесінің экономикалық тиімділігі</w:t>
      </w:r>
    </w:p>
    <w:p w14:paraId="42F0871C" w14:textId="6240BBDA" w:rsidR="00CF756C" w:rsidRDefault="00CF756C" w:rsidP="00670D01">
      <w:pPr>
        <w:pStyle w:val="a3"/>
        <w:ind w:left="567" w:right="-573" w:firstLine="567"/>
        <w:jc w:val="both"/>
        <w:rPr>
          <w:rFonts w:ascii="Times New Roman" w:hAnsi="Times New Roman" w:cs="Times New Roman"/>
          <w:color w:val="202122"/>
          <w:sz w:val="28"/>
          <w:szCs w:val="28"/>
          <w:shd w:val="clear" w:color="auto" w:fill="FFFFFF"/>
          <w:lang w:val="kk-KZ"/>
        </w:rPr>
      </w:pPr>
    </w:p>
    <w:p w14:paraId="68737DB3" w14:textId="77777777" w:rsidR="006D1F32" w:rsidRPr="00B9054B" w:rsidRDefault="006D1F32" w:rsidP="00670D01">
      <w:pPr>
        <w:pStyle w:val="a3"/>
        <w:ind w:left="567" w:right="-573" w:firstLine="567"/>
        <w:jc w:val="both"/>
        <w:rPr>
          <w:rFonts w:ascii="Times New Roman" w:hAnsi="Times New Roman" w:cs="Times New Roman"/>
          <w:color w:val="202122"/>
          <w:sz w:val="28"/>
          <w:szCs w:val="28"/>
          <w:shd w:val="clear" w:color="auto" w:fill="FFFFFF"/>
          <w:lang w:val="kk-KZ"/>
        </w:rPr>
      </w:pPr>
    </w:p>
    <w:tbl>
      <w:tblPr>
        <w:tblStyle w:val="a6"/>
        <w:tblW w:w="9634" w:type="dxa"/>
        <w:tblInd w:w="567" w:type="dxa"/>
        <w:tblLook w:val="04A0" w:firstRow="1" w:lastRow="0" w:firstColumn="1" w:lastColumn="0" w:noHBand="0" w:noVBand="1"/>
      </w:tblPr>
      <w:tblGrid>
        <w:gridCol w:w="552"/>
        <w:gridCol w:w="6247"/>
        <w:gridCol w:w="1247"/>
        <w:gridCol w:w="1588"/>
      </w:tblGrid>
      <w:tr w:rsidR="00670D01" w:rsidRPr="00B9054B" w14:paraId="6ED178FE" w14:textId="77777777" w:rsidTr="00802C63">
        <w:tc>
          <w:tcPr>
            <w:tcW w:w="552" w:type="dxa"/>
            <w:vMerge w:val="restart"/>
          </w:tcPr>
          <w:p w14:paraId="150E0601" w14:textId="77777777" w:rsidR="00670D01" w:rsidRPr="00B9054B" w:rsidRDefault="00670D01" w:rsidP="00437E67">
            <w:pPr>
              <w:pStyle w:val="a3"/>
              <w:rPr>
                <w:rFonts w:ascii="Times New Roman" w:hAnsi="Times New Roman" w:cs="Times New Roman"/>
                <w:sz w:val="24"/>
                <w:szCs w:val="24"/>
              </w:rPr>
            </w:pPr>
            <w:r w:rsidRPr="00B9054B">
              <w:rPr>
                <w:rFonts w:ascii="Times New Roman" w:hAnsi="Times New Roman" w:cs="Times New Roman"/>
                <w:sz w:val="24"/>
                <w:szCs w:val="24"/>
              </w:rPr>
              <w:t>№</w:t>
            </w:r>
          </w:p>
        </w:tc>
        <w:tc>
          <w:tcPr>
            <w:tcW w:w="6247" w:type="dxa"/>
            <w:vMerge w:val="restart"/>
          </w:tcPr>
          <w:p w14:paraId="560906F0" w14:textId="77777777" w:rsidR="00670D01" w:rsidRPr="00B9054B" w:rsidRDefault="00670D01" w:rsidP="000618E4">
            <w:pPr>
              <w:pStyle w:val="a3"/>
              <w:jc w:val="center"/>
              <w:rPr>
                <w:rFonts w:ascii="Times New Roman" w:hAnsi="Times New Roman" w:cs="Times New Roman"/>
                <w:sz w:val="24"/>
                <w:szCs w:val="24"/>
              </w:rPr>
            </w:pPr>
            <w:proofErr w:type="spellStart"/>
            <w:r w:rsidRPr="00B9054B">
              <w:rPr>
                <w:rFonts w:ascii="Times New Roman" w:hAnsi="Times New Roman" w:cs="Times New Roman"/>
                <w:sz w:val="24"/>
                <w:szCs w:val="24"/>
              </w:rPr>
              <w:t>Көрсеткіштер</w:t>
            </w:r>
            <w:proofErr w:type="spellEnd"/>
          </w:p>
        </w:tc>
        <w:tc>
          <w:tcPr>
            <w:tcW w:w="2835" w:type="dxa"/>
            <w:gridSpan w:val="2"/>
          </w:tcPr>
          <w:p w14:paraId="335C1655"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Зерттеу</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нұсқалары</w:t>
            </w:r>
            <w:proofErr w:type="spellEnd"/>
          </w:p>
        </w:tc>
      </w:tr>
      <w:tr w:rsidR="00670D01" w:rsidRPr="00B9054B" w14:paraId="7BFF1251" w14:textId="77777777" w:rsidTr="00802C63">
        <w:trPr>
          <w:trHeight w:val="977"/>
        </w:trPr>
        <w:tc>
          <w:tcPr>
            <w:tcW w:w="552" w:type="dxa"/>
            <w:vMerge/>
          </w:tcPr>
          <w:p w14:paraId="751B985D" w14:textId="77777777" w:rsidR="00670D01" w:rsidRPr="00B9054B" w:rsidRDefault="00670D01" w:rsidP="00437E67">
            <w:pPr>
              <w:pStyle w:val="a3"/>
              <w:rPr>
                <w:rFonts w:ascii="Times New Roman" w:hAnsi="Times New Roman" w:cs="Times New Roman"/>
                <w:sz w:val="24"/>
                <w:szCs w:val="24"/>
              </w:rPr>
            </w:pPr>
          </w:p>
        </w:tc>
        <w:tc>
          <w:tcPr>
            <w:tcW w:w="6247" w:type="dxa"/>
            <w:vMerge/>
          </w:tcPr>
          <w:p w14:paraId="3EB11DCC" w14:textId="77777777" w:rsidR="00670D01" w:rsidRPr="00B9054B" w:rsidRDefault="00670D01" w:rsidP="00437E67">
            <w:pPr>
              <w:pStyle w:val="a3"/>
              <w:rPr>
                <w:rFonts w:ascii="Times New Roman" w:hAnsi="Times New Roman" w:cs="Times New Roman"/>
                <w:sz w:val="24"/>
                <w:szCs w:val="24"/>
              </w:rPr>
            </w:pPr>
          </w:p>
        </w:tc>
        <w:tc>
          <w:tcPr>
            <w:tcW w:w="1247" w:type="dxa"/>
          </w:tcPr>
          <w:p w14:paraId="2BD0F83F"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Нұсқа</w:t>
            </w:r>
            <w:proofErr w:type="spellEnd"/>
            <w:r w:rsidRPr="00B9054B">
              <w:rPr>
                <w:rFonts w:ascii="Times New Roman" w:hAnsi="Times New Roman" w:cs="Times New Roman"/>
                <w:sz w:val="24"/>
                <w:szCs w:val="24"/>
              </w:rPr>
              <w:t xml:space="preserve"> 1.</w:t>
            </w:r>
          </w:p>
          <w:p w14:paraId="0AD05A43" w14:textId="77777777" w:rsidR="00670D01" w:rsidRPr="00B9054B" w:rsidRDefault="00670D01" w:rsidP="00437E67">
            <w:pPr>
              <w:pStyle w:val="a3"/>
              <w:rPr>
                <w:rFonts w:ascii="Times New Roman" w:hAnsi="Times New Roman" w:cs="Times New Roman"/>
                <w:sz w:val="24"/>
                <w:szCs w:val="24"/>
              </w:rPr>
            </w:pPr>
            <w:proofErr w:type="spellStart"/>
            <w:r w:rsidRPr="00B9054B">
              <w:rPr>
                <w:rFonts w:ascii="Times New Roman" w:hAnsi="Times New Roman" w:cs="Times New Roman"/>
                <w:sz w:val="24"/>
                <w:szCs w:val="24"/>
              </w:rPr>
              <w:t>Жүйектеп</w:t>
            </w:r>
            <w:proofErr w:type="spellEnd"/>
            <w:r w:rsidRPr="00B9054B">
              <w:rPr>
                <w:rFonts w:ascii="Times New Roman" w:hAnsi="Times New Roman" w:cs="Times New Roman"/>
                <w:sz w:val="24"/>
                <w:szCs w:val="24"/>
              </w:rPr>
              <w:t xml:space="preserve"> </w:t>
            </w:r>
            <w:proofErr w:type="spellStart"/>
            <w:r w:rsidRPr="00B9054B">
              <w:rPr>
                <w:rFonts w:ascii="Times New Roman" w:hAnsi="Times New Roman" w:cs="Times New Roman"/>
                <w:sz w:val="24"/>
                <w:szCs w:val="24"/>
              </w:rPr>
              <w:t>суғару</w:t>
            </w:r>
            <w:proofErr w:type="spellEnd"/>
          </w:p>
        </w:tc>
        <w:tc>
          <w:tcPr>
            <w:tcW w:w="1588" w:type="dxa"/>
          </w:tcPr>
          <w:p w14:paraId="762379DA" w14:textId="77777777" w:rsidR="00670D01" w:rsidRPr="00B9054B" w:rsidRDefault="00670D01"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kk-KZ"/>
              </w:rPr>
              <w:t xml:space="preserve">Нұсқа </w:t>
            </w:r>
            <w:r w:rsidRPr="00B9054B">
              <w:rPr>
                <w:rFonts w:ascii="Times New Roman" w:hAnsi="Times New Roman" w:cs="Times New Roman"/>
                <w:sz w:val="24"/>
                <w:szCs w:val="24"/>
                <w:lang w:val="en-US"/>
              </w:rPr>
              <w:t>2.</w:t>
            </w:r>
          </w:p>
          <w:p w14:paraId="4A06A545" w14:textId="77777777" w:rsidR="00670D01" w:rsidRPr="00B9054B" w:rsidRDefault="00670D01" w:rsidP="00437E67">
            <w:pPr>
              <w:pStyle w:val="a3"/>
              <w:rPr>
                <w:rFonts w:ascii="Times New Roman" w:hAnsi="Times New Roman" w:cs="Times New Roman"/>
                <w:sz w:val="24"/>
                <w:szCs w:val="24"/>
                <w:lang w:val="kk-KZ"/>
              </w:rPr>
            </w:pPr>
            <w:r w:rsidRPr="00B9054B">
              <w:rPr>
                <w:rFonts w:ascii="Times New Roman" w:hAnsi="Times New Roman" w:cs="Times New Roman"/>
                <w:sz w:val="24"/>
                <w:szCs w:val="24"/>
                <w:lang w:val="kk-KZ"/>
              </w:rPr>
              <w:t>Тамшылатып суғару</w:t>
            </w:r>
          </w:p>
        </w:tc>
      </w:tr>
      <w:tr w:rsidR="00670D01" w:rsidRPr="00B9054B" w14:paraId="2CA6FCA7" w14:textId="77777777" w:rsidTr="00802C63">
        <w:tc>
          <w:tcPr>
            <w:tcW w:w="552" w:type="dxa"/>
          </w:tcPr>
          <w:p w14:paraId="036EADDB" w14:textId="77777777" w:rsidR="00670D01" w:rsidRPr="00B9054B" w:rsidRDefault="00670D01" w:rsidP="00437E67">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1</w:t>
            </w:r>
          </w:p>
        </w:tc>
        <w:tc>
          <w:tcPr>
            <w:tcW w:w="6247" w:type="dxa"/>
          </w:tcPr>
          <w:p w14:paraId="48106AEC" w14:textId="77777777" w:rsidR="00670D01" w:rsidRPr="00B9054B" w:rsidRDefault="00670D01" w:rsidP="00437E67">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2</w:t>
            </w:r>
          </w:p>
        </w:tc>
        <w:tc>
          <w:tcPr>
            <w:tcW w:w="1247" w:type="dxa"/>
          </w:tcPr>
          <w:p w14:paraId="38E2BAB3" w14:textId="77777777" w:rsidR="00670D01" w:rsidRPr="00B9054B" w:rsidRDefault="00670D01" w:rsidP="00437E67">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3</w:t>
            </w:r>
          </w:p>
        </w:tc>
        <w:tc>
          <w:tcPr>
            <w:tcW w:w="1588" w:type="dxa"/>
          </w:tcPr>
          <w:p w14:paraId="6D212C22" w14:textId="77777777" w:rsidR="00670D01" w:rsidRPr="00B9054B" w:rsidRDefault="00670D01" w:rsidP="00437E67">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4</w:t>
            </w:r>
          </w:p>
        </w:tc>
      </w:tr>
      <w:tr w:rsidR="00670D01" w:rsidRPr="00B9054B" w14:paraId="363BC52F" w14:textId="77777777" w:rsidTr="00802C63">
        <w:tc>
          <w:tcPr>
            <w:tcW w:w="552" w:type="dxa"/>
          </w:tcPr>
          <w:p w14:paraId="1D376684" w14:textId="77777777" w:rsidR="00670D01" w:rsidRPr="00B9054B" w:rsidRDefault="00670D01" w:rsidP="00437E67">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1</w:t>
            </w:r>
          </w:p>
        </w:tc>
        <w:tc>
          <w:tcPr>
            <w:tcW w:w="6247" w:type="dxa"/>
          </w:tcPr>
          <w:p w14:paraId="7164933E" w14:textId="77777777" w:rsidR="00670D01" w:rsidRPr="00B9054B" w:rsidRDefault="00670D01" w:rsidP="00437E67">
            <w:pPr>
              <w:pStyle w:val="a3"/>
              <w:rPr>
                <w:rFonts w:ascii="Times New Roman" w:hAnsi="Times New Roman" w:cs="Times New Roman"/>
                <w:sz w:val="24"/>
                <w:szCs w:val="24"/>
                <w:lang w:val="kk-KZ"/>
              </w:rPr>
            </w:pPr>
            <w:r w:rsidRPr="00B9054B">
              <w:rPr>
                <w:rFonts w:ascii="Times New Roman" w:hAnsi="Times New Roman" w:cs="Times New Roman"/>
                <w:sz w:val="24"/>
                <w:szCs w:val="24"/>
                <w:lang w:val="kk-KZ"/>
              </w:rPr>
              <w:t xml:space="preserve">Қызанақ дақылының орташа </w:t>
            </w:r>
            <w:proofErr w:type="spellStart"/>
            <w:r w:rsidRPr="00B9054B">
              <w:rPr>
                <w:rFonts w:ascii="Times New Roman" w:hAnsi="Times New Roman" w:cs="Times New Roman"/>
                <w:sz w:val="24"/>
                <w:szCs w:val="24"/>
                <w:lang w:val="kk-KZ"/>
              </w:rPr>
              <w:t>өнімділігі</w:t>
            </w:r>
            <w:proofErr w:type="spellEnd"/>
            <w:r w:rsidRPr="00B9054B">
              <w:rPr>
                <w:rFonts w:ascii="Times New Roman" w:hAnsi="Times New Roman" w:cs="Times New Roman"/>
                <w:sz w:val="24"/>
                <w:szCs w:val="24"/>
                <w:lang w:val="kk-KZ"/>
              </w:rPr>
              <w:t>, т/</w:t>
            </w:r>
            <w:proofErr w:type="spellStart"/>
            <w:r w:rsidRPr="00B9054B">
              <w:rPr>
                <w:rFonts w:ascii="Times New Roman" w:hAnsi="Times New Roman" w:cs="Times New Roman"/>
                <w:sz w:val="24"/>
                <w:szCs w:val="24"/>
                <w:lang w:val="kk-KZ"/>
              </w:rPr>
              <w:t>га</w:t>
            </w:r>
            <w:proofErr w:type="spellEnd"/>
          </w:p>
        </w:tc>
        <w:tc>
          <w:tcPr>
            <w:tcW w:w="1247" w:type="dxa"/>
          </w:tcPr>
          <w:p w14:paraId="3A71A1B1" w14:textId="77777777" w:rsidR="00670D01" w:rsidRPr="00B9054B" w:rsidRDefault="00670D01" w:rsidP="00F77A6E">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31,0</w:t>
            </w:r>
          </w:p>
        </w:tc>
        <w:tc>
          <w:tcPr>
            <w:tcW w:w="1588" w:type="dxa"/>
          </w:tcPr>
          <w:p w14:paraId="3454D9FE" w14:textId="77777777" w:rsidR="00670D01" w:rsidRPr="00B9054B" w:rsidRDefault="00670D01" w:rsidP="00F77A6E">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36,4</w:t>
            </w:r>
          </w:p>
        </w:tc>
      </w:tr>
      <w:tr w:rsidR="00670D01" w:rsidRPr="00B9054B" w14:paraId="1E165A47" w14:textId="77777777" w:rsidTr="00802C63">
        <w:tc>
          <w:tcPr>
            <w:tcW w:w="552" w:type="dxa"/>
          </w:tcPr>
          <w:p w14:paraId="2E0862BC" w14:textId="77777777" w:rsidR="00670D01" w:rsidRPr="00B9054B" w:rsidRDefault="00670D01" w:rsidP="00437E67">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2</w:t>
            </w:r>
          </w:p>
        </w:tc>
        <w:tc>
          <w:tcPr>
            <w:tcW w:w="6247" w:type="dxa"/>
          </w:tcPr>
          <w:p w14:paraId="12C084CA" w14:textId="77777777" w:rsidR="00670D01" w:rsidRPr="00B9054B" w:rsidRDefault="00670D01" w:rsidP="00437E67">
            <w:pPr>
              <w:pStyle w:val="a3"/>
              <w:rPr>
                <w:rFonts w:ascii="Times New Roman" w:hAnsi="Times New Roman" w:cs="Times New Roman"/>
                <w:sz w:val="24"/>
                <w:szCs w:val="24"/>
                <w:lang w:val="kk-KZ"/>
              </w:rPr>
            </w:pPr>
            <w:r w:rsidRPr="00B9054B">
              <w:rPr>
                <w:rFonts w:ascii="Times New Roman" w:hAnsi="Times New Roman" w:cs="Times New Roman"/>
                <w:sz w:val="24"/>
                <w:szCs w:val="24"/>
                <w:lang w:val="kk-KZ"/>
              </w:rPr>
              <w:t xml:space="preserve">Өнімді сату бағасы </w:t>
            </w:r>
            <w:r w:rsidRPr="00B9054B">
              <w:rPr>
                <w:rFonts w:ascii="Times New Roman" w:hAnsi="Times New Roman" w:cs="Times New Roman"/>
                <w:sz w:val="24"/>
                <w:szCs w:val="24"/>
                <w:lang w:val="en-US"/>
              </w:rPr>
              <w:t>(</w:t>
            </w:r>
            <w:r w:rsidRPr="00B9054B">
              <w:rPr>
                <w:rFonts w:ascii="Times New Roman" w:hAnsi="Times New Roman" w:cs="Times New Roman"/>
                <w:sz w:val="24"/>
                <w:szCs w:val="24"/>
                <w:lang w:val="kk-KZ"/>
              </w:rPr>
              <w:t>орташа зерттеу жылдары бойынша</w:t>
            </w:r>
            <w:r w:rsidRPr="00B9054B">
              <w:rPr>
                <w:rFonts w:ascii="Times New Roman" w:hAnsi="Times New Roman" w:cs="Times New Roman"/>
                <w:sz w:val="24"/>
                <w:szCs w:val="24"/>
                <w:lang w:val="en-US"/>
              </w:rPr>
              <w:t xml:space="preserve">), </w:t>
            </w:r>
            <w:proofErr w:type="spellStart"/>
            <w:r w:rsidRPr="00B9054B">
              <w:rPr>
                <w:rFonts w:ascii="Times New Roman" w:hAnsi="Times New Roman" w:cs="Times New Roman"/>
                <w:sz w:val="24"/>
                <w:szCs w:val="24"/>
                <w:lang w:val="kk-KZ"/>
              </w:rPr>
              <w:t>тг</w:t>
            </w:r>
            <w:proofErr w:type="spellEnd"/>
            <w:r w:rsidRPr="00B9054B">
              <w:rPr>
                <w:rFonts w:ascii="Times New Roman" w:hAnsi="Times New Roman" w:cs="Times New Roman"/>
                <w:sz w:val="24"/>
                <w:szCs w:val="24"/>
                <w:lang w:val="kk-KZ"/>
              </w:rPr>
              <w:t>/г</w:t>
            </w:r>
          </w:p>
        </w:tc>
        <w:tc>
          <w:tcPr>
            <w:tcW w:w="1247" w:type="dxa"/>
          </w:tcPr>
          <w:p w14:paraId="7EB2FF96" w14:textId="0656D0FD" w:rsidR="00670D01" w:rsidRPr="00B9054B" w:rsidRDefault="009C5455" w:rsidP="00F77A6E">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50 000</w:t>
            </w:r>
          </w:p>
        </w:tc>
        <w:tc>
          <w:tcPr>
            <w:tcW w:w="1588" w:type="dxa"/>
          </w:tcPr>
          <w:p w14:paraId="34042543" w14:textId="735FF957" w:rsidR="00670D01" w:rsidRPr="00B9054B" w:rsidRDefault="009C5455" w:rsidP="00F77A6E">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50 000</w:t>
            </w:r>
          </w:p>
        </w:tc>
      </w:tr>
      <w:tr w:rsidR="00670D01" w:rsidRPr="00B9054B" w14:paraId="6D045E3A" w14:textId="77777777" w:rsidTr="00802C63">
        <w:tc>
          <w:tcPr>
            <w:tcW w:w="552" w:type="dxa"/>
          </w:tcPr>
          <w:p w14:paraId="5A920E96" w14:textId="77777777" w:rsidR="00670D01" w:rsidRPr="00B9054B" w:rsidRDefault="00670D01" w:rsidP="00437E67">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3</w:t>
            </w:r>
          </w:p>
        </w:tc>
        <w:tc>
          <w:tcPr>
            <w:tcW w:w="6247" w:type="dxa"/>
          </w:tcPr>
          <w:p w14:paraId="3046848F" w14:textId="77777777" w:rsidR="00670D01" w:rsidRPr="00B9054B" w:rsidRDefault="00670D01" w:rsidP="00437E67">
            <w:pPr>
              <w:pStyle w:val="a3"/>
              <w:rPr>
                <w:rFonts w:ascii="Times New Roman" w:hAnsi="Times New Roman" w:cs="Times New Roman"/>
                <w:sz w:val="24"/>
                <w:szCs w:val="24"/>
                <w:lang w:val="kk-KZ"/>
              </w:rPr>
            </w:pPr>
            <w:r w:rsidRPr="00B9054B">
              <w:rPr>
                <w:rFonts w:ascii="Times New Roman" w:hAnsi="Times New Roman" w:cs="Times New Roman"/>
                <w:sz w:val="24"/>
                <w:szCs w:val="24"/>
                <w:lang w:val="kk-KZ"/>
              </w:rPr>
              <w:t xml:space="preserve">Жалпы өнімнің бағасы </w:t>
            </w:r>
            <w:r w:rsidRPr="00B9054B">
              <w:rPr>
                <w:rFonts w:ascii="Times New Roman" w:hAnsi="Times New Roman" w:cs="Times New Roman"/>
                <w:sz w:val="24"/>
                <w:szCs w:val="24"/>
                <w:lang w:val="en-US"/>
              </w:rPr>
              <w:t>(</w:t>
            </w:r>
            <w:r w:rsidRPr="00B9054B">
              <w:rPr>
                <w:rFonts w:ascii="Times New Roman" w:hAnsi="Times New Roman" w:cs="Times New Roman"/>
                <w:sz w:val="24"/>
                <w:szCs w:val="24"/>
                <w:lang w:val="kk-KZ"/>
              </w:rPr>
              <w:t>ЖӨБ</w:t>
            </w:r>
            <w:r w:rsidRPr="00B9054B">
              <w:rPr>
                <w:rFonts w:ascii="Times New Roman" w:hAnsi="Times New Roman" w:cs="Times New Roman"/>
                <w:sz w:val="24"/>
                <w:szCs w:val="24"/>
                <w:lang w:val="en-US"/>
              </w:rPr>
              <w:t>)</w:t>
            </w:r>
            <w:r w:rsidRPr="00B9054B">
              <w:rPr>
                <w:rFonts w:ascii="Times New Roman" w:hAnsi="Times New Roman" w:cs="Times New Roman"/>
                <w:sz w:val="24"/>
                <w:szCs w:val="24"/>
                <w:lang w:val="kk-KZ"/>
              </w:rPr>
              <w:t xml:space="preserve">, </w:t>
            </w:r>
            <w:proofErr w:type="spellStart"/>
            <w:r w:rsidRPr="00B9054B">
              <w:rPr>
                <w:rFonts w:ascii="Times New Roman" w:hAnsi="Times New Roman" w:cs="Times New Roman"/>
                <w:sz w:val="24"/>
                <w:szCs w:val="24"/>
                <w:lang w:val="kk-KZ"/>
              </w:rPr>
              <w:t>тг</w:t>
            </w:r>
            <w:proofErr w:type="spellEnd"/>
            <w:r w:rsidRPr="00B9054B">
              <w:rPr>
                <w:rFonts w:ascii="Times New Roman" w:hAnsi="Times New Roman" w:cs="Times New Roman"/>
                <w:sz w:val="24"/>
                <w:szCs w:val="24"/>
                <w:lang w:val="kk-KZ"/>
              </w:rPr>
              <w:t>/</w:t>
            </w:r>
            <w:proofErr w:type="spellStart"/>
            <w:r w:rsidRPr="00B9054B">
              <w:rPr>
                <w:rFonts w:ascii="Times New Roman" w:hAnsi="Times New Roman" w:cs="Times New Roman"/>
                <w:sz w:val="24"/>
                <w:szCs w:val="24"/>
                <w:lang w:val="kk-KZ"/>
              </w:rPr>
              <w:t>га</w:t>
            </w:r>
            <w:proofErr w:type="spellEnd"/>
            <w:r w:rsidRPr="00B9054B">
              <w:rPr>
                <w:rFonts w:ascii="Times New Roman" w:hAnsi="Times New Roman" w:cs="Times New Roman"/>
                <w:sz w:val="24"/>
                <w:szCs w:val="24"/>
                <w:lang w:val="kk-KZ"/>
              </w:rPr>
              <w:t xml:space="preserve"> </w:t>
            </w:r>
          </w:p>
        </w:tc>
        <w:tc>
          <w:tcPr>
            <w:tcW w:w="1247" w:type="dxa"/>
          </w:tcPr>
          <w:p w14:paraId="1C58234A" w14:textId="0CC6D108" w:rsidR="00670D01" w:rsidRPr="00B9054B" w:rsidRDefault="009C5455" w:rsidP="00F77A6E">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1 550 000</w:t>
            </w:r>
          </w:p>
        </w:tc>
        <w:tc>
          <w:tcPr>
            <w:tcW w:w="1588" w:type="dxa"/>
          </w:tcPr>
          <w:p w14:paraId="7C4E9057" w14:textId="19A1F671" w:rsidR="00670D01" w:rsidRPr="00B9054B" w:rsidRDefault="009C5455" w:rsidP="00F77A6E">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1 820 000</w:t>
            </w:r>
          </w:p>
        </w:tc>
      </w:tr>
      <w:tr w:rsidR="00670D01" w:rsidRPr="00B9054B" w14:paraId="56288810" w14:textId="77777777" w:rsidTr="00802C63">
        <w:tc>
          <w:tcPr>
            <w:tcW w:w="552" w:type="dxa"/>
          </w:tcPr>
          <w:p w14:paraId="5B9FC464" w14:textId="77777777" w:rsidR="00670D01" w:rsidRPr="00B9054B" w:rsidRDefault="00670D01" w:rsidP="00437E67">
            <w:pPr>
              <w:pStyle w:val="a3"/>
              <w:jc w:val="center"/>
              <w:rPr>
                <w:rFonts w:ascii="Times New Roman" w:hAnsi="Times New Roman" w:cs="Times New Roman"/>
                <w:sz w:val="24"/>
                <w:szCs w:val="24"/>
                <w:lang w:val="en-US"/>
              </w:rPr>
            </w:pPr>
          </w:p>
        </w:tc>
        <w:tc>
          <w:tcPr>
            <w:tcW w:w="6247" w:type="dxa"/>
          </w:tcPr>
          <w:p w14:paraId="1B3E0AC5" w14:textId="50A7AB3C" w:rsidR="00670D01" w:rsidRPr="00B9054B" w:rsidRDefault="009C5455" w:rsidP="009C5455">
            <w:pPr>
              <w:pStyle w:val="a3"/>
              <w:jc w:val="center"/>
              <w:rPr>
                <w:rFonts w:ascii="Times New Roman" w:hAnsi="Times New Roman" w:cs="Times New Roman"/>
                <w:b/>
                <w:bCs/>
                <w:sz w:val="24"/>
                <w:szCs w:val="24"/>
                <w:lang w:val="kk-KZ"/>
              </w:rPr>
            </w:pPr>
            <w:r w:rsidRPr="00B9054B">
              <w:rPr>
                <w:rFonts w:ascii="Times New Roman" w:hAnsi="Times New Roman" w:cs="Times New Roman"/>
                <w:b/>
                <w:bCs/>
                <w:sz w:val="24"/>
                <w:szCs w:val="24"/>
                <w:lang w:val="kk-KZ"/>
              </w:rPr>
              <w:t>Шығындар</w:t>
            </w:r>
          </w:p>
        </w:tc>
        <w:tc>
          <w:tcPr>
            <w:tcW w:w="1247" w:type="dxa"/>
          </w:tcPr>
          <w:p w14:paraId="362FE442" w14:textId="77777777" w:rsidR="00670D01" w:rsidRPr="00B9054B" w:rsidRDefault="00670D01" w:rsidP="00F77A6E">
            <w:pPr>
              <w:pStyle w:val="a3"/>
              <w:jc w:val="center"/>
              <w:rPr>
                <w:rFonts w:ascii="Times New Roman" w:hAnsi="Times New Roman" w:cs="Times New Roman"/>
                <w:sz w:val="24"/>
                <w:szCs w:val="24"/>
                <w:lang w:val="en-US"/>
              </w:rPr>
            </w:pPr>
          </w:p>
        </w:tc>
        <w:tc>
          <w:tcPr>
            <w:tcW w:w="1588" w:type="dxa"/>
          </w:tcPr>
          <w:p w14:paraId="665496C2" w14:textId="77777777" w:rsidR="00670D01" w:rsidRPr="00B9054B" w:rsidRDefault="00670D01" w:rsidP="00F77A6E">
            <w:pPr>
              <w:pStyle w:val="a3"/>
              <w:jc w:val="center"/>
              <w:rPr>
                <w:rFonts w:ascii="Times New Roman" w:hAnsi="Times New Roman" w:cs="Times New Roman"/>
                <w:sz w:val="24"/>
                <w:szCs w:val="24"/>
                <w:lang w:val="en-US"/>
              </w:rPr>
            </w:pPr>
          </w:p>
        </w:tc>
      </w:tr>
      <w:tr w:rsidR="00670D01" w:rsidRPr="00B9054B" w14:paraId="460A73A2" w14:textId="77777777" w:rsidTr="00802C63">
        <w:tc>
          <w:tcPr>
            <w:tcW w:w="552" w:type="dxa"/>
          </w:tcPr>
          <w:p w14:paraId="6BF8A3C1" w14:textId="459B0A25" w:rsidR="00670D01" w:rsidRPr="00B9054B" w:rsidRDefault="009C5455" w:rsidP="00437E67">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kk-KZ"/>
              </w:rPr>
              <w:t xml:space="preserve"> </w:t>
            </w:r>
            <w:r w:rsidRPr="00B9054B">
              <w:rPr>
                <w:rFonts w:ascii="Times New Roman" w:hAnsi="Times New Roman" w:cs="Times New Roman"/>
                <w:sz w:val="24"/>
                <w:szCs w:val="24"/>
                <w:lang w:val="en-US"/>
              </w:rPr>
              <w:t>1</w:t>
            </w:r>
          </w:p>
        </w:tc>
        <w:tc>
          <w:tcPr>
            <w:tcW w:w="6247" w:type="dxa"/>
          </w:tcPr>
          <w:p w14:paraId="3CAF0A11" w14:textId="2E5262CD" w:rsidR="00670D01" w:rsidRPr="00B9054B" w:rsidRDefault="009C5455" w:rsidP="00437E67">
            <w:pPr>
              <w:pStyle w:val="a3"/>
              <w:rPr>
                <w:rFonts w:ascii="Times New Roman" w:hAnsi="Times New Roman" w:cs="Times New Roman"/>
                <w:sz w:val="24"/>
                <w:szCs w:val="24"/>
                <w:lang w:val="kk-KZ"/>
              </w:rPr>
            </w:pPr>
            <w:r w:rsidRPr="00B9054B">
              <w:rPr>
                <w:rFonts w:ascii="Times New Roman" w:hAnsi="Times New Roman" w:cs="Times New Roman"/>
                <w:sz w:val="24"/>
                <w:szCs w:val="24"/>
                <w:lang w:val="kk-KZ"/>
              </w:rPr>
              <w:t xml:space="preserve">Көшеттің құны </w:t>
            </w:r>
            <w:r w:rsidRPr="00B9054B">
              <w:rPr>
                <w:rFonts w:ascii="Times New Roman" w:hAnsi="Times New Roman" w:cs="Times New Roman"/>
                <w:sz w:val="24"/>
                <w:szCs w:val="24"/>
                <w:lang w:val="en-US"/>
              </w:rPr>
              <w:t>(1</w:t>
            </w:r>
            <w:r w:rsidRPr="00B9054B">
              <w:rPr>
                <w:rFonts w:ascii="Times New Roman" w:hAnsi="Times New Roman" w:cs="Times New Roman"/>
                <w:sz w:val="24"/>
                <w:szCs w:val="24"/>
                <w:lang w:val="kk-KZ"/>
              </w:rPr>
              <w:t xml:space="preserve">көшет </w:t>
            </w:r>
            <w:r w:rsidRPr="00B9054B">
              <w:rPr>
                <w:rFonts w:ascii="Times New Roman" w:hAnsi="Times New Roman" w:cs="Times New Roman"/>
                <w:sz w:val="24"/>
                <w:szCs w:val="24"/>
                <w:lang w:val="en-US"/>
              </w:rPr>
              <w:t>6</w:t>
            </w:r>
            <w:r w:rsidRPr="00B9054B">
              <w:rPr>
                <w:rFonts w:ascii="Times New Roman" w:hAnsi="Times New Roman" w:cs="Times New Roman"/>
                <w:sz w:val="24"/>
                <w:szCs w:val="24"/>
                <w:lang w:val="kk-KZ"/>
              </w:rPr>
              <w:t xml:space="preserve"> </w:t>
            </w:r>
            <w:proofErr w:type="spellStart"/>
            <w:r w:rsidRPr="00B9054B">
              <w:rPr>
                <w:rFonts w:ascii="Times New Roman" w:hAnsi="Times New Roman" w:cs="Times New Roman"/>
                <w:sz w:val="24"/>
                <w:szCs w:val="24"/>
                <w:lang w:val="kk-KZ"/>
              </w:rPr>
              <w:t>тг</w:t>
            </w:r>
            <w:proofErr w:type="spellEnd"/>
            <w:r w:rsidRPr="00B9054B">
              <w:rPr>
                <w:rFonts w:ascii="Times New Roman" w:hAnsi="Times New Roman" w:cs="Times New Roman"/>
                <w:sz w:val="24"/>
                <w:szCs w:val="24"/>
                <w:lang w:val="kk-KZ"/>
              </w:rPr>
              <w:t xml:space="preserve">; </w:t>
            </w:r>
            <w:r w:rsidRPr="00B9054B">
              <w:rPr>
                <w:rFonts w:ascii="Times New Roman" w:hAnsi="Times New Roman" w:cs="Times New Roman"/>
                <w:sz w:val="24"/>
                <w:szCs w:val="24"/>
                <w:lang w:val="en-US"/>
              </w:rPr>
              <w:t>35714</w:t>
            </w:r>
            <w:r w:rsidRPr="00B9054B">
              <w:rPr>
                <w:rFonts w:ascii="Times New Roman" w:hAnsi="Times New Roman" w:cs="Times New Roman"/>
                <w:sz w:val="24"/>
                <w:szCs w:val="24"/>
                <w:lang w:val="kk-KZ"/>
              </w:rPr>
              <w:t>дана</w:t>
            </w:r>
            <w:r w:rsidRPr="00B9054B">
              <w:rPr>
                <w:rFonts w:ascii="Times New Roman" w:hAnsi="Times New Roman" w:cs="Times New Roman"/>
                <w:sz w:val="24"/>
                <w:szCs w:val="24"/>
                <w:lang w:val="en-US"/>
              </w:rPr>
              <w:t>/</w:t>
            </w:r>
            <w:proofErr w:type="spellStart"/>
            <w:r w:rsidRPr="00B9054B">
              <w:rPr>
                <w:rFonts w:ascii="Times New Roman" w:hAnsi="Times New Roman" w:cs="Times New Roman"/>
                <w:sz w:val="24"/>
                <w:szCs w:val="24"/>
                <w:lang w:val="kk-KZ"/>
              </w:rPr>
              <w:t>га</w:t>
            </w:r>
            <w:proofErr w:type="spellEnd"/>
            <w:r w:rsidRPr="00B9054B">
              <w:rPr>
                <w:rFonts w:ascii="Times New Roman" w:hAnsi="Times New Roman" w:cs="Times New Roman"/>
                <w:sz w:val="24"/>
                <w:szCs w:val="24"/>
                <w:lang w:val="en-US"/>
              </w:rPr>
              <w:t>),</w:t>
            </w:r>
            <w:proofErr w:type="spellStart"/>
            <w:r w:rsidRPr="00B9054B">
              <w:rPr>
                <w:rFonts w:ascii="Times New Roman" w:hAnsi="Times New Roman" w:cs="Times New Roman"/>
                <w:sz w:val="24"/>
                <w:szCs w:val="24"/>
                <w:lang w:val="kk-KZ"/>
              </w:rPr>
              <w:t>тг</w:t>
            </w:r>
            <w:proofErr w:type="spellEnd"/>
          </w:p>
        </w:tc>
        <w:tc>
          <w:tcPr>
            <w:tcW w:w="1247" w:type="dxa"/>
          </w:tcPr>
          <w:p w14:paraId="2221F7D5" w14:textId="61260E3E" w:rsidR="00670D01" w:rsidRPr="00B9054B" w:rsidRDefault="007A6D60" w:rsidP="00F77A6E">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214 280</w:t>
            </w:r>
          </w:p>
        </w:tc>
        <w:tc>
          <w:tcPr>
            <w:tcW w:w="1588" w:type="dxa"/>
          </w:tcPr>
          <w:p w14:paraId="0C2D6F10" w14:textId="0D1C4ECE" w:rsidR="00670D01" w:rsidRPr="00B9054B" w:rsidRDefault="007A6D60" w:rsidP="00F77A6E">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214 280</w:t>
            </w:r>
          </w:p>
        </w:tc>
      </w:tr>
      <w:tr w:rsidR="009C5455" w:rsidRPr="00B9054B" w14:paraId="5A0F8315" w14:textId="77777777" w:rsidTr="00802C63">
        <w:tc>
          <w:tcPr>
            <w:tcW w:w="552" w:type="dxa"/>
          </w:tcPr>
          <w:p w14:paraId="227B10F9" w14:textId="19045827" w:rsidR="009C5455" w:rsidRPr="00B9054B" w:rsidRDefault="009C5455" w:rsidP="00437E67">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2</w:t>
            </w:r>
          </w:p>
        </w:tc>
        <w:tc>
          <w:tcPr>
            <w:tcW w:w="6247" w:type="dxa"/>
          </w:tcPr>
          <w:p w14:paraId="6646EA09" w14:textId="395FA8A0" w:rsidR="009C5455" w:rsidRPr="00B9054B" w:rsidRDefault="009C5455" w:rsidP="00437E67">
            <w:pPr>
              <w:pStyle w:val="a3"/>
              <w:rPr>
                <w:rFonts w:ascii="Times New Roman" w:hAnsi="Times New Roman" w:cs="Times New Roman"/>
                <w:sz w:val="24"/>
                <w:szCs w:val="24"/>
                <w:lang w:val="kk-KZ"/>
              </w:rPr>
            </w:pPr>
            <w:r w:rsidRPr="00B9054B">
              <w:rPr>
                <w:rFonts w:ascii="Times New Roman" w:hAnsi="Times New Roman" w:cs="Times New Roman"/>
                <w:sz w:val="24"/>
                <w:szCs w:val="24"/>
                <w:lang w:val="kk-KZ"/>
              </w:rPr>
              <w:t xml:space="preserve">Топырақты өңдеуге жұмсалған шығындар, </w:t>
            </w:r>
            <w:proofErr w:type="spellStart"/>
            <w:r w:rsidRPr="00B9054B">
              <w:rPr>
                <w:rFonts w:ascii="Times New Roman" w:hAnsi="Times New Roman" w:cs="Times New Roman"/>
                <w:sz w:val="24"/>
                <w:szCs w:val="24"/>
                <w:lang w:val="kk-KZ"/>
              </w:rPr>
              <w:t>тг</w:t>
            </w:r>
            <w:proofErr w:type="spellEnd"/>
            <w:r w:rsidRPr="00B9054B">
              <w:rPr>
                <w:rFonts w:ascii="Times New Roman" w:hAnsi="Times New Roman" w:cs="Times New Roman"/>
                <w:sz w:val="24"/>
                <w:szCs w:val="24"/>
                <w:lang w:val="en-US"/>
              </w:rPr>
              <w:t>/</w:t>
            </w:r>
            <w:proofErr w:type="spellStart"/>
            <w:r w:rsidRPr="00B9054B">
              <w:rPr>
                <w:rFonts w:ascii="Times New Roman" w:hAnsi="Times New Roman" w:cs="Times New Roman"/>
                <w:sz w:val="24"/>
                <w:szCs w:val="24"/>
                <w:lang w:val="kk-KZ"/>
              </w:rPr>
              <w:t>га</w:t>
            </w:r>
            <w:proofErr w:type="spellEnd"/>
          </w:p>
        </w:tc>
        <w:tc>
          <w:tcPr>
            <w:tcW w:w="1247" w:type="dxa"/>
          </w:tcPr>
          <w:p w14:paraId="498D4358" w14:textId="530DBB71" w:rsidR="009C5455" w:rsidRPr="00B9054B" w:rsidRDefault="007A6D60" w:rsidP="00F77A6E">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70500</w:t>
            </w:r>
          </w:p>
        </w:tc>
        <w:tc>
          <w:tcPr>
            <w:tcW w:w="1588" w:type="dxa"/>
          </w:tcPr>
          <w:p w14:paraId="4B5D6C45" w14:textId="5264E28E" w:rsidR="009C5455" w:rsidRPr="00B9054B" w:rsidRDefault="007A6D60" w:rsidP="00F77A6E">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36700</w:t>
            </w:r>
          </w:p>
        </w:tc>
      </w:tr>
      <w:tr w:rsidR="009C5455" w:rsidRPr="00B9054B" w14:paraId="6A9962E2" w14:textId="77777777" w:rsidTr="00802C63">
        <w:tc>
          <w:tcPr>
            <w:tcW w:w="552" w:type="dxa"/>
          </w:tcPr>
          <w:p w14:paraId="223A1802" w14:textId="197359BC" w:rsidR="009C5455" w:rsidRPr="00B9054B" w:rsidRDefault="009C5455" w:rsidP="00437E67">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3</w:t>
            </w:r>
          </w:p>
        </w:tc>
        <w:tc>
          <w:tcPr>
            <w:tcW w:w="6247" w:type="dxa"/>
          </w:tcPr>
          <w:p w14:paraId="29B7D520" w14:textId="58F84DBD" w:rsidR="009C5455" w:rsidRPr="00B9054B" w:rsidRDefault="009C5455" w:rsidP="00437E67">
            <w:pPr>
              <w:pStyle w:val="a3"/>
              <w:rPr>
                <w:rFonts w:ascii="Times New Roman" w:hAnsi="Times New Roman" w:cs="Times New Roman"/>
                <w:sz w:val="24"/>
                <w:szCs w:val="24"/>
                <w:lang w:val="kk-KZ"/>
              </w:rPr>
            </w:pPr>
            <w:r w:rsidRPr="00B9054B">
              <w:rPr>
                <w:rFonts w:ascii="Times New Roman" w:hAnsi="Times New Roman" w:cs="Times New Roman"/>
                <w:sz w:val="24"/>
                <w:szCs w:val="24"/>
                <w:lang w:val="kk-KZ"/>
              </w:rPr>
              <w:t xml:space="preserve">Суғару суы, </w:t>
            </w:r>
            <w:proofErr w:type="spellStart"/>
            <w:r w:rsidRPr="00B9054B">
              <w:rPr>
                <w:rFonts w:ascii="Times New Roman" w:hAnsi="Times New Roman" w:cs="Times New Roman"/>
                <w:sz w:val="24"/>
                <w:szCs w:val="24"/>
                <w:lang w:val="kk-KZ"/>
              </w:rPr>
              <w:t>тг</w:t>
            </w:r>
            <w:proofErr w:type="spellEnd"/>
            <w:r w:rsidRPr="00B9054B">
              <w:rPr>
                <w:rFonts w:ascii="Times New Roman" w:hAnsi="Times New Roman" w:cs="Times New Roman"/>
                <w:sz w:val="24"/>
                <w:szCs w:val="24"/>
                <w:lang w:val="en-US"/>
              </w:rPr>
              <w:t>/</w:t>
            </w:r>
            <w:proofErr w:type="spellStart"/>
            <w:r w:rsidRPr="00B9054B">
              <w:rPr>
                <w:rFonts w:ascii="Times New Roman" w:hAnsi="Times New Roman" w:cs="Times New Roman"/>
                <w:sz w:val="24"/>
                <w:szCs w:val="24"/>
                <w:lang w:val="kk-KZ"/>
              </w:rPr>
              <w:t>га</w:t>
            </w:r>
            <w:proofErr w:type="spellEnd"/>
          </w:p>
        </w:tc>
        <w:tc>
          <w:tcPr>
            <w:tcW w:w="1247" w:type="dxa"/>
          </w:tcPr>
          <w:p w14:paraId="0C7802A5" w14:textId="1FDAE2D4" w:rsidR="009C5455" w:rsidRPr="00B9054B" w:rsidRDefault="007A6D60" w:rsidP="00F77A6E">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9020</w:t>
            </w:r>
          </w:p>
        </w:tc>
        <w:tc>
          <w:tcPr>
            <w:tcW w:w="1588" w:type="dxa"/>
          </w:tcPr>
          <w:p w14:paraId="730A3B7F" w14:textId="5C82C275" w:rsidR="009C5455" w:rsidRPr="00B9054B" w:rsidRDefault="007A6D60" w:rsidP="00F77A6E">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4620</w:t>
            </w:r>
          </w:p>
        </w:tc>
      </w:tr>
      <w:tr w:rsidR="009C5455" w:rsidRPr="00B9054B" w14:paraId="5F1315EA" w14:textId="77777777" w:rsidTr="00802C63">
        <w:tc>
          <w:tcPr>
            <w:tcW w:w="552" w:type="dxa"/>
          </w:tcPr>
          <w:p w14:paraId="752E5CE2" w14:textId="7A3CA9AA" w:rsidR="009C5455" w:rsidRPr="00B9054B" w:rsidRDefault="009C5455" w:rsidP="00437E67">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4</w:t>
            </w:r>
          </w:p>
        </w:tc>
        <w:tc>
          <w:tcPr>
            <w:tcW w:w="6247" w:type="dxa"/>
          </w:tcPr>
          <w:p w14:paraId="0EAE376D" w14:textId="77DD22CD" w:rsidR="009C5455" w:rsidRPr="00B9054B" w:rsidRDefault="009C5455" w:rsidP="00437E67">
            <w:pPr>
              <w:pStyle w:val="a3"/>
              <w:rPr>
                <w:rFonts w:ascii="Times New Roman" w:hAnsi="Times New Roman" w:cs="Times New Roman"/>
                <w:sz w:val="24"/>
                <w:szCs w:val="24"/>
                <w:lang w:val="kk-KZ"/>
              </w:rPr>
            </w:pPr>
            <w:r w:rsidRPr="00B9054B">
              <w:rPr>
                <w:rFonts w:ascii="Times New Roman" w:hAnsi="Times New Roman" w:cs="Times New Roman"/>
                <w:sz w:val="24"/>
                <w:szCs w:val="24"/>
                <w:lang w:val="kk-KZ"/>
              </w:rPr>
              <w:t>Тыңайтқыштарға, күтіп</w:t>
            </w:r>
            <w:r w:rsidRPr="00B9054B">
              <w:rPr>
                <w:rFonts w:ascii="Times New Roman" w:hAnsi="Times New Roman" w:cs="Times New Roman"/>
                <w:sz w:val="24"/>
                <w:szCs w:val="24"/>
                <w:lang w:val="en-US"/>
              </w:rPr>
              <w:t>-</w:t>
            </w:r>
            <w:r w:rsidRPr="00B9054B">
              <w:rPr>
                <w:rFonts w:ascii="Times New Roman" w:hAnsi="Times New Roman" w:cs="Times New Roman"/>
                <w:sz w:val="24"/>
                <w:szCs w:val="24"/>
                <w:lang w:val="kk-KZ"/>
              </w:rPr>
              <w:t xml:space="preserve">баптауға және т.б. жұмыстарға жұмсалған шығындар, </w:t>
            </w:r>
            <w:proofErr w:type="spellStart"/>
            <w:r w:rsidRPr="00B9054B">
              <w:rPr>
                <w:rFonts w:ascii="Times New Roman" w:hAnsi="Times New Roman" w:cs="Times New Roman"/>
                <w:sz w:val="24"/>
                <w:szCs w:val="24"/>
                <w:lang w:val="kk-KZ"/>
              </w:rPr>
              <w:t>тг</w:t>
            </w:r>
            <w:proofErr w:type="spellEnd"/>
            <w:r w:rsidRPr="00B9054B">
              <w:rPr>
                <w:rFonts w:ascii="Times New Roman" w:hAnsi="Times New Roman" w:cs="Times New Roman"/>
                <w:sz w:val="24"/>
                <w:szCs w:val="24"/>
                <w:lang w:val="en-US"/>
              </w:rPr>
              <w:t>/</w:t>
            </w:r>
            <w:proofErr w:type="spellStart"/>
            <w:r w:rsidRPr="00B9054B">
              <w:rPr>
                <w:rFonts w:ascii="Times New Roman" w:hAnsi="Times New Roman" w:cs="Times New Roman"/>
                <w:sz w:val="24"/>
                <w:szCs w:val="24"/>
                <w:lang w:val="kk-KZ"/>
              </w:rPr>
              <w:t>га</w:t>
            </w:r>
            <w:proofErr w:type="spellEnd"/>
          </w:p>
        </w:tc>
        <w:tc>
          <w:tcPr>
            <w:tcW w:w="1247" w:type="dxa"/>
          </w:tcPr>
          <w:p w14:paraId="4C9104AC" w14:textId="6A7A39EC" w:rsidR="009C5455" w:rsidRPr="00B9054B" w:rsidRDefault="007A6D60" w:rsidP="00F77A6E">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210 800</w:t>
            </w:r>
          </w:p>
        </w:tc>
        <w:tc>
          <w:tcPr>
            <w:tcW w:w="1588" w:type="dxa"/>
          </w:tcPr>
          <w:p w14:paraId="726D1D89" w14:textId="66EF88F8" w:rsidR="009C5455" w:rsidRPr="00B9054B" w:rsidRDefault="007A6D60" w:rsidP="00F77A6E">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140 700</w:t>
            </w:r>
          </w:p>
        </w:tc>
      </w:tr>
      <w:tr w:rsidR="009C5455" w:rsidRPr="00B9054B" w14:paraId="7BAAD1C4" w14:textId="77777777" w:rsidTr="00802C63">
        <w:tc>
          <w:tcPr>
            <w:tcW w:w="552" w:type="dxa"/>
          </w:tcPr>
          <w:p w14:paraId="2AF9EA32" w14:textId="633E3480" w:rsidR="009C5455" w:rsidRPr="00B9054B" w:rsidRDefault="009C5455" w:rsidP="00437E67">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5</w:t>
            </w:r>
          </w:p>
        </w:tc>
        <w:tc>
          <w:tcPr>
            <w:tcW w:w="6247" w:type="dxa"/>
          </w:tcPr>
          <w:p w14:paraId="509A5894" w14:textId="2A8257CA" w:rsidR="009C5455" w:rsidRPr="00B9054B" w:rsidRDefault="009C5455" w:rsidP="00437E67">
            <w:pPr>
              <w:pStyle w:val="a3"/>
              <w:rPr>
                <w:rFonts w:ascii="Times New Roman" w:hAnsi="Times New Roman" w:cs="Times New Roman"/>
                <w:sz w:val="24"/>
                <w:szCs w:val="24"/>
                <w:lang w:val="kk-KZ"/>
              </w:rPr>
            </w:pPr>
            <w:r w:rsidRPr="00B9054B">
              <w:rPr>
                <w:rFonts w:ascii="Times New Roman" w:hAnsi="Times New Roman" w:cs="Times New Roman"/>
                <w:sz w:val="24"/>
                <w:szCs w:val="24"/>
                <w:lang w:val="kk-KZ"/>
              </w:rPr>
              <w:t xml:space="preserve">Жылдық эксплуатациялық шығын көлемі, </w:t>
            </w:r>
            <w:proofErr w:type="spellStart"/>
            <w:r w:rsidRPr="00B9054B">
              <w:rPr>
                <w:rFonts w:ascii="Times New Roman" w:hAnsi="Times New Roman" w:cs="Times New Roman"/>
                <w:sz w:val="24"/>
                <w:szCs w:val="24"/>
                <w:lang w:val="kk-KZ"/>
              </w:rPr>
              <w:t>тг</w:t>
            </w:r>
            <w:proofErr w:type="spellEnd"/>
            <w:r w:rsidRPr="00B9054B">
              <w:rPr>
                <w:rFonts w:ascii="Times New Roman" w:hAnsi="Times New Roman" w:cs="Times New Roman"/>
                <w:sz w:val="24"/>
                <w:szCs w:val="24"/>
                <w:lang w:val="en-US"/>
              </w:rPr>
              <w:t>/</w:t>
            </w:r>
            <w:proofErr w:type="spellStart"/>
            <w:r w:rsidRPr="00B9054B">
              <w:rPr>
                <w:rFonts w:ascii="Times New Roman" w:hAnsi="Times New Roman" w:cs="Times New Roman"/>
                <w:sz w:val="24"/>
                <w:szCs w:val="24"/>
                <w:lang w:val="kk-KZ"/>
              </w:rPr>
              <w:t>га</w:t>
            </w:r>
            <w:proofErr w:type="spellEnd"/>
          </w:p>
        </w:tc>
        <w:tc>
          <w:tcPr>
            <w:tcW w:w="1247" w:type="dxa"/>
          </w:tcPr>
          <w:p w14:paraId="4C450C7E" w14:textId="4D73D7C8" w:rsidR="009C5455" w:rsidRPr="00B9054B" w:rsidRDefault="007A6D60" w:rsidP="00F77A6E">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w:t>
            </w:r>
          </w:p>
        </w:tc>
        <w:tc>
          <w:tcPr>
            <w:tcW w:w="1588" w:type="dxa"/>
          </w:tcPr>
          <w:p w14:paraId="0FFD18BD" w14:textId="0C15CF65" w:rsidR="009C5455" w:rsidRPr="00B9054B" w:rsidRDefault="007A6D60" w:rsidP="00F77A6E">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104 000</w:t>
            </w:r>
          </w:p>
        </w:tc>
      </w:tr>
      <w:tr w:rsidR="007A6D60" w:rsidRPr="00B9054B" w14:paraId="7690BCC1" w14:textId="77777777" w:rsidTr="00802C63">
        <w:tc>
          <w:tcPr>
            <w:tcW w:w="552" w:type="dxa"/>
          </w:tcPr>
          <w:p w14:paraId="27F007AF" w14:textId="29A6389E" w:rsidR="007A6D60" w:rsidRPr="00B9054B" w:rsidRDefault="007A6D60" w:rsidP="007A6D60">
            <w:pPr>
              <w:pStyle w:val="a3"/>
              <w:jc w:val="center"/>
              <w:rPr>
                <w:rFonts w:ascii="Times New Roman" w:hAnsi="Times New Roman" w:cs="Times New Roman"/>
                <w:sz w:val="24"/>
                <w:szCs w:val="24"/>
                <w:lang w:val="kk-KZ"/>
              </w:rPr>
            </w:pPr>
            <w:r w:rsidRPr="00B9054B">
              <w:rPr>
                <w:rFonts w:ascii="Times New Roman" w:hAnsi="Times New Roman" w:cs="Times New Roman"/>
                <w:sz w:val="24"/>
                <w:szCs w:val="24"/>
                <w:lang w:val="en-US"/>
              </w:rPr>
              <w:t>6</w:t>
            </w:r>
          </w:p>
        </w:tc>
        <w:tc>
          <w:tcPr>
            <w:tcW w:w="6247" w:type="dxa"/>
          </w:tcPr>
          <w:p w14:paraId="3E6395F2" w14:textId="10A74DB1" w:rsidR="007A6D60" w:rsidRPr="00B9054B" w:rsidRDefault="007A6D60" w:rsidP="007A6D60">
            <w:pPr>
              <w:pStyle w:val="a3"/>
              <w:rPr>
                <w:rFonts w:ascii="Times New Roman" w:hAnsi="Times New Roman" w:cs="Times New Roman"/>
                <w:sz w:val="24"/>
                <w:szCs w:val="24"/>
                <w:lang w:val="kk-KZ"/>
              </w:rPr>
            </w:pPr>
            <w:r w:rsidRPr="00B9054B">
              <w:rPr>
                <w:rFonts w:ascii="Times New Roman" w:hAnsi="Times New Roman" w:cs="Times New Roman"/>
                <w:sz w:val="24"/>
                <w:szCs w:val="24"/>
                <w:lang w:val="kk-KZ"/>
              </w:rPr>
              <w:t xml:space="preserve">Өнімді жинауға жұмсалған шығындар (орташа), </w:t>
            </w:r>
            <w:proofErr w:type="spellStart"/>
            <w:r w:rsidRPr="00B9054B">
              <w:rPr>
                <w:rFonts w:ascii="Times New Roman" w:hAnsi="Times New Roman" w:cs="Times New Roman"/>
                <w:sz w:val="24"/>
                <w:szCs w:val="24"/>
                <w:lang w:val="kk-KZ"/>
              </w:rPr>
              <w:t>тг</w:t>
            </w:r>
            <w:proofErr w:type="spellEnd"/>
            <w:r w:rsidRPr="00B9054B">
              <w:rPr>
                <w:rFonts w:ascii="Times New Roman" w:hAnsi="Times New Roman" w:cs="Times New Roman"/>
                <w:sz w:val="24"/>
                <w:szCs w:val="24"/>
                <w:lang w:val="kk-KZ"/>
              </w:rPr>
              <w:t>/</w:t>
            </w:r>
            <w:proofErr w:type="spellStart"/>
            <w:r w:rsidRPr="00B9054B">
              <w:rPr>
                <w:rFonts w:ascii="Times New Roman" w:hAnsi="Times New Roman" w:cs="Times New Roman"/>
                <w:sz w:val="24"/>
                <w:szCs w:val="24"/>
                <w:lang w:val="kk-KZ"/>
              </w:rPr>
              <w:t>га</w:t>
            </w:r>
            <w:proofErr w:type="spellEnd"/>
          </w:p>
        </w:tc>
        <w:tc>
          <w:tcPr>
            <w:tcW w:w="1247" w:type="dxa"/>
          </w:tcPr>
          <w:p w14:paraId="0D7C48CC" w14:textId="5E36714A" w:rsidR="007A6D60" w:rsidRPr="00B9054B" w:rsidRDefault="007A6D60" w:rsidP="00F77A6E">
            <w:pPr>
              <w:pStyle w:val="a3"/>
              <w:jc w:val="center"/>
              <w:rPr>
                <w:rFonts w:ascii="Times New Roman" w:hAnsi="Times New Roman" w:cs="Times New Roman"/>
                <w:sz w:val="24"/>
                <w:szCs w:val="24"/>
                <w:lang w:val="kk-KZ"/>
              </w:rPr>
            </w:pPr>
            <w:r w:rsidRPr="00B9054B">
              <w:rPr>
                <w:rFonts w:ascii="Times New Roman" w:hAnsi="Times New Roman" w:cs="Times New Roman"/>
                <w:sz w:val="24"/>
                <w:szCs w:val="24"/>
                <w:lang w:val="en-US"/>
              </w:rPr>
              <w:t>220 000</w:t>
            </w:r>
          </w:p>
        </w:tc>
        <w:tc>
          <w:tcPr>
            <w:tcW w:w="1588" w:type="dxa"/>
          </w:tcPr>
          <w:p w14:paraId="74017274" w14:textId="69A51506" w:rsidR="007A6D60" w:rsidRPr="00B9054B" w:rsidRDefault="007A6D60" w:rsidP="00F77A6E">
            <w:pPr>
              <w:pStyle w:val="a3"/>
              <w:jc w:val="center"/>
              <w:rPr>
                <w:rFonts w:ascii="Times New Roman" w:hAnsi="Times New Roman" w:cs="Times New Roman"/>
                <w:sz w:val="24"/>
                <w:szCs w:val="24"/>
                <w:lang w:val="kk-KZ"/>
              </w:rPr>
            </w:pPr>
            <w:r w:rsidRPr="00B9054B">
              <w:rPr>
                <w:rFonts w:ascii="Times New Roman" w:hAnsi="Times New Roman" w:cs="Times New Roman"/>
                <w:sz w:val="24"/>
                <w:szCs w:val="24"/>
                <w:lang w:val="en-US"/>
              </w:rPr>
              <w:t>220 000</w:t>
            </w:r>
          </w:p>
        </w:tc>
      </w:tr>
      <w:tr w:rsidR="009C5455" w:rsidRPr="00B9054B" w14:paraId="1071402B" w14:textId="77777777" w:rsidTr="00802C63">
        <w:tc>
          <w:tcPr>
            <w:tcW w:w="552" w:type="dxa"/>
          </w:tcPr>
          <w:p w14:paraId="44422DCE" w14:textId="63B774E8" w:rsidR="009C5455" w:rsidRPr="00B9054B" w:rsidRDefault="009C5455" w:rsidP="00437E67">
            <w:pPr>
              <w:pStyle w:val="a3"/>
              <w:jc w:val="center"/>
              <w:rPr>
                <w:rFonts w:ascii="Times New Roman" w:hAnsi="Times New Roman" w:cs="Times New Roman"/>
                <w:sz w:val="24"/>
                <w:szCs w:val="24"/>
                <w:lang w:val="kk-KZ"/>
              </w:rPr>
            </w:pPr>
            <w:r w:rsidRPr="00B9054B">
              <w:rPr>
                <w:rFonts w:ascii="Times New Roman" w:hAnsi="Times New Roman" w:cs="Times New Roman"/>
                <w:sz w:val="24"/>
                <w:szCs w:val="24"/>
                <w:lang w:val="en-US"/>
              </w:rPr>
              <w:t>7</w:t>
            </w:r>
          </w:p>
        </w:tc>
        <w:tc>
          <w:tcPr>
            <w:tcW w:w="6247" w:type="dxa"/>
          </w:tcPr>
          <w:p w14:paraId="39E40D41" w14:textId="7ABEA0ED" w:rsidR="009C5455" w:rsidRPr="00B9054B" w:rsidRDefault="009C5455" w:rsidP="00437E67">
            <w:pPr>
              <w:pStyle w:val="a3"/>
              <w:rPr>
                <w:rFonts w:ascii="Times New Roman" w:hAnsi="Times New Roman" w:cs="Times New Roman"/>
                <w:sz w:val="24"/>
                <w:szCs w:val="24"/>
                <w:lang w:val="kk-KZ"/>
              </w:rPr>
            </w:pPr>
            <w:r w:rsidRPr="00B9054B">
              <w:rPr>
                <w:rFonts w:ascii="Times New Roman" w:hAnsi="Times New Roman" w:cs="Times New Roman"/>
                <w:sz w:val="24"/>
                <w:szCs w:val="24"/>
                <w:lang w:val="kk-KZ"/>
              </w:rPr>
              <w:t xml:space="preserve">Қосымша өнімді жинауға кеткен шығындар, </w:t>
            </w:r>
            <w:proofErr w:type="spellStart"/>
            <w:r w:rsidRPr="00B9054B">
              <w:rPr>
                <w:rFonts w:ascii="Times New Roman" w:hAnsi="Times New Roman" w:cs="Times New Roman"/>
                <w:sz w:val="24"/>
                <w:szCs w:val="24"/>
                <w:lang w:val="kk-KZ"/>
              </w:rPr>
              <w:t>тг</w:t>
            </w:r>
            <w:proofErr w:type="spellEnd"/>
            <w:r w:rsidRPr="00B9054B">
              <w:rPr>
                <w:rFonts w:ascii="Times New Roman" w:hAnsi="Times New Roman" w:cs="Times New Roman"/>
                <w:sz w:val="24"/>
                <w:szCs w:val="24"/>
                <w:lang w:val="kk-KZ"/>
              </w:rPr>
              <w:t>/</w:t>
            </w:r>
            <w:proofErr w:type="spellStart"/>
            <w:r w:rsidRPr="00B9054B">
              <w:rPr>
                <w:rFonts w:ascii="Times New Roman" w:hAnsi="Times New Roman" w:cs="Times New Roman"/>
                <w:sz w:val="24"/>
                <w:szCs w:val="24"/>
                <w:lang w:val="kk-KZ"/>
              </w:rPr>
              <w:t>га</w:t>
            </w:r>
            <w:proofErr w:type="spellEnd"/>
          </w:p>
        </w:tc>
        <w:tc>
          <w:tcPr>
            <w:tcW w:w="1247" w:type="dxa"/>
          </w:tcPr>
          <w:p w14:paraId="7CDD5325" w14:textId="7942FC1F" w:rsidR="009C5455" w:rsidRPr="00B9054B" w:rsidRDefault="007A6D60" w:rsidP="00F77A6E">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w:t>
            </w:r>
          </w:p>
        </w:tc>
        <w:tc>
          <w:tcPr>
            <w:tcW w:w="1588" w:type="dxa"/>
          </w:tcPr>
          <w:p w14:paraId="51CBBF28" w14:textId="7572BAC4" w:rsidR="009C5455" w:rsidRPr="00B9054B" w:rsidRDefault="007A6D60" w:rsidP="00F77A6E">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35 000</w:t>
            </w:r>
          </w:p>
        </w:tc>
      </w:tr>
      <w:tr w:rsidR="009C5455" w:rsidRPr="00B9054B" w14:paraId="6AC77760" w14:textId="77777777" w:rsidTr="00802C63">
        <w:tc>
          <w:tcPr>
            <w:tcW w:w="552" w:type="dxa"/>
          </w:tcPr>
          <w:p w14:paraId="3B9F57FB" w14:textId="62976BC7" w:rsidR="009C5455" w:rsidRPr="00B9054B" w:rsidRDefault="009C5455" w:rsidP="00437E67">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kk-KZ"/>
              </w:rPr>
              <w:t xml:space="preserve"> </w:t>
            </w:r>
            <w:r w:rsidRPr="00B9054B">
              <w:rPr>
                <w:rFonts w:ascii="Times New Roman" w:hAnsi="Times New Roman" w:cs="Times New Roman"/>
                <w:sz w:val="24"/>
                <w:szCs w:val="24"/>
                <w:lang w:val="en-US"/>
              </w:rPr>
              <w:t>8</w:t>
            </w:r>
          </w:p>
        </w:tc>
        <w:tc>
          <w:tcPr>
            <w:tcW w:w="6247" w:type="dxa"/>
          </w:tcPr>
          <w:p w14:paraId="6AFF06DB" w14:textId="5FC63992" w:rsidR="009C5455" w:rsidRPr="00B9054B" w:rsidRDefault="009C5455" w:rsidP="00437E67">
            <w:pPr>
              <w:pStyle w:val="a3"/>
              <w:rPr>
                <w:rFonts w:ascii="Times New Roman" w:hAnsi="Times New Roman" w:cs="Times New Roman"/>
                <w:sz w:val="24"/>
                <w:szCs w:val="24"/>
                <w:lang w:val="kk-KZ"/>
              </w:rPr>
            </w:pPr>
            <w:r w:rsidRPr="00B9054B">
              <w:rPr>
                <w:rFonts w:ascii="Times New Roman" w:hAnsi="Times New Roman" w:cs="Times New Roman"/>
                <w:sz w:val="24"/>
                <w:szCs w:val="24"/>
                <w:lang w:val="kk-KZ"/>
              </w:rPr>
              <w:t xml:space="preserve">Монтаж жұмысы, </w:t>
            </w:r>
            <w:proofErr w:type="spellStart"/>
            <w:r w:rsidRPr="00B9054B">
              <w:rPr>
                <w:rFonts w:ascii="Times New Roman" w:hAnsi="Times New Roman" w:cs="Times New Roman"/>
                <w:sz w:val="24"/>
                <w:szCs w:val="24"/>
                <w:lang w:val="kk-KZ"/>
              </w:rPr>
              <w:t>тг</w:t>
            </w:r>
            <w:proofErr w:type="spellEnd"/>
            <w:r w:rsidRPr="00B9054B">
              <w:rPr>
                <w:rFonts w:ascii="Times New Roman" w:hAnsi="Times New Roman" w:cs="Times New Roman"/>
                <w:sz w:val="24"/>
                <w:szCs w:val="24"/>
                <w:lang w:val="en-US"/>
              </w:rPr>
              <w:t>/</w:t>
            </w:r>
            <w:proofErr w:type="spellStart"/>
            <w:r w:rsidRPr="00B9054B">
              <w:rPr>
                <w:rFonts w:ascii="Times New Roman" w:hAnsi="Times New Roman" w:cs="Times New Roman"/>
                <w:sz w:val="24"/>
                <w:szCs w:val="24"/>
                <w:lang w:val="kk-KZ"/>
              </w:rPr>
              <w:t>га</w:t>
            </w:r>
            <w:proofErr w:type="spellEnd"/>
          </w:p>
        </w:tc>
        <w:tc>
          <w:tcPr>
            <w:tcW w:w="1247" w:type="dxa"/>
          </w:tcPr>
          <w:p w14:paraId="54B6F51F" w14:textId="3BFF6C52" w:rsidR="009C5455" w:rsidRPr="00B9054B" w:rsidRDefault="004A3D60" w:rsidP="00F77A6E">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17 500</w:t>
            </w:r>
          </w:p>
        </w:tc>
        <w:tc>
          <w:tcPr>
            <w:tcW w:w="1588" w:type="dxa"/>
          </w:tcPr>
          <w:p w14:paraId="09E67FF4" w14:textId="2221A44C" w:rsidR="009C5455" w:rsidRPr="00B9054B" w:rsidRDefault="004A3D60" w:rsidP="00F77A6E">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20 500</w:t>
            </w:r>
          </w:p>
        </w:tc>
      </w:tr>
      <w:tr w:rsidR="009C5455" w:rsidRPr="00B9054B" w14:paraId="1DC50D6F" w14:textId="77777777" w:rsidTr="00802C63">
        <w:tc>
          <w:tcPr>
            <w:tcW w:w="552" w:type="dxa"/>
          </w:tcPr>
          <w:p w14:paraId="25509693" w14:textId="2BA12E45" w:rsidR="009C5455" w:rsidRPr="00B9054B" w:rsidRDefault="009C5455" w:rsidP="00437E67">
            <w:pPr>
              <w:pStyle w:val="a3"/>
              <w:jc w:val="center"/>
              <w:rPr>
                <w:rFonts w:ascii="Times New Roman" w:hAnsi="Times New Roman" w:cs="Times New Roman"/>
                <w:sz w:val="24"/>
                <w:szCs w:val="24"/>
                <w:lang w:val="kk-KZ"/>
              </w:rPr>
            </w:pPr>
            <w:r w:rsidRPr="00B9054B">
              <w:rPr>
                <w:rFonts w:ascii="Times New Roman" w:hAnsi="Times New Roman" w:cs="Times New Roman"/>
                <w:sz w:val="24"/>
                <w:szCs w:val="24"/>
                <w:lang w:val="en-US"/>
              </w:rPr>
              <w:t>9</w:t>
            </w:r>
          </w:p>
        </w:tc>
        <w:tc>
          <w:tcPr>
            <w:tcW w:w="6247" w:type="dxa"/>
          </w:tcPr>
          <w:p w14:paraId="1FAD4F95" w14:textId="53B1E595" w:rsidR="009C5455" w:rsidRPr="00B9054B" w:rsidRDefault="009C5455" w:rsidP="00437E67">
            <w:pPr>
              <w:pStyle w:val="a3"/>
              <w:rPr>
                <w:rFonts w:ascii="Times New Roman" w:hAnsi="Times New Roman" w:cs="Times New Roman"/>
                <w:sz w:val="24"/>
                <w:szCs w:val="24"/>
                <w:lang w:val="kk-KZ"/>
              </w:rPr>
            </w:pPr>
            <w:r w:rsidRPr="00B9054B">
              <w:rPr>
                <w:rFonts w:ascii="Times New Roman" w:hAnsi="Times New Roman" w:cs="Times New Roman"/>
                <w:sz w:val="24"/>
                <w:szCs w:val="24"/>
                <w:lang w:val="kk-KZ"/>
              </w:rPr>
              <w:t xml:space="preserve">Суғарушы қызметі, </w:t>
            </w:r>
            <w:proofErr w:type="spellStart"/>
            <w:r w:rsidRPr="00B9054B">
              <w:rPr>
                <w:rFonts w:ascii="Times New Roman" w:hAnsi="Times New Roman" w:cs="Times New Roman"/>
                <w:sz w:val="24"/>
                <w:szCs w:val="24"/>
                <w:lang w:val="kk-KZ"/>
              </w:rPr>
              <w:t>тг</w:t>
            </w:r>
            <w:proofErr w:type="spellEnd"/>
            <w:r w:rsidRPr="00B9054B">
              <w:rPr>
                <w:rFonts w:ascii="Times New Roman" w:hAnsi="Times New Roman" w:cs="Times New Roman"/>
                <w:sz w:val="24"/>
                <w:szCs w:val="24"/>
                <w:lang w:val="en-US"/>
              </w:rPr>
              <w:t>/</w:t>
            </w:r>
            <w:proofErr w:type="spellStart"/>
            <w:r w:rsidRPr="00B9054B">
              <w:rPr>
                <w:rFonts w:ascii="Times New Roman" w:hAnsi="Times New Roman" w:cs="Times New Roman"/>
                <w:sz w:val="24"/>
                <w:szCs w:val="24"/>
                <w:lang w:val="kk-KZ"/>
              </w:rPr>
              <w:t>га</w:t>
            </w:r>
            <w:proofErr w:type="spellEnd"/>
          </w:p>
        </w:tc>
        <w:tc>
          <w:tcPr>
            <w:tcW w:w="1247" w:type="dxa"/>
          </w:tcPr>
          <w:p w14:paraId="56D2DA39" w14:textId="40645F45" w:rsidR="009C5455" w:rsidRPr="00B9054B" w:rsidRDefault="004A3D60" w:rsidP="00F77A6E">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8 500</w:t>
            </w:r>
          </w:p>
        </w:tc>
        <w:tc>
          <w:tcPr>
            <w:tcW w:w="1588" w:type="dxa"/>
          </w:tcPr>
          <w:p w14:paraId="720AA767" w14:textId="785E8CA1" w:rsidR="009C5455" w:rsidRPr="00B9054B" w:rsidRDefault="004A3D60" w:rsidP="00F77A6E">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4 700</w:t>
            </w:r>
          </w:p>
        </w:tc>
      </w:tr>
      <w:tr w:rsidR="006D1F32" w:rsidRPr="00B9054B" w14:paraId="3D64E20C" w14:textId="77777777" w:rsidTr="002562DF">
        <w:tc>
          <w:tcPr>
            <w:tcW w:w="552" w:type="dxa"/>
          </w:tcPr>
          <w:p w14:paraId="3596AFAD" w14:textId="77777777" w:rsidR="006D1F32" w:rsidRPr="00B9054B" w:rsidRDefault="006D1F32" w:rsidP="002562DF">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lastRenderedPageBreak/>
              <w:t>1</w:t>
            </w:r>
          </w:p>
        </w:tc>
        <w:tc>
          <w:tcPr>
            <w:tcW w:w="6247" w:type="dxa"/>
          </w:tcPr>
          <w:p w14:paraId="70DE4441" w14:textId="77777777" w:rsidR="006D1F32" w:rsidRPr="00B9054B" w:rsidRDefault="006D1F32" w:rsidP="002562DF">
            <w:pPr>
              <w:pStyle w:val="a3"/>
              <w:jc w:val="center"/>
              <w:rPr>
                <w:rFonts w:ascii="Times New Roman" w:hAnsi="Times New Roman" w:cs="Times New Roman"/>
                <w:sz w:val="24"/>
                <w:szCs w:val="24"/>
                <w:lang w:val="kk-KZ"/>
              </w:rPr>
            </w:pPr>
            <w:r w:rsidRPr="00B9054B">
              <w:rPr>
                <w:rFonts w:ascii="Times New Roman" w:hAnsi="Times New Roman" w:cs="Times New Roman"/>
                <w:sz w:val="24"/>
                <w:szCs w:val="24"/>
                <w:lang w:val="en-US"/>
              </w:rPr>
              <w:t>2</w:t>
            </w:r>
          </w:p>
        </w:tc>
        <w:tc>
          <w:tcPr>
            <w:tcW w:w="1247" w:type="dxa"/>
          </w:tcPr>
          <w:p w14:paraId="19ED6B99" w14:textId="77777777" w:rsidR="006D1F32" w:rsidRPr="00B9054B" w:rsidRDefault="006D1F32" w:rsidP="002562DF">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3</w:t>
            </w:r>
          </w:p>
        </w:tc>
        <w:tc>
          <w:tcPr>
            <w:tcW w:w="1588" w:type="dxa"/>
          </w:tcPr>
          <w:p w14:paraId="44459B55" w14:textId="77777777" w:rsidR="006D1F32" w:rsidRPr="00B9054B" w:rsidRDefault="006D1F32" w:rsidP="002562DF">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4</w:t>
            </w:r>
          </w:p>
        </w:tc>
      </w:tr>
      <w:tr w:rsidR="009C5455" w:rsidRPr="00B9054B" w14:paraId="488AC21B" w14:textId="77777777" w:rsidTr="00802C63">
        <w:tc>
          <w:tcPr>
            <w:tcW w:w="552" w:type="dxa"/>
          </w:tcPr>
          <w:p w14:paraId="46CBF4AA" w14:textId="152B83B9" w:rsidR="009C5455" w:rsidRPr="00B9054B" w:rsidRDefault="009C5455" w:rsidP="00437E67">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10</w:t>
            </w:r>
          </w:p>
        </w:tc>
        <w:tc>
          <w:tcPr>
            <w:tcW w:w="6247" w:type="dxa"/>
          </w:tcPr>
          <w:p w14:paraId="1975FABF" w14:textId="7B3222C7" w:rsidR="009C5455" w:rsidRPr="00B9054B" w:rsidRDefault="009C5455" w:rsidP="00437E67">
            <w:pPr>
              <w:pStyle w:val="a3"/>
              <w:rPr>
                <w:rFonts w:ascii="Times New Roman" w:hAnsi="Times New Roman" w:cs="Times New Roman"/>
                <w:sz w:val="24"/>
                <w:szCs w:val="24"/>
                <w:lang w:val="en-US"/>
              </w:rPr>
            </w:pPr>
            <w:r w:rsidRPr="00B9054B">
              <w:rPr>
                <w:rFonts w:ascii="Times New Roman" w:hAnsi="Times New Roman" w:cs="Times New Roman"/>
                <w:sz w:val="24"/>
                <w:szCs w:val="24"/>
                <w:lang w:val="kk-KZ"/>
              </w:rPr>
              <w:t xml:space="preserve">Қызанақ дақылын өсіруге жұмсалған жалпы шығын </w:t>
            </w:r>
            <w:r w:rsidRPr="00B9054B">
              <w:rPr>
                <w:rFonts w:ascii="Times New Roman" w:hAnsi="Times New Roman" w:cs="Times New Roman"/>
                <w:sz w:val="24"/>
                <w:szCs w:val="24"/>
                <w:lang w:val="en-US"/>
              </w:rPr>
              <w:t>(</w:t>
            </w:r>
            <w:r w:rsidRPr="00B9054B">
              <w:rPr>
                <w:rFonts w:ascii="Times New Roman" w:hAnsi="Times New Roman" w:cs="Times New Roman"/>
                <w:sz w:val="24"/>
                <w:szCs w:val="24"/>
                <w:lang w:val="kk-KZ"/>
              </w:rPr>
              <w:t>ЖШ</w:t>
            </w:r>
            <w:r w:rsidRPr="00B9054B">
              <w:rPr>
                <w:rFonts w:ascii="Times New Roman" w:hAnsi="Times New Roman" w:cs="Times New Roman"/>
                <w:sz w:val="24"/>
                <w:szCs w:val="24"/>
                <w:lang w:val="en-US"/>
              </w:rPr>
              <w:t>),</w:t>
            </w:r>
            <w:proofErr w:type="spellStart"/>
            <w:r w:rsidRPr="00B9054B">
              <w:rPr>
                <w:rFonts w:ascii="Times New Roman" w:hAnsi="Times New Roman" w:cs="Times New Roman"/>
                <w:sz w:val="24"/>
                <w:szCs w:val="24"/>
                <w:lang w:val="kk-KZ"/>
              </w:rPr>
              <w:t>тг</w:t>
            </w:r>
            <w:proofErr w:type="spellEnd"/>
            <w:r w:rsidRPr="00B9054B">
              <w:rPr>
                <w:rFonts w:ascii="Times New Roman" w:hAnsi="Times New Roman" w:cs="Times New Roman"/>
                <w:sz w:val="24"/>
                <w:szCs w:val="24"/>
                <w:lang w:val="en-US"/>
              </w:rPr>
              <w:t>/</w:t>
            </w:r>
            <w:proofErr w:type="spellStart"/>
            <w:r w:rsidRPr="00B9054B">
              <w:rPr>
                <w:rFonts w:ascii="Times New Roman" w:hAnsi="Times New Roman" w:cs="Times New Roman"/>
                <w:sz w:val="24"/>
                <w:szCs w:val="24"/>
                <w:lang w:val="kk-KZ"/>
              </w:rPr>
              <w:t>га</w:t>
            </w:r>
            <w:proofErr w:type="spellEnd"/>
          </w:p>
        </w:tc>
        <w:tc>
          <w:tcPr>
            <w:tcW w:w="1247" w:type="dxa"/>
          </w:tcPr>
          <w:p w14:paraId="5E2134D2" w14:textId="69E508A6" w:rsidR="009C5455" w:rsidRPr="00B9054B" w:rsidRDefault="004A3D60" w:rsidP="00F77A6E">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750 600</w:t>
            </w:r>
          </w:p>
        </w:tc>
        <w:tc>
          <w:tcPr>
            <w:tcW w:w="1588" w:type="dxa"/>
          </w:tcPr>
          <w:p w14:paraId="3AF44869" w14:textId="6DABF304" w:rsidR="009C5455" w:rsidRPr="00B9054B" w:rsidRDefault="004A3D60" w:rsidP="00F77A6E">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780 500</w:t>
            </w:r>
          </w:p>
        </w:tc>
      </w:tr>
      <w:tr w:rsidR="009C5455" w:rsidRPr="00B9054B" w14:paraId="315B4976" w14:textId="77777777" w:rsidTr="00802C63">
        <w:tc>
          <w:tcPr>
            <w:tcW w:w="552" w:type="dxa"/>
          </w:tcPr>
          <w:p w14:paraId="705C512F" w14:textId="156EBF10" w:rsidR="009C5455" w:rsidRPr="00B9054B" w:rsidRDefault="009C5455" w:rsidP="00437E67">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11</w:t>
            </w:r>
          </w:p>
        </w:tc>
        <w:tc>
          <w:tcPr>
            <w:tcW w:w="6247" w:type="dxa"/>
          </w:tcPr>
          <w:p w14:paraId="20A3677F" w14:textId="16700263" w:rsidR="009C5455" w:rsidRPr="00B9054B" w:rsidRDefault="009C5455" w:rsidP="00437E67">
            <w:pPr>
              <w:pStyle w:val="a3"/>
              <w:rPr>
                <w:rFonts w:ascii="Times New Roman" w:hAnsi="Times New Roman" w:cs="Times New Roman"/>
                <w:sz w:val="24"/>
                <w:szCs w:val="24"/>
                <w:lang w:val="kk-KZ"/>
              </w:rPr>
            </w:pPr>
            <w:r w:rsidRPr="00B9054B">
              <w:rPr>
                <w:rFonts w:ascii="Times New Roman" w:hAnsi="Times New Roman" w:cs="Times New Roman"/>
                <w:sz w:val="24"/>
                <w:szCs w:val="24"/>
                <w:lang w:val="en-US"/>
              </w:rPr>
              <w:t>1</w:t>
            </w:r>
            <w:r w:rsidRPr="00B9054B">
              <w:rPr>
                <w:rFonts w:ascii="Times New Roman" w:hAnsi="Times New Roman" w:cs="Times New Roman"/>
                <w:sz w:val="24"/>
                <w:szCs w:val="24"/>
                <w:lang w:val="kk-KZ"/>
              </w:rPr>
              <w:t xml:space="preserve"> тонна өнімнің өзіндік құны, </w:t>
            </w:r>
            <w:proofErr w:type="spellStart"/>
            <w:r w:rsidRPr="00B9054B">
              <w:rPr>
                <w:rFonts w:ascii="Times New Roman" w:hAnsi="Times New Roman" w:cs="Times New Roman"/>
                <w:sz w:val="24"/>
                <w:szCs w:val="24"/>
                <w:lang w:val="kk-KZ"/>
              </w:rPr>
              <w:t>тг</w:t>
            </w:r>
            <w:proofErr w:type="spellEnd"/>
            <w:r w:rsidRPr="00B9054B">
              <w:rPr>
                <w:rFonts w:ascii="Times New Roman" w:hAnsi="Times New Roman" w:cs="Times New Roman"/>
                <w:sz w:val="24"/>
                <w:szCs w:val="24"/>
                <w:lang w:val="en-US"/>
              </w:rPr>
              <w:t>/</w:t>
            </w:r>
            <w:proofErr w:type="spellStart"/>
            <w:r w:rsidRPr="00B9054B">
              <w:rPr>
                <w:rFonts w:ascii="Times New Roman" w:hAnsi="Times New Roman" w:cs="Times New Roman"/>
                <w:sz w:val="24"/>
                <w:szCs w:val="24"/>
                <w:lang w:val="kk-KZ"/>
              </w:rPr>
              <w:t>га</w:t>
            </w:r>
            <w:proofErr w:type="spellEnd"/>
          </w:p>
        </w:tc>
        <w:tc>
          <w:tcPr>
            <w:tcW w:w="1247" w:type="dxa"/>
          </w:tcPr>
          <w:p w14:paraId="37C62A82" w14:textId="6FF01870" w:rsidR="009C5455" w:rsidRPr="00B9054B" w:rsidRDefault="004A3D60" w:rsidP="00F77A6E">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24 213</w:t>
            </w:r>
          </w:p>
        </w:tc>
        <w:tc>
          <w:tcPr>
            <w:tcW w:w="1588" w:type="dxa"/>
          </w:tcPr>
          <w:p w14:paraId="48599FFB" w14:textId="0EF52C03" w:rsidR="009C5455" w:rsidRPr="00B9054B" w:rsidRDefault="004A3D60" w:rsidP="00F77A6E">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21 442</w:t>
            </w:r>
          </w:p>
        </w:tc>
      </w:tr>
      <w:tr w:rsidR="009C5455" w:rsidRPr="00B9054B" w14:paraId="59EFAE87" w14:textId="77777777" w:rsidTr="00802C63">
        <w:tc>
          <w:tcPr>
            <w:tcW w:w="552" w:type="dxa"/>
          </w:tcPr>
          <w:p w14:paraId="656A21BB" w14:textId="20882270" w:rsidR="009C5455" w:rsidRPr="00B9054B" w:rsidRDefault="00F05D45" w:rsidP="00437E67">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12</w:t>
            </w:r>
          </w:p>
        </w:tc>
        <w:tc>
          <w:tcPr>
            <w:tcW w:w="6247" w:type="dxa"/>
          </w:tcPr>
          <w:p w14:paraId="339CE3D1" w14:textId="7CFA45F3" w:rsidR="009C5455" w:rsidRPr="00B9054B" w:rsidRDefault="00F05D45" w:rsidP="00437E67">
            <w:pPr>
              <w:pStyle w:val="a3"/>
              <w:rPr>
                <w:rFonts w:ascii="Times New Roman" w:hAnsi="Times New Roman" w:cs="Times New Roman"/>
                <w:sz w:val="24"/>
                <w:szCs w:val="24"/>
              </w:rPr>
            </w:pPr>
            <w:r w:rsidRPr="00B9054B">
              <w:rPr>
                <w:rFonts w:ascii="Times New Roman" w:hAnsi="Times New Roman" w:cs="Times New Roman"/>
                <w:sz w:val="24"/>
                <w:szCs w:val="24"/>
                <w:lang w:val="kk-KZ"/>
              </w:rPr>
              <w:t xml:space="preserve">Таза пайда </w:t>
            </w:r>
            <w:r w:rsidRPr="00B9054B">
              <w:rPr>
                <w:rFonts w:ascii="Times New Roman" w:hAnsi="Times New Roman" w:cs="Times New Roman"/>
                <w:sz w:val="24"/>
                <w:szCs w:val="24"/>
              </w:rPr>
              <w:t>(</w:t>
            </w:r>
            <w:r w:rsidRPr="00B9054B">
              <w:rPr>
                <w:rFonts w:ascii="Times New Roman" w:hAnsi="Times New Roman" w:cs="Times New Roman"/>
                <w:sz w:val="24"/>
                <w:szCs w:val="24"/>
                <w:lang w:val="kk-KZ"/>
              </w:rPr>
              <w:t>ТП</w:t>
            </w:r>
            <w:r w:rsidRPr="00B9054B">
              <w:rPr>
                <w:rFonts w:ascii="Times New Roman" w:hAnsi="Times New Roman" w:cs="Times New Roman"/>
                <w:sz w:val="24"/>
                <w:szCs w:val="24"/>
              </w:rPr>
              <w:t>),</w:t>
            </w:r>
            <w:proofErr w:type="spellStart"/>
            <w:r w:rsidRPr="00B9054B">
              <w:rPr>
                <w:rFonts w:ascii="Times New Roman" w:hAnsi="Times New Roman" w:cs="Times New Roman"/>
                <w:sz w:val="24"/>
                <w:szCs w:val="24"/>
                <w:lang w:val="kk-KZ"/>
              </w:rPr>
              <w:t>тг</w:t>
            </w:r>
            <w:proofErr w:type="spellEnd"/>
            <w:r w:rsidRPr="00B9054B">
              <w:rPr>
                <w:rFonts w:ascii="Times New Roman" w:hAnsi="Times New Roman" w:cs="Times New Roman"/>
                <w:sz w:val="24"/>
                <w:szCs w:val="24"/>
              </w:rPr>
              <w:t>/</w:t>
            </w:r>
            <w:proofErr w:type="spellStart"/>
            <w:r w:rsidRPr="00B9054B">
              <w:rPr>
                <w:rFonts w:ascii="Times New Roman" w:hAnsi="Times New Roman" w:cs="Times New Roman"/>
                <w:sz w:val="24"/>
                <w:szCs w:val="24"/>
                <w:lang w:val="kk-KZ"/>
              </w:rPr>
              <w:t>га</w:t>
            </w:r>
            <w:proofErr w:type="spellEnd"/>
          </w:p>
        </w:tc>
        <w:tc>
          <w:tcPr>
            <w:tcW w:w="1247" w:type="dxa"/>
          </w:tcPr>
          <w:p w14:paraId="24DC9D72" w14:textId="18105074" w:rsidR="009C5455" w:rsidRPr="00B9054B" w:rsidRDefault="004A3D60" w:rsidP="00F77A6E">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799 400</w:t>
            </w:r>
          </w:p>
        </w:tc>
        <w:tc>
          <w:tcPr>
            <w:tcW w:w="1588" w:type="dxa"/>
          </w:tcPr>
          <w:p w14:paraId="3E90F40F" w14:textId="4B868400" w:rsidR="009C5455" w:rsidRPr="00B9054B" w:rsidRDefault="004A3D60" w:rsidP="00F77A6E">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1 039 500</w:t>
            </w:r>
          </w:p>
        </w:tc>
      </w:tr>
      <w:tr w:rsidR="00F05D45" w:rsidRPr="00B9054B" w14:paraId="1C1CE746" w14:textId="77777777" w:rsidTr="00802C63">
        <w:tc>
          <w:tcPr>
            <w:tcW w:w="552" w:type="dxa"/>
          </w:tcPr>
          <w:p w14:paraId="42E8C0A4" w14:textId="27F24E32" w:rsidR="00F05D45" w:rsidRPr="00B9054B" w:rsidRDefault="00F05D45" w:rsidP="00437E67">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13</w:t>
            </w:r>
          </w:p>
        </w:tc>
        <w:tc>
          <w:tcPr>
            <w:tcW w:w="6247" w:type="dxa"/>
          </w:tcPr>
          <w:p w14:paraId="763334E9" w14:textId="7339E15C" w:rsidR="00F05D45" w:rsidRPr="00B9054B" w:rsidRDefault="00F05D45" w:rsidP="00437E67">
            <w:pPr>
              <w:pStyle w:val="a3"/>
              <w:rPr>
                <w:rFonts w:ascii="Times New Roman" w:hAnsi="Times New Roman" w:cs="Times New Roman"/>
                <w:sz w:val="24"/>
                <w:szCs w:val="24"/>
                <w:lang w:val="kk-KZ"/>
              </w:rPr>
            </w:pPr>
            <w:r w:rsidRPr="00B9054B">
              <w:rPr>
                <w:rFonts w:ascii="Times New Roman" w:hAnsi="Times New Roman" w:cs="Times New Roman"/>
                <w:sz w:val="24"/>
                <w:szCs w:val="24"/>
                <w:lang w:val="kk-KZ"/>
              </w:rPr>
              <w:t xml:space="preserve">Рентабельділік деңгей </w:t>
            </w:r>
            <w:r w:rsidRPr="00B9054B">
              <w:rPr>
                <w:rFonts w:ascii="Times New Roman" w:hAnsi="Times New Roman" w:cs="Times New Roman"/>
                <w:sz w:val="24"/>
                <w:szCs w:val="24"/>
                <w:lang w:val="en-US"/>
              </w:rPr>
              <w:t>(</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Р</m:t>
                  </m:r>
                </m:e>
                <m:sub>
                  <m:r>
                    <w:rPr>
                      <w:rFonts w:ascii="Cambria Math" w:hAnsi="Cambria Math" w:cs="Times New Roman"/>
                      <w:sz w:val="24"/>
                      <w:szCs w:val="24"/>
                      <w:lang w:val="en-US"/>
                    </w:rPr>
                    <m:t>Д</m:t>
                  </m:r>
                </m:sub>
              </m:sSub>
            </m:oMath>
            <w:r w:rsidRPr="00B9054B">
              <w:rPr>
                <w:rFonts w:ascii="Times New Roman" w:hAnsi="Times New Roman" w:cs="Times New Roman"/>
                <w:sz w:val="24"/>
                <w:szCs w:val="24"/>
                <w:lang w:val="en-US"/>
              </w:rPr>
              <w:t>) (</w:t>
            </w:r>
            <w:r w:rsidR="001D3ABB" w:rsidRPr="00B9054B">
              <w:rPr>
                <w:rFonts w:ascii="Times New Roman" w:hAnsi="Times New Roman" w:cs="Times New Roman"/>
                <w:sz w:val="24"/>
                <w:szCs w:val="24"/>
                <w:lang w:val="kk-KZ"/>
              </w:rPr>
              <w:t>жалпы шығындар бағасы бойынша</w:t>
            </w:r>
            <w:r w:rsidRPr="00B9054B">
              <w:rPr>
                <w:rFonts w:ascii="Times New Roman" w:hAnsi="Times New Roman" w:cs="Times New Roman"/>
                <w:sz w:val="24"/>
                <w:szCs w:val="24"/>
                <w:lang w:val="en-US"/>
              </w:rPr>
              <w:t>)</w:t>
            </w:r>
            <w:r w:rsidR="00B31E5A" w:rsidRPr="00B9054B">
              <w:rPr>
                <w:rFonts w:ascii="Times New Roman" w:hAnsi="Times New Roman" w:cs="Times New Roman"/>
                <w:sz w:val="24"/>
                <w:szCs w:val="24"/>
                <w:lang w:val="kk-KZ"/>
              </w:rPr>
              <w:t>,</w:t>
            </w:r>
            <w:r w:rsidRPr="00B9054B">
              <w:rPr>
                <w:rFonts w:ascii="Times New Roman" w:hAnsi="Times New Roman" w:cs="Times New Roman"/>
                <w:sz w:val="24"/>
                <w:szCs w:val="24"/>
                <w:lang w:val="en-US"/>
              </w:rPr>
              <w:t xml:space="preserve"> %</w:t>
            </w:r>
          </w:p>
        </w:tc>
        <w:tc>
          <w:tcPr>
            <w:tcW w:w="1247" w:type="dxa"/>
          </w:tcPr>
          <w:p w14:paraId="2581BD9E" w14:textId="2EBB548C" w:rsidR="00F05D45" w:rsidRPr="00B9054B" w:rsidRDefault="004A3D60" w:rsidP="00F77A6E">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106,5</w:t>
            </w:r>
          </w:p>
        </w:tc>
        <w:tc>
          <w:tcPr>
            <w:tcW w:w="1588" w:type="dxa"/>
          </w:tcPr>
          <w:p w14:paraId="7D540A52" w14:textId="206256E7" w:rsidR="00F05D45" w:rsidRPr="00B9054B" w:rsidRDefault="004A3D60" w:rsidP="00F77A6E">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133,1</w:t>
            </w:r>
          </w:p>
        </w:tc>
      </w:tr>
      <w:tr w:rsidR="00B31E5A" w:rsidRPr="00B9054B" w14:paraId="26FD5160" w14:textId="77777777" w:rsidTr="00802C63">
        <w:tc>
          <w:tcPr>
            <w:tcW w:w="552" w:type="dxa"/>
          </w:tcPr>
          <w:p w14:paraId="7BFAA3E7" w14:textId="122B16C2" w:rsidR="00B31E5A" w:rsidRPr="00B9054B" w:rsidRDefault="00B31E5A" w:rsidP="00437E67">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14</w:t>
            </w:r>
          </w:p>
        </w:tc>
        <w:tc>
          <w:tcPr>
            <w:tcW w:w="6247" w:type="dxa"/>
          </w:tcPr>
          <w:p w14:paraId="596ECF59" w14:textId="4D577DE5" w:rsidR="00B31E5A" w:rsidRPr="00B9054B" w:rsidRDefault="00B31E5A" w:rsidP="00437E67">
            <w:pPr>
              <w:pStyle w:val="a3"/>
              <w:rPr>
                <w:rFonts w:ascii="Times New Roman" w:hAnsi="Times New Roman" w:cs="Times New Roman"/>
                <w:sz w:val="24"/>
                <w:szCs w:val="24"/>
                <w:lang w:val="kk-KZ"/>
              </w:rPr>
            </w:pPr>
            <w:r w:rsidRPr="00B9054B">
              <w:rPr>
                <w:rFonts w:ascii="Times New Roman" w:hAnsi="Times New Roman" w:cs="Times New Roman"/>
                <w:sz w:val="24"/>
                <w:szCs w:val="24"/>
                <w:lang w:val="kk-KZ"/>
              </w:rPr>
              <w:t xml:space="preserve">Өндірістің тиімділігі </w:t>
            </w:r>
            <w:r w:rsidRPr="00B9054B">
              <w:rPr>
                <w:rFonts w:ascii="Times New Roman" w:hAnsi="Times New Roman" w:cs="Times New Roman"/>
                <w:sz w:val="24"/>
                <w:szCs w:val="24"/>
                <w:lang w:val="en-US"/>
              </w:rPr>
              <w:t>(</w:t>
            </w:r>
            <w:r w:rsidRPr="00B9054B">
              <w:rPr>
                <w:rFonts w:ascii="Times New Roman" w:hAnsi="Times New Roman" w:cs="Times New Roman"/>
                <w:sz w:val="24"/>
                <w:szCs w:val="24"/>
                <w:lang w:val="kk-KZ"/>
              </w:rPr>
              <w:t>ӨТ</w:t>
            </w:r>
            <w:r w:rsidRPr="00B9054B">
              <w:rPr>
                <w:rFonts w:ascii="Times New Roman" w:hAnsi="Times New Roman" w:cs="Times New Roman"/>
                <w:sz w:val="24"/>
                <w:szCs w:val="24"/>
                <w:lang w:val="en-US"/>
              </w:rPr>
              <w:t>) (</w:t>
            </w:r>
            <w:r w:rsidRPr="00B9054B">
              <w:rPr>
                <w:rFonts w:ascii="Times New Roman" w:hAnsi="Times New Roman" w:cs="Times New Roman"/>
                <w:sz w:val="24"/>
                <w:szCs w:val="24"/>
                <w:lang w:val="kk-KZ"/>
              </w:rPr>
              <w:t>ЖӨБ</w:t>
            </w:r>
            <w:r w:rsidRPr="00B9054B">
              <w:rPr>
                <w:rFonts w:ascii="Times New Roman" w:hAnsi="Times New Roman" w:cs="Times New Roman"/>
                <w:sz w:val="24"/>
                <w:szCs w:val="24"/>
                <w:lang w:val="en-US"/>
              </w:rPr>
              <w:t>-</w:t>
            </w:r>
            <w:proofErr w:type="spellStart"/>
            <w:r w:rsidRPr="00B9054B">
              <w:rPr>
                <w:rFonts w:ascii="Times New Roman" w:hAnsi="Times New Roman" w:cs="Times New Roman"/>
                <w:sz w:val="24"/>
                <w:szCs w:val="24"/>
                <w:lang w:val="kk-KZ"/>
              </w:rPr>
              <w:t>сы</w:t>
            </w:r>
            <w:proofErr w:type="spellEnd"/>
            <w:r w:rsidRPr="00B9054B">
              <w:rPr>
                <w:rFonts w:ascii="Times New Roman" w:hAnsi="Times New Roman" w:cs="Times New Roman"/>
                <w:sz w:val="24"/>
                <w:szCs w:val="24"/>
                <w:lang w:val="kk-KZ"/>
              </w:rPr>
              <w:t xml:space="preserve"> бойынша</w:t>
            </w:r>
            <w:r w:rsidRPr="00B9054B">
              <w:rPr>
                <w:rFonts w:ascii="Times New Roman" w:hAnsi="Times New Roman" w:cs="Times New Roman"/>
                <w:sz w:val="24"/>
                <w:szCs w:val="24"/>
                <w:lang w:val="en-US"/>
              </w:rPr>
              <w:t>)</w:t>
            </w:r>
            <w:r w:rsidRPr="00B9054B">
              <w:rPr>
                <w:rFonts w:ascii="Times New Roman" w:hAnsi="Times New Roman" w:cs="Times New Roman"/>
                <w:sz w:val="24"/>
                <w:szCs w:val="24"/>
                <w:lang w:val="kk-KZ"/>
              </w:rPr>
              <w:t xml:space="preserve">, </w:t>
            </w:r>
            <w:r w:rsidRPr="00B9054B">
              <w:rPr>
                <w:rFonts w:ascii="Times New Roman" w:hAnsi="Times New Roman" w:cs="Times New Roman"/>
                <w:sz w:val="24"/>
                <w:szCs w:val="24"/>
                <w:lang w:val="en-US"/>
              </w:rPr>
              <w:t>%</w:t>
            </w:r>
          </w:p>
        </w:tc>
        <w:tc>
          <w:tcPr>
            <w:tcW w:w="1247" w:type="dxa"/>
          </w:tcPr>
          <w:p w14:paraId="0B15820C" w14:textId="76CD12DB" w:rsidR="00B31E5A" w:rsidRPr="00B9054B" w:rsidRDefault="004A3D60" w:rsidP="00F77A6E">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51,57</w:t>
            </w:r>
          </w:p>
        </w:tc>
        <w:tc>
          <w:tcPr>
            <w:tcW w:w="1588" w:type="dxa"/>
          </w:tcPr>
          <w:p w14:paraId="532AAB60" w14:textId="37C6D0FD" w:rsidR="00B31E5A" w:rsidRPr="00B9054B" w:rsidRDefault="004A3D60" w:rsidP="00F77A6E">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57,11</w:t>
            </w:r>
          </w:p>
        </w:tc>
      </w:tr>
      <w:tr w:rsidR="00B31E5A" w:rsidRPr="00B9054B" w14:paraId="4FCB3D1C" w14:textId="77777777" w:rsidTr="00802C63">
        <w:tc>
          <w:tcPr>
            <w:tcW w:w="552" w:type="dxa"/>
          </w:tcPr>
          <w:p w14:paraId="6577FC44" w14:textId="2BC83B1A" w:rsidR="00B31E5A" w:rsidRPr="00B9054B" w:rsidRDefault="00B31E5A" w:rsidP="00437E67">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15</w:t>
            </w:r>
          </w:p>
        </w:tc>
        <w:tc>
          <w:tcPr>
            <w:tcW w:w="6247" w:type="dxa"/>
          </w:tcPr>
          <w:p w14:paraId="4715B171" w14:textId="7E063A88" w:rsidR="00B31E5A" w:rsidRPr="00B9054B" w:rsidRDefault="00B31E5A" w:rsidP="00437E67">
            <w:pPr>
              <w:pStyle w:val="a3"/>
              <w:rPr>
                <w:rFonts w:ascii="Times New Roman" w:hAnsi="Times New Roman" w:cs="Times New Roman"/>
                <w:sz w:val="24"/>
                <w:szCs w:val="24"/>
                <w:lang w:val="kk-KZ"/>
              </w:rPr>
            </w:pPr>
            <w:r w:rsidRPr="00B9054B">
              <w:rPr>
                <w:rFonts w:ascii="Times New Roman" w:hAnsi="Times New Roman" w:cs="Times New Roman"/>
                <w:sz w:val="24"/>
                <w:szCs w:val="24"/>
                <w:lang w:val="kk-KZ"/>
              </w:rPr>
              <w:t xml:space="preserve">Тамшылатып суғару тәсілімен өсірілген қызанақ дақылынан алынған қосымша таза пайда </w:t>
            </w:r>
            <w:r w:rsidRPr="00B9054B">
              <w:rPr>
                <w:rFonts w:ascii="Times New Roman" w:hAnsi="Times New Roman" w:cs="Times New Roman"/>
                <w:sz w:val="24"/>
                <w:szCs w:val="24"/>
                <w:lang w:val="en-US"/>
              </w:rPr>
              <w:t>(</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Қ</m:t>
                  </m:r>
                </m:e>
                <m:sub>
                  <m:r>
                    <w:rPr>
                      <w:rFonts w:ascii="Cambria Math" w:hAnsi="Cambria Math" w:cs="Times New Roman"/>
                      <w:sz w:val="24"/>
                      <w:szCs w:val="24"/>
                      <w:lang w:val="en-US"/>
                    </w:rPr>
                    <m:t>ТП</m:t>
                  </m:r>
                </m:sub>
              </m:sSub>
            </m:oMath>
            <w:r w:rsidRPr="00B9054B">
              <w:rPr>
                <w:rFonts w:ascii="Times New Roman" w:hAnsi="Times New Roman" w:cs="Times New Roman"/>
                <w:sz w:val="24"/>
                <w:szCs w:val="24"/>
                <w:lang w:val="en-US"/>
              </w:rPr>
              <w:t>)</w:t>
            </w:r>
            <w:r w:rsidR="004A3D60" w:rsidRPr="00B9054B">
              <w:rPr>
                <w:rFonts w:ascii="Times New Roman" w:hAnsi="Times New Roman" w:cs="Times New Roman"/>
                <w:sz w:val="24"/>
                <w:szCs w:val="24"/>
                <w:lang w:val="kk-KZ"/>
              </w:rPr>
              <w:t xml:space="preserve">, </w:t>
            </w:r>
            <w:proofErr w:type="spellStart"/>
            <w:r w:rsidR="004A3D60" w:rsidRPr="00B9054B">
              <w:rPr>
                <w:rFonts w:ascii="Times New Roman" w:hAnsi="Times New Roman" w:cs="Times New Roman"/>
                <w:sz w:val="24"/>
                <w:szCs w:val="24"/>
                <w:lang w:val="kk-KZ"/>
              </w:rPr>
              <w:t>тг</w:t>
            </w:r>
            <w:proofErr w:type="spellEnd"/>
            <w:r w:rsidR="004A3D60" w:rsidRPr="00B9054B">
              <w:rPr>
                <w:rFonts w:ascii="Times New Roman" w:hAnsi="Times New Roman" w:cs="Times New Roman"/>
                <w:sz w:val="24"/>
                <w:szCs w:val="24"/>
                <w:lang w:val="en-US"/>
              </w:rPr>
              <w:t>/</w:t>
            </w:r>
            <w:proofErr w:type="spellStart"/>
            <w:r w:rsidR="004A3D60" w:rsidRPr="00B9054B">
              <w:rPr>
                <w:rFonts w:ascii="Times New Roman" w:hAnsi="Times New Roman" w:cs="Times New Roman"/>
                <w:sz w:val="24"/>
                <w:szCs w:val="24"/>
                <w:lang w:val="kk-KZ"/>
              </w:rPr>
              <w:t>га</w:t>
            </w:r>
            <w:proofErr w:type="spellEnd"/>
          </w:p>
        </w:tc>
        <w:tc>
          <w:tcPr>
            <w:tcW w:w="1247" w:type="dxa"/>
          </w:tcPr>
          <w:p w14:paraId="264515BE" w14:textId="5EF2F165" w:rsidR="00B31E5A" w:rsidRPr="00B9054B" w:rsidRDefault="004A3D60" w:rsidP="00F77A6E">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w:t>
            </w:r>
          </w:p>
        </w:tc>
        <w:tc>
          <w:tcPr>
            <w:tcW w:w="1588" w:type="dxa"/>
          </w:tcPr>
          <w:p w14:paraId="435FDDC2" w14:textId="7CEF4DD9" w:rsidR="00B31E5A" w:rsidRPr="00B9054B" w:rsidRDefault="004A3D60" w:rsidP="00F77A6E">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240 100</w:t>
            </w:r>
          </w:p>
        </w:tc>
      </w:tr>
      <w:tr w:rsidR="004A3D60" w:rsidRPr="00B9054B" w14:paraId="530581DB" w14:textId="77777777" w:rsidTr="00EF2F24">
        <w:trPr>
          <w:trHeight w:val="655"/>
        </w:trPr>
        <w:tc>
          <w:tcPr>
            <w:tcW w:w="552" w:type="dxa"/>
          </w:tcPr>
          <w:p w14:paraId="2014C1FA" w14:textId="17623483" w:rsidR="004A3D60" w:rsidRPr="00B9054B" w:rsidRDefault="004A3D60" w:rsidP="00437E67">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16</w:t>
            </w:r>
          </w:p>
        </w:tc>
        <w:tc>
          <w:tcPr>
            <w:tcW w:w="6247" w:type="dxa"/>
          </w:tcPr>
          <w:p w14:paraId="05FAAED9" w14:textId="705CC975" w:rsidR="004A3D60" w:rsidRPr="00B9054B" w:rsidRDefault="004A3D60" w:rsidP="00437E67">
            <w:pPr>
              <w:pStyle w:val="a3"/>
              <w:rPr>
                <w:rFonts w:ascii="Times New Roman" w:hAnsi="Times New Roman" w:cs="Times New Roman"/>
                <w:sz w:val="24"/>
                <w:szCs w:val="24"/>
                <w:lang w:val="kk-KZ"/>
              </w:rPr>
            </w:pPr>
            <w:r w:rsidRPr="00B9054B">
              <w:rPr>
                <w:rFonts w:ascii="Times New Roman" w:hAnsi="Times New Roman" w:cs="Times New Roman"/>
                <w:sz w:val="24"/>
                <w:szCs w:val="24"/>
                <w:lang w:val="kk-KZ"/>
              </w:rPr>
              <w:t>Қызанақ дақылын өсіруде қолданылған ТСЖ</w:t>
            </w:r>
            <w:r w:rsidRPr="00B9054B">
              <w:rPr>
                <w:rFonts w:ascii="Times New Roman" w:hAnsi="Times New Roman" w:cs="Times New Roman"/>
                <w:sz w:val="24"/>
                <w:szCs w:val="24"/>
                <w:lang w:val="ru-KZ"/>
              </w:rPr>
              <w:t>-</w:t>
            </w:r>
            <w:r w:rsidRPr="00B9054B">
              <w:rPr>
                <w:rFonts w:ascii="Times New Roman" w:hAnsi="Times New Roman" w:cs="Times New Roman"/>
                <w:sz w:val="24"/>
                <w:szCs w:val="24"/>
                <w:lang w:val="kk-KZ"/>
              </w:rPr>
              <w:t>не жұмсалған қаражаттың өтелу мерзімі</w:t>
            </w:r>
          </w:p>
        </w:tc>
        <w:tc>
          <w:tcPr>
            <w:tcW w:w="1247" w:type="dxa"/>
          </w:tcPr>
          <w:p w14:paraId="73F95660" w14:textId="11F0D39D" w:rsidR="004A3D60" w:rsidRPr="00B9054B" w:rsidRDefault="004A3D60" w:rsidP="00F77A6E">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w:t>
            </w:r>
          </w:p>
        </w:tc>
        <w:tc>
          <w:tcPr>
            <w:tcW w:w="1588" w:type="dxa"/>
          </w:tcPr>
          <w:p w14:paraId="3F73A81F" w14:textId="705F4541" w:rsidR="004A3D60" w:rsidRPr="00B9054B" w:rsidRDefault="004A3D60" w:rsidP="00F77A6E">
            <w:pPr>
              <w:pStyle w:val="a3"/>
              <w:jc w:val="center"/>
              <w:rPr>
                <w:rFonts w:ascii="Times New Roman" w:hAnsi="Times New Roman" w:cs="Times New Roman"/>
                <w:sz w:val="24"/>
                <w:szCs w:val="24"/>
                <w:lang w:val="en-US"/>
              </w:rPr>
            </w:pPr>
            <w:r w:rsidRPr="00B9054B">
              <w:rPr>
                <w:rFonts w:ascii="Times New Roman" w:hAnsi="Times New Roman" w:cs="Times New Roman"/>
                <w:sz w:val="24"/>
                <w:szCs w:val="24"/>
                <w:lang w:val="en-US"/>
              </w:rPr>
              <w:t>2,6</w:t>
            </w:r>
          </w:p>
        </w:tc>
      </w:tr>
      <w:tr w:rsidR="00CF756C" w:rsidRPr="00B9054B" w14:paraId="46EA2AF6" w14:textId="77777777" w:rsidTr="00901A78">
        <w:trPr>
          <w:trHeight w:val="294"/>
        </w:trPr>
        <w:tc>
          <w:tcPr>
            <w:tcW w:w="9634" w:type="dxa"/>
            <w:gridSpan w:val="4"/>
          </w:tcPr>
          <w:p w14:paraId="211893C8" w14:textId="5CFDA9E9" w:rsidR="00CF756C" w:rsidRPr="00B9054B" w:rsidRDefault="00CF756C" w:rsidP="00CF756C">
            <w:pPr>
              <w:pStyle w:val="a3"/>
              <w:rPr>
                <w:rFonts w:ascii="Times New Roman" w:hAnsi="Times New Roman" w:cs="Times New Roman"/>
                <w:sz w:val="20"/>
                <w:szCs w:val="20"/>
                <w:lang w:val="en-US"/>
              </w:rPr>
            </w:pPr>
            <w:r w:rsidRPr="00B9054B">
              <w:rPr>
                <w:rFonts w:ascii="Times New Roman" w:hAnsi="Times New Roman" w:cs="Times New Roman"/>
                <w:sz w:val="20"/>
                <w:szCs w:val="20"/>
                <w:lang w:val="kk-KZ"/>
              </w:rPr>
              <w:t>Ескерту</w:t>
            </w:r>
            <w:r w:rsidRPr="00B9054B">
              <w:rPr>
                <w:rFonts w:ascii="Times New Roman" w:hAnsi="Times New Roman" w:cs="Times New Roman"/>
                <w:sz w:val="20"/>
                <w:szCs w:val="20"/>
                <w:lang w:val="en-US"/>
              </w:rPr>
              <w:t>-</w:t>
            </w:r>
            <w:r w:rsidR="00901A78" w:rsidRPr="00B9054B">
              <w:rPr>
                <w:rFonts w:ascii="Times New Roman" w:hAnsi="Times New Roman" w:cs="Times New Roman"/>
                <w:color w:val="000000" w:themeColor="text1"/>
                <w:sz w:val="20"/>
                <w:szCs w:val="20"/>
                <w:shd w:val="clear" w:color="auto" w:fill="FFFFFF"/>
                <w:lang w:val="kk-KZ"/>
              </w:rPr>
              <w:t>[</w:t>
            </w:r>
            <w:r w:rsidR="00C92831">
              <w:rPr>
                <w:rFonts w:ascii="Times New Roman" w:hAnsi="Times New Roman" w:cs="Times New Roman"/>
                <w:color w:val="000000" w:themeColor="text1"/>
                <w:sz w:val="20"/>
                <w:szCs w:val="20"/>
                <w:shd w:val="clear" w:color="auto" w:fill="FFFFFF"/>
                <w:lang w:val="en-US"/>
              </w:rPr>
              <w:fldChar w:fldCharType="begin"/>
            </w:r>
            <w:r w:rsidR="00C92831">
              <w:rPr>
                <w:rFonts w:ascii="Times New Roman" w:hAnsi="Times New Roman" w:cs="Times New Roman"/>
                <w:color w:val="000000" w:themeColor="text1"/>
                <w:sz w:val="20"/>
                <w:szCs w:val="20"/>
                <w:shd w:val="clear" w:color="auto" w:fill="FFFFFF"/>
                <w:lang w:val="kk-KZ"/>
              </w:rPr>
              <w:instrText xml:space="preserve"> REF _Ref100996590 \r \h </w:instrText>
            </w:r>
            <w:r w:rsidR="00C92831">
              <w:rPr>
                <w:rFonts w:ascii="Times New Roman" w:hAnsi="Times New Roman" w:cs="Times New Roman"/>
                <w:color w:val="000000" w:themeColor="text1"/>
                <w:sz w:val="20"/>
                <w:szCs w:val="20"/>
                <w:shd w:val="clear" w:color="auto" w:fill="FFFFFF"/>
                <w:lang w:val="en-US"/>
              </w:rPr>
            </w:r>
            <w:r w:rsidR="00C92831">
              <w:rPr>
                <w:rFonts w:ascii="Times New Roman" w:hAnsi="Times New Roman" w:cs="Times New Roman"/>
                <w:color w:val="000000" w:themeColor="text1"/>
                <w:sz w:val="20"/>
                <w:szCs w:val="20"/>
                <w:shd w:val="clear" w:color="auto" w:fill="FFFFFF"/>
                <w:lang w:val="en-US"/>
              </w:rPr>
              <w:fldChar w:fldCharType="separate"/>
            </w:r>
            <w:r w:rsidR="00B0115A">
              <w:rPr>
                <w:rFonts w:ascii="Times New Roman" w:hAnsi="Times New Roman" w:cs="Times New Roman"/>
                <w:color w:val="000000" w:themeColor="text1"/>
                <w:sz w:val="20"/>
                <w:szCs w:val="20"/>
                <w:shd w:val="clear" w:color="auto" w:fill="FFFFFF"/>
                <w:lang w:val="kk-KZ"/>
              </w:rPr>
              <w:t>161</w:t>
            </w:r>
            <w:r w:rsidR="00C92831">
              <w:rPr>
                <w:rFonts w:ascii="Times New Roman" w:hAnsi="Times New Roman" w:cs="Times New Roman"/>
                <w:color w:val="000000" w:themeColor="text1"/>
                <w:sz w:val="20"/>
                <w:szCs w:val="20"/>
                <w:shd w:val="clear" w:color="auto" w:fill="FFFFFF"/>
                <w:lang w:val="en-US"/>
              </w:rPr>
              <w:fldChar w:fldCharType="end"/>
            </w:r>
            <w:r w:rsidR="002E2267">
              <w:rPr>
                <w:rFonts w:ascii="Times New Roman" w:hAnsi="Times New Roman" w:cs="Times New Roman"/>
                <w:color w:val="000000" w:themeColor="text1"/>
                <w:sz w:val="20"/>
                <w:szCs w:val="20"/>
                <w:shd w:val="clear" w:color="auto" w:fill="FFFFFF"/>
                <w:lang w:val="en-US"/>
              </w:rPr>
              <w:t xml:space="preserve">, </w:t>
            </w:r>
            <w:r w:rsidR="002E2267">
              <w:rPr>
                <w:rFonts w:ascii="Times New Roman" w:hAnsi="Times New Roman" w:cs="Times New Roman"/>
                <w:color w:val="000000" w:themeColor="text1"/>
                <w:sz w:val="20"/>
                <w:szCs w:val="20"/>
                <w:shd w:val="clear" w:color="auto" w:fill="FFFFFF"/>
                <w:lang w:val="kk-KZ"/>
              </w:rPr>
              <w:t>б.</w:t>
            </w:r>
            <w:r w:rsidR="002E2267">
              <w:rPr>
                <w:rFonts w:ascii="Times New Roman" w:hAnsi="Times New Roman" w:cs="Times New Roman"/>
                <w:color w:val="000000" w:themeColor="text1"/>
                <w:sz w:val="20"/>
                <w:szCs w:val="20"/>
                <w:shd w:val="clear" w:color="auto" w:fill="FFFFFF"/>
                <w:lang w:val="en-US"/>
              </w:rPr>
              <w:t>114</w:t>
            </w:r>
            <w:r w:rsidR="00901A78" w:rsidRPr="00B9054B">
              <w:rPr>
                <w:rFonts w:ascii="Times New Roman" w:hAnsi="Times New Roman" w:cs="Times New Roman"/>
                <w:color w:val="000000" w:themeColor="text1"/>
                <w:sz w:val="20"/>
                <w:szCs w:val="20"/>
                <w:shd w:val="clear" w:color="auto" w:fill="FFFFFF"/>
                <w:lang w:val="kk-KZ"/>
              </w:rPr>
              <w:t>] дереккөзден алынған</w:t>
            </w:r>
          </w:p>
        </w:tc>
      </w:tr>
    </w:tbl>
    <w:p w14:paraId="4285D5C2" w14:textId="77777777" w:rsidR="00670D01" w:rsidRPr="00B9054B" w:rsidRDefault="00670D01" w:rsidP="00802C63">
      <w:pPr>
        <w:tabs>
          <w:tab w:val="left" w:pos="993"/>
          <w:tab w:val="left" w:pos="9781"/>
          <w:tab w:val="left" w:pos="10206"/>
          <w:tab w:val="left" w:pos="10915"/>
        </w:tabs>
        <w:ind w:right="-569"/>
        <w:jc w:val="both"/>
        <w:rPr>
          <w:color w:val="000000" w:themeColor="text1"/>
          <w:sz w:val="28"/>
          <w:szCs w:val="28"/>
          <w:lang w:val="en-US" w:eastAsia="en-US"/>
        </w:rPr>
      </w:pPr>
    </w:p>
    <w:p w14:paraId="23665B1B" w14:textId="74017A63" w:rsidR="00670D01" w:rsidRPr="00B9054B" w:rsidRDefault="0065776D" w:rsidP="00670D01">
      <w:pPr>
        <w:tabs>
          <w:tab w:val="left" w:pos="993"/>
          <w:tab w:val="left" w:pos="9781"/>
          <w:tab w:val="left" w:pos="10206"/>
          <w:tab w:val="left" w:pos="10915"/>
        </w:tabs>
        <w:ind w:left="567" w:right="-569" w:firstLine="284"/>
        <w:jc w:val="both"/>
        <w:rPr>
          <w:color w:val="000000" w:themeColor="text1"/>
          <w:sz w:val="28"/>
          <w:szCs w:val="28"/>
          <w:lang w:val="kk-KZ" w:eastAsia="en-US"/>
        </w:rPr>
      </w:pPr>
      <w:r w:rsidRPr="00B9054B">
        <w:rPr>
          <w:color w:val="000000" w:themeColor="text1"/>
          <w:sz w:val="28"/>
          <w:szCs w:val="28"/>
          <w:lang w:val="kk-KZ" w:eastAsia="en-US"/>
        </w:rPr>
        <w:t xml:space="preserve">Бұл кестеден байқап отырғанымыздай тамшылатып суғару технологиясы арқылы қызанақ өнімінің орташа </w:t>
      </w:r>
      <w:proofErr w:type="spellStart"/>
      <w:r w:rsidRPr="00B9054B">
        <w:rPr>
          <w:color w:val="000000" w:themeColor="text1"/>
          <w:sz w:val="28"/>
          <w:szCs w:val="28"/>
          <w:lang w:val="kk-KZ" w:eastAsia="en-US"/>
        </w:rPr>
        <w:t>өнімділігі</w:t>
      </w:r>
      <w:proofErr w:type="spellEnd"/>
      <w:r w:rsidRPr="00B9054B">
        <w:rPr>
          <w:color w:val="000000" w:themeColor="text1"/>
          <w:sz w:val="28"/>
          <w:szCs w:val="28"/>
          <w:lang w:val="kk-KZ" w:eastAsia="en-US"/>
        </w:rPr>
        <w:t xml:space="preserve"> жүйектеп суғару әдісіне қарағанда </w:t>
      </w:r>
      <w:r w:rsidRPr="00B9054B">
        <w:rPr>
          <w:color w:val="000000" w:themeColor="text1"/>
          <w:sz w:val="28"/>
          <w:szCs w:val="28"/>
          <w:lang w:val="en-US" w:eastAsia="en-US"/>
        </w:rPr>
        <w:t xml:space="preserve">5,4 </w:t>
      </w:r>
      <w:r w:rsidRPr="00B9054B">
        <w:rPr>
          <w:color w:val="000000" w:themeColor="text1"/>
          <w:sz w:val="28"/>
          <w:szCs w:val="28"/>
          <w:lang w:val="kk-KZ" w:eastAsia="en-US"/>
        </w:rPr>
        <w:t>т</w:t>
      </w:r>
      <w:r w:rsidRPr="00B9054B">
        <w:rPr>
          <w:color w:val="000000" w:themeColor="text1"/>
          <w:sz w:val="28"/>
          <w:szCs w:val="28"/>
          <w:lang w:val="en-US" w:eastAsia="en-US"/>
        </w:rPr>
        <w:t>/</w:t>
      </w:r>
      <w:proofErr w:type="spellStart"/>
      <w:r w:rsidRPr="00B9054B">
        <w:rPr>
          <w:color w:val="000000" w:themeColor="text1"/>
          <w:sz w:val="28"/>
          <w:szCs w:val="28"/>
          <w:lang w:val="kk-KZ" w:eastAsia="en-US"/>
        </w:rPr>
        <w:t>га</w:t>
      </w:r>
      <w:proofErr w:type="spellEnd"/>
      <w:r w:rsidRPr="00B9054B">
        <w:rPr>
          <w:color w:val="000000" w:themeColor="text1"/>
          <w:sz w:val="28"/>
          <w:szCs w:val="28"/>
          <w:lang w:val="kk-KZ" w:eastAsia="en-US"/>
        </w:rPr>
        <w:t xml:space="preserve"> артық алатындығын және жалпы өнімнің бағасы </w:t>
      </w:r>
      <w:r w:rsidRPr="00B9054B">
        <w:rPr>
          <w:color w:val="000000" w:themeColor="text1"/>
          <w:sz w:val="28"/>
          <w:szCs w:val="28"/>
          <w:lang w:val="en-US" w:eastAsia="en-US"/>
        </w:rPr>
        <w:t xml:space="preserve">270 000 </w:t>
      </w:r>
      <w:proofErr w:type="spellStart"/>
      <w:r w:rsidRPr="00B9054B">
        <w:rPr>
          <w:color w:val="000000" w:themeColor="text1"/>
          <w:sz w:val="28"/>
          <w:szCs w:val="28"/>
          <w:lang w:val="kk-KZ" w:eastAsia="en-US"/>
        </w:rPr>
        <w:t>тг</w:t>
      </w:r>
      <w:proofErr w:type="spellEnd"/>
      <w:r w:rsidRPr="00B9054B">
        <w:rPr>
          <w:color w:val="000000" w:themeColor="text1"/>
          <w:sz w:val="28"/>
          <w:szCs w:val="28"/>
          <w:lang w:val="en-US" w:eastAsia="en-US"/>
        </w:rPr>
        <w:t>/</w:t>
      </w:r>
      <w:proofErr w:type="spellStart"/>
      <w:r w:rsidRPr="00B9054B">
        <w:rPr>
          <w:color w:val="000000" w:themeColor="text1"/>
          <w:sz w:val="28"/>
          <w:szCs w:val="28"/>
          <w:lang w:val="kk-KZ" w:eastAsia="en-US"/>
        </w:rPr>
        <w:t>га</w:t>
      </w:r>
      <w:proofErr w:type="spellEnd"/>
      <w:r w:rsidRPr="00B9054B">
        <w:rPr>
          <w:color w:val="000000" w:themeColor="text1"/>
          <w:sz w:val="28"/>
          <w:szCs w:val="28"/>
          <w:lang w:val="kk-KZ" w:eastAsia="en-US"/>
        </w:rPr>
        <w:t xml:space="preserve"> өскенін байқаймыз. </w:t>
      </w:r>
      <w:r w:rsidR="002F6F0B" w:rsidRPr="00B9054B">
        <w:rPr>
          <w:color w:val="000000" w:themeColor="text1"/>
          <w:sz w:val="28"/>
          <w:szCs w:val="28"/>
          <w:lang w:val="kk-KZ" w:eastAsia="en-US"/>
        </w:rPr>
        <w:t>ТСЖ-де б</w:t>
      </w:r>
      <w:r w:rsidRPr="00B9054B">
        <w:rPr>
          <w:color w:val="000000" w:themeColor="text1"/>
          <w:sz w:val="28"/>
          <w:szCs w:val="28"/>
          <w:lang w:val="kk-KZ" w:eastAsia="en-US"/>
        </w:rPr>
        <w:t>ір тонна өнімнің өзіндік құны жүйектеп суғару әдісіне қарағанда</w:t>
      </w:r>
      <w:r w:rsidR="002F6F0B" w:rsidRPr="00B9054B">
        <w:rPr>
          <w:color w:val="000000" w:themeColor="text1"/>
          <w:sz w:val="28"/>
          <w:szCs w:val="28"/>
          <w:lang w:val="kk-KZ" w:eastAsia="en-US"/>
        </w:rPr>
        <w:t xml:space="preserve"> 2 771тг-ге төмен.</w:t>
      </w:r>
      <w:r w:rsidR="00864DE8" w:rsidRPr="00B9054B">
        <w:rPr>
          <w:color w:val="000000" w:themeColor="text1"/>
          <w:sz w:val="28"/>
          <w:szCs w:val="28"/>
          <w:lang w:val="kk-KZ" w:eastAsia="en-US"/>
        </w:rPr>
        <w:t xml:space="preserve"> Ал қосымша таза пайда көлемі 240 100 </w:t>
      </w:r>
      <w:proofErr w:type="spellStart"/>
      <w:r w:rsidR="00864DE8" w:rsidRPr="00B9054B">
        <w:rPr>
          <w:color w:val="000000" w:themeColor="text1"/>
          <w:sz w:val="28"/>
          <w:szCs w:val="28"/>
          <w:lang w:val="kk-KZ" w:eastAsia="en-US"/>
        </w:rPr>
        <w:t>тг-ге</w:t>
      </w:r>
      <w:proofErr w:type="spellEnd"/>
      <w:r w:rsidR="00864DE8" w:rsidRPr="00B9054B">
        <w:rPr>
          <w:color w:val="000000" w:themeColor="text1"/>
          <w:sz w:val="28"/>
          <w:szCs w:val="28"/>
          <w:lang w:val="kk-KZ" w:eastAsia="en-US"/>
        </w:rPr>
        <w:t xml:space="preserve"> артқан</w:t>
      </w:r>
      <w:r w:rsidR="00B471B3" w:rsidRPr="00B9054B">
        <w:rPr>
          <w:color w:val="000000" w:themeColor="text1"/>
          <w:sz w:val="28"/>
          <w:szCs w:val="28"/>
          <w:lang w:val="kk-KZ" w:eastAsia="en-US"/>
        </w:rPr>
        <w:t xml:space="preserve"> және ТСЖ-де жүйектеп суғару әдісіне қарағанда өндірістің тиімділігі 5,5% артық </w:t>
      </w:r>
      <w:proofErr w:type="spellStart"/>
      <w:r w:rsidR="00B471B3" w:rsidRPr="00B9054B">
        <w:rPr>
          <w:color w:val="000000" w:themeColor="text1"/>
          <w:sz w:val="28"/>
          <w:szCs w:val="28"/>
          <w:lang w:val="kk-KZ" w:eastAsia="en-US"/>
        </w:rPr>
        <w:t>екендінін</w:t>
      </w:r>
      <w:proofErr w:type="spellEnd"/>
      <w:r w:rsidR="00B471B3" w:rsidRPr="00B9054B">
        <w:rPr>
          <w:color w:val="000000" w:themeColor="text1"/>
          <w:sz w:val="28"/>
          <w:szCs w:val="28"/>
          <w:lang w:val="kk-KZ" w:eastAsia="en-US"/>
        </w:rPr>
        <w:t xml:space="preserve"> көрсетеді</w:t>
      </w:r>
      <w:r w:rsidR="00864DE8" w:rsidRPr="00B9054B">
        <w:rPr>
          <w:color w:val="000000" w:themeColor="text1"/>
          <w:sz w:val="28"/>
          <w:szCs w:val="28"/>
          <w:lang w:val="kk-KZ" w:eastAsia="en-US"/>
        </w:rPr>
        <w:t>.</w:t>
      </w:r>
      <w:r w:rsidR="00A10CD9" w:rsidRPr="00B9054B">
        <w:rPr>
          <w:color w:val="000000" w:themeColor="text1"/>
          <w:sz w:val="28"/>
          <w:szCs w:val="28"/>
          <w:lang w:val="kk-KZ" w:eastAsia="en-US"/>
        </w:rPr>
        <w:t xml:space="preserve"> ТСЖ- не жұмсалған  қаражаттың өтелу мерзімі 2,6 жылды құраған. Зерттеу нәтижесін талдай келе, ТСЖ экономикалық тиімділігі жүйектеп суғару әдісіне қарағанда тиімді екендігін көрсетеді.</w:t>
      </w:r>
      <w:r w:rsidR="00F07178" w:rsidRPr="00B9054B">
        <w:rPr>
          <w:color w:val="000000" w:themeColor="text1"/>
          <w:sz w:val="28"/>
          <w:szCs w:val="28"/>
          <w:lang w:val="kk-KZ" w:eastAsia="en-US"/>
        </w:rPr>
        <w:t xml:space="preserve"> Сонымен бірге тамшылатып суғару технологиясы суғару суын үнемдеп, егістікте арамшөптер санын азайтып, топырақтың эрозияға ұшырау қаупін азайтады</w:t>
      </w:r>
      <w:r w:rsidR="00C92831">
        <w:rPr>
          <w:color w:val="000000" w:themeColor="text1"/>
          <w:sz w:val="28"/>
          <w:szCs w:val="28"/>
          <w:lang w:val="kk-KZ" w:eastAsia="en-US"/>
        </w:rPr>
        <w:t xml:space="preserve"> </w:t>
      </w:r>
      <w:r w:rsidR="00C92831" w:rsidRPr="00C92831">
        <w:rPr>
          <w:color w:val="000000" w:themeColor="text1"/>
          <w:sz w:val="28"/>
          <w:szCs w:val="28"/>
          <w:lang w:val="kk-KZ" w:eastAsia="en-US"/>
        </w:rPr>
        <w:t>[</w:t>
      </w:r>
      <w:r w:rsidR="00C92831">
        <w:rPr>
          <w:color w:val="000000" w:themeColor="text1"/>
          <w:sz w:val="28"/>
          <w:szCs w:val="28"/>
          <w:lang w:val="en-US" w:eastAsia="en-US"/>
        </w:rPr>
        <w:fldChar w:fldCharType="begin"/>
      </w:r>
      <w:r w:rsidR="00C92831" w:rsidRPr="00C92831">
        <w:rPr>
          <w:color w:val="000000" w:themeColor="text1"/>
          <w:sz w:val="28"/>
          <w:szCs w:val="28"/>
          <w:lang w:val="kk-KZ" w:eastAsia="en-US"/>
        </w:rPr>
        <w:instrText xml:space="preserve"> REF _Ref100996590 \r \h </w:instrText>
      </w:r>
      <w:r w:rsidR="00C92831">
        <w:rPr>
          <w:color w:val="000000" w:themeColor="text1"/>
          <w:sz w:val="28"/>
          <w:szCs w:val="28"/>
          <w:lang w:val="en-US" w:eastAsia="en-US"/>
        </w:rPr>
      </w:r>
      <w:r w:rsidR="00C92831">
        <w:rPr>
          <w:color w:val="000000" w:themeColor="text1"/>
          <w:sz w:val="28"/>
          <w:szCs w:val="28"/>
          <w:lang w:val="en-US" w:eastAsia="en-US"/>
        </w:rPr>
        <w:fldChar w:fldCharType="separate"/>
      </w:r>
      <w:r w:rsidR="00B0115A">
        <w:rPr>
          <w:color w:val="000000" w:themeColor="text1"/>
          <w:sz w:val="28"/>
          <w:szCs w:val="28"/>
          <w:lang w:val="kk-KZ" w:eastAsia="en-US"/>
        </w:rPr>
        <w:t>161</w:t>
      </w:r>
      <w:r w:rsidR="00C92831">
        <w:rPr>
          <w:color w:val="000000" w:themeColor="text1"/>
          <w:sz w:val="28"/>
          <w:szCs w:val="28"/>
          <w:lang w:val="en-US" w:eastAsia="en-US"/>
        </w:rPr>
        <w:fldChar w:fldCharType="end"/>
      </w:r>
      <w:r w:rsidR="002E2267" w:rsidRPr="002E2267">
        <w:rPr>
          <w:color w:val="000000" w:themeColor="text1"/>
          <w:sz w:val="28"/>
          <w:szCs w:val="28"/>
          <w:lang w:val="kk-KZ" w:eastAsia="en-US"/>
        </w:rPr>
        <w:t xml:space="preserve">, </w:t>
      </w:r>
      <w:r w:rsidR="002E2267">
        <w:rPr>
          <w:color w:val="000000" w:themeColor="text1"/>
          <w:sz w:val="28"/>
          <w:szCs w:val="28"/>
          <w:lang w:val="kk-KZ" w:eastAsia="en-US"/>
        </w:rPr>
        <w:t>б.</w:t>
      </w:r>
      <w:r w:rsidR="002E2267" w:rsidRPr="002E2267">
        <w:rPr>
          <w:color w:val="000000" w:themeColor="text1"/>
          <w:sz w:val="28"/>
          <w:szCs w:val="28"/>
          <w:lang w:val="kk-KZ" w:eastAsia="en-US"/>
        </w:rPr>
        <w:t>114</w:t>
      </w:r>
      <w:r w:rsidR="00C92831" w:rsidRPr="00C92831">
        <w:rPr>
          <w:color w:val="000000" w:themeColor="text1"/>
          <w:sz w:val="28"/>
          <w:szCs w:val="28"/>
          <w:lang w:val="kk-KZ" w:eastAsia="en-US"/>
        </w:rPr>
        <w:t>]</w:t>
      </w:r>
      <w:r w:rsidR="00F07178" w:rsidRPr="00B9054B">
        <w:rPr>
          <w:color w:val="000000" w:themeColor="text1"/>
          <w:sz w:val="28"/>
          <w:szCs w:val="28"/>
          <w:lang w:val="kk-KZ" w:eastAsia="en-US"/>
        </w:rPr>
        <w:t xml:space="preserve">. </w:t>
      </w:r>
      <w:r w:rsidR="00E84A19">
        <w:rPr>
          <w:color w:val="000000" w:themeColor="text1"/>
          <w:sz w:val="28"/>
          <w:szCs w:val="28"/>
          <w:lang w:val="kk-KZ" w:eastAsia="en-US"/>
        </w:rPr>
        <w:t xml:space="preserve">Аграрлық секторға </w:t>
      </w:r>
      <w:proofErr w:type="spellStart"/>
      <w:r w:rsidR="00E84A19">
        <w:rPr>
          <w:color w:val="000000" w:themeColor="text1"/>
          <w:sz w:val="28"/>
          <w:szCs w:val="28"/>
          <w:lang w:val="kk-KZ" w:eastAsia="en-US"/>
        </w:rPr>
        <w:t>трансферленген</w:t>
      </w:r>
      <w:proofErr w:type="spellEnd"/>
      <w:r w:rsidR="00E84A19">
        <w:rPr>
          <w:color w:val="000000" w:themeColor="text1"/>
          <w:sz w:val="28"/>
          <w:szCs w:val="28"/>
          <w:lang w:val="kk-KZ" w:eastAsia="en-US"/>
        </w:rPr>
        <w:t xml:space="preserve"> жаңа технологиялар өзіндік құнын ақтайтындығын көрсетеді.</w:t>
      </w:r>
    </w:p>
    <w:p w14:paraId="28C1D64E" w14:textId="41D75279" w:rsidR="00670D01" w:rsidRPr="00B9054B" w:rsidRDefault="00E84A19" w:rsidP="00E84A19">
      <w:pPr>
        <w:tabs>
          <w:tab w:val="left" w:pos="993"/>
          <w:tab w:val="left" w:pos="9781"/>
          <w:tab w:val="left" w:pos="10206"/>
          <w:tab w:val="left" w:pos="10915"/>
        </w:tabs>
        <w:ind w:left="567" w:right="-569"/>
        <w:jc w:val="both"/>
        <w:rPr>
          <w:color w:val="000000" w:themeColor="text1"/>
          <w:sz w:val="28"/>
          <w:szCs w:val="28"/>
          <w:lang w:val="kk-KZ" w:eastAsia="en-US"/>
        </w:rPr>
      </w:pPr>
      <w:r>
        <w:rPr>
          <w:color w:val="000000" w:themeColor="text1"/>
          <w:sz w:val="28"/>
          <w:szCs w:val="28"/>
          <w:lang w:val="kk-KZ" w:eastAsia="en-US"/>
        </w:rPr>
        <w:tab/>
      </w:r>
      <w:r w:rsidR="00670D01" w:rsidRPr="00B9054B">
        <w:rPr>
          <w:color w:val="000000" w:themeColor="text1"/>
          <w:sz w:val="28"/>
          <w:szCs w:val="28"/>
          <w:lang w:val="kk-KZ" w:eastAsia="en-US"/>
        </w:rPr>
        <w:t xml:space="preserve">Қазақстан экономикасының ауыл шаруашылығы секторының жағдайын талдау осы саланың төмен рентабельділігінің негізгі себептерінің бірі қазіргі заманғы агротехнология мен ауыл шаруашылығы өнімдерін қайта өңдеу технологияларын дамыту мен енгізудің төмен деңгейде болуы әсер етуде. Өндірісті қарқындату ғылымның қазіргі заманғы жетістіктерінің инновациялық технологиялар </w:t>
      </w:r>
      <w:proofErr w:type="spellStart"/>
      <w:r w:rsidR="00670D01" w:rsidRPr="00B9054B">
        <w:rPr>
          <w:color w:val="000000" w:themeColor="text1"/>
          <w:sz w:val="28"/>
          <w:szCs w:val="28"/>
          <w:lang w:val="kk-KZ" w:eastAsia="en-US"/>
        </w:rPr>
        <w:t>трансферін</w:t>
      </w:r>
      <w:proofErr w:type="spellEnd"/>
      <w:r w:rsidR="00670D01" w:rsidRPr="00B9054B">
        <w:rPr>
          <w:color w:val="000000" w:themeColor="text1"/>
          <w:sz w:val="28"/>
          <w:szCs w:val="28"/>
          <w:lang w:val="kk-KZ" w:eastAsia="en-US"/>
        </w:rPr>
        <w:t>, цифрлық шешімдерді, халықаралық алмасуды пайдаланусыз және енгізусіз мүмкін емес. Сол себепті болашақта ҰАҒББО КЕАҚ  аграрлық секторға келесідей негізгі инновацияларды енгізуді ұсынады:</w:t>
      </w:r>
    </w:p>
    <w:p w14:paraId="2F472A5B" w14:textId="34A3172E" w:rsidR="00670D01" w:rsidRPr="00C92831" w:rsidRDefault="00670D01" w:rsidP="00C92831">
      <w:pPr>
        <w:pStyle w:val="aa"/>
        <w:numPr>
          <w:ilvl w:val="1"/>
          <w:numId w:val="42"/>
        </w:numPr>
        <w:tabs>
          <w:tab w:val="left" w:pos="993"/>
          <w:tab w:val="left" w:pos="9781"/>
          <w:tab w:val="left" w:pos="10206"/>
          <w:tab w:val="left" w:pos="10915"/>
        </w:tabs>
        <w:ind w:right="-569"/>
        <w:jc w:val="both"/>
        <w:rPr>
          <w:color w:val="000000" w:themeColor="text1"/>
          <w:sz w:val="28"/>
          <w:szCs w:val="28"/>
          <w:lang w:val="kk-KZ" w:eastAsia="en-US"/>
        </w:rPr>
      </w:pPr>
      <w:r w:rsidRPr="00C92831">
        <w:rPr>
          <w:color w:val="000000" w:themeColor="text1"/>
          <w:sz w:val="28"/>
          <w:szCs w:val="28"/>
          <w:lang w:val="kk-KZ" w:eastAsia="en-US"/>
        </w:rPr>
        <w:t>ҚР оңтүстік және оңтүстік-шығысының тәлімді және суармалы жерлерінде егіншіліктің бейімдеу-ландшафттық жүйесі және ауыл шаруашылығы дақылдарын өңдеу технологиялары;</w:t>
      </w:r>
    </w:p>
    <w:p w14:paraId="5830AB7D" w14:textId="606F03D3" w:rsidR="00670D01" w:rsidRPr="00C92831" w:rsidRDefault="00670D01" w:rsidP="00C92831">
      <w:pPr>
        <w:pStyle w:val="aa"/>
        <w:numPr>
          <w:ilvl w:val="1"/>
          <w:numId w:val="42"/>
        </w:numPr>
        <w:tabs>
          <w:tab w:val="left" w:pos="993"/>
          <w:tab w:val="left" w:pos="9781"/>
          <w:tab w:val="left" w:pos="10206"/>
          <w:tab w:val="left" w:pos="10915"/>
        </w:tabs>
        <w:ind w:right="-569"/>
        <w:jc w:val="both"/>
        <w:rPr>
          <w:color w:val="000000" w:themeColor="text1"/>
          <w:sz w:val="28"/>
          <w:szCs w:val="28"/>
          <w:lang w:val="kk-KZ" w:eastAsia="en-US"/>
        </w:rPr>
      </w:pPr>
      <w:r w:rsidRPr="00C92831">
        <w:rPr>
          <w:color w:val="000000" w:themeColor="text1"/>
          <w:sz w:val="28"/>
          <w:szCs w:val="28"/>
          <w:lang w:val="kk-KZ" w:eastAsia="en-US"/>
        </w:rPr>
        <w:t>Нақты егін шаруашылығын жүргізу технологиялары;</w:t>
      </w:r>
    </w:p>
    <w:p w14:paraId="5E2FD0B8" w14:textId="5178BB86" w:rsidR="00670D01" w:rsidRPr="00C92831" w:rsidRDefault="00670D01" w:rsidP="00C92831">
      <w:pPr>
        <w:pStyle w:val="aa"/>
        <w:numPr>
          <w:ilvl w:val="1"/>
          <w:numId w:val="42"/>
        </w:numPr>
        <w:tabs>
          <w:tab w:val="left" w:pos="993"/>
          <w:tab w:val="left" w:pos="9781"/>
          <w:tab w:val="left" w:pos="10206"/>
          <w:tab w:val="left" w:pos="10915"/>
        </w:tabs>
        <w:ind w:right="-569"/>
        <w:jc w:val="both"/>
        <w:rPr>
          <w:color w:val="000000" w:themeColor="text1"/>
          <w:sz w:val="28"/>
          <w:szCs w:val="28"/>
          <w:lang w:val="kk-KZ" w:eastAsia="en-US"/>
        </w:rPr>
      </w:pPr>
      <w:r w:rsidRPr="00C92831">
        <w:rPr>
          <w:color w:val="000000" w:themeColor="text1"/>
          <w:sz w:val="28"/>
          <w:szCs w:val="28"/>
          <w:lang w:val="kk-KZ" w:eastAsia="en-US"/>
        </w:rPr>
        <w:t>органикалық өнім өндіру технологиясы;</w:t>
      </w:r>
    </w:p>
    <w:p w14:paraId="6B671BC7" w14:textId="78490EEB" w:rsidR="00670D01" w:rsidRPr="00C92831" w:rsidRDefault="00670D01" w:rsidP="00C92831">
      <w:pPr>
        <w:pStyle w:val="aa"/>
        <w:numPr>
          <w:ilvl w:val="1"/>
          <w:numId w:val="42"/>
        </w:numPr>
        <w:tabs>
          <w:tab w:val="left" w:pos="993"/>
          <w:tab w:val="left" w:pos="9781"/>
          <w:tab w:val="left" w:pos="10206"/>
          <w:tab w:val="left" w:pos="10915"/>
        </w:tabs>
        <w:ind w:right="-569"/>
        <w:jc w:val="both"/>
        <w:rPr>
          <w:color w:val="000000" w:themeColor="text1"/>
          <w:sz w:val="28"/>
          <w:szCs w:val="28"/>
          <w:lang w:val="kk-KZ" w:eastAsia="en-US"/>
        </w:rPr>
      </w:pPr>
      <w:r w:rsidRPr="00C92831">
        <w:rPr>
          <w:color w:val="000000" w:themeColor="text1"/>
          <w:sz w:val="28"/>
          <w:szCs w:val="28"/>
          <w:lang w:val="kk-KZ" w:eastAsia="en-US"/>
        </w:rPr>
        <w:t xml:space="preserve">өсімдік шаруашылығын әртараптандыру және </w:t>
      </w:r>
      <w:proofErr w:type="spellStart"/>
      <w:r w:rsidRPr="00C92831">
        <w:rPr>
          <w:color w:val="000000" w:themeColor="text1"/>
          <w:sz w:val="28"/>
          <w:szCs w:val="28"/>
          <w:lang w:val="kk-KZ" w:eastAsia="en-US"/>
        </w:rPr>
        <w:t>биологияландыру</w:t>
      </w:r>
      <w:proofErr w:type="spellEnd"/>
      <w:r w:rsidRPr="00C92831">
        <w:rPr>
          <w:color w:val="000000" w:themeColor="text1"/>
          <w:sz w:val="28"/>
          <w:szCs w:val="28"/>
          <w:lang w:val="kk-KZ" w:eastAsia="en-US"/>
        </w:rPr>
        <w:t>, ресурс үнемдеу және өндіріс экологиясы;</w:t>
      </w:r>
    </w:p>
    <w:p w14:paraId="6DA18193" w14:textId="683196A7" w:rsidR="00670D01" w:rsidRPr="00C92831" w:rsidRDefault="00670D01" w:rsidP="00C92831">
      <w:pPr>
        <w:pStyle w:val="aa"/>
        <w:numPr>
          <w:ilvl w:val="1"/>
          <w:numId w:val="42"/>
        </w:numPr>
        <w:tabs>
          <w:tab w:val="left" w:pos="993"/>
          <w:tab w:val="left" w:pos="9781"/>
          <w:tab w:val="left" w:pos="10206"/>
          <w:tab w:val="left" w:pos="10915"/>
        </w:tabs>
        <w:ind w:right="-569"/>
        <w:jc w:val="both"/>
        <w:rPr>
          <w:color w:val="000000" w:themeColor="text1"/>
          <w:sz w:val="28"/>
          <w:szCs w:val="28"/>
          <w:lang w:val="kk-KZ" w:eastAsia="en-US"/>
        </w:rPr>
      </w:pPr>
      <w:r w:rsidRPr="00C92831">
        <w:rPr>
          <w:color w:val="000000" w:themeColor="text1"/>
          <w:sz w:val="28"/>
          <w:szCs w:val="28"/>
          <w:lang w:val="kk-KZ" w:eastAsia="en-US"/>
        </w:rPr>
        <w:t xml:space="preserve">ҚР оңтүстік-шығысы үшін нақты егіншілік жүйесінде дәнді дақылдар үшін тыңайтқыштарды саралап қолдану технологиялары; </w:t>
      </w:r>
    </w:p>
    <w:p w14:paraId="67F4CDF9" w14:textId="0C3F98F3" w:rsidR="00670D01" w:rsidRPr="00C92831" w:rsidRDefault="00670D01" w:rsidP="00C92831">
      <w:pPr>
        <w:pStyle w:val="aa"/>
        <w:numPr>
          <w:ilvl w:val="1"/>
          <w:numId w:val="42"/>
        </w:numPr>
        <w:tabs>
          <w:tab w:val="left" w:pos="993"/>
          <w:tab w:val="left" w:pos="9781"/>
          <w:tab w:val="left" w:pos="10206"/>
          <w:tab w:val="left" w:pos="10915"/>
        </w:tabs>
        <w:ind w:right="-569"/>
        <w:jc w:val="both"/>
        <w:rPr>
          <w:color w:val="000000" w:themeColor="text1"/>
          <w:sz w:val="28"/>
          <w:szCs w:val="28"/>
          <w:lang w:val="kk-KZ" w:eastAsia="en-US"/>
        </w:rPr>
      </w:pPr>
      <w:r w:rsidRPr="00C92831">
        <w:rPr>
          <w:color w:val="000000" w:themeColor="text1"/>
          <w:sz w:val="28"/>
          <w:szCs w:val="28"/>
          <w:lang w:val="kk-KZ" w:eastAsia="en-US"/>
        </w:rPr>
        <w:t>тамшылатып суару мен тікелей себудің заманауи тәсілдері негізінде ауыл шаруашылығы дақылдарын өсірудің ресурс және су үнемдеу технологиясы;</w:t>
      </w:r>
    </w:p>
    <w:p w14:paraId="358EC71D" w14:textId="68D83349" w:rsidR="00670D01" w:rsidRPr="00C92831" w:rsidRDefault="00670D01" w:rsidP="00C92831">
      <w:pPr>
        <w:pStyle w:val="aa"/>
        <w:numPr>
          <w:ilvl w:val="1"/>
          <w:numId w:val="42"/>
        </w:numPr>
        <w:tabs>
          <w:tab w:val="left" w:pos="993"/>
          <w:tab w:val="left" w:pos="9781"/>
          <w:tab w:val="left" w:pos="10206"/>
          <w:tab w:val="left" w:pos="10915"/>
        </w:tabs>
        <w:ind w:right="-569"/>
        <w:jc w:val="both"/>
        <w:rPr>
          <w:color w:val="000000" w:themeColor="text1"/>
          <w:sz w:val="28"/>
          <w:szCs w:val="28"/>
          <w:lang w:val="kk-KZ" w:eastAsia="en-US"/>
        </w:rPr>
      </w:pPr>
      <w:r w:rsidRPr="00C92831">
        <w:rPr>
          <w:color w:val="000000" w:themeColor="text1"/>
          <w:sz w:val="28"/>
          <w:szCs w:val="28"/>
          <w:lang w:val="kk-KZ" w:eastAsia="en-US"/>
        </w:rPr>
        <w:lastRenderedPageBreak/>
        <w:t>экологиялық таза (органикалық) ауыл шаруашылығы өнімдерін алу технологиясы;</w:t>
      </w:r>
    </w:p>
    <w:p w14:paraId="41796E77" w14:textId="69C02B16" w:rsidR="00670D01" w:rsidRPr="00C92831" w:rsidRDefault="00670D01" w:rsidP="00C92831">
      <w:pPr>
        <w:pStyle w:val="aa"/>
        <w:numPr>
          <w:ilvl w:val="1"/>
          <w:numId w:val="42"/>
        </w:numPr>
        <w:tabs>
          <w:tab w:val="left" w:pos="993"/>
          <w:tab w:val="left" w:pos="9781"/>
          <w:tab w:val="left" w:pos="10206"/>
          <w:tab w:val="left" w:pos="10915"/>
        </w:tabs>
        <w:ind w:right="-569"/>
        <w:jc w:val="both"/>
        <w:rPr>
          <w:color w:val="000000" w:themeColor="text1"/>
          <w:sz w:val="28"/>
          <w:szCs w:val="28"/>
          <w:lang w:val="kk-KZ" w:eastAsia="en-US"/>
        </w:rPr>
      </w:pPr>
      <w:r w:rsidRPr="00C92831">
        <w:rPr>
          <w:color w:val="000000" w:themeColor="text1"/>
          <w:sz w:val="28"/>
          <w:szCs w:val="28"/>
          <w:lang w:val="kk-KZ" w:eastAsia="en-US"/>
        </w:rPr>
        <w:t>түрлі көкөніс және картоп ауыспалы егістері; тыңайтқыштарды қолдану жүйелері және өсімдіктерді зиянды организмдерге қарсы қорғау құралдары;</w:t>
      </w:r>
    </w:p>
    <w:p w14:paraId="6A8F9748" w14:textId="399804FA" w:rsidR="00670D01" w:rsidRPr="00C92831" w:rsidRDefault="00670D01" w:rsidP="00C92831">
      <w:pPr>
        <w:pStyle w:val="aa"/>
        <w:numPr>
          <w:ilvl w:val="1"/>
          <w:numId w:val="42"/>
        </w:numPr>
        <w:tabs>
          <w:tab w:val="left" w:pos="993"/>
          <w:tab w:val="left" w:pos="9781"/>
          <w:tab w:val="left" w:pos="10206"/>
          <w:tab w:val="left" w:pos="10915"/>
        </w:tabs>
        <w:ind w:right="-569"/>
        <w:jc w:val="both"/>
        <w:rPr>
          <w:color w:val="000000" w:themeColor="text1"/>
          <w:sz w:val="28"/>
          <w:szCs w:val="28"/>
          <w:lang w:val="kk-KZ" w:eastAsia="en-US"/>
        </w:rPr>
      </w:pPr>
      <w:r w:rsidRPr="00C92831">
        <w:rPr>
          <w:color w:val="000000" w:themeColor="text1"/>
          <w:sz w:val="28"/>
          <w:szCs w:val="28"/>
          <w:lang w:val="kk-KZ" w:eastAsia="en-US"/>
        </w:rPr>
        <w:t>тұқым өсіру шаруашылықтары үшін екі жылдық көкөніс дақылдарының тұқым өсіру шаруашылығының тұқым отырғызбайтын технологиялары;</w:t>
      </w:r>
    </w:p>
    <w:p w14:paraId="21AB8D02" w14:textId="38596198" w:rsidR="00670D01" w:rsidRPr="00C92831" w:rsidRDefault="00670D01" w:rsidP="00C92831">
      <w:pPr>
        <w:pStyle w:val="aa"/>
        <w:numPr>
          <w:ilvl w:val="1"/>
          <w:numId w:val="42"/>
        </w:numPr>
        <w:tabs>
          <w:tab w:val="left" w:pos="993"/>
          <w:tab w:val="left" w:pos="9781"/>
          <w:tab w:val="left" w:pos="10206"/>
          <w:tab w:val="left" w:pos="10915"/>
        </w:tabs>
        <w:ind w:right="-569"/>
        <w:jc w:val="both"/>
        <w:rPr>
          <w:color w:val="000000" w:themeColor="text1"/>
          <w:sz w:val="28"/>
          <w:szCs w:val="28"/>
          <w:lang w:val="kk-KZ" w:eastAsia="en-US"/>
        </w:rPr>
      </w:pPr>
      <w:r w:rsidRPr="00C92831">
        <w:rPr>
          <w:color w:val="000000" w:themeColor="text1"/>
          <w:sz w:val="28"/>
          <w:szCs w:val="28"/>
          <w:lang w:val="kk-KZ" w:eastAsia="en-US"/>
        </w:rPr>
        <w:t>жеміс-жидек дақылдары мен жүзімнің элиталық көшеттерін өндіру</w:t>
      </w:r>
    </w:p>
    <w:p w14:paraId="4D4D5620" w14:textId="5F46C0DB" w:rsidR="00670D01" w:rsidRPr="00C92831" w:rsidRDefault="00670D01" w:rsidP="00C92831">
      <w:pPr>
        <w:pStyle w:val="aa"/>
        <w:numPr>
          <w:ilvl w:val="1"/>
          <w:numId w:val="42"/>
        </w:numPr>
        <w:tabs>
          <w:tab w:val="left" w:pos="993"/>
          <w:tab w:val="left" w:pos="9781"/>
          <w:tab w:val="left" w:pos="10206"/>
          <w:tab w:val="left" w:pos="10915"/>
        </w:tabs>
        <w:ind w:right="-569"/>
        <w:jc w:val="both"/>
        <w:rPr>
          <w:color w:val="000000" w:themeColor="text1"/>
          <w:sz w:val="28"/>
          <w:szCs w:val="28"/>
          <w:lang w:val="kk-KZ" w:eastAsia="en-US"/>
        </w:rPr>
      </w:pPr>
      <w:r w:rsidRPr="00C92831">
        <w:rPr>
          <w:color w:val="000000" w:themeColor="text1"/>
          <w:sz w:val="28"/>
          <w:szCs w:val="28"/>
          <w:lang w:val="kk-KZ" w:eastAsia="en-US"/>
        </w:rPr>
        <w:t>топырақ құнарлылығын сақтау және ұдайы өндіру тәсілдері;</w:t>
      </w:r>
    </w:p>
    <w:p w14:paraId="2AEDDFA5" w14:textId="079B3E1D" w:rsidR="00670D01" w:rsidRPr="00C92831" w:rsidRDefault="00670D01" w:rsidP="00C92831">
      <w:pPr>
        <w:pStyle w:val="aa"/>
        <w:numPr>
          <w:ilvl w:val="1"/>
          <w:numId w:val="42"/>
        </w:numPr>
        <w:tabs>
          <w:tab w:val="left" w:pos="993"/>
          <w:tab w:val="left" w:pos="9781"/>
          <w:tab w:val="left" w:pos="10206"/>
          <w:tab w:val="left" w:pos="10915"/>
        </w:tabs>
        <w:ind w:right="-569"/>
        <w:jc w:val="both"/>
        <w:rPr>
          <w:color w:val="000000" w:themeColor="text1"/>
          <w:sz w:val="28"/>
          <w:szCs w:val="28"/>
          <w:lang w:val="kk-KZ" w:eastAsia="en-US"/>
        </w:rPr>
      </w:pPr>
      <w:r w:rsidRPr="00C92831">
        <w:rPr>
          <w:color w:val="000000" w:themeColor="text1"/>
          <w:sz w:val="28"/>
          <w:szCs w:val="28"/>
          <w:lang w:val="kk-KZ" w:eastAsia="en-US"/>
        </w:rPr>
        <w:t xml:space="preserve">ауыл шаруашылығы дақылдарының жәндіктер зиянкестеріне қарсы </w:t>
      </w:r>
      <w:proofErr w:type="spellStart"/>
      <w:r w:rsidRPr="00C92831">
        <w:rPr>
          <w:color w:val="000000" w:themeColor="text1"/>
          <w:sz w:val="28"/>
          <w:szCs w:val="28"/>
          <w:lang w:val="kk-KZ" w:eastAsia="en-US"/>
        </w:rPr>
        <w:t>биоагенттерді</w:t>
      </w:r>
      <w:proofErr w:type="spellEnd"/>
      <w:r w:rsidRPr="00C92831">
        <w:rPr>
          <w:color w:val="000000" w:themeColor="text1"/>
          <w:sz w:val="28"/>
          <w:szCs w:val="28"/>
          <w:lang w:val="kk-KZ" w:eastAsia="en-US"/>
        </w:rPr>
        <w:t xml:space="preserve"> қолдану технологиясы;</w:t>
      </w:r>
    </w:p>
    <w:p w14:paraId="02A98481" w14:textId="6BC52195" w:rsidR="00670D01" w:rsidRPr="00C92831" w:rsidRDefault="00670D01" w:rsidP="00C92831">
      <w:pPr>
        <w:pStyle w:val="aa"/>
        <w:numPr>
          <w:ilvl w:val="1"/>
          <w:numId w:val="42"/>
        </w:numPr>
        <w:tabs>
          <w:tab w:val="left" w:pos="993"/>
          <w:tab w:val="left" w:pos="9781"/>
          <w:tab w:val="left" w:pos="10206"/>
          <w:tab w:val="left" w:pos="10915"/>
        </w:tabs>
        <w:ind w:right="-569"/>
        <w:jc w:val="both"/>
        <w:rPr>
          <w:color w:val="000000" w:themeColor="text1"/>
          <w:sz w:val="28"/>
          <w:szCs w:val="28"/>
          <w:lang w:val="kk-KZ" w:eastAsia="en-US"/>
        </w:rPr>
      </w:pPr>
      <w:r w:rsidRPr="00C92831">
        <w:rPr>
          <w:color w:val="000000" w:themeColor="text1"/>
          <w:sz w:val="28"/>
          <w:szCs w:val="28"/>
          <w:lang w:val="kk-KZ" w:eastAsia="en-US"/>
        </w:rPr>
        <w:t>қарқынды жеміс бақшасын құрудың кешенді технологиясын "кілтпен" жобалау және ғылыми-технологиялық сүйемелдеу;</w:t>
      </w:r>
    </w:p>
    <w:p w14:paraId="3C4CE7E2" w14:textId="62727043" w:rsidR="00670D01" w:rsidRPr="00C92831" w:rsidRDefault="00670D01" w:rsidP="00C92831">
      <w:pPr>
        <w:pStyle w:val="aa"/>
        <w:numPr>
          <w:ilvl w:val="1"/>
          <w:numId w:val="42"/>
        </w:numPr>
        <w:tabs>
          <w:tab w:val="left" w:pos="993"/>
          <w:tab w:val="left" w:pos="9781"/>
          <w:tab w:val="left" w:pos="10206"/>
          <w:tab w:val="left" w:pos="10915"/>
        </w:tabs>
        <w:ind w:right="-569"/>
        <w:jc w:val="both"/>
        <w:rPr>
          <w:color w:val="000000" w:themeColor="text1"/>
          <w:sz w:val="28"/>
          <w:szCs w:val="28"/>
          <w:lang w:val="kk-KZ" w:eastAsia="en-US"/>
        </w:rPr>
      </w:pPr>
      <w:r w:rsidRPr="00C92831">
        <w:rPr>
          <w:color w:val="000000" w:themeColor="text1"/>
          <w:sz w:val="28"/>
          <w:szCs w:val="28"/>
          <w:lang w:val="kk-KZ" w:eastAsia="en-US"/>
        </w:rPr>
        <w:t xml:space="preserve">ауыл шаруашылығы дақылдарының зиянды организмдерін </w:t>
      </w:r>
      <w:proofErr w:type="spellStart"/>
      <w:r w:rsidRPr="00C92831">
        <w:rPr>
          <w:color w:val="000000" w:themeColor="text1"/>
          <w:sz w:val="28"/>
          <w:szCs w:val="28"/>
          <w:lang w:val="kk-KZ" w:eastAsia="en-US"/>
        </w:rPr>
        <w:t>феромонды</w:t>
      </w:r>
      <w:proofErr w:type="spellEnd"/>
      <w:r w:rsidRPr="00C92831">
        <w:rPr>
          <w:color w:val="000000" w:themeColor="text1"/>
          <w:sz w:val="28"/>
          <w:szCs w:val="28"/>
          <w:lang w:val="kk-KZ" w:eastAsia="en-US"/>
        </w:rPr>
        <w:t xml:space="preserve"> </w:t>
      </w:r>
      <w:proofErr w:type="spellStart"/>
      <w:r w:rsidRPr="00C92831">
        <w:rPr>
          <w:color w:val="000000" w:themeColor="text1"/>
          <w:sz w:val="28"/>
          <w:szCs w:val="28"/>
          <w:lang w:val="kk-KZ" w:eastAsia="en-US"/>
        </w:rPr>
        <w:t>дезориентациялау</w:t>
      </w:r>
      <w:proofErr w:type="spellEnd"/>
      <w:r w:rsidRPr="00C92831">
        <w:rPr>
          <w:color w:val="000000" w:themeColor="text1"/>
          <w:sz w:val="28"/>
          <w:szCs w:val="28"/>
          <w:lang w:val="kk-KZ" w:eastAsia="en-US"/>
        </w:rPr>
        <w:t xml:space="preserve"> технологиясы;</w:t>
      </w:r>
    </w:p>
    <w:p w14:paraId="6D68AA95" w14:textId="740681D3" w:rsidR="00670D01" w:rsidRPr="00C92831" w:rsidRDefault="00670D01" w:rsidP="00C92831">
      <w:pPr>
        <w:pStyle w:val="aa"/>
        <w:numPr>
          <w:ilvl w:val="1"/>
          <w:numId w:val="42"/>
        </w:numPr>
        <w:tabs>
          <w:tab w:val="left" w:pos="993"/>
          <w:tab w:val="left" w:pos="9781"/>
          <w:tab w:val="left" w:pos="10206"/>
          <w:tab w:val="left" w:pos="10915"/>
        </w:tabs>
        <w:ind w:right="-569"/>
        <w:jc w:val="both"/>
        <w:rPr>
          <w:color w:val="000000" w:themeColor="text1"/>
          <w:sz w:val="28"/>
          <w:szCs w:val="28"/>
          <w:lang w:val="kk-KZ" w:eastAsia="en-US"/>
        </w:rPr>
      </w:pPr>
      <w:r w:rsidRPr="00C92831">
        <w:rPr>
          <w:color w:val="000000" w:themeColor="text1"/>
          <w:sz w:val="28"/>
          <w:szCs w:val="28"/>
          <w:lang w:val="kk-KZ" w:eastAsia="en-US"/>
        </w:rPr>
        <w:t>ауыл шаруашылығы дақылдарын биологиялық қорғау құралдары;</w:t>
      </w:r>
    </w:p>
    <w:p w14:paraId="63651308" w14:textId="2D0ADC7E" w:rsidR="00670D01" w:rsidRPr="00C92831" w:rsidRDefault="00670D01" w:rsidP="00C92831">
      <w:pPr>
        <w:pStyle w:val="aa"/>
        <w:numPr>
          <w:ilvl w:val="1"/>
          <w:numId w:val="42"/>
        </w:numPr>
        <w:tabs>
          <w:tab w:val="left" w:pos="993"/>
          <w:tab w:val="left" w:pos="9781"/>
          <w:tab w:val="left" w:pos="10206"/>
          <w:tab w:val="left" w:pos="10915"/>
        </w:tabs>
        <w:ind w:right="-569"/>
        <w:jc w:val="both"/>
        <w:rPr>
          <w:color w:val="000000" w:themeColor="text1"/>
          <w:sz w:val="28"/>
          <w:szCs w:val="28"/>
          <w:lang w:val="kk-KZ" w:eastAsia="en-US"/>
        </w:rPr>
      </w:pPr>
      <w:r w:rsidRPr="00C92831">
        <w:rPr>
          <w:color w:val="000000" w:themeColor="text1"/>
          <w:sz w:val="28"/>
          <w:szCs w:val="28"/>
          <w:lang w:val="kk-KZ" w:eastAsia="en-US"/>
        </w:rPr>
        <w:t>терек будандарын қолдана отырып, жел соққыларын орнату үшін бақтар мен жүзімдіктердің айналасында оазистер, буферлік орман белдеулерін құру;</w:t>
      </w:r>
    </w:p>
    <w:p w14:paraId="37981251" w14:textId="3CBF5F57" w:rsidR="00670D01" w:rsidRPr="00C92831" w:rsidRDefault="00670D01" w:rsidP="00C92831">
      <w:pPr>
        <w:pStyle w:val="aa"/>
        <w:numPr>
          <w:ilvl w:val="1"/>
          <w:numId w:val="42"/>
        </w:numPr>
        <w:tabs>
          <w:tab w:val="left" w:pos="993"/>
          <w:tab w:val="left" w:pos="9781"/>
          <w:tab w:val="left" w:pos="10206"/>
          <w:tab w:val="left" w:pos="10915"/>
        </w:tabs>
        <w:ind w:right="-569"/>
        <w:jc w:val="both"/>
        <w:rPr>
          <w:color w:val="000000" w:themeColor="text1"/>
          <w:sz w:val="28"/>
          <w:szCs w:val="28"/>
          <w:lang w:val="kk-KZ" w:eastAsia="en-US"/>
        </w:rPr>
      </w:pPr>
      <w:r w:rsidRPr="00C92831">
        <w:rPr>
          <w:color w:val="000000" w:themeColor="text1"/>
          <w:sz w:val="28"/>
          <w:szCs w:val="28"/>
          <w:lang w:val="kk-KZ" w:eastAsia="en-US"/>
        </w:rPr>
        <w:t xml:space="preserve">тиімді </w:t>
      </w:r>
      <w:proofErr w:type="spellStart"/>
      <w:r w:rsidRPr="00C92831">
        <w:rPr>
          <w:color w:val="000000" w:themeColor="text1"/>
          <w:sz w:val="28"/>
          <w:szCs w:val="28"/>
          <w:lang w:val="kk-KZ" w:eastAsia="en-US"/>
        </w:rPr>
        <w:t>микроклондау</w:t>
      </w:r>
      <w:proofErr w:type="spellEnd"/>
      <w:r w:rsidRPr="00C92831">
        <w:rPr>
          <w:color w:val="000000" w:themeColor="text1"/>
          <w:sz w:val="28"/>
          <w:szCs w:val="28"/>
          <w:lang w:val="kk-KZ" w:eastAsia="en-US"/>
        </w:rPr>
        <w:t>, контейнерлік өсіру технологияларын пайдалану негізінде, интеграцияланған қорғаныс жүйесімен коммерциялық құнды терек түрлері мен будандарының элиталық көшеттерін өндіруді ұйымдастыру;</w:t>
      </w:r>
    </w:p>
    <w:p w14:paraId="6003834B" w14:textId="76454B1D" w:rsidR="00670D01" w:rsidRPr="00C92831" w:rsidRDefault="00670D01" w:rsidP="00C92831">
      <w:pPr>
        <w:pStyle w:val="aa"/>
        <w:numPr>
          <w:ilvl w:val="1"/>
          <w:numId w:val="42"/>
        </w:numPr>
        <w:tabs>
          <w:tab w:val="left" w:pos="993"/>
          <w:tab w:val="left" w:pos="9781"/>
          <w:tab w:val="left" w:pos="10206"/>
          <w:tab w:val="left" w:pos="10915"/>
        </w:tabs>
        <w:ind w:right="-569"/>
        <w:jc w:val="both"/>
        <w:rPr>
          <w:color w:val="000000" w:themeColor="text1"/>
          <w:sz w:val="28"/>
          <w:szCs w:val="28"/>
          <w:lang w:val="kk-KZ" w:eastAsia="en-US"/>
        </w:rPr>
      </w:pPr>
      <w:r w:rsidRPr="00C92831">
        <w:rPr>
          <w:color w:val="000000" w:themeColor="text1"/>
          <w:sz w:val="28"/>
          <w:szCs w:val="28"/>
          <w:lang w:val="kk-KZ" w:eastAsia="en-US"/>
        </w:rPr>
        <w:t>астық дақылдары қорларын зиянкестер мен аурулардан сақтау қоймаларын реттелетін газ орталарымен қорғау жөніндегі технологиялар;</w:t>
      </w:r>
    </w:p>
    <w:p w14:paraId="01D0B43C" w14:textId="2BDFFBDA" w:rsidR="00670D01" w:rsidRPr="00C92831" w:rsidRDefault="00670D01" w:rsidP="00C92831">
      <w:pPr>
        <w:pStyle w:val="aa"/>
        <w:numPr>
          <w:ilvl w:val="1"/>
          <w:numId w:val="42"/>
        </w:numPr>
        <w:tabs>
          <w:tab w:val="left" w:pos="993"/>
          <w:tab w:val="left" w:pos="9781"/>
          <w:tab w:val="left" w:pos="10206"/>
          <w:tab w:val="left" w:pos="10915"/>
        </w:tabs>
        <w:ind w:right="-569"/>
        <w:jc w:val="both"/>
        <w:rPr>
          <w:color w:val="000000" w:themeColor="text1"/>
          <w:sz w:val="28"/>
          <w:szCs w:val="28"/>
          <w:lang w:val="kk-KZ" w:eastAsia="en-US"/>
        </w:rPr>
      </w:pPr>
      <w:r w:rsidRPr="00C92831">
        <w:rPr>
          <w:color w:val="000000" w:themeColor="text1"/>
          <w:sz w:val="28"/>
          <w:szCs w:val="28"/>
          <w:lang w:val="kk-KZ" w:eastAsia="en-US"/>
        </w:rPr>
        <w:t>өсірудің инновациялық технологиясы және сояны қорғаудың интеграцияланған жүйесі;</w:t>
      </w:r>
    </w:p>
    <w:p w14:paraId="3E9F090F" w14:textId="0E8D5B5B" w:rsidR="00670D01" w:rsidRPr="00C92831" w:rsidRDefault="00670D01" w:rsidP="00C92831">
      <w:pPr>
        <w:pStyle w:val="aa"/>
        <w:numPr>
          <w:ilvl w:val="1"/>
          <w:numId w:val="42"/>
        </w:numPr>
        <w:tabs>
          <w:tab w:val="left" w:pos="993"/>
          <w:tab w:val="left" w:pos="9781"/>
          <w:tab w:val="left" w:pos="10206"/>
          <w:tab w:val="left" w:pos="10915"/>
        </w:tabs>
        <w:ind w:right="-569"/>
        <w:jc w:val="both"/>
        <w:rPr>
          <w:color w:val="000000" w:themeColor="text1"/>
          <w:sz w:val="28"/>
          <w:szCs w:val="28"/>
          <w:lang w:val="kk-KZ" w:eastAsia="en-US"/>
        </w:rPr>
      </w:pPr>
      <w:r w:rsidRPr="00C92831">
        <w:rPr>
          <w:color w:val="000000" w:themeColor="text1"/>
          <w:sz w:val="28"/>
          <w:szCs w:val="28"/>
          <w:lang w:val="kk-KZ" w:eastAsia="en-US"/>
        </w:rPr>
        <w:t xml:space="preserve">нақты уақыт режимінде әзірленген </w:t>
      </w:r>
      <w:proofErr w:type="spellStart"/>
      <w:r w:rsidRPr="00C92831">
        <w:rPr>
          <w:color w:val="000000" w:themeColor="text1"/>
          <w:sz w:val="28"/>
          <w:szCs w:val="28"/>
          <w:lang w:val="kk-KZ" w:eastAsia="en-US"/>
        </w:rPr>
        <w:t>метеостанциялардың</w:t>
      </w:r>
      <w:proofErr w:type="spellEnd"/>
      <w:r w:rsidRPr="00C92831">
        <w:rPr>
          <w:color w:val="000000" w:themeColor="text1"/>
          <w:sz w:val="28"/>
          <w:szCs w:val="28"/>
          <w:lang w:val="kk-KZ" w:eastAsia="en-US"/>
        </w:rPr>
        <w:t xml:space="preserve"> көмегімен алма көбелегі мен Алма қотырына қарсы өңдеу мерзімдерін болжау және анықтау технологиясы;</w:t>
      </w:r>
    </w:p>
    <w:p w14:paraId="762B652E" w14:textId="440F055C" w:rsidR="00670D01" w:rsidRPr="00C92831" w:rsidRDefault="00670D01" w:rsidP="00C92831">
      <w:pPr>
        <w:pStyle w:val="aa"/>
        <w:numPr>
          <w:ilvl w:val="1"/>
          <w:numId w:val="42"/>
        </w:numPr>
        <w:tabs>
          <w:tab w:val="left" w:pos="993"/>
          <w:tab w:val="left" w:pos="9781"/>
          <w:tab w:val="left" w:pos="10206"/>
          <w:tab w:val="left" w:pos="10915"/>
        </w:tabs>
        <w:ind w:right="-569"/>
        <w:jc w:val="both"/>
        <w:rPr>
          <w:color w:val="000000" w:themeColor="text1"/>
          <w:sz w:val="28"/>
          <w:szCs w:val="28"/>
          <w:lang w:val="kk-KZ" w:eastAsia="en-US"/>
        </w:rPr>
      </w:pPr>
      <w:r w:rsidRPr="00C92831">
        <w:rPr>
          <w:color w:val="000000" w:themeColor="text1"/>
          <w:sz w:val="28"/>
          <w:szCs w:val="28"/>
          <w:lang w:val="kk-KZ" w:eastAsia="en-US"/>
        </w:rPr>
        <w:t>жас жануарларды мақсатты өсіру технологиясы, сиырларды сауудың оңтайлы тиімді әдісі;</w:t>
      </w:r>
    </w:p>
    <w:p w14:paraId="79D599A8" w14:textId="35E9C4DF" w:rsidR="00670D01" w:rsidRPr="00C92831" w:rsidRDefault="00670D01" w:rsidP="00C92831">
      <w:pPr>
        <w:pStyle w:val="aa"/>
        <w:numPr>
          <w:ilvl w:val="1"/>
          <w:numId w:val="42"/>
        </w:numPr>
        <w:tabs>
          <w:tab w:val="left" w:pos="993"/>
          <w:tab w:val="left" w:pos="9781"/>
          <w:tab w:val="left" w:pos="10206"/>
          <w:tab w:val="left" w:pos="10915"/>
        </w:tabs>
        <w:ind w:right="-569"/>
        <w:jc w:val="both"/>
        <w:rPr>
          <w:color w:val="000000" w:themeColor="text1"/>
          <w:sz w:val="28"/>
          <w:szCs w:val="28"/>
          <w:lang w:val="kk-KZ" w:eastAsia="en-US"/>
        </w:rPr>
      </w:pPr>
      <w:r w:rsidRPr="00C92831">
        <w:rPr>
          <w:color w:val="000000" w:themeColor="text1"/>
          <w:sz w:val="28"/>
          <w:szCs w:val="28"/>
          <w:lang w:val="kk-KZ" w:eastAsia="en-US"/>
        </w:rPr>
        <w:t>100 басқа дейін ІҚМ отбасылық сүт-тауар фермаларын құру технологиялары;</w:t>
      </w:r>
    </w:p>
    <w:p w14:paraId="1274BD4B" w14:textId="3D699F2C" w:rsidR="00670D01" w:rsidRPr="00C92831" w:rsidRDefault="00670D01" w:rsidP="00C92831">
      <w:pPr>
        <w:pStyle w:val="aa"/>
        <w:numPr>
          <w:ilvl w:val="1"/>
          <w:numId w:val="42"/>
        </w:numPr>
        <w:tabs>
          <w:tab w:val="left" w:pos="993"/>
          <w:tab w:val="left" w:pos="9781"/>
          <w:tab w:val="left" w:pos="10206"/>
          <w:tab w:val="left" w:pos="10915"/>
        </w:tabs>
        <w:ind w:right="-569"/>
        <w:jc w:val="both"/>
        <w:rPr>
          <w:color w:val="000000" w:themeColor="text1"/>
          <w:sz w:val="28"/>
          <w:szCs w:val="28"/>
          <w:lang w:val="kk-KZ" w:eastAsia="en-US"/>
        </w:rPr>
      </w:pPr>
      <w:r w:rsidRPr="00C92831">
        <w:rPr>
          <w:color w:val="000000" w:themeColor="text1"/>
          <w:sz w:val="28"/>
          <w:szCs w:val="28"/>
          <w:lang w:val="kk-KZ" w:eastAsia="en-US"/>
        </w:rPr>
        <w:t>сүтті бағыттағы ІҚМ аналық басын қолдан ұрықтандыру технологиялары;</w:t>
      </w:r>
    </w:p>
    <w:p w14:paraId="238E9215" w14:textId="46CFC56B" w:rsidR="00670D01" w:rsidRPr="00C92831" w:rsidRDefault="00670D01" w:rsidP="00C92831">
      <w:pPr>
        <w:pStyle w:val="aa"/>
        <w:numPr>
          <w:ilvl w:val="1"/>
          <w:numId w:val="42"/>
        </w:numPr>
        <w:tabs>
          <w:tab w:val="left" w:pos="993"/>
          <w:tab w:val="left" w:pos="9781"/>
          <w:tab w:val="left" w:pos="10206"/>
          <w:tab w:val="left" w:pos="10915"/>
        </w:tabs>
        <w:ind w:right="-569"/>
        <w:jc w:val="both"/>
        <w:rPr>
          <w:color w:val="000000" w:themeColor="text1"/>
          <w:sz w:val="28"/>
          <w:szCs w:val="28"/>
          <w:lang w:val="kk-KZ" w:eastAsia="en-US"/>
        </w:rPr>
      </w:pPr>
      <w:r w:rsidRPr="00C92831">
        <w:rPr>
          <w:color w:val="000000" w:themeColor="text1"/>
          <w:sz w:val="28"/>
          <w:szCs w:val="28"/>
          <w:lang w:val="kk-KZ" w:eastAsia="en-US"/>
        </w:rPr>
        <w:t xml:space="preserve">сүт </w:t>
      </w:r>
      <w:proofErr w:type="spellStart"/>
      <w:r w:rsidRPr="00C92831">
        <w:rPr>
          <w:color w:val="000000" w:themeColor="text1"/>
          <w:sz w:val="28"/>
          <w:szCs w:val="28"/>
          <w:lang w:val="kk-KZ" w:eastAsia="en-US"/>
        </w:rPr>
        <w:t>өнімділігін</w:t>
      </w:r>
      <w:proofErr w:type="spellEnd"/>
      <w:r w:rsidRPr="00C92831">
        <w:rPr>
          <w:color w:val="000000" w:themeColor="text1"/>
          <w:sz w:val="28"/>
          <w:szCs w:val="28"/>
          <w:lang w:val="kk-KZ" w:eastAsia="en-US"/>
        </w:rPr>
        <w:t xml:space="preserve"> және малдың экстерьерлік сапасын арттыру үшін сүтті мал өндіруші бұқаның ұрығын таңдауды автоматтандыру;</w:t>
      </w:r>
    </w:p>
    <w:p w14:paraId="2F86ED12" w14:textId="329ECDE5" w:rsidR="00670D01" w:rsidRPr="00C92831" w:rsidRDefault="00670D01" w:rsidP="00C92831">
      <w:pPr>
        <w:pStyle w:val="aa"/>
        <w:numPr>
          <w:ilvl w:val="1"/>
          <w:numId w:val="42"/>
        </w:numPr>
        <w:tabs>
          <w:tab w:val="left" w:pos="993"/>
          <w:tab w:val="left" w:pos="9781"/>
          <w:tab w:val="left" w:pos="10206"/>
          <w:tab w:val="left" w:pos="10915"/>
        </w:tabs>
        <w:ind w:right="-569"/>
        <w:jc w:val="both"/>
        <w:rPr>
          <w:color w:val="000000" w:themeColor="text1"/>
          <w:sz w:val="28"/>
          <w:szCs w:val="28"/>
          <w:lang w:val="kk-KZ" w:eastAsia="en-US"/>
        </w:rPr>
      </w:pPr>
      <w:r w:rsidRPr="00C92831">
        <w:rPr>
          <w:color w:val="000000" w:themeColor="text1"/>
          <w:sz w:val="28"/>
          <w:szCs w:val="28"/>
          <w:lang w:val="kk-KZ" w:eastAsia="en-US"/>
        </w:rPr>
        <w:t>өңірдің жергілікті климаттық және азықтық жағдайларын ескере отырып, сүт бағытындағы тұқымдарға арналған азықтандырудың теңдестірілген рациондарының рецептуралары;</w:t>
      </w:r>
    </w:p>
    <w:p w14:paraId="6641A347" w14:textId="34FD1395" w:rsidR="00670D01" w:rsidRPr="00C92831" w:rsidRDefault="00670D01" w:rsidP="00C92831">
      <w:pPr>
        <w:pStyle w:val="aa"/>
        <w:numPr>
          <w:ilvl w:val="1"/>
          <w:numId w:val="42"/>
        </w:numPr>
        <w:tabs>
          <w:tab w:val="left" w:pos="993"/>
          <w:tab w:val="left" w:pos="9781"/>
          <w:tab w:val="left" w:pos="10206"/>
          <w:tab w:val="left" w:pos="10915"/>
        </w:tabs>
        <w:ind w:right="-569"/>
        <w:jc w:val="both"/>
        <w:rPr>
          <w:color w:val="000000" w:themeColor="text1"/>
          <w:sz w:val="28"/>
          <w:szCs w:val="28"/>
          <w:lang w:val="kk-KZ" w:eastAsia="en-US"/>
        </w:rPr>
      </w:pPr>
      <w:r w:rsidRPr="00C92831">
        <w:rPr>
          <w:color w:val="000000" w:themeColor="text1"/>
          <w:sz w:val="28"/>
          <w:szCs w:val="28"/>
          <w:lang w:val="kk-KZ" w:eastAsia="en-US"/>
        </w:rPr>
        <w:t xml:space="preserve">сүтті </w:t>
      </w:r>
      <w:proofErr w:type="spellStart"/>
      <w:r w:rsidRPr="00C92831">
        <w:rPr>
          <w:color w:val="000000" w:themeColor="text1"/>
          <w:sz w:val="28"/>
          <w:szCs w:val="28"/>
          <w:lang w:val="kk-KZ" w:eastAsia="en-US"/>
        </w:rPr>
        <w:t>өнімділік</w:t>
      </w:r>
      <w:proofErr w:type="spellEnd"/>
      <w:r w:rsidRPr="00C92831">
        <w:rPr>
          <w:color w:val="000000" w:themeColor="text1"/>
          <w:sz w:val="28"/>
          <w:szCs w:val="28"/>
          <w:lang w:val="kk-KZ" w:eastAsia="en-US"/>
        </w:rPr>
        <w:t xml:space="preserve"> бағытындағы ірі қара мал төлін өсірудің қарқынды технологиясы;</w:t>
      </w:r>
    </w:p>
    <w:p w14:paraId="7F21CF87" w14:textId="1FFC5F90" w:rsidR="00670D01" w:rsidRPr="00C92831" w:rsidRDefault="00670D01" w:rsidP="00C92831">
      <w:pPr>
        <w:pStyle w:val="aa"/>
        <w:numPr>
          <w:ilvl w:val="1"/>
          <w:numId w:val="42"/>
        </w:numPr>
        <w:tabs>
          <w:tab w:val="left" w:pos="993"/>
          <w:tab w:val="left" w:pos="9781"/>
          <w:tab w:val="left" w:pos="10206"/>
          <w:tab w:val="left" w:pos="10915"/>
        </w:tabs>
        <w:ind w:right="-569"/>
        <w:jc w:val="both"/>
        <w:rPr>
          <w:color w:val="000000" w:themeColor="text1"/>
          <w:sz w:val="28"/>
          <w:szCs w:val="28"/>
          <w:lang w:val="kk-KZ" w:eastAsia="en-US"/>
        </w:rPr>
      </w:pPr>
      <w:r w:rsidRPr="00C92831">
        <w:rPr>
          <w:color w:val="000000" w:themeColor="text1"/>
          <w:sz w:val="28"/>
          <w:szCs w:val="28"/>
          <w:lang w:val="kk-KZ" w:eastAsia="en-US"/>
        </w:rPr>
        <w:t>бейімделген жасыл конвейер схемалары, тұрақты азық базасын құру үшін жайылым айналымы технологиясы;</w:t>
      </w:r>
    </w:p>
    <w:p w14:paraId="4F236E18" w14:textId="4E89E046" w:rsidR="00670D01" w:rsidRPr="00C92831" w:rsidRDefault="00670D01" w:rsidP="00C92831">
      <w:pPr>
        <w:pStyle w:val="aa"/>
        <w:numPr>
          <w:ilvl w:val="1"/>
          <w:numId w:val="42"/>
        </w:numPr>
        <w:tabs>
          <w:tab w:val="left" w:pos="993"/>
          <w:tab w:val="left" w:pos="9781"/>
          <w:tab w:val="left" w:pos="10206"/>
          <w:tab w:val="left" w:pos="10915"/>
        </w:tabs>
        <w:ind w:right="-569"/>
        <w:jc w:val="both"/>
        <w:rPr>
          <w:color w:val="000000" w:themeColor="text1"/>
          <w:sz w:val="28"/>
          <w:szCs w:val="28"/>
          <w:lang w:val="kk-KZ" w:eastAsia="en-US"/>
        </w:rPr>
      </w:pPr>
      <w:r w:rsidRPr="00C92831">
        <w:rPr>
          <w:color w:val="000000" w:themeColor="text1"/>
          <w:sz w:val="28"/>
          <w:szCs w:val="28"/>
          <w:lang w:val="kk-KZ" w:eastAsia="en-US"/>
        </w:rPr>
        <w:t>етті малдың асыл тұқымдық құндылығы индекстерін есептеуді автоматтандыру;</w:t>
      </w:r>
    </w:p>
    <w:p w14:paraId="1D4378E5" w14:textId="2A26A181" w:rsidR="00670D01" w:rsidRPr="00C92831" w:rsidRDefault="00670D01" w:rsidP="00C92831">
      <w:pPr>
        <w:pStyle w:val="aa"/>
        <w:numPr>
          <w:ilvl w:val="1"/>
          <w:numId w:val="42"/>
        </w:numPr>
        <w:tabs>
          <w:tab w:val="left" w:pos="993"/>
          <w:tab w:val="left" w:pos="9781"/>
          <w:tab w:val="left" w:pos="10206"/>
          <w:tab w:val="left" w:pos="10915"/>
        </w:tabs>
        <w:ind w:right="-569"/>
        <w:jc w:val="both"/>
        <w:rPr>
          <w:color w:val="000000" w:themeColor="text1"/>
          <w:sz w:val="28"/>
          <w:szCs w:val="28"/>
          <w:lang w:val="kk-KZ" w:eastAsia="en-US"/>
        </w:rPr>
      </w:pPr>
      <w:r w:rsidRPr="00C92831">
        <w:rPr>
          <w:color w:val="000000" w:themeColor="text1"/>
          <w:sz w:val="28"/>
          <w:szCs w:val="28"/>
          <w:lang w:val="kk-KZ" w:eastAsia="en-US"/>
        </w:rPr>
        <w:t xml:space="preserve">вакциналар және ауыл шаруашылығы жануарларының ауруларына қарсы </w:t>
      </w:r>
      <w:proofErr w:type="spellStart"/>
      <w:r w:rsidRPr="00C92831">
        <w:rPr>
          <w:color w:val="000000" w:themeColor="text1"/>
          <w:sz w:val="28"/>
          <w:szCs w:val="28"/>
          <w:lang w:val="kk-KZ" w:eastAsia="en-US"/>
        </w:rPr>
        <w:t>диагностикумдар</w:t>
      </w:r>
      <w:proofErr w:type="spellEnd"/>
      <w:r w:rsidRPr="00C92831">
        <w:rPr>
          <w:color w:val="000000" w:themeColor="text1"/>
          <w:sz w:val="28"/>
          <w:szCs w:val="28"/>
          <w:lang w:val="kk-KZ" w:eastAsia="en-US"/>
        </w:rPr>
        <w:t>;</w:t>
      </w:r>
    </w:p>
    <w:p w14:paraId="4081AB6E" w14:textId="5F758449" w:rsidR="00670D01" w:rsidRPr="00C92831" w:rsidRDefault="00670D01" w:rsidP="00C92831">
      <w:pPr>
        <w:pStyle w:val="aa"/>
        <w:numPr>
          <w:ilvl w:val="1"/>
          <w:numId w:val="42"/>
        </w:numPr>
        <w:tabs>
          <w:tab w:val="left" w:pos="993"/>
          <w:tab w:val="left" w:pos="9781"/>
          <w:tab w:val="left" w:pos="10206"/>
          <w:tab w:val="left" w:pos="10915"/>
        </w:tabs>
        <w:ind w:right="-569"/>
        <w:jc w:val="both"/>
        <w:rPr>
          <w:color w:val="000000" w:themeColor="text1"/>
          <w:sz w:val="28"/>
          <w:szCs w:val="28"/>
          <w:lang w:val="kk-KZ" w:eastAsia="en-US"/>
        </w:rPr>
      </w:pPr>
      <w:r w:rsidRPr="00C92831">
        <w:rPr>
          <w:color w:val="000000" w:themeColor="text1"/>
          <w:sz w:val="28"/>
          <w:szCs w:val="28"/>
          <w:lang w:val="kk-KZ" w:eastAsia="en-US"/>
        </w:rPr>
        <w:lastRenderedPageBreak/>
        <w:t xml:space="preserve">шаруа және фермер қожалықтарында ауыл шаруашылығы жануарларының ветеринариялық </w:t>
      </w:r>
      <w:proofErr w:type="spellStart"/>
      <w:r w:rsidRPr="00C92831">
        <w:rPr>
          <w:color w:val="000000" w:themeColor="text1"/>
          <w:sz w:val="28"/>
          <w:szCs w:val="28"/>
          <w:lang w:val="kk-KZ" w:eastAsia="en-US"/>
        </w:rPr>
        <w:t>саламаттылығын</w:t>
      </w:r>
      <w:proofErr w:type="spellEnd"/>
      <w:r w:rsidRPr="00C92831">
        <w:rPr>
          <w:color w:val="000000" w:themeColor="text1"/>
          <w:sz w:val="28"/>
          <w:szCs w:val="28"/>
          <w:lang w:val="kk-KZ" w:eastAsia="en-US"/>
        </w:rPr>
        <w:t xml:space="preserve"> қамтамасыз ету жөніндегі стратегиялар;</w:t>
      </w:r>
    </w:p>
    <w:p w14:paraId="499A6451" w14:textId="37178B0C" w:rsidR="00670D01" w:rsidRPr="00C92831" w:rsidRDefault="00670D01" w:rsidP="00C92831">
      <w:pPr>
        <w:pStyle w:val="aa"/>
        <w:numPr>
          <w:ilvl w:val="1"/>
          <w:numId w:val="42"/>
        </w:numPr>
        <w:tabs>
          <w:tab w:val="left" w:pos="993"/>
          <w:tab w:val="left" w:pos="9781"/>
          <w:tab w:val="left" w:pos="10206"/>
          <w:tab w:val="left" w:pos="10915"/>
        </w:tabs>
        <w:ind w:right="-569"/>
        <w:jc w:val="both"/>
        <w:rPr>
          <w:color w:val="000000" w:themeColor="text1"/>
          <w:sz w:val="28"/>
          <w:szCs w:val="28"/>
          <w:lang w:val="kk-KZ" w:eastAsia="en-US"/>
        </w:rPr>
      </w:pPr>
      <w:r w:rsidRPr="00C92831">
        <w:rPr>
          <w:color w:val="000000" w:themeColor="text1"/>
          <w:sz w:val="28"/>
          <w:szCs w:val="28"/>
          <w:lang w:val="kk-KZ" w:eastAsia="en-US"/>
        </w:rPr>
        <w:t>жануарларды автоматты есепке алу технологиялары;</w:t>
      </w:r>
    </w:p>
    <w:p w14:paraId="43074A99" w14:textId="6A52D91F" w:rsidR="00670D01" w:rsidRPr="00C92831" w:rsidRDefault="00670D01" w:rsidP="00C92831">
      <w:pPr>
        <w:pStyle w:val="aa"/>
        <w:numPr>
          <w:ilvl w:val="1"/>
          <w:numId w:val="42"/>
        </w:numPr>
        <w:tabs>
          <w:tab w:val="left" w:pos="993"/>
          <w:tab w:val="left" w:pos="9781"/>
          <w:tab w:val="left" w:pos="10206"/>
          <w:tab w:val="left" w:pos="10915"/>
        </w:tabs>
        <w:ind w:right="-569"/>
        <w:jc w:val="both"/>
        <w:rPr>
          <w:color w:val="000000" w:themeColor="text1"/>
          <w:sz w:val="28"/>
          <w:szCs w:val="28"/>
          <w:lang w:val="kk-KZ" w:eastAsia="en-US"/>
        </w:rPr>
      </w:pPr>
      <w:r w:rsidRPr="00C92831">
        <w:rPr>
          <w:color w:val="000000" w:themeColor="text1"/>
          <w:sz w:val="28"/>
          <w:szCs w:val="28"/>
          <w:lang w:val="kk-KZ" w:eastAsia="en-US"/>
        </w:rPr>
        <w:t>су бөлу және суды есепке алу процестерін басқаруды автоматтандыру технологиясы;</w:t>
      </w:r>
    </w:p>
    <w:p w14:paraId="09C59AE3" w14:textId="71B2B741" w:rsidR="00670D01" w:rsidRPr="00C92831" w:rsidRDefault="00670D01" w:rsidP="00C92831">
      <w:pPr>
        <w:pStyle w:val="aa"/>
        <w:numPr>
          <w:ilvl w:val="1"/>
          <w:numId w:val="42"/>
        </w:numPr>
        <w:tabs>
          <w:tab w:val="left" w:pos="993"/>
          <w:tab w:val="left" w:pos="9781"/>
          <w:tab w:val="left" w:pos="10206"/>
          <w:tab w:val="left" w:pos="10915"/>
        </w:tabs>
        <w:ind w:right="-569"/>
        <w:jc w:val="both"/>
        <w:rPr>
          <w:color w:val="000000" w:themeColor="text1"/>
          <w:sz w:val="28"/>
          <w:szCs w:val="28"/>
          <w:lang w:val="kk-KZ" w:eastAsia="en-US"/>
        </w:rPr>
      </w:pPr>
      <w:r w:rsidRPr="00C92831">
        <w:rPr>
          <w:color w:val="000000" w:themeColor="text1"/>
          <w:sz w:val="28"/>
          <w:szCs w:val="28"/>
          <w:lang w:val="kk-KZ" w:eastAsia="en-US"/>
        </w:rPr>
        <w:t xml:space="preserve">жер асты суларын </w:t>
      </w:r>
      <w:proofErr w:type="spellStart"/>
      <w:r w:rsidRPr="00C92831">
        <w:rPr>
          <w:color w:val="000000" w:themeColor="text1"/>
          <w:sz w:val="28"/>
          <w:szCs w:val="28"/>
          <w:lang w:val="kk-KZ" w:eastAsia="en-US"/>
        </w:rPr>
        <w:t>субирригацияға</w:t>
      </w:r>
      <w:proofErr w:type="spellEnd"/>
      <w:r w:rsidRPr="00C92831">
        <w:rPr>
          <w:color w:val="000000" w:themeColor="text1"/>
          <w:sz w:val="28"/>
          <w:szCs w:val="28"/>
          <w:lang w:val="kk-KZ" w:eastAsia="en-US"/>
        </w:rPr>
        <w:t xml:space="preserve"> пайдалану технологиясы;</w:t>
      </w:r>
    </w:p>
    <w:p w14:paraId="7CD3BEFE" w14:textId="0C5D780E" w:rsidR="00670D01" w:rsidRPr="00C92831" w:rsidRDefault="00670D01" w:rsidP="00C92831">
      <w:pPr>
        <w:pStyle w:val="aa"/>
        <w:numPr>
          <w:ilvl w:val="1"/>
          <w:numId w:val="42"/>
        </w:numPr>
        <w:tabs>
          <w:tab w:val="left" w:pos="993"/>
          <w:tab w:val="left" w:pos="9781"/>
          <w:tab w:val="left" w:pos="10206"/>
          <w:tab w:val="left" w:pos="10915"/>
        </w:tabs>
        <w:ind w:right="-569"/>
        <w:jc w:val="both"/>
        <w:rPr>
          <w:color w:val="000000" w:themeColor="text1"/>
          <w:sz w:val="28"/>
          <w:szCs w:val="28"/>
          <w:lang w:val="kk-KZ" w:eastAsia="en-US"/>
        </w:rPr>
      </w:pPr>
      <w:r w:rsidRPr="00C92831">
        <w:rPr>
          <w:color w:val="000000" w:themeColor="text1"/>
          <w:sz w:val="28"/>
          <w:szCs w:val="28"/>
          <w:lang w:val="kk-KZ" w:eastAsia="en-US"/>
        </w:rPr>
        <w:t>суландыруға коллекторлық-дренаждық суларды пайдалану технологиясы;</w:t>
      </w:r>
    </w:p>
    <w:p w14:paraId="62530FE1" w14:textId="1F43EE24" w:rsidR="00670D01" w:rsidRPr="00C92831" w:rsidRDefault="00670D01" w:rsidP="00C92831">
      <w:pPr>
        <w:pStyle w:val="aa"/>
        <w:numPr>
          <w:ilvl w:val="1"/>
          <w:numId w:val="42"/>
        </w:numPr>
        <w:tabs>
          <w:tab w:val="left" w:pos="993"/>
          <w:tab w:val="left" w:pos="9781"/>
          <w:tab w:val="left" w:pos="10206"/>
          <w:tab w:val="left" w:pos="10915"/>
        </w:tabs>
        <w:ind w:right="-569"/>
        <w:jc w:val="both"/>
        <w:rPr>
          <w:color w:val="000000" w:themeColor="text1"/>
          <w:sz w:val="28"/>
          <w:szCs w:val="28"/>
          <w:lang w:val="kk-KZ" w:eastAsia="en-US"/>
        </w:rPr>
      </w:pPr>
      <w:r w:rsidRPr="00C92831">
        <w:rPr>
          <w:color w:val="000000" w:themeColor="text1"/>
          <w:sz w:val="28"/>
          <w:szCs w:val="28"/>
          <w:lang w:val="kk-KZ" w:eastAsia="en-US"/>
        </w:rPr>
        <w:t xml:space="preserve">тұзды топырақты тұздан арылту технологиясы. </w:t>
      </w:r>
    </w:p>
    <w:p w14:paraId="27952373" w14:textId="7A80ED11" w:rsidR="00670D01" w:rsidRPr="00B9054B" w:rsidRDefault="00670D01" w:rsidP="00670D01">
      <w:pPr>
        <w:tabs>
          <w:tab w:val="left" w:pos="851"/>
          <w:tab w:val="left" w:pos="9781"/>
          <w:tab w:val="left" w:pos="10206"/>
          <w:tab w:val="left" w:pos="10915"/>
        </w:tabs>
        <w:ind w:left="567" w:right="-569" w:firstLine="142"/>
        <w:jc w:val="both"/>
        <w:rPr>
          <w:color w:val="000000" w:themeColor="text1"/>
          <w:sz w:val="28"/>
          <w:szCs w:val="28"/>
          <w:lang w:val="kk-KZ" w:eastAsia="en-US"/>
        </w:rPr>
      </w:pPr>
      <w:r w:rsidRPr="00B9054B">
        <w:rPr>
          <w:color w:val="000000" w:themeColor="text1"/>
          <w:sz w:val="28"/>
          <w:szCs w:val="28"/>
          <w:lang w:val="kk-KZ" w:eastAsia="en-US"/>
        </w:rPr>
        <w:tab/>
      </w:r>
      <w:r w:rsidR="00C93126">
        <w:rPr>
          <w:color w:val="000000" w:themeColor="text1"/>
          <w:sz w:val="28"/>
          <w:szCs w:val="28"/>
          <w:lang w:val="kk-KZ" w:eastAsia="en-US"/>
        </w:rPr>
        <w:t>Осындай технологияларды қолдану арқылы</w:t>
      </w:r>
      <w:r w:rsidRPr="00B9054B">
        <w:rPr>
          <w:color w:val="000000" w:themeColor="text1"/>
          <w:sz w:val="28"/>
          <w:szCs w:val="28"/>
          <w:lang w:val="kk-KZ" w:eastAsia="en-US"/>
        </w:rPr>
        <w:t xml:space="preserve"> ауыл шаруашылығы келесідей ұзақ мерзімді нәтижелерге қол жеткізе алады:</w:t>
      </w:r>
    </w:p>
    <w:p w14:paraId="1F7DBE28" w14:textId="77777777" w:rsidR="00670D01" w:rsidRPr="00B9054B" w:rsidRDefault="00670D01" w:rsidP="00670D01">
      <w:pPr>
        <w:tabs>
          <w:tab w:val="left" w:pos="1134"/>
          <w:tab w:val="left" w:pos="9781"/>
          <w:tab w:val="left" w:pos="10206"/>
          <w:tab w:val="left" w:pos="10915"/>
        </w:tabs>
        <w:ind w:left="567" w:right="-569"/>
        <w:jc w:val="both"/>
        <w:rPr>
          <w:color w:val="000000" w:themeColor="text1"/>
          <w:sz w:val="28"/>
          <w:szCs w:val="28"/>
          <w:lang w:val="kk-KZ" w:eastAsia="en-US"/>
        </w:rPr>
      </w:pPr>
      <w:r w:rsidRPr="00B9054B">
        <w:rPr>
          <w:color w:val="000000" w:themeColor="text1"/>
          <w:sz w:val="28"/>
          <w:szCs w:val="28"/>
          <w:lang w:val="kk-KZ" w:eastAsia="en-US"/>
        </w:rPr>
        <w:t>- Тез өсіп келе жатқан халықтың қажеттіліктерін қанағаттандыру үшін жеткілікті мөлшерде азық-түлік  өндіру;</w:t>
      </w:r>
    </w:p>
    <w:p w14:paraId="35F4D408" w14:textId="77777777" w:rsidR="00670D01" w:rsidRPr="00B9054B" w:rsidRDefault="00670D01" w:rsidP="00670D01">
      <w:pPr>
        <w:tabs>
          <w:tab w:val="left" w:pos="1134"/>
          <w:tab w:val="left" w:pos="9781"/>
          <w:tab w:val="left" w:pos="10206"/>
          <w:tab w:val="left" w:pos="10915"/>
        </w:tabs>
        <w:ind w:left="567" w:right="-569"/>
        <w:jc w:val="both"/>
        <w:rPr>
          <w:color w:val="000000" w:themeColor="text1"/>
          <w:sz w:val="28"/>
          <w:szCs w:val="28"/>
          <w:lang w:val="kk-KZ" w:eastAsia="en-US"/>
        </w:rPr>
      </w:pPr>
      <w:r w:rsidRPr="00B9054B">
        <w:rPr>
          <w:color w:val="000000" w:themeColor="text1"/>
          <w:sz w:val="28"/>
          <w:szCs w:val="28"/>
          <w:lang w:val="kk-KZ" w:eastAsia="en-US"/>
        </w:rPr>
        <w:t>-  Қоршаған ортаны қорғау және табиғи ресурстар ұсынысын кеңейту;</w:t>
      </w:r>
    </w:p>
    <w:p w14:paraId="0C770609" w14:textId="77777777" w:rsidR="00670D01" w:rsidRPr="00B9054B" w:rsidRDefault="00670D01" w:rsidP="00670D01">
      <w:pPr>
        <w:tabs>
          <w:tab w:val="left" w:pos="1134"/>
          <w:tab w:val="left" w:pos="9781"/>
          <w:tab w:val="left" w:pos="10206"/>
          <w:tab w:val="left" w:pos="10915"/>
        </w:tabs>
        <w:ind w:left="567" w:right="-569"/>
        <w:jc w:val="both"/>
        <w:rPr>
          <w:color w:val="000000" w:themeColor="text1"/>
          <w:sz w:val="28"/>
          <w:szCs w:val="28"/>
          <w:lang w:val="kk-KZ" w:eastAsia="en-US"/>
        </w:rPr>
      </w:pPr>
      <w:r w:rsidRPr="00B9054B">
        <w:rPr>
          <w:color w:val="000000" w:themeColor="text1"/>
          <w:sz w:val="28"/>
          <w:szCs w:val="28"/>
          <w:lang w:val="kk-KZ" w:eastAsia="en-US"/>
        </w:rPr>
        <w:t>- Ауыл шаруашылығы жүйелерінің экономикалық өміршеңдігін қолдау.</w:t>
      </w:r>
    </w:p>
    <w:p w14:paraId="4D2F338D" w14:textId="3F138E86" w:rsidR="00670D01" w:rsidRPr="00B9054B" w:rsidRDefault="00670D01" w:rsidP="00670D01">
      <w:pPr>
        <w:tabs>
          <w:tab w:val="left" w:pos="1134"/>
          <w:tab w:val="left" w:pos="9781"/>
          <w:tab w:val="left" w:pos="10206"/>
          <w:tab w:val="left" w:pos="10915"/>
        </w:tabs>
        <w:ind w:left="567" w:right="-569" w:firstLine="426"/>
        <w:jc w:val="both"/>
        <w:rPr>
          <w:color w:val="000000" w:themeColor="text1"/>
          <w:sz w:val="28"/>
          <w:szCs w:val="28"/>
          <w:shd w:val="clear" w:color="auto" w:fill="FFFFFF"/>
          <w:lang w:val="kk-KZ"/>
        </w:rPr>
      </w:pPr>
      <w:r w:rsidRPr="00B9054B">
        <w:rPr>
          <w:color w:val="000000" w:themeColor="text1"/>
          <w:sz w:val="28"/>
          <w:szCs w:val="28"/>
        </w:rPr>
        <w:t>2015 жылы Біріккен Ұлттар Ұйымының Ассамблеясында 2030 жылға дейінгі кезеңде 190-нан астам әлемдік көшбасшылар бірауыздан мақұлдаған орнықты даму саласындағы жаңа 17 мақсат (Т</w:t>
      </w:r>
      <w:r w:rsidRPr="00B9054B">
        <w:rPr>
          <w:color w:val="000000" w:themeColor="text1"/>
          <w:sz w:val="28"/>
          <w:szCs w:val="28"/>
          <w:lang w:val="kk-KZ"/>
        </w:rPr>
        <w:t>МД</w:t>
      </w:r>
      <w:r w:rsidRPr="00B9054B">
        <w:rPr>
          <w:color w:val="000000" w:themeColor="text1"/>
          <w:sz w:val="28"/>
          <w:szCs w:val="28"/>
        </w:rPr>
        <w:t xml:space="preserve">) таяудағы жылдары орнықтылықты қамтамасыз ету мақсатында ұлттық та, жергілікті де деңгейлерде саясат әзірлеуге ықпал етеді деп болжануда. Орнықты даму мақсаттарына қол жеткізу үшін ауыл шаруашылығы орнықтылықты қамтамасыз етудің кешенді тәсіліне сәйкес қайта құрылуы тиіс. Осы мақсатқа халықаралық, жаһандық деңгейде қол жеткізу үшін технологияларды дамыған елдерден дамушы нарықтық экономикасы бар елдерге </w:t>
      </w:r>
      <w:proofErr w:type="spellStart"/>
      <w:r w:rsidRPr="00B9054B">
        <w:rPr>
          <w:color w:val="000000" w:themeColor="text1"/>
          <w:sz w:val="28"/>
          <w:szCs w:val="28"/>
          <w:lang w:val="kk-KZ"/>
        </w:rPr>
        <w:t>трансферлеу</w:t>
      </w:r>
      <w:proofErr w:type="spellEnd"/>
      <w:r w:rsidRPr="00B9054B">
        <w:rPr>
          <w:color w:val="000000" w:themeColor="text1"/>
          <w:sz w:val="28"/>
          <w:szCs w:val="28"/>
        </w:rPr>
        <w:t xml:space="preserve"> қажетті конвергенцияның құралы мен үдеткіші ретінде маңызды рөл атқара алады.</w:t>
      </w:r>
      <w:r w:rsidRPr="00B9054B">
        <w:rPr>
          <w:color w:val="000000" w:themeColor="text1"/>
          <w:sz w:val="28"/>
          <w:szCs w:val="28"/>
          <w:shd w:val="clear" w:color="auto" w:fill="FFFFFF"/>
          <w:lang w:val="kk-KZ"/>
        </w:rPr>
        <w:t xml:space="preserve"> 2030 жылға дейінгі кезеңге арналған Қазақстандағы аграрлық секторды, өңдеу және азық-түлік қауіпсіздігін орнықты дамыту жоба сценарийі ғылым мен техника саласындағы жүйелік талдау мен болжаудың бөлігі ретінде әзірленген.</w:t>
      </w:r>
      <w:r w:rsidRPr="00B9054B">
        <w:rPr>
          <w:color w:val="000000" w:themeColor="text1"/>
          <w:sz w:val="28"/>
          <w:szCs w:val="28"/>
          <w:lang w:val="kk-KZ"/>
        </w:rPr>
        <w:t xml:space="preserve"> Бұл жоба </w:t>
      </w:r>
      <w:r w:rsidRPr="00B9054B">
        <w:rPr>
          <w:color w:val="000000" w:themeColor="text1"/>
          <w:sz w:val="28"/>
          <w:szCs w:val="28"/>
          <w:shd w:val="clear" w:color="auto" w:fill="FFFFFF"/>
          <w:lang w:val="kk-KZ"/>
        </w:rPr>
        <w:t xml:space="preserve">Қазақстандағы дамудың жаңа деңгейіне жетуге және қазақстандықтардың тұрмыс деңгейі мен әл-ауқатының артуын қамтамасыз етуге мүмкіндік береді. Қазақстандағы орнықты ауыл шаруашылығы үшін технологиялар өте қажет және ғылым мен техника экономикалық өсудің ажырамас бөлігі ретінде қарастырылуы керек. </w:t>
      </w:r>
      <w:r w:rsidRPr="00B9054B">
        <w:rPr>
          <w:color w:val="000000" w:themeColor="text1"/>
          <w:sz w:val="28"/>
          <w:szCs w:val="28"/>
          <w:lang w:val="kk-KZ" w:eastAsia="en-US"/>
        </w:rPr>
        <w:t xml:space="preserve">Мұндай нәтижелерге, яғни орнықты ауыл шаруашылығына қол жеткізу үшін технологияларды трансфері қажетті құралдардың бірі болып отыр. Технология трансфері арқылы орнықты ауыл шаруашылығының негізгі салаларында инновацияны ынталандыруға тырысады. Технология трансфері фермерлерге үнемді және экологиялық таза әдістерді жасауға және енгізуге ынталандырады. Әрі климаттың өзгеруін азайтуға және оларға бейімделуге көмектесетін зерттеулер мен білім беруде де маңызды. Сонымен қатар, өндіріс тиімділігін, </w:t>
      </w:r>
      <w:proofErr w:type="spellStart"/>
      <w:r w:rsidRPr="00B9054B">
        <w:rPr>
          <w:color w:val="000000" w:themeColor="text1"/>
          <w:sz w:val="28"/>
          <w:szCs w:val="28"/>
          <w:lang w:val="kk-KZ" w:eastAsia="en-US"/>
        </w:rPr>
        <w:t>өнімділікті</w:t>
      </w:r>
      <w:proofErr w:type="spellEnd"/>
      <w:r w:rsidRPr="00B9054B">
        <w:rPr>
          <w:color w:val="000000" w:themeColor="text1"/>
          <w:sz w:val="28"/>
          <w:szCs w:val="28"/>
          <w:lang w:val="kk-KZ" w:eastAsia="en-US"/>
        </w:rPr>
        <w:t xml:space="preserve"> және рентабельділікті арттырады, зиянкестер мен аурулардан болатын қауіптерді жою, жер үсті және жер асты суларының сапасын жақсартуда да озық технологиялар дамыған мемлекеттерде көптеп қолдануда.  Сол технологияларды ауыл шаруашылығына </w:t>
      </w:r>
      <w:proofErr w:type="spellStart"/>
      <w:r w:rsidRPr="00B9054B">
        <w:rPr>
          <w:color w:val="000000" w:themeColor="text1"/>
          <w:sz w:val="28"/>
          <w:szCs w:val="28"/>
          <w:lang w:val="kk-KZ" w:eastAsia="en-US"/>
        </w:rPr>
        <w:t>трансферлеу</w:t>
      </w:r>
      <w:proofErr w:type="spellEnd"/>
      <w:r w:rsidRPr="00B9054B">
        <w:rPr>
          <w:color w:val="000000" w:themeColor="text1"/>
          <w:sz w:val="28"/>
          <w:szCs w:val="28"/>
          <w:lang w:val="kk-KZ" w:eastAsia="en-US"/>
        </w:rPr>
        <w:t xml:space="preserve"> күрделі процесстердің біріне айналуда. Себебі технологияны </w:t>
      </w:r>
      <w:proofErr w:type="spellStart"/>
      <w:r w:rsidRPr="00B9054B">
        <w:rPr>
          <w:color w:val="000000" w:themeColor="text1"/>
          <w:sz w:val="28"/>
          <w:szCs w:val="28"/>
          <w:lang w:val="kk-KZ" w:eastAsia="en-US"/>
        </w:rPr>
        <w:t>трансферлеуде</w:t>
      </w:r>
      <w:proofErr w:type="spellEnd"/>
      <w:r w:rsidRPr="00B9054B">
        <w:rPr>
          <w:color w:val="000000" w:themeColor="text1"/>
          <w:sz w:val="28"/>
          <w:szCs w:val="28"/>
          <w:lang w:val="kk-KZ" w:eastAsia="en-US"/>
        </w:rPr>
        <w:t xml:space="preserve"> бірнеше орта қатысады. </w:t>
      </w:r>
    </w:p>
    <w:p w14:paraId="55D75B91" w14:textId="45D8E645" w:rsidR="004E3A30" w:rsidRPr="002D72C6" w:rsidRDefault="004E3A30" w:rsidP="002D72C6">
      <w:pPr>
        <w:tabs>
          <w:tab w:val="left" w:pos="426"/>
          <w:tab w:val="left" w:pos="9781"/>
          <w:tab w:val="left" w:pos="10206"/>
          <w:tab w:val="left" w:pos="10915"/>
        </w:tabs>
        <w:ind w:left="567" w:right="-569" w:firstLine="284"/>
        <w:jc w:val="both"/>
        <w:rPr>
          <w:color w:val="000000" w:themeColor="text1"/>
          <w:sz w:val="28"/>
          <w:szCs w:val="28"/>
          <w:lang w:val="kk-KZ"/>
        </w:rPr>
      </w:pPr>
      <w:r w:rsidRPr="00B9054B">
        <w:rPr>
          <w:color w:val="000000" w:themeColor="text1"/>
          <w:sz w:val="28"/>
          <w:szCs w:val="28"/>
        </w:rPr>
        <w:t xml:space="preserve">Технологияның </w:t>
      </w:r>
      <w:proofErr w:type="spellStart"/>
      <w:r w:rsidRPr="00B9054B">
        <w:rPr>
          <w:color w:val="000000" w:themeColor="text1"/>
          <w:sz w:val="28"/>
          <w:szCs w:val="28"/>
          <w:lang w:val="kk-KZ"/>
        </w:rPr>
        <w:t>трансферленуі</w:t>
      </w:r>
      <w:proofErr w:type="spellEnd"/>
      <w:r w:rsidRPr="00B9054B">
        <w:rPr>
          <w:color w:val="000000" w:themeColor="text1"/>
          <w:sz w:val="28"/>
          <w:szCs w:val="28"/>
        </w:rPr>
        <w:t xml:space="preserve"> мүмкін бірнеше деңгейлер үшін біз әдебиеттен көрнекі модельдерді </w:t>
      </w:r>
      <w:r w:rsidRPr="00B9054B">
        <w:rPr>
          <w:color w:val="000000" w:themeColor="text1"/>
          <w:sz w:val="28"/>
          <w:szCs w:val="28"/>
          <w:lang w:val="kk-KZ"/>
        </w:rPr>
        <w:t>келтірдік</w:t>
      </w:r>
      <w:r w:rsidRPr="00B9054B">
        <w:rPr>
          <w:color w:val="000000" w:themeColor="text1"/>
          <w:sz w:val="28"/>
          <w:szCs w:val="28"/>
        </w:rPr>
        <w:t xml:space="preserve">. Британдық </w:t>
      </w:r>
      <w:r w:rsidR="002D72C6">
        <w:rPr>
          <w:color w:val="000000" w:themeColor="text1"/>
          <w:sz w:val="28"/>
          <w:szCs w:val="28"/>
          <w:lang w:val="kk-KZ"/>
        </w:rPr>
        <w:t xml:space="preserve">өндіріс саласы </w:t>
      </w:r>
      <w:r w:rsidRPr="00B9054B">
        <w:rPr>
          <w:color w:val="000000" w:themeColor="text1"/>
          <w:sz w:val="28"/>
          <w:szCs w:val="28"/>
        </w:rPr>
        <w:t xml:space="preserve">мысалында </w:t>
      </w:r>
      <w:r w:rsidRPr="00B9054B">
        <w:rPr>
          <w:color w:val="000000" w:themeColor="text1"/>
          <w:sz w:val="28"/>
          <w:szCs w:val="28"/>
        </w:rPr>
        <w:lastRenderedPageBreak/>
        <w:t xml:space="preserve">технологияны ішкі </w:t>
      </w:r>
      <w:r w:rsidRPr="00B9054B">
        <w:rPr>
          <w:color w:val="000000" w:themeColor="text1"/>
          <w:sz w:val="28"/>
          <w:szCs w:val="28"/>
          <w:lang w:val="kk-KZ"/>
        </w:rPr>
        <w:t xml:space="preserve">ортада </w:t>
      </w:r>
      <w:proofErr w:type="spellStart"/>
      <w:r w:rsidRPr="00B9054B">
        <w:rPr>
          <w:color w:val="000000" w:themeColor="text1"/>
          <w:sz w:val="28"/>
          <w:szCs w:val="28"/>
          <w:lang w:val="kk-KZ"/>
        </w:rPr>
        <w:t>трансферлеу</w:t>
      </w:r>
      <w:proofErr w:type="spellEnd"/>
      <w:r w:rsidRPr="00B9054B">
        <w:rPr>
          <w:color w:val="000000" w:themeColor="text1"/>
          <w:sz w:val="28"/>
          <w:szCs w:val="28"/>
        </w:rPr>
        <w:t xml:space="preserve"> моделі ұсынылды [</w:t>
      </w:r>
      <w:r w:rsidR="00CC62BA">
        <w:rPr>
          <w:color w:val="000000" w:themeColor="text1"/>
          <w:sz w:val="28"/>
          <w:szCs w:val="28"/>
        </w:rPr>
        <w:fldChar w:fldCharType="begin"/>
      </w:r>
      <w:r w:rsidR="00CC62BA">
        <w:rPr>
          <w:color w:val="000000" w:themeColor="text1"/>
          <w:sz w:val="28"/>
          <w:szCs w:val="28"/>
        </w:rPr>
        <w:instrText xml:space="preserve"> REF _Ref101266898 \r \h </w:instrText>
      </w:r>
      <w:r w:rsidR="00CC62BA">
        <w:rPr>
          <w:color w:val="000000" w:themeColor="text1"/>
          <w:sz w:val="28"/>
          <w:szCs w:val="28"/>
        </w:rPr>
      </w:r>
      <w:r w:rsidR="00CC62BA">
        <w:rPr>
          <w:color w:val="000000" w:themeColor="text1"/>
          <w:sz w:val="28"/>
          <w:szCs w:val="28"/>
        </w:rPr>
        <w:fldChar w:fldCharType="separate"/>
      </w:r>
      <w:r w:rsidR="00B0115A">
        <w:rPr>
          <w:color w:val="000000" w:themeColor="text1"/>
          <w:sz w:val="28"/>
          <w:szCs w:val="28"/>
        </w:rPr>
        <w:t>75</w:t>
      </w:r>
      <w:r w:rsidR="00CC62BA">
        <w:rPr>
          <w:color w:val="000000" w:themeColor="text1"/>
          <w:sz w:val="28"/>
          <w:szCs w:val="28"/>
        </w:rPr>
        <w:fldChar w:fldCharType="end"/>
      </w:r>
      <w:r w:rsidR="00CC62BA" w:rsidRPr="00CC62BA">
        <w:rPr>
          <w:color w:val="000000" w:themeColor="text1"/>
          <w:sz w:val="28"/>
          <w:szCs w:val="28"/>
          <w:lang w:val="ru-RU"/>
        </w:rPr>
        <w:t>,</w:t>
      </w:r>
      <w:r w:rsidR="00CC62BA">
        <w:rPr>
          <w:color w:val="000000" w:themeColor="text1"/>
          <w:sz w:val="28"/>
          <w:szCs w:val="28"/>
          <w:lang w:val="kk-KZ"/>
        </w:rPr>
        <w:t>б.</w:t>
      </w:r>
      <w:r w:rsidR="00CC62BA" w:rsidRPr="00CC62BA">
        <w:rPr>
          <w:color w:val="000000" w:themeColor="text1"/>
          <w:sz w:val="28"/>
          <w:szCs w:val="28"/>
          <w:lang w:val="ru-RU"/>
        </w:rPr>
        <w:t>430</w:t>
      </w:r>
      <w:r w:rsidRPr="00B9054B">
        <w:rPr>
          <w:color w:val="000000" w:themeColor="text1"/>
          <w:sz w:val="28"/>
          <w:szCs w:val="28"/>
        </w:rPr>
        <w:t>].</w:t>
      </w:r>
      <w:r w:rsidRPr="00B9054B">
        <w:rPr>
          <w:color w:val="000000" w:themeColor="text1"/>
          <w:sz w:val="28"/>
          <w:szCs w:val="28"/>
          <w:lang w:val="kk-KZ"/>
        </w:rPr>
        <w:t xml:space="preserve"> </w:t>
      </w:r>
      <w:r w:rsidR="00C32B87">
        <w:rPr>
          <w:color w:val="000000" w:themeColor="text1"/>
          <w:sz w:val="28"/>
          <w:szCs w:val="28"/>
          <w:lang w:val="kk-KZ"/>
        </w:rPr>
        <w:t>Мұнда зерттеуші б</w:t>
      </w:r>
      <w:r w:rsidRPr="00B9054B">
        <w:rPr>
          <w:color w:val="000000" w:themeColor="text1"/>
          <w:sz w:val="28"/>
          <w:szCs w:val="28"/>
        </w:rPr>
        <w:t>изнес-бөлімшелер ҒЗТКЖ саласындағы әзірлемелерге қызығушылық танытпайтын типтік проблемалар анықталды. Бұл шығындар факторларына немесе технологияны жіберушілер мен алушылар арасындағы нашар байланысқа немесе "мұнда ойлап табылмаған синдромға" және ресурстардың жетіспеушілігінен туындаған проблемаларға байланысты болуы</w:t>
      </w:r>
      <w:r w:rsidRPr="00B9054B">
        <w:rPr>
          <w:color w:val="000000" w:themeColor="text1"/>
          <w:sz w:val="28"/>
          <w:szCs w:val="28"/>
          <w:lang w:val="kk-KZ"/>
        </w:rPr>
        <w:t xml:space="preserve"> да</w:t>
      </w:r>
      <w:r w:rsidRPr="00B9054B">
        <w:rPr>
          <w:color w:val="000000" w:themeColor="text1"/>
          <w:sz w:val="28"/>
          <w:szCs w:val="28"/>
        </w:rPr>
        <w:t xml:space="preserve"> мүмкін</w:t>
      </w:r>
      <w:r w:rsidRPr="00B9054B">
        <w:rPr>
          <w:color w:val="000000" w:themeColor="text1"/>
          <w:sz w:val="28"/>
          <w:szCs w:val="28"/>
          <w:lang w:val="kk-KZ"/>
        </w:rPr>
        <w:t xml:space="preserve"> екендігін айтылды</w:t>
      </w:r>
      <w:r w:rsidRPr="00B9054B">
        <w:rPr>
          <w:color w:val="000000" w:themeColor="text1"/>
          <w:sz w:val="28"/>
          <w:szCs w:val="28"/>
        </w:rPr>
        <w:t xml:space="preserve">. </w:t>
      </w:r>
      <w:r w:rsidRPr="00B9054B">
        <w:rPr>
          <w:color w:val="000000" w:themeColor="text1"/>
          <w:sz w:val="28"/>
          <w:szCs w:val="28"/>
          <w:lang w:val="kk-KZ"/>
        </w:rPr>
        <w:t xml:space="preserve">   </w:t>
      </w:r>
    </w:p>
    <w:p w14:paraId="41E0B772" w14:textId="77777777" w:rsidR="004E3A30" w:rsidRPr="00B9054B" w:rsidRDefault="004E3A30" w:rsidP="004E3A30">
      <w:pPr>
        <w:tabs>
          <w:tab w:val="left" w:pos="426"/>
          <w:tab w:val="left" w:pos="9781"/>
          <w:tab w:val="left" w:pos="10206"/>
          <w:tab w:val="left" w:pos="10915"/>
        </w:tabs>
        <w:ind w:left="567" w:right="-569" w:firstLine="284"/>
        <w:jc w:val="both"/>
        <w:rPr>
          <w:color w:val="000000" w:themeColor="text1"/>
          <w:sz w:val="28"/>
          <w:szCs w:val="28"/>
        </w:rPr>
      </w:pPr>
      <w:r w:rsidRPr="00B9054B">
        <w:rPr>
          <w:color w:val="000000" w:themeColor="text1"/>
          <w:sz w:val="28"/>
          <w:szCs w:val="28"/>
        </w:rPr>
        <w:t xml:space="preserve">Фирманың ішкі ортасында трансферлеу процесінің күрделілілігін анықтайтын келесідей мәселелер анықталды: </w:t>
      </w:r>
    </w:p>
    <w:p w14:paraId="64EA6E39" w14:textId="77777777" w:rsidR="004E3A30" w:rsidRPr="00B9054B" w:rsidRDefault="004E3A30" w:rsidP="00F26479">
      <w:pPr>
        <w:pStyle w:val="a3"/>
        <w:numPr>
          <w:ilvl w:val="0"/>
          <w:numId w:val="28"/>
        </w:numPr>
        <w:tabs>
          <w:tab w:val="left" w:pos="426"/>
        </w:tabs>
        <w:ind w:left="567" w:firstLine="284"/>
        <w:rPr>
          <w:rFonts w:ascii="Times New Roman" w:hAnsi="Times New Roman" w:cs="Times New Roman"/>
          <w:sz w:val="28"/>
          <w:szCs w:val="28"/>
        </w:rPr>
      </w:pPr>
      <w:proofErr w:type="spellStart"/>
      <w:r w:rsidRPr="00B9054B">
        <w:rPr>
          <w:rFonts w:ascii="Times New Roman" w:hAnsi="Times New Roman" w:cs="Times New Roman"/>
          <w:sz w:val="28"/>
          <w:szCs w:val="28"/>
        </w:rPr>
        <w:t>мотивацияның</w:t>
      </w:r>
      <w:proofErr w:type="spellEnd"/>
      <w:r w:rsidRPr="00B9054B">
        <w:rPr>
          <w:rFonts w:ascii="Times New Roman" w:hAnsi="Times New Roman" w:cs="Times New Roman"/>
          <w:sz w:val="28"/>
          <w:szCs w:val="28"/>
        </w:rPr>
        <w:t xml:space="preserve"> </w:t>
      </w:r>
      <w:proofErr w:type="spellStart"/>
      <w:r w:rsidRPr="00B9054B">
        <w:rPr>
          <w:rFonts w:ascii="Times New Roman" w:hAnsi="Times New Roman" w:cs="Times New Roman"/>
          <w:sz w:val="28"/>
          <w:szCs w:val="28"/>
        </w:rPr>
        <w:t>болмауы</w:t>
      </w:r>
      <w:proofErr w:type="spellEnd"/>
      <w:r w:rsidRPr="00B9054B">
        <w:rPr>
          <w:rFonts w:ascii="Times New Roman" w:hAnsi="Times New Roman" w:cs="Times New Roman"/>
          <w:sz w:val="28"/>
          <w:szCs w:val="28"/>
        </w:rPr>
        <w:t xml:space="preserve">; </w:t>
      </w:r>
    </w:p>
    <w:p w14:paraId="10936A6F" w14:textId="77777777" w:rsidR="004E3A30" w:rsidRPr="00B9054B" w:rsidRDefault="004E3A30" w:rsidP="00F26479">
      <w:pPr>
        <w:pStyle w:val="a3"/>
        <w:numPr>
          <w:ilvl w:val="0"/>
          <w:numId w:val="28"/>
        </w:numPr>
        <w:tabs>
          <w:tab w:val="left" w:pos="426"/>
        </w:tabs>
        <w:ind w:left="567" w:firstLine="284"/>
        <w:rPr>
          <w:rFonts w:ascii="Times New Roman" w:hAnsi="Times New Roman" w:cs="Times New Roman"/>
          <w:sz w:val="28"/>
          <w:szCs w:val="28"/>
        </w:rPr>
      </w:pPr>
      <w:proofErr w:type="spellStart"/>
      <w:r w:rsidRPr="00B9054B">
        <w:rPr>
          <w:rFonts w:ascii="Times New Roman" w:hAnsi="Times New Roman" w:cs="Times New Roman"/>
          <w:sz w:val="28"/>
          <w:szCs w:val="28"/>
        </w:rPr>
        <w:t>сіңіру</w:t>
      </w:r>
      <w:proofErr w:type="spellEnd"/>
      <w:r w:rsidRPr="00B9054B">
        <w:rPr>
          <w:rFonts w:ascii="Times New Roman" w:hAnsi="Times New Roman" w:cs="Times New Roman"/>
          <w:sz w:val="28"/>
          <w:szCs w:val="28"/>
        </w:rPr>
        <w:t xml:space="preserve"> </w:t>
      </w:r>
      <w:proofErr w:type="spellStart"/>
      <w:r w:rsidRPr="00B9054B">
        <w:rPr>
          <w:rFonts w:ascii="Times New Roman" w:hAnsi="Times New Roman" w:cs="Times New Roman"/>
          <w:sz w:val="28"/>
          <w:szCs w:val="28"/>
        </w:rPr>
        <w:t>қабілетінің</w:t>
      </w:r>
      <w:proofErr w:type="spellEnd"/>
      <w:r w:rsidRPr="00B9054B">
        <w:rPr>
          <w:rFonts w:ascii="Times New Roman" w:hAnsi="Times New Roman" w:cs="Times New Roman"/>
          <w:sz w:val="28"/>
          <w:szCs w:val="28"/>
        </w:rPr>
        <w:t xml:space="preserve"> </w:t>
      </w:r>
      <w:proofErr w:type="spellStart"/>
      <w:r w:rsidRPr="00B9054B">
        <w:rPr>
          <w:rFonts w:ascii="Times New Roman" w:hAnsi="Times New Roman" w:cs="Times New Roman"/>
          <w:sz w:val="28"/>
          <w:szCs w:val="28"/>
        </w:rPr>
        <w:t>болмауы</w:t>
      </w:r>
      <w:proofErr w:type="spellEnd"/>
      <w:r w:rsidRPr="00B9054B">
        <w:rPr>
          <w:rFonts w:ascii="Times New Roman" w:hAnsi="Times New Roman" w:cs="Times New Roman"/>
          <w:sz w:val="28"/>
          <w:szCs w:val="28"/>
        </w:rPr>
        <w:t xml:space="preserve">; </w:t>
      </w:r>
    </w:p>
    <w:p w14:paraId="0266E31E" w14:textId="77777777" w:rsidR="004E3A30" w:rsidRPr="00B9054B" w:rsidRDefault="004E3A30" w:rsidP="00F26479">
      <w:pPr>
        <w:pStyle w:val="a3"/>
        <w:numPr>
          <w:ilvl w:val="0"/>
          <w:numId w:val="28"/>
        </w:numPr>
        <w:tabs>
          <w:tab w:val="left" w:pos="426"/>
        </w:tabs>
        <w:ind w:left="567" w:firstLine="284"/>
        <w:rPr>
          <w:rFonts w:ascii="Times New Roman" w:hAnsi="Times New Roman" w:cs="Times New Roman"/>
          <w:sz w:val="28"/>
          <w:szCs w:val="28"/>
        </w:rPr>
      </w:pPr>
      <w:proofErr w:type="spellStart"/>
      <w:r w:rsidRPr="00B9054B">
        <w:rPr>
          <w:rFonts w:ascii="Times New Roman" w:hAnsi="Times New Roman" w:cs="Times New Roman"/>
          <w:sz w:val="28"/>
          <w:szCs w:val="28"/>
        </w:rPr>
        <w:t>алушыларды</w:t>
      </w:r>
      <w:proofErr w:type="spellEnd"/>
      <w:r w:rsidRPr="00B9054B">
        <w:rPr>
          <w:rFonts w:ascii="Times New Roman" w:hAnsi="Times New Roman" w:cs="Times New Roman"/>
          <w:sz w:val="28"/>
          <w:szCs w:val="28"/>
        </w:rPr>
        <w:t xml:space="preserve"> </w:t>
      </w:r>
      <w:proofErr w:type="spellStart"/>
      <w:r w:rsidRPr="00B9054B">
        <w:rPr>
          <w:rFonts w:ascii="Times New Roman" w:hAnsi="Times New Roman" w:cs="Times New Roman"/>
          <w:sz w:val="28"/>
          <w:szCs w:val="28"/>
        </w:rPr>
        <w:t>ұстап</w:t>
      </w:r>
      <w:proofErr w:type="spellEnd"/>
      <w:r w:rsidRPr="00B9054B">
        <w:rPr>
          <w:rFonts w:ascii="Times New Roman" w:hAnsi="Times New Roman" w:cs="Times New Roman"/>
          <w:sz w:val="28"/>
          <w:szCs w:val="28"/>
        </w:rPr>
        <w:t xml:space="preserve"> </w:t>
      </w:r>
      <w:proofErr w:type="spellStart"/>
      <w:r w:rsidRPr="00B9054B">
        <w:rPr>
          <w:rFonts w:ascii="Times New Roman" w:hAnsi="Times New Roman" w:cs="Times New Roman"/>
          <w:sz w:val="28"/>
          <w:szCs w:val="28"/>
        </w:rPr>
        <w:t>қалу</w:t>
      </w:r>
      <w:proofErr w:type="spellEnd"/>
      <w:r w:rsidRPr="00B9054B">
        <w:rPr>
          <w:rFonts w:ascii="Times New Roman" w:hAnsi="Times New Roman" w:cs="Times New Roman"/>
          <w:sz w:val="28"/>
          <w:szCs w:val="28"/>
        </w:rPr>
        <w:t xml:space="preserve"> </w:t>
      </w:r>
      <w:proofErr w:type="spellStart"/>
      <w:r w:rsidRPr="00B9054B">
        <w:rPr>
          <w:rFonts w:ascii="Times New Roman" w:hAnsi="Times New Roman" w:cs="Times New Roman"/>
          <w:sz w:val="28"/>
          <w:szCs w:val="28"/>
        </w:rPr>
        <w:t>қабілетінің</w:t>
      </w:r>
      <w:proofErr w:type="spellEnd"/>
      <w:r w:rsidRPr="00B9054B">
        <w:rPr>
          <w:rFonts w:ascii="Times New Roman" w:hAnsi="Times New Roman" w:cs="Times New Roman"/>
          <w:sz w:val="28"/>
          <w:szCs w:val="28"/>
        </w:rPr>
        <w:t xml:space="preserve"> </w:t>
      </w:r>
      <w:proofErr w:type="spellStart"/>
      <w:r w:rsidRPr="00B9054B">
        <w:rPr>
          <w:rFonts w:ascii="Times New Roman" w:hAnsi="Times New Roman" w:cs="Times New Roman"/>
          <w:sz w:val="28"/>
          <w:szCs w:val="28"/>
        </w:rPr>
        <w:t>болмауы</w:t>
      </w:r>
      <w:proofErr w:type="spellEnd"/>
      <w:r w:rsidRPr="00B9054B">
        <w:rPr>
          <w:rFonts w:ascii="Times New Roman" w:hAnsi="Times New Roman" w:cs="Times New Roman"/>
          <w:sz w:val="28"/>
          <w:szCs w:val="28"/>
        </w:rPr>
        <w:t>;</w:t>
      </w:r>
    </w:p>
    <w:p w14:paraId="4023B19E" w14:textId="77777777" w:rsidR="004E3A30" w:rsidRPr="00B9054B" w:rsidRDefault="004E3A30" w:rsidP="00F26479">
      <w:pPr>
        <w:pStyle w:val="a3"/>
        <w:numPr>
          <w:ilvl w:val="0"/>
          <w:numId w:val="28"/>
        </w:numPr>
        <w:tabs>
          <w:tab w:val="left" w:pos="426"/>
        </w:tabs>
        <w:ind w:left="567" w:firstLine="284"/>
        <w:rPr>
          <w:rFonts w:ascii="Times New Roman" w:hAnsi="Times New Roman" w:cs="Times New Roman"/>
          <w:sz w:val="28"/>
          <w:szCs w:val="28"/>
        </w:rPr>
      </w:pPr>
      <w:proofErr w:type="spellStart"/>
      <w:r w:rsidRPr="00B9054B">
        <w:rPr>
          <w:rFonts w:ascii="Times New Roman" w:hAnsi="Times New Roman" w:cs="Times New Roman"/>
          <w:sz w:val="28"/>
          <w:szCs w:val="28"/>
        </w:rPr>
        <w:t>формальды</w:t>
      </w:r>
      <w:proofErr w:type="spellEnd"/>
      <w:r w:rsidRPr="00B9054B">
        <w:rPr>
          <w:rFonts w:ascii="Times New Roman" w:hAnsi="Times New Roman" w:cs="Times New Roman"/>
          <w:sz w:val="28"/>
          <w:szCs w:val="28"/>
        </w:rPr>
        <w:t xml:space="preserve"> </w:t>
      </w:r>
      <w:proofErr w:type="spellStart"/>
      <w:r w:rsidRPr="00B9054B">
        <w:rPr>
          <w:rFonts w:ascii="Times New Roman" w:hAnsi="Times New Roman" w:cs="Times New Roman"/>
          <w:sz w:val="28"/>
          <w:szCs w:val="28"/>
        </w:rPr>
        <w:t>құрылымдар</w:t>
      </w:r>
      <w:proofErr w:type="spellEnd"/>
      <w:r w:rsidRPr="00B9054B">
        <w:rPr>
          <w:rFonts w:ascii="Times New Roman" w:hAnsi="Times New Roman" w:cs="Times New Roman"/>
          <w:sz w:val="28"/>
          <w:szCs w:val="28"/>
        </w:rPr>
        <w:t xml:space="preserve"> мен </w:t>
      </w:r>
      <w:proofErr w:type="spellStart"/>
      <w:r w:rsidRPr="00B9054B">
        <w:rPr>
          <w:rFonts w:ascii="Times New Roman" w:hAnsi="Times New Roman" w:cs="Times New Roman"/>
          <w:sz w:val="28"/>
          <w:szCs w:val="28"/>
        </w:rPr>
        <w:t>жүйелер</w:t>
      </w:r>
      <w:proofErr w:type="spellEnd"/>
      <w:r w:rsidRPr="00B9054B">
        <w:rPr>
          <w:rFonts w:ascii="Times New Roman" w:hAnsi="Times New Roman" w:cs="Times New Roman"/>
          <w:sz w:val="28"/>
          <w:szCs w:val="28"/>
        </w:rPr>
        <w:t xml:space="preserve">; </w:t>
      </w:r>
    </w:p>
    <w:p w14:paraId="3461CB53" w14:textId="77777777" w:rsidR="004E3A30" w:rsidRPr="00B9054B" w:rsidRDefault="004E3A30" w:rsidP="00F26479">
      <w:pPr>
        <w:pStyle w:val="a3"/>
        <w:numPr>
          <w:ilvl w:val="0"/>
          <w:numId w:val="28"/>
        </w:numPr>
        <w:tabs>
          <w:tab w:val="left" w:pos="426"/>
        </w:tabs>
        <w:ind w:left="567" w:firstLine="284"/>
        <w:rPr>
          <w:rFonts w:ascii="Times New Roman" w:hAnsi="Times New Roman" w:cs="Times New Roman"/>
          <w:sz w:val="28"/>
          <w:szCs w:val="28"/>
        </w:rPr>
      </w:pPr>
      <w:proofErr w:type="spellStart"/>
      <w:r w:rsidRPr="00B9054B">
        <w:rPr>
          <w:rFonts w:ascii="Times New Roman" w:hAnsi="Times New Roman" w:cs="Times New Roman"/>
          <w:sz w:val="28"/>
          <w:szCs w:val="28"/>
        </w:rPr>
        <w:t>көптеген</w:t>
      </w:r>
      <w:proofErr w:type="spellEnd"/>
      <w:r w:rsidRPr="00B9054B">
        <w:rPr>
          <w:rFonts w:ascii="Times New Roman" w:hAnsi="Times New Roman" w:cs="Times New Roman"/>
          <w:sz w:val="28"/>
          <w:szCs w:val="28"/>
        </w:rPr>
        <w:t xml:space="preserve"> </w:t>
      </w:r>
      <w:proofErr w:type="spellStart"/>
      <w:r w:rsidRPr="00B9054B">
        <w:rPr>
          <w:rFonts w:ascii="Times New Roman" w:hAnsi="Times New Roman" w:cs="Times New Roman"/>
          <w:sz w:val="28"/>
          <w:szCs w:val="28"/>
        </w:rPr>
        <w:t>жеке</w:t>
      </w:r>
      <w:proofErr w:type="spellEnd"/>
      <w:r w:rsidRPr="00B9054B">
        <w:rPr>
          <w:rFonts w:ascii="Times New Roman" w:hAnsi="Times New Roman" w:cs="Times New Roman"/>
          <w:sz w:val="28"/>
          <w:szCs w:val="28"/>
        </w:rPr>
        <w:t xml:space="preserve"> </w:t>
      </w:r>
      <w:proofErr w:type="spellStart"/>
      <w:r w:rsidRPr="00B9054B">
        <w:rPr>
          <w:rFonts w:ascii="Times New Roman" w:hAnsi="Times New Roman" w:cs="Times New Roman"/>
          <w:sz w:val="28"/>
          <w:szCs w:val="28"/>
        </w:rPr>
        <w:t>алмасулардың</w:t>
      </w:r>
      <w:proofErr w:type="spellEnd"/>
      <w:r w:rsidRPr="00B9054B">
        <w:rPr>
          <w:rFonts w:ascii="Times New Roman" w:hAnsi="Times New Roman" w:cs="Times New Roman"/>
          <w:sz w:val="28"/>
          <w:szCs w:val="28"/>
        </w:rPr>
        <w:t xml:space="preserve"> </w:t>
      </w:r>
      <w:proofErr w:type="spellStart"/>
      <w:r w:rsidRPr="00B9054B">
        <w:rPr>
          <w:rFonts w:ascii="Times New Roman" w:hAnsi="Times New Roman" w:cs="Times New Roman"/>
          <w:sz w:val="28"/>
          <w:szCs w:val="28"/>
        </w:rPr>
        <w:t>болмауы</w:t>
      </w:r>
      <w:proofErr w:type="spellEnd"/>
      <w:r w:rsidRPr="00B9054B">
        <w:rPr>
          <w:rFonts w:ascii="Times New Roman" w:hAnsi="Times New Roman" w:cs="Times New Roman"/>
          <w:sz w:val="28"/>
          <w:szCs w:val="28"/>
        </w:rPr>
        <w:t xml:space="preserve">; </w:t>
      </w:r>
    </w:p>
    <w:p w14:paraId="26C2003A" w14:textId="77777777" w:rsidR="004E3A30" w:rsidRPr="00B9054B" w:rsidRDefault="004E3A30" w:rsidP="00F26479">
      <w:pPr>
        <w:pStyle w:val="a3"/>
        <w:numPr>
          <w:ilvl w:val="0"/>
          <w:numId w:val="28"/>
        </w:numPr>
        <w:tabs>
          <w:tab w:val="left" w:pos="426"/>
        </w:tabs>
        <w:ind w:left="567" w:firstLine="284"/>
        <w:rPr>
          <w:rFonts w:ascii="Times New Roman" w:hAnsi="Times New Roman" w:cs="Times New Roman"/>
          <w:sz w:val="28"/>
          <w:szCs w:val="28"/>
        </w:rPr>
      </w:pPr>
      <w:proofErr w:type="spellStart"/>
      <w:r w:rsidRPr="00B9054B">
        <w:rPr>
          <w:rFonts w:ascii="Times New Roman" w:hAnsi="Times New Roman" w:cs="Times New Roman"/>
          <w:sz w:val="28"/>
          <w:szCs w:val="28"/>
        </w:rPr>
        <w:t>трансферлеу</w:t>
      </w:r>
      <w:r w:rsidRPr="00B9054B">
        <w:rPr>
          <w:rFonts w:ascii="Times New Roman" w:hAnsi="Times New Roman" w:cs="Times New Roman"/>
          <w:sz w:val="28"/>
          <w:szCs w:val="28"/>
          <w:lang w:val="kk-KZ"/>
        </w:rPr>
        <w:t>ші</w:t>
      </w:r>
      <w:proofErr w:type="spellEnd"/>
      <w:r w:rsidRPr="00B9054B">
        <w:rPr>
          <w:rFonts w:ascii="Times New Roman" w:hAnsi="Times New Roman" w:cs="Times New Roman"/>
          <w:sz w:val="28"/>
          <w:szCs w:val="28"/>
          <w:lang w:val="kk-KZ"/>
        </w:rPr>
        <w:t xml:space="preserve"> </w:t>
      </w:r>
      <w:proofErr w:type="spellStart"/>
      <w:r w:rsidRPr="00B9054B">
        <w:rPr>
          <w:rFonts w:ascii="Times New Roman" w:hAnsi="Times New Roman" w:cs="Times New Roman"/>
          <w:sz w:val="28"/>
          <w:szCs w:val="28"/>
        </w:rPr>
        <w:t>серіктестер</w:t>
      </w:r>
      <w:proofErr w:type="spellEnd"/>
      <w:r w:rsidRPr="00B9054B">
        <w:rPr>
          <w:rFonts w:ascii="Times New Roman" w:hAnsi="Times New Roman" w:cs="Times New Roman"/>
          <w:sz w:val="28"/>
          <w:szCs w:val="28"/>
        </w:rPr>
        <w:t xml:space="preserve"> </w:t>
      </w:r>
      <w:proofErr w:type="spellStart"/>
      <w:r w:rsidRPr="00B9054B">
        <w:rPr>
          <w:rFonts w:ascii="Times New Roman" w:hAnsi="Times New Roman" w:cs="Times New Roman"/>
          <w:sz w:val="28"/>
          <w:szCs w:val="28"/>
        </w:rPr>
        <w:t>арасындағы</w:t>
      </w:r>
      <w:proofErr w:type="spellEnd"/>
      <w:r w:rsidRPr="00B9054B">
        <w:rPr>
          <w:rFonts w:ascii="Times New Roman" w:hAnsi="Times New Roman" w:cs="Times New Roman"/>
          <w:sz w:val="28"/>
          <w:szCs w:val="28"/>
        </w:rPr>
        <w:t xml:space="preserve"> </w:t>
      </w:r>
      <w:proofErr w:type="spellStart"/>
      <w:r w:rsidRPr="00B9054B">
        <w:rPr>
          <w:rFonts w:ascii="Times New Roman" w:hAnsi="Times New Roman" w:cs="Times New Roman"/>
          <w:sz w:val="28"/>
          <w:szCs w:val="28"/>
        </w:rPr>
        <w:t>күрделі</w:t>
      </w:r>
      <w:proofErr w:type="spellEnd"/>
      <w:r w:rsidRPr="00B9054B">
        <w:rPr>
          <w:rFonts w:ascii="Times New Roman" w:hAnsi="Times New Roman" w:cs="Times New Roman"/>
          <w:sz w:val="28"/>
          <w:szCs w:val="28"/>
        </w:rPr>
        <w:t xml:space="preserve"> (</w:t>
      </w:r>
      <w:proofErr w:type="spellStart"/>
      <w:r w:rsidRPr="00B9054B">
        <w:rPr>
          <w:rFonts w:ascii="Times New Roman" w:hAnsi="Times New Roman" w:cs="Times New Roman"/>
          <w:sz w:val="28"/>
          <w:szCs w:val="28"/>
        </w:rPr>
        <w:t>яғни</w:t>
      </w:r>
      <w:proofErr w:type="spellEnd"/>
      <w:r w:rsidRPr="00B9054B">
        <w:rPr>
          <w:rFonts w:ascii="Times New Roman" w:hAnsi="Times New Roman" w:cs="Times New Roman"/>
          <w:sz w:val="28"/>
          <w:szCs w:val="28"/>
        </w:rPr>
        <w:t xml:space="preserve"> </w:t>
      </w:r>
      <w:proofErr w:type="spellStart"/>
      <w:r w:rsidRPr="00B9054B">
        <w:rPr>
          <w:rFonts w:ascii="Times New Roman" w:hAnsi="Times New Roman" w:cs="Times New Roman"/>
          <w:sz w:val="28"/>
          <w:szCs w:val="28"/>
        </w:rPr>
        <w:t>көп</w:t>
      </w:r>
      <w:proofErr w:type="spellEnd"/>
      <w:r w:rsidRPr="00B9054B">
        <w:rPr>
          <w:rFonts w:ascii="Times New Roman" w:hAnsi="Times New Roman" w:cs="Times New Roman"/>
          <w:sz w:val="28"/>
          <w:szCs w:val="28"/>
        </w:rPr>
        <w:t xml:space="preserve"> </w:t>
      </w:r>
      <w:proofErr w:type="spellStart"/>
      <w:r w:rsidRPr="00B9054B">
        <w:rPr>
          <w:rFonts w:ascii="Times New Roman" w:hAnsi="Times New Roman" w:cs="Times New Roman"/>
          <w:sz w:val="28"/>
          <w:szCs w:val="28"/>
        </w:rPr>
        <w:t>уақытты</w:t>
      </w:r>
      <w:proofErr w:type="spellEnd"/>
      <w:r w:rsidRPr="00B9054B">
        <w:rPr>
          <w:rFonts w:ascii="Times New Roman" w:hAnsi="Times New Roman" w:cs="Times New Roman"/>
          <w:sz w:val="28"/>
          <w:szCs w:val="28"/>
        </w:rPr>
        <w:t xml:space="preserve"> </w:t>
      </w:r>
      <w:proofErr w:type="spellStart"/>
      <w:r w:rsidRPr="00B9054B">
        <w:rPr>
          <w:rFonts w:ascii="Times New Roman" w:hAnsi="Times New Roman" w:cs="Times New Roman"/>
          <w:sz w:val="28"/>
          <w:szCs w:val="28"/>
        </w:rPr>
        <w:t>қажет</w:t>
      </w:r>
      <w:proofErr w:type="spellEnd"/>
      <w:r w:rsidRPr="00B9054B">
        <w:rPr>
          <w:rFonts w:ascii="Times New Roman" w:hAnsi="Times New Roman" w:cs="Times New Roman"/>
          <w:sz w:val="28"/>
          <w:szCs w:val="28"/>
        </w:rPr>
        <w:t xml:space="preserve"> </w:t>
      </w:r>
      <w:proofErr w:type="spellStart"/>
      <w:r w:rsidRPr="00B9054B">
        <w:rPr>
          <w:rFonts w:ascii="Times New Roman" w:hAnsi="Times New Roman" w:cs="Times New Roman"/>
          <w:sz w:val="28"/>
          <w:szCs w:val="28"/>
        </w:rPr>
        <w:t>ететін</w:t>
      </w:r>
      <w:proofErr w:type="spellEnd"/>
      <w:r w:rsidRPr="00B9054B">
        <w:rPr>
          <w:rFonts w:ascii="Times New Roman" w:hAnsi="Times New Roman" w:cs="Times New Roman"/>
          <w:sz w:val="28"/>
          <w:szCs w:val="28"/>
        </w:rPr>
        <w:t xml:space="preserve"> </w:t>
      </w:r>
      <w:proofErr w:type="spellStart"/>
      <w:r w:rsidRPr="00B9054B">
        <w:rPr>
          <w:rFonts w:ascii="Times New Roman" w:hAnsi="Times New Roman" w:cs="Times New Roman"/>
          <w:sz w:val="28"/>
          <w:szCs w:val="28"/>
        </w:rPr>
        <w:t>және</w:t>
      </w:r>
      <w:proofErr w:type="spellEnd"/>
      <w:r w:rsidRPr="00B9054B">
        <w:rPr>
          <w:rFonts w:ascii="Times New Roman" w:hAnsi="Times New Roman" w:cs="Times New Roman"/>
          <w:sz w:val="28"/>
          <w:szCs w:val="28"/>
        </w:rPr>
        <w:t xml:space="preserve"> </w:t>
      </w:r>
      <w:proofErr w:type="spellStart"/>
      <w:r w:rsidRPr="00B9054B">
        <w:rPr>
          <w:rFonts w:ascii="Times New Roman" w:hAnsi="Times New Roman" w:cs="Times New Roman"/>
          <w:sz w:val="28"/>
          <w:szCs w:val="28"/>
        </w:rPr>
        <w:t>алыс</w:t>
      </w:r>
      <w:proofErr w:type="spellEnd"/>
      <w:r w:rsidRPr="00B9054B">
        <w:rPr>
          <w:rFonts w:ascii="Times New Roman" w:hAnsi="Times New Roman" w:cs="Times New Roman"/>
          <w:sz w:val="28"/>
          <w:szCs w:val="28"/>
        </w:rPr>
        <w:t xml:space="preserve">) </w:t>
      </w:r>
      <w:proofErr w:type="spellStart"/>
      <w:r w:rsidRPr="00B9054B">
        <w:rPr>
          <w:rFonts w:ascii="Times New Roman" w:hAnsi="Times New Roman" w:cs="Times New Roman"/>
          <w:sz w:val="28"/>
          <w:szCs w:val="28"/>
        </w:rPr>
        <w:t>қатынастар</w:t>
      </w:r>
      <w:proofErr w:type="spellEnd"/>
      <w:r w:rsidRPr="00B9054B">
        <w:rPr>
          <w:rFonts w:ascii="Times New Roman" w:hAnsi="Times New Roman" w:cs="Times New Roman"/>
          <w:sz w:val="28"/>
          <w:szCs w:val="28"/>
        </w:rPr>
        <w:t xml:space="preserve">. </w:t>
      </w:r>
    </w:p>
    <w:p w14:paraId="7B8F7913" w14:textId="740DBC06" w:rsidR="004E3A30" w:rsidRPr="00B9054B" w:rsidRDefault="004E3A30" w:rsidP="004E3A30">
      <w:pPr>
        <w:tabs>
          <w:tab w:val="left" w:pos="426"/>
          <w:tab w:val="left" w:pos="9781"/>
          <w:tab w:val="left" w:pos="10206"/>
          <w:tab w:val="left" w:pos="10915"/>
        </w:tabs>
        <w:ind w:left="567" w:right="-569" w:firstLine="284"/>
        <w:jc w:val="both"/>
        <w:rPr>
          <w:color w:val="000000" w:themeColor="text1"/>
          <w:sz w:val="28"/>
          <w:szCs w:val="28"/>
        </w:rPr>
      </w:pPr>
      <w:r w:rsidRPr="00B9054B">
        <w:rPr>
          <w:color w:val="000000" w:themeColor="text1"/>
          <w:sz w:val="28"/>
          <w:szCs w:val="28"/>
        </w:rPr>
        <w:t xml:space="preserve">Фирмааралық деңгей технологиясы үшін ең көп айтылған модельдердің бірі-жақында жаңартылған шартты түрде тиімді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rPr>
        <w:t xml:space="preserve"> моделі</w:t>
      </w:r>
      <w:proofErr w:type="spellStart"/>
      <w:r w:rsidR="00D93423">
        <w:rPr>
          <w:color w:val="000000" w:themeColor="text1"/>
          <w:sz w:val="28"/>
          <w:szCs w:val="28"/>
          <w:lang w:val="kk-KZ"/>
        </w:rPr>
        <w:t>нде</w:t>
      </w:r>
      <w:proofErr w:type="spellEnd"/>
      <w:r w:rsidR="00D93423">
        <w:rPr>
          <w:color w:val="000000" w:themeColor="text1"/>
          <w:sz w:val="28"/>
          <w:szCs w:val="28"/>
          <w:lang w:val="kk-KZ"/>
        </w:rPr>
        <w:t xml:space="preserve"> қарастырдық </w:t>
      </w:r>
      <w:r w:rsidRPr="00B9054B">
        <w:rPr>
          <w:color w:val="000000" w:themeColor="text1"/>
          <w:sz w:val="28"/>
          <w:szCs w:val="28"/>
          <w:lang w:val="kk-KZ"/>
        </w:rPr>
        <w:t>[</w:t>
      </w:r>
      <w:r w:rsidRPr="00B9054B">
        <w:rPr>
          <w:color w:val="000000" w:themeColor="text1"/>
          <w:sz w:val="28"/>
          <w:szCs w:val="28"/>
          <w:lang w:val="kk-KZ"/>
        </w:rPr>
        <w:fldChar w:fldCharType="begin"/>
      </w:r>
      <w:r w:rsidRPr="00B9054B">
        <w:rPr>
          <w:color w:val="000000" w:themeColor="text1"/>
          <w:sz w:val="28"/>
          <w:szCs w:val="28"/>
          <w:lang w:val="kk-KZ"/>
        </w:rPr>
        <w:instrText xml:space="preserve"> REF _Ref89443113 \r \h  \* MERGEFORMAT </w:instrText>
      </w:r>
      <w:r w:rsidRPr="00B9054B">
        <w:rPr>
          <w:color w:val="000000" w:themeColor="text1"/>
          <w:sz w:val="28"/>
          <w:szCs w:val="28"/>
          <w:lang w:val="kk-KZ"/>
        </w:rPr>
      </w:r>
      <w:r w:rsidRPr="00B9054B">
        <w:rPr>
          <w:color w:val="000000" w:themeColor="text1"/>
          <w:sz w:val="28"/>
          <w:szCs w:val="28"/>
          <w:lang w:val="kk-KZ"/>
        </w:rPr>
        <w:fldChar w:fldCharType="separate"/>
      </w:r>
      <w:r w:rsidR="00B0115A">
        <w:rPr>
          <w:color w:val="000000" w:themeColor="text1"/>
          <w:sz w:val="28"/>
          <w:szCs w:val="28"/>
          <w:lang w:val="kk-KZ"/>
        </w:rPr>
        <w:t>76</w:t>
      </w:r>
      <w:r w:rsidRPr="00B9054B">
        <w:rPr>
          <w:color w:val="000000" w:themeColor="text1"/>
          <w:sz w:val="28"/>
          <w:szCs w:val="28"/>
          <w:lang w:val="kk-KZ"/>
        </w:rPr>
        <w:fldChar w:fldCharType="end"/>
      </w:r>
      <w:r w:rsidR="000F6767" w:rsidRPr="000F6767">
        <w:rPr>
          <w:color w:val="000000" w:themeColor="text1"/>
          <w:sz w:val="28"/>
          <w:szCs w:val="28"/>
          <w:lang w:val="ru-RU"/>
        </w:rPr>
        <w:t xml:space="preserve">, </w:t>
      </w:r>
      <w:r w:rsidR="000F6767">
        <w:rPr>
          <w:color w:val="000000" w:themeColor="text1"/>
          <w:sz w:val="28"/>
          <w:szCs w:val="28"/>
          <w:lang w:val="kk-KZ"/>
        </w:rPr>
        <w:t>б.</w:t>
      </w:r>
      <w:r w:rsidR="000F6767" w:rsidRPr="000F6767">
        <w:rPr>
          <w:color w:val="000000" w:themeColor="text1"/>
          <w:sz w:val="28"/>
          <w:szCs w:val="28"/>
          <w:lang w:val="ru-RU"/>
        </w:rPr>
        <w:t>637</w:t>
      </w:r>
      <w:r w:rsidRPr="00B9054B">
        <w:rPr>
          <w:color w:val="000000" w:themeColor="text1"/>
          <w:sz w:val="28"/>
          <w:szCs w:val="28"/>
          <w:lang w:val="kk-KZ"/>
        </w:rPr>
        <w:t>]</w:t>
      </w:r>
      <w:r w:rsidRPr="00B9054B">
        <w:rPr>
          <w:color w:val="000000" w:themeColor="text1"/>
          <w:sz w:val="28"/>
          <w:szCs w:val="28"/>
        </w:rPr>
        <w:t xml:space="preserve">. Бұл модель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rPr>
        <w:t xml:space="preserve"> тиімділігін анықтайтын факторлардың бес санатын қарастырады: </w:t>
      </w:r>
    </w:p>
    <w:p w14:paraId="4A24BD18" w14:textId="77777777" w:rsidR="004E3A30" w:rsidRPr="00B9054B" w:rsidRDefault="004E3A30" w:rsidP="00F26479">
      <w:pPr>
        <w:pStyle w:val="a3"/>
        <w:numPr>
          <w:ilvl w:val="0"/>
          <w:numId w:val="29"/>
        </w:numPr>
        <w:tabs>
          <w:tab w:val="left" w:pos="426"/>
        </w:tabs>
        <w:ind w:left="567" w:firstLine="284"/>
        <w:rPr>
          <w:rFonts w:ascii="Times New Roman" w:hAnsi="Times New Roman" w:cs="Times New Roman"/>
          <w:sz w:val="28"/>
          <w:szCs w:val="28"/>
        </w:rPr>
      </w:pPr>
      <w:proofErr w:type="spellStart"/>
      <w:r w:rsidRPr="00B9054B">
        <w:rPr>
          <w:rFonts w:ascii="Times New Roman" w:hAnsi="Times New Roman" w:cs="Times New Roman"/>
          <w:sz w:val="28"/>
          <w:szCs w:val="28"/>
        </w:rPr>
        <w:t>трансферлеу</w:t>
      </w:r>
      <w:proofErr w:type="spellEnd"/>
      <w:r w:rsidRPr="00B9054B">
        <w:rPr>
          <w:rFonts w:ascii="Times New Roman" w:hAnsi="Times New Roman" w:cs="Times New Roman"/>
          <w:sz w:val="28"/>
          <w:szCs w:val="28"/>
        </w:rPr>
        <w:t xml:space="preserve"> </w:t>
      </w:r>
      <w:proofErr w:type="spellStart"/>
      <w:r w:rsidRPr="00B9054B">
        <w:rPr>
          <w:rFonts w:ascii="Times New Roman" w:hAnsi="Times New Roman" w:cs="Times New Roman"/>
          <w:sz w:val="28"/>
          <w:szCs w:val="28"/>
        </w:rPr>
        <w:t>агенті</w:t>
      </w:r>
      <w:proofErr w:type="spellEnd"/>
      <w:r w:rsidRPr="00B9054B">
        <w:rPr>
          <w:rFonts w:ascii="Times New Roman" w:hAnsi="Times New Roman" w:cs="Times New Roman"/>
          <w:sz w:val="28"/>
          <w:szCs w:val="28"/>
        </w:rPr>
        <w:t xml:space="preserve">, </w:t>
      </w:r>
    </w:p>
    <w:p w14:paraId="7E7730D5" w14:textId="77777777" w:rsidR="004E3A30" w:rsidRPr="00B9054B" w:rsidRDefault="004E3A30" w:rsidP="00F26479">
      <w:pPr>
        <w:pStyle w:val="a3"/>
        <w:numPr>
          <w:ilvl w:val="0"/>
          <w:numId w:val="29"/>
        </w:numPr>
        <w:tabs>
          <w:tab w:val="left" w:pos="426"/>
        </w:tabs>
        <w:ind w:left="567" w:firstLine="284"/>
        <w:rPr>
          <w:rFonts w:ascii="Times New Roman" w:hAnsi="Times New Roman" w:cs="Times New Roman"/>
          <w:sz w:val="28"/>
          <w:szCs w:val="28"/>
        </w:rPr>
      </w:pPr>
      <w:proofErr w:type="spellStart"/>
      <w:r w:rsidRPr="00B9054B">
        <w:rPr>
          <w:rFonts w:ascii="Times New Roman" w:hAnsi="Times New Roman" w:cs="Times New Roman"/>
          <w:sz w:val="28"/>
          <w:szCs w:val="28"/>
        </w:rPr>
        <w:t>трансферлеу</w:t>
      </w:r>
      <w:proofErr w:type="spellEnd"/>
      <w:r w:rsidRPr="00B9054B">
        <w:rPr>
          <w:rFonts w:ascii="Times New Roman" w:hAnsi="Times New Roman" w:cs="Times New Roman"/>
          <w:sz w:val="28"/>
          <w:szCs w:val="28"/>
        </w:rPr>
        <w:t xml:space="preserve"> </w:t>
      </w:r>
      <w:proofErr w:type="spellStart"/>
      <w:r w:rsidRPr="00B9054B">
        <w:rPr>
          <w:rFonts w:ascii="Times New Roman" w:hAnsi="Times New Roman" w:cs="Times New Roman"/>
          <w:sz w:val="28"/>
          <w:szCs w:val="28"/>
        </w:rPr>
        <w:t>құралдары</w:t>
      </w:r>
      <w:proofErr w:type="spellEnd"/>
      <w:r w:rsidRPr="00B9054B">
        <w:rPr>
          <w:rFonts w:ascii="Times New Roman" w:hAnsi="Times New Roman" w:cs="Times New Roman"/>
          <w:sz w:val="28"/>
          <w:szCs w:val="28"/>
        </w:rPr>
        <w:t xml:space="preserve">, </w:t>
      </w:r>
    </w:p>
    <w:p w14:paraId="3D9969E5" w14:textId="77777777" w:rsidR="004E3A30" w:rsidRPr="00B9054B" w:rsidRDefault="004E3A30" w:rsidP="00F26479">
      <w:pPr>
        <w:pStyle w:val="a3"/>
        <w:numPr>
          <w:ilvl w:val="0"/>
          <w:numId w:val="29"/>
        </w:numPr>
        <w:tabs>
          <w:tab w:val="left" w:pos="426"/>
        </w:tabs>
        <w:ind w:left="567" w:firstLine="284"/>
        <w:rPr>
          <w:rFonts w:ascii="Times New Roman" w:hAnsi="Times New Roman" w:cs="Times New Roman"/>
          <w:sz w:val="28"/>
          <w:szCs w:val="28"/>
        </w:rPr>
      </w:pPr>
      <w:proofErr w:type="spellStart"/>
      <w:r w:rsidRPr="00B9054B">
        <w:rPr>
          <w:rFonts w:ascii="Times New Roman" w:hAnsi="Times New Roman" w:cs="Times New Roman"/>
          <w:sz w:val="28"/>
          <w:szCs w:val="28"/>
        </w:rPr>
        <w:t>трансферлеу</w:t>
      </w:r>
      <w:proofErr w:type="spellEnd"/>
      <w:r w:rsidRPr="00B9054B">
        <w:rPr>
          <w:rFonts w:ascii="Times New Roman" w:hAnsi="Times New Roman" w:cs="Times New Roman"/>
          <w:sz w:val="28"/>
          <w:szCs w:val="28"/>
        </w:rPr>
        <w:t xml:space="preserve"> </w:t>
      </w:r>
      <w:proofErr w:type="spellStart"/>
      <w:r w:rsidRPr="00B9054B">
        <w:rPr>
          <w:rFonts w:ascii="Times New Roman" w:hAnsi="Times New Roman" w:cs="Times New Roman"/>
          <w:sz w:val="28"/>
          <w:szCs w:val="28"/>
        </w:rPr>
        <w:t>нысаны</w:t>
      </w:r>
      <w:proofErr w:type="spellEnd"/>
      <w:r w:rsidRPr="00B9054B">
        <w:rPr>
          <w:rFonts w:ascii="Times New Roman" w:hAnsi="Times New Roman" w:cs="Times New Roman"/>
          <w:sz w:val="28"/>
          <w:szCs w:val="28"/>
        </w:rPr>
        <w:t xml:space="preserve">, </w:t>
      </w:r>
    </w:p>
    <w:p w14:paraId="41803C40" w14:textId="77777777" w:rsidR="004E3A30" w:rsidRPr="00B9054B" w:rsidRDefault="004E3A30" w:rsidP="00F26479">
      <w:pPr>
        <w:pStyle w:val="a3"/>
        <w:numPr>
          <w:ilvl w:val="0"/>
          <w:numId w:val="29"/>
        </w:numPr>
        <w:tabs>
          <w:tab w:val="left" w:pos="426"/>
        </w:tabs>
        <w:ind w:left="567" w:firstLine="284"/>
        <w:rPr>
          <w:rFonts w:ascii="Times New Roman" w:hAnsi="Times New Roman" w:cs="Times New Roman"/>
          <w:sz w:val="28"/>
          <w:szCs w:val="28"/>
        </w:rPr>
      </w:pPr>
      <w:proofErr w:type="spellStart"/>
      <w:r w:rsidRPr="00B9054B">
        <w:rPr>
          <w:rFonts w:ascii="Times New Roman" w:hAnsi="Times New Roman" w:cs="Times New Roman"/>
          <w:sz w:val="28"/>
          <w:szCs w:val="28"/>
        </w:rPr>
        <w:t>сұраныс</w:t>
      </w:r>
      <w:proofErr w:type="spellEnd"/>
      <w:r w:rsidRPr="00B9054B">
        <w:rPr>
          <w:rFonts w:ascii="Times New Roman" w:hAnsi="Times New Roman" w:cs="Times New Roman"/>
          <w:sz w:val="28"/>
          <w:szCs w:val="28"/>
        </w:rPr>
        <w:t xml:space="preserve"> </w:t>
      </w:r>
      <w:proofErr w:type="spellStart"/>
      <w:r w:rsidRPr="00B9054B">
        <w:rPr>
          <w:rFonts w:ascii="Times New Roman" w:hAnsi="Times New Roman" w:cs="Times New Roman"/>
          <w:sz w:val="28"/>
          <w:szCs w:val="28"/>
        </w:rPr>
        <w:t>ортасы</w:t>
      </w:r>
      <w:proofErr w:type="spellEnd"/>
      <w:r w:rsidRPr="00B9054B">
        <w:rPr>
          <w:rFonts w:ascii="Times New Roman" w:hAnsi="Times New Roman" w:cs="Times New Roman"/>
          <w:sz w:val="28"/>
          <w:szCs w:val="28"/>
        </w:rPr>
        <w:t>,</w:t>
      </w:r>
    </w:p>
    <w:p w14:paraId="6F9436B8" w14:textId="77777777" w:rsidR="004E3A30" w:rsidRPr="00B9054B" w:rsidRDefault="004E3A30" w:rsidP="00F26479">
      <w:pPr>
        <w:pStyle w:val="a3"/>
        <w:numPr>
          <w:ilvl w:val="0"/>
          <w:numId w:val="29"/>
        </w:numPr>
        <w:tabs>
          <w:tab w:val="left" w:pos="426"/>
        </w:tabs>
        <w:ind w:left="567" w:firstLine="284"/>
        <w:rPr>
          <w:rFonts w:ascii="Times New Roman" w:hAnsi="Times New Roman" w:cs="Times New Roman"/>
          <w:sz w:val="28"/>
          <w:szCs w:val="28"/>
        </w:rPr>
      </w:pPr>
      <w:proofErr w:type="spellStart"/>
      <w:r w:rsidRPr="00B9054B">
        <w:rPr>
          <w:rFonts w:ascii="Times New Roman" w:hAnsi="Times New Roman" w:cs="Times New Roman"/>
          <w:sz w:val="28"/>
          <w:szCs w:val="28"/>
        </w:rPr>
        <w:t>технологияны</w:t>
      </w:r>
      <w:proofErr w:type="spellEnd"/>
      <w:r w:rsidRPr="00B9054B">
        <w:rPr>
          <w:rFonts w:ascii="Times New Roman" w:hAnsi="Times New Roman" w:cs="Times New Roman"/>
          <w:sz w:val="28"/>
          <w:szCs w:val="28"/>
        </w:rPr>
        <w:t xml:space="preserve"> </w:t>
      </w:r>
      <w:proofErr w:type="spellStart"/>
      <w:r w:rsidRPr="00B9054B">
        <w:rPr>
          <w:rFonts w:ascii="Times New Roman" w:hAnsi="Times New Roman" w:cs="Times New Roman"/>
          <w:sz w:val="28"/>
          <w:szCs w:val="28"/>
        </w:rPr>
        <w:t>қабылдаушы</w:t>
      </w:r>
      <w:proofErr w:type="spellEnd"/>
      <w:r w:rsidRPr="00B9054B">
        <w:rPr>
          <w:rFonts w:ascii="Times New Roman" w:hAnsi="Times New Roman" w:cs="Times New Roman"/>
          <w:sz w:val="28"/>
          <w:szCs w:val="28"/>
        </w:rPr>
        <w:t xml:space="preserve">. </w:t>
      </w:r>
    </w:p>
    <w:p w14:paraId="24041806" w14:textId="03BE83ED" w:rsidR="004E3A30" w:rsidRPr="00B9054B" w:rsidRDefault="004E3A30" w:rsidP="004E3A30">
      <w:pPr>
        <w:tabs>
          <w:tab w:val="left" w:pos="426"/>
          <w:tab w:val="left" w:pos="9781"/>
          <w:tab w:val="left" w:pos="10206"/>
          <w:tab w:val="left" w:pos="10915"/>
        </w:tabs>
        <w:ind w:left="567" w:right="-569" w:firstLine="284"/>
        <w:jc w:val="both"/>
        <w:rPr>
          <w:color w:val="000000" w:themeColor="text1"/>
          <w:lang w:val="kk-KZ"/>
        </w:rPr>
      </w:pPr>
      <w:r w:rsidRPr="00B9054B">
        <w:rPr>
          <w:color w:val="000000" w:themeColor="text1"/>
          <w:sz w:val="28"/>
          <w:szCs w:val="28"/>
        </w:rPr>
        <w:t>Осы аспектілерді</w:t>
      </w:r>
      <w:r w:rsidRPr="00B9054B">
        <w:rPr>
          <w:color w:val="000000" w:themeColor="text1"/>
          <w:sz w:val="28"/>
          <w:szCs w:val="28"/>
          <w:lang w:val="kk-KZ"/>
        </w:rPr>
        <w:t>ң</w:t>
      </w:r>
      <w:r w:rsidRPr="00B9054B">
        <w:rPr>
          <w:color w:val="000000" w:themeColor="text1"/>
          <w:sz w:val="28"/>
          <w:szCs w:val="28"/>
        </w:rPr>
        <w:t xml:space="preserve"> тиімділігі бірнеше критерийлер тұрғысынан қарастырылады: есіктен шығу (бір нәрсе берілді ме?), нарыққа әсер ету, экономикалық даму, </w:t>
      </w:r>
      <w:r w:rsidRPr="00B9054B">
        <w:rPr>
          <w:color w:val="000000" w:themeColor="text1"/>
          <w:sz w:val="28"/>
          <w:szCs w:val="28"/>
          <w:lang w:val="kk-KZ"/>
        </w:rPr>
        <w:t>с</w:t>
      </w:r>
      <w:r w:rsidRPr="00B9054B">
        <w:rPr>
          <w:color w:val="000000" w:themeColor="text1"/>
          <w:sz w:val="28"/>
          <w:szCs w:val="28"/>
        </w:rPr>
        <w:t>аяси артықшылықтар, ғылыми-техникалық</w:t>
      </w:r>
      <w:r w:rsidRPr="00B9054B">
        <w:rPr>
          <w:color w:val="000000" w:themeColor="text1"/>
          <w:sz w:val="28"/>
          <w:szCs w:val="28"/>
          <w:lang w:val="kk-KZ"/>
        </w:rPr>
        <w:t xml:space="preserve"> және</w:t>
      </w:r>
      <w:r w:rsidRPr="00B9054B">
        <w:rPr>
          <w:color w:val="000000" w:themeColor="text1"/>
          <w:sz w:val="28"/>
          <w:szCs w:val="28"/>
        </w:rPr>
        <w:t xml:space="preserve"> адами капиталды дамыту, мүмкін шығындар мен қоғамдық құндылықтар.</w:t>
      </w:r>
      <w:r w:rsidRPr="00B9054B">
        <w:rPr>
          <w:color w:val="000000" w:themeColor="text1"/>
        </w:rPr>
        <w:t xml:space="preserve"> </w:t>
      </w:r>
      <w:r w:rsidRPr="00B9054B">
        <w:rPr>
          <w:color w:val="000000" w:themeColor="text1"/>
          <w:sz w:val="28"/>
          <w:szCs w:val="28"/>
          <w:lang w:val="kk-KZ"/>
        </w:rPr>
        <w:t xml:space="preserve">Технологияларды </w:t>
      </w:r>
      <w:proofErr w:type="spellStart"/>
      <w:r w:rsidRPr="00B9054B">
        <w:rPr>
          <w:color w:val="000000" w:themeColor="text1"/>
          <w:sz w:val="28"/>
          <w:szCs w:val="28"/>
          <w:lang w:val="kk-KZ"/>
        </w:rPr>
        <w:t>трансферлеуді</w:t>
      </w:r>
      <w:proofErr w:type="spellEnd"/>
      <w:r w:rsidRPr="00B9054B">
        <w:rPr>
          <w:color w:val="000000" w:themeColor="text1"/>
          <w:sz w:val="28"/>
          <w:szCs w:val="28"/>
          <w:lang w:val="kk-KZ"/>
        </w:rPr>
        <w:t xml:space="preserve"> уақытылы аяқтауға әсер ететін факторларды анықтау үшін де технология </w:t>
      </w:r>
      <w:proofErr w:type="spellStart"/>
      <w:r w:rsidRPr="00B9054B">
        <w:rPr>
          <w:color w:val="000000" w:themeColor="text1"/>
          <w:sz w:val="28"/>
          <w:szCs w:val="28"/>
          <w:lang w:val="kk-KZ"/>
        </w:rPr>
        <w:t>трансферін</w:t>
      </w:r>
      <w:proofErr w:type="spellEnd"/>
      <w:r w:rsidRPr="00B9054B">
        <w:rPr>
          <w:color w:val="000000" w:themeColor="text1"/>
          <w:sz w:val="28"/>
          <w:szCs w:val="28"/>
          <w:lang w:val="kk-KZ"/>
        </w:rPr>
        <w:t xml:space="preserve"> кезеңдер арқылы қарастырған модельдер де кездесті</w:t>
      </w:r>
      <w:r w:rsidRPr="00B9054B">
        <w:rPr>
          <w:color w:val="000000" w:themeColor="text1"/>
          <w:sz w:val="28"/>
          <w:szCs w:val="28"/>
        </w:rPr>
        <w:t xml:space="preserve"> [</w:t>
      </w:r>
      <w:r w:rsidRPr="00B9054B">
        <w:rPr>
          <w:color w:val="000000" w:themeColor="text1"/>
          <w:sz w:val="28"/>
          <w:szCs w:val="28"/>
        </w:rPr>
        <w:fldChar w:fldCharType="begin"/>
      </w:r>
      <w:r w:rsidRPr="00B9054B">
        <w:rPr>
          <w:color w:val="000000" w:themeColor="text1"/>
          <w:sz w:val="28"/>
          <w:szCs w:val="28"/>
        </w:rPr>
        <w:instrText xml:space="preserve"> REF _Ref89441263 \r \h </w:instrText>
      </w:r>
      <w:r w:rsidR="00B9054B">
        <w:rPr>
          <w:color w:val="000000" w:themeColor="text1"/>
          <w:sz w:val="28"/>
          <w:szCs w:val="28"/>
        </w:rPr>
        <w:instrText xml:space="preserve"> \* MERGEFORMAT </w:instrText>
      </w:r>
      <w:r w:rsidRPr="00B9054B">
        <w:rPr>
          <w:color w:val="000000" w:themeColor="text1"/>
          <w:sz w:val="28"/>
          <w:szCs w:val="28"/>
        </w:rPr>
      </w:r>
      <w:r w:rsidRPr="00B9054B">
        <w:rPr>
          <w:color w:val="000000" w:themeColor="text1"/>
          <w:sz w:val="28"/>
          <w:szCs w:val="28"/>
        </w:rPr>
        <w:fldChar w:fldCharType="separate"/>
      </w:r>
      <w:r w:rsidR="00B0115A">
        <w:rPr>
          <w:color w:val="000000" w:themeColor="text1"/>
          <w:sz w:val="28"/>
          <w:szCs w:val="28"/>
        </w:rPr>
        <w:t>71</w:t>
      </w:r>
      <w:r w:rsidRPr="00B9054B">
        <w:rPr>
          <w:color w:val="000000" w:themeColor="text1"/>
          <w:sz w:val="28"/>
          <w:szCs w:val="28"/>
        </w:rPr>
        <w:fldChar w:fldCharType="end"/>
      </w:r>
      <w:r w:rsidR="00B53F2C" w:rsidRPr="00B53F2C">
        <w:rPr>
          <w:color w:val="000000" w:themeColor="text1"/>
          <w:sz w:val="28"/>
          <w:szCs w:val="28"/>
        </w:rPr>
        <w:t>,</w:t>
      </w:r>
      <w:r w:rsidR="00B53F2C">
        <w:rPr>
          <w:color w:val="000000" w:themeColor="text1"/>
          <w:sz w:val="28"/>
          <w:szCs w:val="28"/>
          <w:lang w:val="kk-KZ"/>
        </w:rPr>
        <w:t>б.</w:t>
      </w:r>
      <w:r w:rsidR="00B53F2C" w:rsidRPr="00B53F2C">
        <w:rPr>
          <w:color w:val="000000" w:themeColor="text1"/>
          <w:sz w:val="28"/>
          <w:szCs w:val="28"/>
        </w:rPr>
        <w:t>9</w:t>
      </w:r>
      <w:r w:rsidR="00B53F2C" w:rsidRPr="002B07B7">
        <w:rPr>
          <w:color w:val="000000" w:themeColor="text1"/>
          <w:sz w:val="28"/>
          <w:szCs w:val="28"/>
        </w:rPr>
        <w:t>78</w:t>
      </w:r>
      <w:r w:rsidRPr="00B9054B">
        <w:rPr>
          <w:color w:val="000000" w:themeColor="text1"/>
          <w:sz w:val="28"/>
          <w:szCs w:val="28"/>
        </w:rPr>
        <w:t>]</w:t>
      </w:r>
      <w:r w:rsidRPr="00B9054B">
        <w:rPr>
          <w:color w:val="000000" w:themeColor="text1"/>
          <w:sz w:val="28"/>
          <w:szCs w:val="28"/>
          <w:lang w:val="kk-KZ"/>
        </w:rPr>
        <w:t>.</w:t>
      </w:r>
    </w:p>
    <w:p w14:paraId="4C1A564D" w14:textId="75B2AAE0" w:rsidR="004E3A30" w:rsidRPr="00B9054B" w:rsidRDefault="004E3A30" w:rsidP="004E3A30">
      <w:pPr>
        <w:tabs>
          <w:tab w:val="left" w:pos="426"/>
          <w:tab w:val="left" w:pos="9781"/>
          <w:tab w:val="left" w:pos="10206"/>
          <w:tab w:val="left" w:pos="10915"/>
        </w:tabs>
        <w:ind w:left="567" w:right="-569" w:firstLine="284"/>
        <w:jc w:val="both"/>
        <w:rPr>
          <w:color w:val="000000" w:themeColor="text1"/>
          <w:sz w:val="28"/>
          <w:szCs w:val="28"/>
        </w:rPr>
      </w:pPr>
      <w:r w:rsidRPr="00B9054B">
        <w:rPr>
          <w:color w:val="000000" w:themeColor="text1"/>
          <w:sz w:val="28"/>
          <w:szCs w:val="28"/>
          <w:lang w:val="kk-KZ"/>
        </w:rPr>
        <w:t>Ал т</w:t>
      </w:r>
      <w:r w:rsidRPr="00B9054B">
        <w:rPr>
          <w:color w:val="000000" w:themeColor="text1"/>
          <w:sz w:val="28"/>
          <w:szCs w:val="28"/>
        </w:rPr>
        <w:t>ехнологияларды халықаралық</w:t>
      </w:r>
      <w:r w:rsidRPr="00B9054B">
        <w:rPr>
          <w:color w:val="000000" w:themeColor="text1"/>
          <w:sz w:val="28"/>
          <w:szCs w:val="28"/>
          <w:lang w:val="kk-KZ"/>
        </w:rPr>
        <w:t xml:space="preserve"> деңгейде </w:t>
      </w:r>
      <w:r w:rsidRPr="00B9054B">
        <w:rPr>
          <w:color w:val="000000" w:themeColor="text1"/>
          <w:sz w:val="28"/>
          <w:szCs w:val="28"/>
        </w:rPr>
        <w:t xml:space="preserve"> </w:t>
      </w:r>
      <w:proofErr w:type="spellStart"/>
      <w:r w:rsidRPr="00B9054B">
        <w:rPr>
          <w:color w:val="000000" w:themeColor="text1"/>
          <w:sz w:val="28"/>
          <w:szCs w:val="28"/>
          <w:lang w:val="kk-KZ"/>
        </w:rPr>
        <w:t>трансферлеу</w:t>
      </w:r>
      <w:proofErr w:type="spellEnd"/>
      <w:r w:rsidRPr="00B9054B">
        <w:rPr>
          <w:color w:val="000000" w:themeColor="text1"/>
          <w:sz w:val="28"/>
          <w:szCs w:val="28"/>
        </w:rPr>
        <w:t xml:space="preserve"> үшін әдебиетте ауыл шаруашылығы емес, кейбір салалар бойынша зерттеулер ұсынылған. </w:t>
      </w:r>
      <w:r w:rsidRPr="00B9054B">
        <w:rPr>
          <w:color w:val="000000" w:themeColor="text1"/>
          <w:sz w:val="28"/>
          <w:szCs w:val="28"/>
          <w:lang w:val="kk-KZ"/>
        </w:rPr>
        <w:t xml:space="preserve">Мысалы, </w:t>
      </w:r>
      <w:r w:rsidRPr="00B9054B">
        <w:rPr>
          <w:color w:val="000000" w:themeColor="text1"/>
          <w:sz w:val="28"/>
          <w:szCs w:val="28"/>
        </w:rPr>
        <w:t xml:space="preserve">Ливиядағы </w:t>
      </w:r>
      <w:r w:rsidRPr="00B9054B">
        <w:rPr>
          <w:color w:val="000000" w:themeColor="text1"/>
          <w:sz w:val="28"/>
          <w:szCs w:val="28"/>
          <w:lang w:val="kk-KZ"/>
        </w:rPr>
        <w:t xml:space="preserve">зерттеулерде </w:t>
      </w:r>
      <w:r w:rsidRPr="00B9054B">
        <w:rPr>
          <w:color w:val="000000" w:themeColor="text1"/>
          <w:sz w:val="28"/>
          <w:szCs w:val="28"/>
        </w:rPr>
        <w:t xml:space="preserve"> технологиялар</w:t>
      </w:r>
      <w:r w:rsidRPr="00B9054B">
        <w:rPr>
          <w:color w:val="000000" w:themeColor="text1"/>
          <w:sz w:val="28"/>
          <w:szCs w:val="28"/>
          <w:lang w:val="kk-KZ"/>
        </w:rPr>
        <w:t xml:space="preserve"> </w:t>
      </w:r>
      <w:proofErr w:type="spellStart"/>
      <w:r w:rsidRPr="00B9054B">
        <w:rPr>
          <w:color w:val="000000" w:themeColor="text1"/>
          <w:sz w:val="28"/>
          <w:szCs w:val="28"/>
          <w:lang w:val="kk-KZ"/>
        </w:rPr>
        <w:t>трансферін</w:t>
      </w:r>
      <w:proofErr w:type="spellEnd"/>
      <w:r w:rsidRPr="00B9054B">
        <w:rPr>
          <w:color w:val="000000" w:themeColor="text1"/>
          <w:sz w:val="28"/>
          <w:szCs w:val="28"/>
          <w:lang w:val="kk-KZ"/>
        </w:rPr>
        <w:t xml:space="preserve"> </w:t>
      </w:r>
      <w:r w:rsidRPr="00B9054B">
        <w:rPr>
          <w:color w:val="000000" w:themeColor="text1"/>
          <w:sz w:val="28"/>
          <w:szCs w:val="28"/>
        </w:rPr>
        <w:t>мемлекеттік қолдау маңызды факторы ретінде анықталды [</w:t>
      </w:r>
      <w:r w:rsidRPr="00B9054B">
        <w:rPr>
          <w:color w:val="000000" w:themeColor="text1"/>
          <w:sz w:val="28"/>
          <w:szCs w:val="28"/>
        </w:rPr>
        <w:fldChar w:fldCharType="begin"/>
      </w:r>
      <w:r w:rsidRPr="00B9054B">
        <w:rPr>
          <w:color w:val="000000" w:themeColor="text1"/>
          <w:sz w:val="28"/>
          <w:szCs w:val="28"/>
        </w:rPr>
        <w:instrText xml:space="preserve"> REF _Ref89441241 \r \h </w:instrText>
      </w:r>
      <w:r w:rsidR="00B9054B">
        <w:rPr>
          <w:color w:val="000000" w:themeColor="text1"/>
          <w:sz w:val="28"/>
          <w:szCs w:val="28"/>
        </w:rPr>
        <w:instrText xml:space="preserve"> \* MERGEFORMAT </w:instrText>
      </w:r>
      <w:r w:rsidRPr="00B9054B">
        <w:rPr>
          <w:color w:val="000000" w:themeColor="text1"/>
          <w:sz w:val="28"/>
          <w:szCs w:val="28"/>
        </w:rPr>
      </w:r>
      <w:r w:rsidRPr="00B9054B">
        <w:rPr>
          <w:color w:val="000000" w:themeColor="text1"/>
          <w:sz w:val="28"/>
          <w:szCs w:val="28"/>
        </w:rPr>
        <w:fldChar w:fldCharType="separate"/>
      </w:r>
      <w:r w:rsidR="00B0115A">
        <w:rPr>
          <w:color w:val="000000" w:themeColor="text1"/>
          <w:sz w:val="28"/>
          <w:szCs w:val="28"/>
        </w:rPr>
        <w:t>69</w:t>
      </w:r>
      <w:r w:rsidRPr="00B9054B">
        <w:rPr>
          <w:color w:val="000000" w:themeColor="text1"/>
          <w:sz w:val="28"/>
          <w:szCs w:val="28"/>
        </w:rPr>
        <w:fldChar w:fldCharType="end"/>
      </w:r>
      <w:r w:rsidR="002B07B7" w:rsidRPr="002B07B7">
        <w:rPr>
          <w:color w:val="000000" w:themeColor="text1"/>
          <w:sz w:val="28"/>
          <w:szCs w:val="28"/>
        </w:rPr>
        <w:t xml:space="preserve">, </w:t>
      </w:r>
      <w:r w:rsidR="002B07B7">
        <w:rPr>
          <w:color w:val="000000" w:themeColor="text1"/>
          <w:sz w:val="28"/>
          <w:szCs w:val="28"/>
          <w:lang w:val="kk-KZ"/>
        </w:rPr>
        <w:t>б.</w:t>
      </w:r>
      <w:r w:rsidR="002B07B7" w:rsidRPr="002B07B7">
        <w:rPr>
          <w:color w:val="000000" w:themeColor="text1"/>
          <w:sz w:val="28"/>
          <w:szCs w:val="28"/>
        </w:rPr>
        <w:t>457</w:t>
      </w:r>
      <w:r w:rsidRPr="00B9054B">
        <w:rPr>
          <w:color w:val="000000" w:themeColor="text1"/>
          <w:sz w:val="28"/>
          <w:szCs w:val="28"/>
        </w:rPr>
        <w:t>]</w:t>
      </w:r>
      <w:r w:rsidRPr="00B9054B">
        <w:rPr>
          <w:color w:val="000000" w:themeColor="text1"/>
          <w:sz w:val="28"/>
          <w:szCs w:val="28"/>
          <w:lang w:val="kk-KZ"/>
        </w:rPr>
        <w:t xml:space="preserve">. </w:t>
      </w:r>
    </w:p>
    <w:p w14:paraId="31BA064D" w14:textId="0BD8C108" w:rsidR="004E3A30" w:rsidRPr="00B9054B" w:rsidRDefault="004E3A30" w:rsidP="004E3A30">
      <w:pPr>
        <w:tabs>
          <w:tab w:val="left" w:pos="426"/>
          <w:tab w:val="left" w:pos="9781"/>
          <w:tab w:val="left" w:pos="10206"/>
          <w:tab w:val="left" w:pos="10915"/>
        </w:tabs>
        <w:ind w:left="567" w:right="-569" w:firstLine="284"/>
        <w:jc w:val="both"/>
        <w:rPr>
          <w:color w:val="000000" w:themeColor="text1"/>
          <w:sz w:val="28"/>
          <w:szCs w:val="28"/>
        </w:rPr>
      </w:pPr>
      <w:r w:rsidRPr="00B9054B">
        <w:rPr>
          <w:color w:val="000000" w:themeColor="text1"/>
          <w:sz w:val="28"/>
          <w:szCs w:val="28"/>
          <w:lang w:val="kk-KZ"/>
        </w:rPr>
        <w:t xml:space="preserve">Келесі </w:t>
      </w:r>
      <w:r w:rsidRPr="00B9054B">
        <w:rPr>
          <w:color w:val="000000" w:themeColor="text1"/>
          <w:sz w:val="28"/>
          <w:szCs w:val="28"/>
        </w:rPr>
        <w:t>Тайланд</w:t>
      </w:r>
      <w:r w:rsidR="004E1A70">
        <w:rPr>
          <w:color w:val="000000" w:themeColor="text1"/>
          <w:sz w:val="28"/>
          <w:szCs w:val="28"/>
          <w:lang w:val="kk-KZ"/>
        </w:rPr>
        <w:t xml:space="preserve"> еліндегі</w:t>
      </w:r>
      <w:r w:rsidRPr="00B9054B">
        <w:rPr>
          <w:color w:val="000000" w:themeColor="text1"/>
          <w:sz w:val="28"/>
          <w:szCs w:val="28"/>
        </w:rPr>
        <w:t xml:space="preserve"> </w:t>
      </w:r>
      <w:r w:rsidR="00276894" w:rsidRPr="00B9054B">
        <w:rPr>
          <w:color w:val="000000" w:themeColor="text1"/>
          <w:sz w:val="28"/>
          <w:szCs w:val="28"/>
          <w:lang w:val="kk-KZ"/>
        </w:rPr>
        <w:t>зерттеуде</w:t>
      </w:r>
      <w:r w:rsidRPr="00B9054B">
        <w:rPr>
          <w:color w:val="000000" w:themeColor="text1"/>
          <w:sz w:val="28"/>
          <w:szCs w:val="28"/>
        </w:rPr>
        <w:t xml:space="preserve"> технология</w:t>
      </w:r>
      <w:proofErr w:type="spellStart"/>
      <w:r w:rsidRPr="00B9054B">
        <w:rPr>
          <w:color w:val="000000" w:themeColor="text1"/>
          <w:sz w:val="28"/>
          <w:szCs w:val="28"/>
          <w:lang w:val="kk-KZ"/>
        </w:rPr>
        <w:t>ны</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трансферлеуде</w:t>
      </w:r>
      <w:proofErr w:type="spellEnd"/>
      <w:r w:rsidRPr="00B9054B">
        <w:rPr>
          <w:color w:val="000000" w:themeColor="text1"/>
          <w:sz w:val="28"/>
          <w:szCs w:val="28"/>
        </w:rPr>
        <w:t xml:space="preserve"> қосылған құн</w:t>
      </w:r>
      <w:r w:rsidRPr="00B9054B">
        <w:rPr>
          <w:color w:val="000000" w:themeColor="text1"/>
          <w:sz w:val="28"/>
          <w:szCs w:val="28"/>
          <w:lang w:val="kk-KZ"/>
        </w:rPr>
        <w:t>ды</w:t>
      </w:r>
      <w:r w:rsidRPr="00B9054B">
        <w:rPr>
          <w:color w:val="000000" w:themeColor="text1"/>
          <w:sz w:val="28"/>
          <w:szCs w:val="28"/>
        </w:rPr>
        <w:t xml:space="preserve"> бағалау үшін,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және оны </w:t>
      </w:r>
      <w:r w:rsidRPr="00B9054B">
        <w:rPr>
          <w:color w:val="000000" w:themeColor="text1"/>
          <w:sz w:val="28"/>
          <w:szCs w:val="28"/>
        </w:rPr>
        <w:t xml:space="preserve">оқыту ортасы, сондай-ақ таратушы мен алушының сипаттамалары </w:t>
      </w:r>
      <w:r w:rsidRPr="00B9054B">
        <w:rPr>
          <w:color w:val="000000" w:themeColor="text1"/>
          <w:sz w:val="28"/>
          <w:szCs w:val="28"/>
          <w:lang w:val="kk-KZ"/>
        </w:rPr>
        <w:t>қарастырылды</w:t>
      </w:r>
      <w:r w:rsidRPr="00B9054B">
        <w:rPr>
          <w:color w:val="000000" w:themeColor="text1"/>
          <w:sz w:val="28"/>
          <w:szCs w:val="28"/>
        </w:rPr>
        <w:t xml:space="preserve">. Беруші мен алушы арасындағы қарым-қатынасты (яғни сенім, түсіністік және байланыс) құру құрылыс секторы үшін технологияларды </w:t>
      </w:r>
      <w:proofErr w:type="spellStart"/>
      <w:r w:rsidRPr="00B9054B">
        <w:rPr>
          <w:color w:val="000000" w:themeColor="text1"/>
          <w:sz w:val="28"/>
          <w:szCs w:val="28"/>
          <w:lang w:val="kk-KZ"/>
        </w:rPr>
        <w:t>трансферлеуге</w:t>
      </w:r>
      <w:proofErr w:type="spellEnd"/>
      <w:r w:rsidRPr="00B9054B">
        <w:rPr>
          <w:color w:val="000000" w:themeColor="text1"/>
          <w:sz w:val="28"/>
          <w:szCs w:val="28"/>
          <w:lang w:val="kk-KZ"/>
        </w:rPr>
        <w:t xml:space="preserve"> </w:t>
      </w:r>
      <w:r w:rsidRPr="00B9054B">
        <w:rPr>
          <w:color w:val="000000" w:themeColor="text1"/>
          <w:sz w:val="28"/>
          <w:szCs w:val="28"/>
        </w:rPr>
        <w:t>негізделген құнды құрудың негізгі факторы ретінде анықталды [</w:t>
      </w:r>
      <w:r w:rsidRPr="00B9054B">
        <w:rPr>
          <w:color w:val="000000" w:themeColor="text1"/>
          <w:sz w:val="28"/>
          <w:szCs w:val="28"/>
        </w:rPr>
        <w:fldChar w:fldCharType="begin"/>
      </w:r>
      <w:r w:rsidRPr="00B9054B">
        <w:rPr>
          <w:color w:val="000000" w:themeColor="text1"/>
          <w:sz w:val="28"/>
          <w:szCs w:val="28"/>
        </w:rPr>
        <w:instrText xml:space="preserve"> REF _Ref89441364 \r \h </w:instrText>
      </w:r>
      <w:r w:rsidR="00B9054B">
        <w:rPr>
          <w:color w:val="000000" w:themeColor="text1"/>
          <w:sz w:val="28"/>
          <w:szCs w:val="28"/>
        </w:rPr>
        <w:instrText xml:space="preserve"> \* MERGEFORMAT </w:instrText>
      </w:r>
      <w:r w:rsidRPr="00B9054B">
        <w:rPr>
          <w:color w:val="000000" w:themeColor="text1"/>
          <w:sz w:val="28"/>
          <w:szCs w:val="28"/>
        </w:rPr>
      </w:r>
      <w:r w:rsidRPr="00B9054B">
        <w:rPr>
          <w:color w:val="000000" w:themeColor="text1"/>
          <w:sz w:val="28"/>
          <w:szCs w:val="28"/>
        </w:rPr>
        <w:fldChar w:fldCharType="separate"/>
      </w:r>
      <w:r w:rsidR="00B0115A">
        <w:rPr>
          <w:color w:val="000000" w:themeColor="text1"/>
          <w:sz w:val="28"/>
          <w:szCs w:val="28"/>
        </w:rPr>
        <w:t>77</w:t>
      </w:r>
      <w:r w:rsidRPr="00B9054B">
        <w:rPr>
          <w:color w:val="000000" w:themeColor="text1"/>
          <w:sz w:val="28"/>
          <w:szCs w:val="28"/>
        </w:rPr>
        <w:fldChar w:fldCharType="end"/>
      </w:r>
      <w:r w:rsidR="008C00DD" w:rsidRPr="008C00DD">
        <w:rPr>
          <w:color w:val="000000" w:themeColor="text1"/>
          <w:sz w:val="28"/>
          <w:szCs w:val="28"/>
        </w:rPr>
        <w:t>, </w:t>
      </w:r>
      <w:r w:rsidR="008C00DD">
        <w:rPr>
          <w:color w:val="000000" w:themeColor="text1"/>
          <w:sz w:val="28"/>
          <w:szCs w:val="28"/>
          <w:lang w:val="kk-KZ"/>
        </w:rPr>
        <w:t>б.</w:t>
      </w:r>
      <w:r w:rsidR="008C00DD" w:rsidRPr="008C00DD">
        <w:rPr>
          <w:color w:val="000000" w:themeColor="text1"/>
          <w:sz w:val="28"/>
          <w:szCs w:val="28"/>
        </w:rPr>
        <w:t>685</w:t>
      </w:r>
      <w:r w:rsidRPr="00B9054B">
        <w:rPr>
          <w:color w:val="000000" w:themeColor="text1"/>
          <w:sz w:val="28"/>
          <w:szCs w:val="28"/>
        </w:rPr>
        <w:t>].</w:t>
      </w:r>
    </w:p>
    <w:p w14:paraId="152D829B" w14:textId="61A11221" w:rsidR="004F4E52" w:rsidRDefault="00670D01" w:rsidP="00810A9F">
      <w:pPr>
        <w:tabs>
          <w:tab w:val="left" w:pos="1134"/>
          <w:tab w:val="left" w:pos="9781"/>
          <w:tab w:val="left" w:pos="10206"/>
          <w:tab w:val="left" w:pos="10915"/>
        </w:tabs>
        <w:ind w:left="567" w:right="-569" w:firstLine="284"/>
        <w:jc w:val="both"/>
        <w:rPr>
          <w:color w:val="000000" w:themeColor="text1"/>
          <w:sz w:val="28"/>
          <w:szCs w:val="28"/>
          <w:lang w:val="kk-KZ"/>
        </w:rPr>
      </w:pPr>
      <w:r w:rsidRPr="00B9054B">
        <w:rPr>
          <w:color w:val="000000" w:themeColor="text1"/>
          <w:sz w:val="28"/>
          <w:szCs w:val="28"/>
          <w:lang w:val="kk-KZ"/>
        </w:rPr>
        <w:t xml:space="preserve">Жалпы осындай зерттеулерге сүйене келе, еліміздің ауыл </w:t>
      </w:r>
      <w:proofErr w:type="spellStart"/>
      <w:r w:rsidRPr="00B9054B">
        <w:rPr>
          <w:color w:val="000000" w:themeColor="text1"/>
          <w:sz w:val="28"/>
          <w:szCs w:val="28"/>
          <w:lang w:val="kk-KZ"/>
        </w:rPr>
        <w:t>шаруашылығынорнықты</w:t>
      </w:r>
      <w:proofErr w:type="spellEnd"/>
      <w:r w:rsidRPr="00B9054B">
        <w:rPr>
          <w:color w:val="000000" w:themeColor="text1"/>
          <w:sz w:val="28"/>
          <w:szCs w:val="28"/>
          <w:lang w:val="kk-KZ"/>
        </w:rPr>
        <w:t xml:space="preserve"> дамыту мақсатында шетелден технологияларды </w:t>
      </w:r>
      <w:proofErr w:type="spellStart"/>
      <w:r w:rsidRPr="00B9054B">
        <w:rPr>
          <w:color w:val="000000" w:themeColor="text1"/>
          <w:sz w:val="28"/>
          <w:szCs w:val="28"/>
          <w:lang w:val="kk-KZ"/>
        </w:rPr>
        <w:lastRenderedPageBreak/>
        <w:t>трансферлеудің</w:t>
      </w:r>
      <w:proofErr w:type="spellEnd"/>
      <w:r w:rsidRPr="00B9054B">
        <w:rPr>
          <w:color w:val="000000" w:themeColor="text1"/>
          <w:sz w:val="28"/>
          <w:szCs w:val="28"/>
          <w:lang w:val="kk-KZ"/>
        </w:rPr>
        <w:t xml:space="preserve"> концептуалдық моделі құрастырылды </w:t>
      </w:r>
      <w:r w:rsidRPr="00B9054B">
        <w:rPr>
          <w:color w:val="000000" w:themeColor="text1"/>
          <w:sz w:val="28"/>
          <w:szCs w:val="28"/>
        </w:rPr>
        <w:t>(3</w:t>
      </w:r>
      <w:r w:rsidR="00071274" w:rsidRPr="00071274">
        <w:rPr>
          <w:color w:val="000000" w:themeColor="text1"/>
          <w:sz w:val="28"/>
          <w:szCs w:val="28"/>
        </w:rPr>
        <w:t>1</w:t>
      </w:r>
      <w:r w:rsidRPr="00B9054B">
        <w:rPr>
          <w:color w:val="000000" w:themeColor="text1"/>
          <w:sz w:val="28"/>
          <w:szCs w:val="28"/>
        </w:rPr>
        <w:t>-</w:t>
      </w:r>
      <w:r w:rsidRPr="00B9054B">
        <w:rPr>
          <w:color w:val="000000" w:themeColor="text1"/>
          <w:sz w:val="28"/>
          <w:szCs w:val="28"/>
          <w:lang w:val="kk-KZ"/>
        </w:rPr>
        <w:t>сурет</w:t>
      </w:r>
      <w:r w:rsidRPr="00B9054B">
        <w:rPr>
          <w:color w:val="000000" w:themeColor="text1"/>
          <w:sz w:val="28"/>
          <w:szCs w:val="28"/>
        </w:rPr>
        <w:t>).</w:t>
      </w:r>
      <w:r w:rsidRPr="00B9054B">
        <w:rPr>
          <w:color w:val="000000" w:themeColor="text1"/>
          <w:sz w:val="28"/>
          <w:szCs w:val="28"/>
          <w:lang w:val="kk-KZ"/>
        </w:rPr>
        <w:t xml:space="preserve"> Нәтижесі халықаралық конференцияда баяндалды.</w:t>
      </w:r>
    </w:p>
    <w:p w14:paraId="4C2A6A9C" w14:textId="1248BC97" w:rsidR="00A87996" w:rsidRDefault="00A87996" w:rsidP="00810A9F">
      <w:pPr>
        <w:tabs>
          <w:tab w:val="left" w:pos="1134"/>
          <w:tab w:val="left" w:pos="9781"/>
          <w:tab w:val="left" w:pos="10206"/>
          <w:tab w:val="left" w:pos="10915"/>
        </w:tabs>
        <w:ind w:left="567" w:right="-569" w:firstLine="284"/>
        <w:jc w:val="both"/>
        <w:rPr>
          <w:color w:val="000000" w:themeColor="text1"/>
          <w:sz w:val="28"/>
          <w:szCs w:val="28"/>
          <w:lang w:val="kk-KZ"/>
        </w:rPr>
      </w:pPr>
    </w:p>
    <w:p w14:paraId="042F3783" w14:textId="77777777" w:rsidR="008C00DD" w:rsidRDefault="008C00DD" w:rsidP="008C00DD">
      <w:pPr>
        <w:tabs>
          <w:tab w:val="left" w:pos="567"/>
          <w:tab w:val="left" w:pos="9781"/>
          <w:tab w:val="left" w:pos="10206"/>
          <w:tab w:val="left" w:pos="10915"/>
        </w:tabs>
        <w:ind w:right="-569"/>
        <w:jc w:val="both"/>
        <w:rPr>
          <w:color w:val="000000" w:themeColor="text1"/>
          <w:sz w:val="28"/>
          <w:szCs w:val="28"/>
          <w:lang w:val="kk-KZ"/>
        </w:rPr>
      </w:pPr>
    </w:p>
    <w:p w14:paraId="47955A35" w14:textId="007ADAF9" w:rsidR="00670D01" w:rsidRPr="00B9054B" w:rsidRDefault="00670D01" w:rsidP="008C00DD">
      <w:pPr>
        <w:tabs>
          <w:tab w:val="left" w:pos="567"/>
          <w:tab w:val="left" w:pos="9781"/>
          <w:tab w:val="left" w:pos="10206"/>
          <w:tab w:val="left" w:pos="10915"/>
        </w:tabs>
        <w:ind w:right="-569"/>
        <w:jc w:val="both"/>
        <w:rPr>
          <w:b/>
          <w:bCs/>
          <w:color w:val="000000" w:themeColor="text1"/>
          <w:sz w:val="28"/>
          <w:szCs w:val="28"/>
          <w:lang w:val="kk-KZ" w:eastAsia="en-US"/>
        </w:rPr>
      </w:pPr>
      <w:r w:rsidRPr="00B9054B">
        <w:rPr>
          <w:noProof/>
          <w:color w:val="000000" w:themeColor="text1"/>
          <w:lang w:val="ru-RU"/>
        </w:rPr>
        <mc:AlternateContent>
          <mc:Choice Requires="wps">
            <w:drawing>
              <wp:anchor distT="0" distB="0" distL="114300" distR="114300" simplePos="0" relativeHeight="251830272" behindDoc="0" locked="0" layoutInCell="1" allowOverlap="1" wp14:anchorId="22B6D318" wp14:editId="199A4630">
                <wp:simplePos x="0" y="0"/>
                <wp:positionH relativeFrom="column">
                  <wp:posOffset>1867467</wp:posOffset>
                </wp:positionH>
                <wp:positionV relativeFrom="paragraph">
                  <wp:posOffset>204038</wp:posOffset>
                </wp:positionV>
                <wp:extent cx="2655652" cy="1273810"/>
                <wp:effectExtent l="0" t="0" r="11430" b="8890"/>
                <wp:wrapNone/>
                <wp:docPr id="111" name="Прямоугольник 111"/>
                <wp:cNvGraphicFramePr/>
                <a:graphic xmlns:a="http://schemas.openxmlformats.org/drawingml/2006/main">
                  <a:graphicData uri="http://schemas.microsoft.com/office/word/2010/wordprocessingShape">
                    <wps:wsp>
                      <wps:cNvSpPr/>
                      <wps:spPr>
                        <a:xfrm>
                          <a:off x="0" y="0"/>
                          <a:ext cx="2655652" cy="1273810"/>
                        </a:xfrm>
                        <a:prstGeom prst="rect">
                          <a:avLst/>
                        </a:prstGeom>
                        <a:solidFill>
                          <a:srgbClr val="44546A">
                            <a:lumMod val="20000"/>
                            <a:lumOff val="80000"/>
                          </a:srgbClr>
                        </a:solidFill>
                        <a:ln w="12700" cap="flat" cmpd="sng" algn="ctr">
                          <a:solidFill>
                            <a:srgbClr val="5B9BD5">
                              <a:shade val="50000"/>
                            </a:srgbClr>
                          </a:solidFill>
                          <a:prstDash val="solid"/>
                          <a:miter lim="800000"/>
                        </a:ln>
                        <a:effectLst/>
                      </wps:spPr>
                      <wps:txbx>
                        <w:txbxContent>
                          <w:p w14:paraId="0E54100A" w14:textId="77777777" w:rsidR="00670D01" w:rsidRPr="00574CB1" w:rsidRDefault="00670D01" w:rsidP="00670D01">
                            <w:pPr>
                              <w:jc w:val="center"/>
                              <w:rPr>
                                <w:b/>
                                <w:bCs/>
                                <w:color w:val="000000"/>
                                <w:sz w:val="20"/>
                                <w:szCs w:val="20"/>
                                <w:lang w:val="kk-KZ"/>
                              </w:rPr>
                            </w:pPr>
                            <w:r>
                              <w:rPr>
                                <w:b/>
                                <w:bCs/>
                                <w:color w:val="000000"/>
                                <w:sz w:val="20"/>
                                <w:szCs w:val="20"/>
                                <w:lang w:val="kk-KZ"/>
                              </w:rPr>
                              <w:t>Технологияны жіберуші с</w:t>
                            </w:r>
                            <w:r w:rsidRPr="00574CB1">
                              <w:rPr>
                                <w:b/>
                                <w:bCs/>
                                <w:color w:val="000000"/>
                                <w:sz w:val="20"/>
                                <w:szCs w:val="20"/>
                              </w:rPr>
                              <w:t>ипаттама</w:t>
                            </w:r>
                            <w:proofErr w:type="spellStart"/>
                            <w:r>
                              <w:rPr>
                                <w:b/>
                                <w:bCs/>
                                <w:color w:val="000000"/>
                                <w:sz w:val="20"/>
                                <w:szCs w:val="20"/>
                                <w:lang w:val="kk-KZ"/>
                              </w:rPr>
                              <w:t>сы</w:t>
                            </w:r>
                            <w:proofErr w:type="spellEnd"/>
                          </w:p>
                          <w:p w14:paraId="49F814F1" w14:textId="77777777" w:rsidR="00670D01" w:rsidRPr="00574CB1" w:rsidRDefault="00670D01" w:rsidP="00670D01">
                            <w:pPr>
                              <w:jc w:val="center"/>
                              <w:rPr>
                                <w:b/>
                                <w:bCs/>
                                <w:color w:val="000000"/>
                                <w:sz w:val="20"/>
                                <w:szCs w:val="20"/>
                              </w:rPr>
                            </w:pPr>
                          </w:p>
                          <w:p w14:paraId="4D483C10" w14:textId="77777777" w:rsidR="00670D01" w:rsidRPr="00574CB1" w:rsidRDefault="00670D01" w:rsidP="00670D01">
                            <w:pPr>
                              <w:jc w:val="center"/>
                              <w:rPr>
                                <w:color w:val="000000"/>
                                <w:sz w:val="20"/>
                                <w:szCs w:val="20"/>
                                <w:lang w:val="kk-KZ"/>
                              </w:rPr>
                            </w:pPr>
                            <w:r w:rsidRPr="00574CB1">
                              <w:rPr>
                                <w:color w:val="000000"/>
                                <w:sz w:val="20"/>
                                <w:szCs w:val="20"/>
                              </w:rPr>
                              <w:t xml:space="preserve">*  </w:t>
                            </w:r>
                            <w:r w:rsidRPr="00574CB1">
                              <w:rPr>
                                <w:color w:val="000000"/>
                                <w:sz w:val="20"/>
                                <w:szCs w:val="20"/>
                                <w:lang w:val="kk-KZ"/>
                              </w:rPr>
                              <w:t>Ж</w:t>
                            </w:r>
                            <w:r w:rsidRPr="00574CB1">
                              <w:rPr>
                                <w:color w:val="000000"/>
                                <w:sz w:val="20"/>
                                <w:szCs w:val="20"/>
                              </w:rPr>
                              <w:t>үзеге асыруға</w:t>
                            </w:r>
                            <w:r w:rsidRPr="00574CB1">
                              <w:rPr>
                                <w:color w:val="000000"/>
                                <w:sz w:val="20"/>
                                <w:szCs w:val="20"/>
                                <w:lang w:val="kk-KZ"/>
                              </w:rPr>
                              <w:t xml:space="preserve"> дайындық</w:t>
                            </w:r>
                          </w:p>
                          <w:p w14:paraId="67351BD5" w14:textId="77777777" w:rsidR="00670D01" w:rsidRPr="00574CB1" w:rsidRDefault="00670D01" w:rsidP="00670D01">
                            <w:pPr>
                              <w:jc w:val="center"/>
                              <w:rPr>
                                <w:color w:val="000000"/>
                                <w:sz w:val="20"/>
                                <w:szCs w:val="20"/>
                              </w:rPr>
                            </w:pPr>
                            <w:r w:rsidRPr="00574CB1">
                              <w:rPr>
                                <w:color w:val="000000"/>
                                <w:sz w:val="20"/>
                                <w:szCs w:val="20"/>
                              </w:rPr>
                              <w:t xml:space="preserve">* Білім базасы </w:t>
                            </w:r>
                          </w:p>
                          <w:p w14:paraId="7B79BB67" w14:textId="77777777" w:rsidR="00670D01" w:rsidRPr="00574CB1" w:rsidRDefault="00670D01" w:rsidP="00670D01">
                            <w:pPr>
                              <w:jc w:val="center"/>
                              <w:rPr>
                                <w:color w:val="000000"/>
                                <w:sz w:val="20"/>
                                <w:szCs w:val="20"/>
                              </w:rPr>
                            </w:pPr>
                            <w:r w:rsidRPr="00574CB1">
                              <w:rPr>
                                <w:color w:val="000000"/>
                                <w:sz w:val="20"/>
                                <w:szCs w:val="20"/>
                              </w:rPr>
                              <w:t>* Ресурстар</w:t>
                            </w:r>
                          </w:p>
                          <w:p w14:paraId="08175662" w14:textId="77777777" w:rsidR="00670D01" w:rsidRPr="00574CB1" w:rsidRDefault="00670D01" w:rsidP="00670D01">
                            <w:pPr>
                              <w:jc w:val="center"/>
                              <w:rPr>
                                <w:color w:val="000000"/>
                                <w:sz w:val="20"/>
                                <w:szCs w:val="20"/>
                              </w:rPr>
                            </w:pPr>
                            <w:r w:rsidRPr="00574CB1">
                              <w:rPr>
                                <w:color w:val="000000"/>
                                <w:sz w:val="20"/>
                                <w:szCs w:val="20"/>
                              </w:rPr>
                              <w:t>* Қарым-Қатынас Дағдылары</w:t>
                            </w:r>
                          </w:p>
                          <w:p w14:paraId="025999BD" w14:textId="77777777" w:rsidR="00670D01" w:rsidRPr="00574CB1" w:rsidRDefault="00670D01" w:rsidP="00670D01">
                            <w:pPr>
                              <w:jc w:val="center"/>
                            </w:pPr>
                            <w:r w:rsidRPr="00574CB1">
                              <w:rPr>
                                <w:color w:val="000000"/>
                                <w:sz w:val="20"/>
                                <w:szCs w:val="20"/>
                              </w:rPr>
                              <w:t>* Тәжірибе дәрежесі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6D318" id="Прямоугольник 111" o:spid="_x0000_s1209" style="position:absolute;left:0;text-align:left;margin-left:147.05pt;margin-top:16.05pt;width:209.1pt;height:100.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" fillcolor="#d6dce5" strokecolor="#41719c" strokeweight="1pt">
                <v:textbox>
                  <w:txbxContent>
                    <w:p w14:paraId="0E54100A" w14:textId="77777777" w:rsidR="00670D01" w:rsidRPr="00574CB1" w:rsidRDefault="00670D01" w:rsidP="00670D01">
                      <w:pPr>
                        <w:jc w:val="center"/>
                        <w:rPr>
                          <w:b/>
                          <w:bCs/>
                          <w:color w:val="000000"/>
                          <w:sz w:val="20"/>
                          <w:szCs w:val="20"/>
                          <w:lang w:val="kk-KZ"/>
                        </w:rPr>
                      </w:pPr>
                      <w:r>
                        <w:rPr>
                          <w:b/>
                          <w:bCs/>
                          <w:color w:val="000000"/>
                          <w:sz w:val="20"/>
                          <w:szCs w:val="20"/>
                          <w:lang w:val="kk-KZ"/>
                        </w:rPr>
                        <w:t>Технологияны жіберуші с</w:t>
                      </w:r>
                      <w:r w:rsidRPr="00574CB1">
                        <w:rPr>
                          <w:b/>
                          <w:bCs/>
                          <w:color w:val="000000"/>
                          <w:sz w:val="20"/>
                          <w:szCs w:val="20"/>
                        </w:rPr>
                        <w:t>ипаттама</w:t>
                      </w:r>
                      <w:proofErr w:type="spellStart"/>
                      <w:r>
                        <w:rPr>
                          <w:b/>
                          <w:bCs/>
                          <w:color w:val="000000"/>
                          <w:sz w:val="20"/>
                          <w:szCs w:val="20"/>
                          <w:lang w:val="kk-KZ"/>
                        </w:rPr>
                        <w:t>сы</w:t>
                      </w:r>
                      <w:proofErr w:type="spellEnd"/>
                    </w:p>
                    <w:p w14:paraId="49F814F1" w14:textId="77777777" w:rsidR="00670D01" w:rsidRPr="00574CB1" w:rsidRDefault="00670D01" w:rsidP="00670D01">
                      <w:pPr>
                        <w:jc w:val="center"/>
                        <w:rPr>
                          <w:b/>
                          <w:bCs/>
                          <w:color w:val="000000"/>
                          <w:sz w:val="20"/>
                          <w:szCs w:val="20"/>
                        </w:rPr>
                      </w:pPr>
                    </w:p>
                    <w:p w14:paraId="4D483C10" w14:textId="77777777" w:rsidR="00670D01" w:rsidRPr="00574CB1" w:rsidRDefault="00670D01" w:rsidP="00670D01">
                      <w:pPr>
                        <w:jc w:val="center"/>
                        <w:rPr>
                          <w:color w:val="000000"/>
                          <w:sz w:val="20"/>
                          <w:szCs w:val="20"/>
                          <w:lang w:val="kk-KZ"/>
                        </w:rPr>
                      </w:pPr>
                      <w:r w:rsidRPr="00574CB1">
                        <w:rPr>
                          <w:color w:val="000000"/>
                          <w:sz w:val="20"/>
                          <w:szCs w:val="20"/>
                        </w:rPr>
                        <w:t xml:space="preserve">*  </w:t>
                      </w:r>
                      <w:r w:rsidRPr="00574CB1">
                        <w:rPr>
                          <w:color w:val="000000"/>
                          <w:sz w:val="20"/>
                          <w:szCs w:val="20"/>
                          <w:lang w:val="kk-KZ"/>
                        </w:rPr>
                        <w:t>Ж</w:t>
                      </w:r>
                      <w:r w:rsidRPr="00574CB1">
                        <w:rPr>
                          <w:color w:val="000000"/>
                          <w:sz w:val="20"/>
                          <w:szCs w:val="20"/>
                        </w:rPr>
                        <w:t>үзеге асыруға</w:t>
                      </w:r>
                      <w:r w:rsidRPr="00574CB1">
                        <w:rPr>
                          <w:color w:val="000000"/>
                          <w:sz w:val="20"/>
                          <w:szCs w:val="20"/>
                          <w:lang w:val="kk-KZ"/>
                        </w:rPr>
                        <w:t xml:space="preserve"> дайындық</w:t>
                      </w:r>
                    </w:p>
                    <w:p w14:paraId="67351BD5" w14:textId="77777777" w:rsidR="00670D01" w:rsidRPr="00574CB1" w:rsidRDefault="00670D01" w:rsidP="00670D01">
                      <w:pPr>
                        <w:jc w:val="center"/>
                        <w:rPr>
                          <w:color w:val="000000"/>
                          <w:sz w:val="20"/>
                          <w:szCs w:val="20"/>
                        </w:rPr>
                      </w:pPr>
                      <w:r w:rsidRPr="00574CB1">
                        <w:rPr>
                          <w:color w:val="000000"/>
                          <w:sz w:val="20"/>
                          <w:szCs w:val="20"/>
                        </w:rPr>
                        <w:t xml:space="preserve">* Білім базасы </w:t>
                      </w:r>
                    </w:p>
                    <w:p w14:paraId="7B79BB67" w14:textId="77777777" w:rsidR="00670D01" w:rsidRPr="00574CB1" w:rsidRDefault="00670D01" w:rsidP="00670D01">
                      <w:pPr>
                        <w:jc w:val="center"/>
                        <w:rPr>
                          <w:color w:val="000000"/>
                          <w:sz w:val="20"/>
                          <w:szCs w:val="20"/>
                        </w:rPr>
                      </w:pPr>
                      <w:r w:rsidRPr="00574CB1">
                        <w:rPr>
                          <w:color w:val="000000"/>
                          <w:sz w:val="20"/>
                          <w:szCs w:val="20"/>
                        </w:rPr>
                        <w:t>* Ресурстар</w:t>
                      </w:r>
                    </w:p>
                    <w:p w14:paraId="08175662" w14:textId="77777777" w:rsidR="00670D01" w:rsidRPr="00574CB1" w:rsidRDefault="00670D01" w:rsidP="00670D01">
                      <w:pPr>
                        <w:jc w:val="center"/>
                        <w:rPr>
                          <w:color w:val="000000"/>
                          <w:sz w:val="20"/>
                          <w:szCs w:val="20"/>
                        </w:rPr>
                      </w:pPr>
                      <w:r w:rsidRPr="00574CB1">
                        <w:rPr>
                          <w:color w:val="000000"/>
                          <w:sz w:val="20"/>
                          <w:szCs w:val="20"/>
                        </w:rPr>
                        <w:t>* Қарым-Қатынас Дағдылары</w:t>
                      </w:r>
                    </w:p>
                    <w:p w14:paraId="025999BD" w14:textId="77777777" w:rsidR="00670D01" w:rsidRPr="00574CB1" w:rsidRDefault="00670D01" w:rsidP="00670D01">
                      <w:pPr>
                        <w:jc w:val="center"/>
                      </w:pPr>
                      <w:r w:rsidRPr="00574CB1">
                        <w:rPr>
                          <w:color w:val="000000"/>
                          <w:sz w:val="20"/>
                          <w:szCs w:val="20"/>
                        </w:rPr>
                        <w:t>* Тәжірибе дәрежесі</w:t>
                      </w:r>
                    </w:p>
                  </w:txbxContent>
                </v:textbox>
              </v:rect>
            </w:pict>
          </mc:Fallback>
        </mc:AlternateContent>
      </w:r>
    </w:p>
    <w:p w14:paraId="47B284CF" w14:textId="77777777" w:rsidR="00670D01" w:rsidRPr="00B9054B" w:rsidRDefault="00670D01" w:rsidP="00670D01">
      <w:pPr>
        <w:tabs>
          <w:tab w:val="left" w:pos="567"/>
          <w:tab w:val="left" w:pos="9781"/>
          <w:tab w:val="left" w:pos="10206"/>
          <w:tab w:val="left" w:pos="10915"/>
        </w:tabs>
        <w:ind w:left="567" w:right="-569" w:hanging="141"/>
        <w:jc w:val="both"/>
        <w:rPr>
          <w:b/>
          <w:bCs/>
          <w:color w:val="000000" w:themeColor="text1"/>
          <w:sz w:val="28"/>
          <w:szCs w:val="28"/>
          <w:lang w:val="kk-KZ" w:eastAsia="en-US"/>
        </w:rPr>
      </w:pPr>
    </w:p>
    <w:p w14:paraId="269DE612" w14:textId="77777777" w:rsidR="00670D01" w:rsidRPr="00B9054B" w:rsidRDefault="00670D01" w:rsidP="00670D01">
      <w:pPr>
        <w:tabs>
          <w:tab w:val="left" w:pos="567"/>
          <w:tab w:val="left" w:pos="9781"/>
          <w:tab w:val="left" w:pos="10206"/>
          <w:tab w:val="left" w:pos="10915"/>
        </w:tabs>
        <w:ind w:left="567" w:right="-569" w:hanging="141"/>
        <w:jc w:val="both"/>
        <w:rPr>
          <w:b/>
          <w:bCs/>
          <w:color w:val="000000" w:themeColor="text1"/>
          <w:sz w:val="28"/>
          <w:szCs w:val="28"/>
          <w:lang w:val="kk-KZ" w:eastAsia="en-US"/>
        </w:rPr>
      </w:pPr>
    </w:p>
    <w:p w14:paraId="12901775" w14:textId="165F14F7" w:rsidR="00670D01" w:rsidRPr="00B9054B" w:rsidRDefault="00670D01" w:rsidP="00670D01">
      <w:pPr>
        <w:tabs>
          <w:tab w:val="left" w:pos="567"/>
          <w:tab w:val="left" w:pos="9781"/>
          <w:tab w:val="left" w:pos="10206"/>
          <w:tab w:val="left" w:pos="10915"/>
        </w:tabs>
        <w:ind w:left="567" w:right="-569" w:hanging="141"/>
        <w:jc w:val="both"/>
        <w:rPr>
          <w:b/>
          <w:bCs/>
          <w:color w:val="000000" w:themeColor="text1"/>
          <w:sz w:val="28"/>
          <w:szCs w:val="28"/>
          <w:lang w:val="kk-KZ" w:eastAsia="en-US"/>
        </w:rPr>
      </w:pPr>
    </w:p>
    <w:p w14:paraId="3CE0B1F4" w14:textId="58B40B17" w:rsidR="00670D01" w:rsidRPr="00B9054B" w:rsidRDefault="00810A9F" w:rsidP="00670D01">
      <w:pPr>
        <w:tabs>
          <w:tab w:val="left" w:pos="567"/>
          <w:tab w:val="left" w:pos="9781"/>
          <w:tab w:val="left" w:pos="10206"/>
          <w:tab w:val="left" w:pos="10915"/>
        </w:tabs>
        <w:ind w:left="567" w:right="-569" w:hanging="141"/>
        <w:jc w:val="both"/>
        <w:rPr>
          <w:b/>
          <w:bCs/>
          <w:color w:val="000000" w:themeColor="text1"/>
          <w:sz w:val="28"/>
          <w:szCs w:val="28"/>
          <w:lang w:val="kk-KZ" w:eastAsia="en-US"/>
        </w:rPr>
      </w:pPr>
      <w:r w:rsidRPr="00B9054B">
        <w:rPr>
          <w:noProof/>
          <w:color w:val="000000" w:themeColor="text1"/>
          <w:lang w:val="ru-RU"/>
        </w:rPr>
        <mc:AlternateContent>
          <mc:Choice Requires="wps">
            <w:drawing>
              <wp:anchor distT="0" distB="0" distL="114300" distR="114300" simplePos="0" relativeHeight="251826176" behindDoc="0" locked="0" layoutInCell="1" allowOverlap="1" wp14:anchorId="08D05AD5" wp14:editId="23759B4F">
                <wp:simplePos x="0" y="0"/>
                <wp:positionH relativeFrom="column">
                  <wp:posOffset>4522470</wp:posOffset>
                </wp:positionH>
                <wp:positionV relativeFrom="paragraph">
                  <wp:posOffset>24130</wp:posOffset>
                </wp:positionV>
                <wp:extent cx="1361440" cy="1400175"/>
                <wp:effectExtent l="0" t="0" r="48260" b="34925"/>
                <wp:wrapNone/>
                <wp:docPr id="7" name="Прямая со стрелкой 7"/>
                <wp:cNvGraphicFramePr/>
                <a:graphic xmlns:a="http://schemas.openxmlformats.org/drawingml/2006/main">
                  <a:graphicData uri="http://schemas.microsoft.com/office/word/2010/wordprocessingShape">
                    <wps:wsp>
                      <wps:cNvCnPr/>
                      <wps:spPr>
                        <a:xfrm>
                          <a:off x="0" y="0"/>
                          <a:ext cx="1361440" cy="1400175"/>
                        </a:xfrm>
                        <a:prstGeom prst="straightConnector1">
                          <a:avLst/>
                        </a:prstGeom>
                        <a:ln w="12700">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48675F" id="_x0000_t32" coordsize="21600,21600" o:spt="32" o:oned="t" path="m,l21600,21600e" filled="f">
                <v:path arrowok="t" fillok="f" o:connecttype="none"/>
                <o:lock v:ext="edit" shapetype="t"/>
              </v:shapetype>
              <v:shape id="Прямая со стрелкой 7" o:spid="_x0000_s1026" type="#_x0000_t32" style="position:absolute;margin-left:356.1pt;margin-top:1.9pt;width:107.2pt;height:110.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" strokecolor="black [3200]" strokeweight="1pt">
                <v:stroke endarrow="block" joinstyle="miter"/>
              </v:shape>
            </w:pict>
          </mc:Fallback>
        </mc:AlternateContent>
      </w:r>
      <w:r w:rsidR="00670D01" w:rsidRPr="00B9054B">
        <w:rPr>
          <w:noProof/>
          <w:color w:val="000000" w:themeColor="text1"/>
          <w:lang w:val="ru-RU"/>
        </w:rPr>
        <mc:AlternateContent>
          <mc:Choice Requires="wps">
            <w:drawing>
              <wp:anchor distT="0" distB="0" distL="114300" distR="114300" simplePos="0" relativeHeight="251824128" behindDoc="0" locked="0" layoutInCell="1" allowOverlap="1" wp14:anchorId="7EB469A8" wp14:editId="6A4653BB">
                <wp:simplePos x="0" y="0"/>
                <wp:positionH relativeFrom="column">
                  <wp:posOffset>614240</wp:posOffset>
                </wp:positionH>
                <wp:positionV relativeFrom="paragraph">
                  <wp:posOffset>104438</wp:posOffset>
                </wp:positionV>
                <wp:extent cx="1256329" cy="1333500"/>
                <wp:effectExtent l="0" t="25400" r="39370" b="12700"/>
                <wp:wrapNone/>
                <wp:docPr id="18" name="Прямая со стрелкой 18"/>
                <wp:cNvGraphicFramePr/>
                <a:graphic xmlns:a="http://schemas.openxmlformats.org/drawingml/2006/main">
                  <a:graphicData uri="http://schemas.microsoft.com/office/word/2010/wordprocessingShape">
                    <wps:wsp>
                      <wps:cNvCnPr/>
                      <wps:spPr>
                        <a:xfrm flipV="1">
                          <a:off x="0" y="0"/>
                          <a:ext cx="1256329" cy="1333500"/>
                        </a:xfrm>
                        <a:prstGeom prst="straightConnector1">
                          <a:avLst/>
                        </a:prstGeom>
                        <a:ln w="12700">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2451D6" id="Прямая со стрелкой 18" o:spid="_x0000_s1026" type="#_x0000_t32" style="position:absolute;margin-left:48.35pt;margin-top:8.2pt;width:98.9pt;height:105pt;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" strokecolor="black [3200]" strokeweight="1pt">
                <v:stroke endarrow="block" joinstyle="miter"/>
              </v:shape>
            </w:pict>
          </mc:Fallback>
        </mc:AlternateContent>
      </w:r>
    </w:p>
    <w:p w14:paraId="1317BE4D" w14:textId="77777777" w:rsidR="00670D01" w:rsidRPr="00B9054B" w:rsidRDefault="00670D01" w:rsidP="00670D01">
      <w:pPr>
        <w:tabs>
          <w:tab w:val="left" w:pos="567"/>
          <w:tab w:val="left" w:pos="9781"/>
          <w:tab w:val="left" w:pos="10206"/>
          <w:tab w:val="left" w:pos="10915"/>
        </w:tabs>
        <w:ind w:left="567" w:hanging="141"/>
        <w:jc w:val="both"/>
        <w:rPr>
          <w:color w:val="000000" w:themeColor="text1"/>
        </w:rPr>
      </w:pPr>
    </w:p>
    <w:p w14:paraId="10EC4F97" w14:textId="77777777" w:rsidR="00670D01" w:rsidRPr="00B9054B" w:rsidRDefault="00670D01" w:rsidP="00670D01">
      <w:pPr>
        <w:tabs>
          <w:tab w:val="left" w:pos="567"/>
          <w:tab w:val="left" w:pos="9781"/>
          <w:tab w:val="left" w:pos="10206"/>
          <w:tab w:val="left" w:pos="10915"/>
        </w:tabs>
        <w:ind w:left="567" w:hanging="141"/>
        <w:jc w:val="both"/>
        <w:rPr>
          <w:color w:val="000000" w:themeColor="text1"/>
        </w:rPr>
      </w:pPr>
    </w:p>
    <w:p w14:paraId="54B60F7F" w14:textId="77777777" w:rsidR="00670D01" w:rsidRPr="00B9054B" w:rsidRDefault="00670D01" w:rsidP="00670D01">
      <w:pPr>
        <w:tabs>
          <w:tab w:val="left" w:pos="567"/>
          <w:tab w:val="left" w:pos="9781"/>
          <w:tab w:val="left" w:pos="10206"/>
          <w:tab w:val="left" w:pos="10915"/>
        </w:tabs>
        <w:ind w:left="567" w:hanging="141"/>
        <w:jc w:val="both"/>
        <w:rPr>
          <w:color w:val="000000" w:themeColor="text1"/>
        </w:rPr>
      </w:pPr>
      <w:r w:rsidRPr="00B9054B">
        <w:rPr>
          <w:noProof/>
          <w:color w:val="000000" w:themeColor="text1"/>
          <w:lang w:val="ru-RU"/>
        </w:rPr>
        <mc:AlternateContent>
          <mc:Choice Requires="wps">
            <w:drawing>
              <wp:anchor distT="0" distB="0" distL="114300" distR="114300" simplePos="0" relativeHeight="251831296" behindDoc="0" locked="0" layoutInCell="1" allowOverlap="1" wp14:anchorId="270716F5" wp14:editId="1F4A91CE">
                <wp:simplePos x="0" y="0"/>
                <wp:positionH relativeFrom="column">
                  <wp:posOffset>3306256</wp:posOffset>
                </wp:positionH>
                <wp:positionV relativeFrom="paragraph">
                  <wp:posOffset>104140</wp:posOffset>
                </wp:positionV>
                <wp:extent cx="0" cy="703308"/>
                <wp:effectExtent l="63500" t="0" r="50800" b="33655"/>
                <wp:wrapNone/>
                <wp:docPr id="8" name="Прямая со стрелкой 8"/>
                <wp:cNvGraphicFramePr/>
                <a:graphic xmlns:a="http://schemas.openxmlformats.org/drawingml/2006/main">
                  <a:graphicData uri="http://schemas.microsoft.com/office/word/2010/wordprocessingShape">
                    <wps:wsp>
                      <wps:cNvCnPr/>
                      <wps:spPr>
                        <a:xfrm>
                          <a:off x="0" y="0"/>
                          <a:ext cx="0" cy="70330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736AE84" id="Прямая со стрелкой 8" o:spid="_x0000_s1026" type="#_x0000_t32" style="position:absolute;margin-left:260.35pt;margin-top:8.2pt;width:0;height:55.4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" strokecolor="black [3200]" strokeweight="1pt">
                <v:stroke endarrow="block" joinstyle="miter"/>
              </v:shape>
            </w:pict>
          </mc:Fallback>
        </mc:AlternateContent>
      </w:r>
      <w:r w:rsidRPr="00B9054B">
        <w:rPr>
          <w:color w:val="000000" w:themeColor="text1"/>
        </w:rPr>
        <w:t xml:space="preserve">                                   </w:t>
      </w:r>
    </w:p>
    <w:p w14:paraId="677D6B74" w14:textId="77777777" w:rsidR="00670D01" w:rsidRPr="00B9054B" w:rsidRDefault="00670D01" w:rsidP="00670D01">
      <w:pPr>
        <w:tabs>
          <w:tab w:val="left" w:pos="567"/>
          <w:tab w:val="left" w:pos="9781"/>
          <w:tab w:val="left" w:pos="10206"/>
          <w:tab w:val="left" w:pos="10915"/>
        </w:tabs>
        <w:ind w:left="567" w:hanging="141"/>
        <w:jc w:val="both"/>
        <w:rPr>
          <w:color w:val="000000" w:themeColor="text1"/>
        </w:rPr>
      </w:pPr>
      <w:r w:rsidRPr="00B9054B">
        <w:rPr>
          <w:color w:val="000000" w:themeColor="text1"/>
        </w:rPr>
        <w:t xml:space="preserve">                                            </w:t>
      </w:r>
    </w:p>
    <w:p w14:paraId="519025B2" w14:textId="77777777" w:rsidR="00670D01" w:rsidRPr="00B9054B" w:rsidRDefault="00670D01" w:rsidP="00670D01">
      <w:pPr>
        <w:tabs>
          <w:tab w:val="left" w:pos="567"/>
          <w:tab w:val="left" w:pos="9781"/>
          <w:tab w:val="left" w:pos="10206"/>
          <w:tab w:val="left" w:pos="10915"/>
        </w:tabs>
        <w:ind w:left="567" w:hanging="141"/>
        <w:jc w:val="both"/>
        <w:rPr>
          <w:color w:val="000000" w:themeColor="text1"/>
        </w:rPr>
      </w:pPr>
    </w:p>
    <w:p w14:paraId="2202EE5D" w14:textId="77777777" w:rsidR="00670D01" w:rsidRPr="00B9054B" w:rsidRDefault="00670D01" w:rsidP="00670D01">
      <w:pPr>
        <w:tabs>
          <w:tab w:val="left" w:pos="567"/>
          <w:tab w:val="left" w:pos="9781"/>
          <w:tab w:val="left" w:pos="10206"/>
          <w:tab w:val="left" w:pos="10915"/>
        </w:tabs>
        <w:ind w:left="567" w:hanging="141"/>
        <w:jc w:val="both"/>
        <w:rPr>
          <w:color w:val="000000" w:themeColor="text1"/>
        </w:rPr>
      </w:pPr>
    </w:p>
    <w:p w14:paraId="657F3150" w14:textId="2C1421FB" w:rsidR="00670D01" w:rsidRPr="00B9054B" w:rsidRDefault="00810A9F" w:rsidP="00670D01">
      <w:pPr>
        <w:tabs>
          <w:tab w:val="left" w:pos="567"/>
          <w:tab w:val="left" w:pos="9781"/>
          <w:tab w:val="left" w:pos="10206"/>
          <w:tab w:val="left" w:pos="10915"/>
        </w:tabs>
        <w:ind w:left="567" w:hanging="141"/>
        <w:jc w:val="both"/>
        <w:rPr>
          <w:color w:val="000000" w:themeColor="text1"/>
        </w:rPr>
      </w:pPr>
      <w:r w:rsidRPr="00B9054B">
        <w:rPr>
          <w:noProof/>
          <w:color w:val="000000" w:themeColor="text1"/>
          <w:lang w:val="ru-RU"/>
        </w:rPr>
        <mc:AlternateContent>
          <mc:Choice Requires="wps">
            <w:drawing>
              <wp:anchor distT="0" distB="0" distL="114300" distR="114300" simplePos="0" relativeHeight="251822080" behindDoc="0" locked="0" layoutInCell="1" allowOverlap="1" wp14:anchorId="3440380D" wp14:editId="64B3375E">
                <wp:simplePos x="0" y="0"/>
                <wp:positionH relativeFrom="column">
                  <wp:posOffset>4698216</wp:posOffset>
                </wp:positionH>
                <wp:positionV relativeFrom="paragraph">
                  <wp:posOffset>172936</wp:posOffset>
                </wp:positionV>
                <wp:extent cx="1682885" cy="1464945"/>
                <wp:effectExtent l="0" t="0" r="19050" b="8255"/>
                <wp:wrapNone/>
                <wp:docPr id="15" name="Прямоугольник 15"/>
                <wp:cNvGraphicFramePr/>
                <a:graphic xmlns:a="http://schemas.openxmlformats.org/drawingml/2006/main">
                  <a:graphicData uri="http://schemas.microsoft.com/office/word/2010/wordprocessingShape">
                    <wps:wsp>
                      <wps:cNvSpPr/>
                      <wps:spPr>
                        <a:xfrm>
                          <a:off x="0" y="0"/>
                          <a:ext cx="1682885" cy="1464945"/>
                        </a:xfrm>
                        <a:prstGeom prst="rect">
                          <a:avLst/>
                        </a:prstGeom>
                        <a:solidFill>
                          <a:srgbClr val="44546A">
                            <a:lumMod val="20000"/>
                            <a:lumOff val="80000"/>
                          </a:srgbClr>
                        </a:solidFill>
                        <a:ln w="12700" cap="flat" cmpd="sng" algn="ctr">
                          <a:solidFill>
                            <a:srgbClr val="5B9BD5">
                              <a:shade val="50000"/>
                            </a:srgbClr>
                          </a:solidFill>
                          <a:prstDash val="solid"/>
                          <a:miter lim="800000"/>
                        </a:ln>
                        <a:effectLst/>
                      </wps:spPr>
                      <wps:txbx>
                        <w:txbxContent>
                          <w:p w14:paraId="7384241F" w14:textId="77777777" w:rsidR="00670D01" w:rsidRPr="00D641B9" w:rsidRDefault="00670D01" w:rsidP="00670D01">
                            <w:pPr>
                              <w:ind w:left="284" w:hanging="284"/>
                              <w:jc w:val="center"/>
                              <w:rPr>
                                <w:b/>
                                <w:bCs/>
                                <w:color w:val="000000"/>
                                <w:sz w:val="20"/>
                                <w:szCs w:val="20"/>
                              </w:rPr>
                            </w:pPr>
                            <w:r w:rsidRPr="00D641B9">
                              <w:rPr>
                                <w:b/>
                                <w:bCs/>
                                <w:color w:val="000000"/>
                                <w:sz w:val="20"/>
                                <w:szCs w:val="20"/>
                              </w:rPr>
                              <w:t xml:space="preserve">Технологияларды </w:t>
                            </w:r>
                            <w:proofErr w:type="spellStart"/>
                            <w:r>
                              <w:rPr>
                                <w:b/>
                                <w:bCs/>
                                <w:color w:val="000000"/>
                                <w:sz w:val="20"/>
                                <w:szCs w:val="20"/>
                                <w:lang w:val="kk-KZ"/>
                              </w:rPr>
                              <w:t>Трансферлеу</w:t>
                            </w:r>
                            <w:proofErr w:type="spellEnd"/>
                            <w:r>
                              <w:rPr>
                                <w:b/>
                                <w:bCs/>
                                <w:color w:val="000000"/>
                                <w:sz w:val="20"/>
                                <w:szCs w:val="20"/>
                                <w:lang w:val="kk-KZ"/>
                              </w:rPr>
                              <w:t xml:space="preserve"> </w:t>
                            </w:r>
                            <w:r w:rsidRPr="00D641B9">
                              <w:rPr>
                                <w:b/>
                                <w:bCs/>
                                <w:color w:val="000000"/>
                                <w:sz w:val="20"/>
                                <w:szCs w:val="20"/>
                              </w:rPr>
                              <w:t>Тиімділігі</w:t>
                            </w:r>
                          </w:p>
                          <w:p w14:paraId="2F6AA250" w14:textId="77777777" w:rsidR="00670D01" w:rsidRPr="00D641B9" w:rsidRDefault="00670D01" w:rsidP="00670D01">
                            <w:pPr>
                              <w:ind w:left="284" w:hanging="284"/>
                              <w:jc w:val="center"/>
                              <w:rPr>
                                <w:color w:val="000000"/>
                                <w:sz w:val="20"/>
                                <w:szCs w:val="20"/>
                              </w:rPr>
                            </w:pPr>
                            <w:r w:rsidRPr="00D641B9">
                              <w:rPr>
                                <w:color w:val="000000"/>
                                <w:sz w:val="20"/>
                                <w:szCs w:val="20"/>
                              </w:rPr>
                              <w:t xml:space="preserve">* Экономикалық  </w:t>
                            </w:r>
                          </w:p>
                          <w:p w14:paraId="28E1A404" w14:textId="77777777" w:rsidR="00670D01" w:rsidRPr="00D641B9" w:rsidRDefault="00670D01" w:rsidP="00670D01">
                            <w:pPr>
                              <w:ind w:left="284" w:hanging="284"/>
                              <w:jc w:val="center"/>
                              <w:rPr>
                                <w:color w:val="000000"/>
                                <w:sz w:val="20"/>
                                <w:szCs w:val="20"/>
                                <w:lang w:val="kk-KZ"/>
                              </w:rPr>
                            </w:pPr>
                            <w:r w:rsidRPr="00D641B9">
                              <w:rPr>
                                <w:color w:val="000000"/>
                                <w:sz w:val="20"/>
                                <w:szCs w:val="20"/>
                                <w:lang w:val="kk-KZ"/>
                              </w:rPr>
                              <w:t>тиімділік</w:t>
                            </w:r>
                          </w:p>
                          <w:p w14:paraId="735DF5D5" w14:textId="77777777" w:rsidR="00670D01" w:rsidRPr="00D641B9" w:rsidRDefault="00670D01" w:rsidP="00670D01">
                            <w:pPr>
                              <w:ind w:left="284" w:hanging="284"/>
                              <w:jc w:val="center"/>
                              <w:rPr>
                                <w:color w:val="000000"/>
                                <w:sz w:val="20"/>
                                <w:szCs w:val="20"/>
                              </w:rPr>
                            </w:pPr>
                            <w:r w:rsidRPr="00D641B9">
                              <w:rPr>
                                <w:color w:val="000000"/>
                                <w:sz w:val="20"/>
                                <w:szCs w:val="20"/>
                              </w:rPr>
                              <w:t>* Әлеуметтік Тиімділік</w:t>
                            </w:r>
                          </w:p>
                          <w:p w14:paraId="76ACD80C" w14:textId="77777777" w:rsidR="00670D01" w:rsidRPr="00D641B9" w:rsidRDefault="00670D01" w:rsidP="00670D01">
                            <w:pPr>
                              <w:ind w:left="284" w:hanging="284"/>
                              <w:jc w:val="center"/>
                              <w:rPr>
                                <w:lang w:val="kk-KZ"/>
                              </w:rPr>
                            </w:pPr>
                            <w:r w:rsidRPr="00D641B9">
                              <w:rPr>
                                <w:color w:val="000000"/>
                                <w:sz w:val="20"/>
                                <w:szCs w:val="20"/>
                              </w:rPr>
                              <w:t xml:space="preserve">* Экологиялық </w:t>
                            </w:r>
                            <w:r w:rsidRPr="00D641B9">
                              <w:rPr>
                                <w:color w:val="000000"/>
                                <w:sz w:val="20"/>
                                <w:szCs w:val="20"/>
                                <w:lang w:val="kk-KZ"/>
                              </w:rPr>
                              <w:t>тиімділік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0380D" id="Прямоугольник 15" o:spid="_x0000_s1210" style="position:absolute;left:0;text-align:left;margin-left:369.95pt;margin-top:13.6pt;width:132.5pt;height:115.3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" fillcolor="#d6dce5" strokecolor="#41719c" strokeweight="1pt">
                <v:textbox>
                  <w:txbxContent>
                    <w:p w14:paraId="7384241F" w14:textId="77777777" w:rsidR="00670D01" w:rsidRPr="00D641B9" w:rsidRDefault="00670D01" w:rsidP="00670D01">
                      <w:pPr>
                        <w:ind w:left="284" w:hanging="284"/>
                        <w:jc w:val="center"/>
                        <w:rPr>
                          <w:b/>
                          <w:bCs/>
                          <w:color w:val="000000"/>
                          <w:sz w:val="20"/>
                          <w:szCs w:val="20"/>
                        </w:rPr>
                      </w:pPr>
                      <w:r w:rsidRPr="00D641B9">
                        <w:rPr>
                          <w:b/>
                          <w:bCs/>
                          <w:color w:val="000000"/>
                          <w:sz w:val="20"/>
                          <w:szCs w:val="20"/>
                        </w:rPr>
                        <w:t xml:space="preserve">Технологияларды </w:t>
                      </w:r>
                      <w:proofErr w:type="spellStart"/>
                      <w:r>
                        <w:rPr>
                          <w:b/>
                          <w:bCs/>
                          <w:color w:val="000000"/>
                          <w:sz w:val="20"/>
                          <w:szCs w:val="20"/>
                          <w:lang w:val="kk-KZ"/>
                        </w:rPr>
                        <w:t>Трансферлеу</w:t>
                      </w:r>
                      <w:proofErr w:type="spellEnd"/>
                      <w:r>
                        <w:rPr>
                          <w:b/>
                          <w:bCs/>
                          <w:color w:val="000000"/>
                          <w:sz w:val="20"/>
                          <w:szCs w:val="20"/>
                          <w:lang w:val="kk-KZ"/>
                        </w:rPr>
                        <w:t xml:space="preserve"> </w:t>
                      </w:r>
                      <w:r w:rsidRPr="00D641B9">
                        <w:rPr>
                          <w:b/>
                          <w:bCs/>
                          <w:color w:val="000000"/>
                          <w:sz w:val="20"/>
                          <w:szCs w:val="20"/>
                        </w:rPr>
                        <w:t>Тиімділігі</w:t>
                      </w:r>
                    </w:p>
                    <w:p w14:paraId="2F6AA250" w14:textId="77777777" w:rsidR="00670D01" w:rsidRPr="00D641B9" w:rsidRDefault="00670D01" w:rsidP="00670D01">
                      <w:pPr>
                        <w:ind w:left="284" w:hanging="284"/>
                        <w:jc w:val="center"/>
                        <w:rPr>
                          <w:color w:val="000000"/>
                          <w:sz w:val="20"/>
                          <w:szCs w:val="20"/>
                        </w:rPr>
                      </w:pPr>
                      <w:r w:rsidRPr="00D641B9">
                        <w:rPr>
                          <w:color w:val="000000"/>
                          <w:sz w:val="20"/>
                          <w:szCs w:val="20"/>
                        </w:rPr>
                        <w:t xml:space="preserve">* Экономикалық  </w:t>
                      </w:r>
                    </w:p>
                    <w:p w14:paraId="28E1A404" w14:textId="77777777" w:rsidR="00670D01" w:rsidRPr="00D641B9" w:rsidRDefault="00670D01" w:rsidP="00670D01">
                      <w:pPr>
                        <w:ind w:left="284" w:hanging="284"/>
                        <w:jc w:val="center"/>
                        <w:rPr>
                          <w:color w:val="000000"/>
                          <w:sz w:val="20"/>
                          <w:szCs w:val="20"/>
                          <w:lang w:val="kk-KZ"/>
                        </w:rPr>
                      </w:pPr>
                      <w:r w:rsidRPr="00D641B9">
                        <w:rPr>
                          <w:color w:val="000000"/>
                          <w:sz w:val="20"/>
                          <w:szCs w:val="20"/>
                          <w:lang w:val="kk-KZ"/>
                        </w:rPr>
                        <w:t>тиімділік</w:t>
                      </w:r>
                    </w:p>
                    <w:p w14:paraId="735DF5D5" w14:textId="77777777" w:rsidR="00670D01" w:rsidRPr="00D641B9" w:rsidRDefault="00670D01" w:rsidP="00670D01">
                      <w:pPr>
                        <w:ind w:left="284" w:hanging="284"/>
                        <w:jc w:val="center"/>
                        <w:rPr>
                          <w:color w:val="000000"/>
                          <w:sz w:val="20"/>
                          <w:szCs w:val="20"/>
                        </w:rPr>
                      </w:pPr>
                      <w:r w:rsidRPr="00D641B9">
                        <w:rPr>
                          <w:color w:val="000000"/>
                          <w:sz w:val="20"/>
                          <w:szCs w:val="20"/>
                        </w:rPr>
                        <w:t>* Әлеуметтік Тиімділік</w:t>
                      </w:r>
                    </w:p>
                    <w:p w14:paraId="76ACD80C" w14:textId="77777777" w:rsidR="00670D01" w:rsidRPr="00D641B9" w:rsidRDefault="00670D01" w:rsidP="00670D01">
                      <w:pPr>
                        <w:ind w:left="284" w:hanging="284"/>
                        <w:jc w:val="center"/>
                        <w:rPr>
                          <w:lang w:val="kk-KZ"/>
                        </w:rPr>
                      </w:pPr>
                      <w:r w:rsidRPr="00D641B9">
                        <w:rPr>
                          <w:color w:val="000000"/>
                          <w:sz w:val="20"/>
                          <w:szCs w:val="20"/>
                        </w:rPr>
                        <w:t xml:space="preserve">* Экологиялық </w:t>
                      </w:r>
                      <w:r w:rsidRPr="00D641B9">
                        <w:rPr>
                          <w:color w:val="000000"/>
                          <w:sz w:val="20"/>
                          <w:szCs w:val="20"/>
                          <w:lang w:val="kk-KZ"/>
                        </w:rPr>
                        <w:t>тиімділік</w:t>
                      </w:r>
                    </w:p>
                  </w:txbxContent>
                </v:textbox>
              </v:rect>
            </w:pict>
          </mc:Fallback>
        </mc:AlternateContent>
      </w:r>
      <w:r w:rsidR="00670D01" w:rsidRPr="00B9054B">
        <w:rPr>
          <w:noProof/>
          <w:color w:val="000000" w:themeColor="text1"/>
          <w:lang w:val="ru-RU"/>
        </w:rPr>
        <mc:AlternateContent>
          <mc:Choice Requires="wps">
            <w:drawing>
              <wp:anchor distT="0" distB="0" distL="114300" distR="114300" simplePos="0" relativeHeight="251821056" behindDoc="0" locked="0" layoutInCell="1" allowOverlap="1" wp14:anchorId="217C64B8" wp14:editId="49D75693">
                <wp:simplePos x="0" y="0"/>
                <wp:positionH relativeFrom="column">
                  <wp:posOffset>2164248</wp:posOffset>
                </wp:positionH>
                <wp:positionV relativeFrom="paragraph">
                  <wp:posOffset>103505</wp:posOffset>
                </wp:positionV>
                <wp:extent cx="2000250" cy="1622360"/>
                <wp:effectExtent l="0" t="0" r="19050" b="16510"/>
                <wp:wrapNone/>
                <wp:docPr id="17" name="Прямоугольник 17"/>
                <wp:cNvGraphicFramePr/>
                <a:graphic xmlns:a="http://schemas.openxmlformats.org/drawingml/2006/main">
                  <a:graphicData uri="http://schemas.microsoft.com/office/word/2010/wordprocessingShape">
                    <wps:wsp>
                      <wps:cNvSpPr/>
                      <wps:spPr>
                        <a:xfrm>
                          <a:off x="0" y="0"/>
                          <a:ext cx="2000250" cy="1622360"/>
                        </a:xfrm>
                        <a:prstGeom prst="rect">
                          <a:avLst/>
                        </a:prstGeom>
                        <a:solidFill>
                          <a:srgbClr val="44546A">
                            <a:lumMod val="20000"/>
                            <a:lumOff val="80000"/>
                          </a:srgbClr>
                        </a:solidFill>
                        <a:ln w="12700" cap="flat" cmpd="sng" algn="ctr">
                          <a:solidFill>
                            <a:srgbClr val="5B9BD5">
                              <a:shade val="50000"/>
                            </a:srgbClr>
                          </a:solidFill>
                          <a:prstDash val="solid"/>
                          <a:miter lim="800000"/>
                        </a:ln>
                        <a:effectLst/>
                      </wps:spPr>
                      <wps:txbx>
                        <w:txbxContent>
                          <w:p w14:paraId="3517404C" w14:textId="77777777" w:rsidR="00670D01" w:rsidRPr="00574CB1" w:rsidRDefault="00670D01" w:rsidP="00670D01">
                            <w:pPr>
                              <w:pStyle w:val="a5"/>
                              <w:jc w:val="center"/>
                              <w:rPr>
                                <w:b/>
                                <w:bCs/>
                                <w:color w:val="000000"/>
                                <w:sz w:val="20"/>
                                <w:szCs w:val="20"/>
                              </w:rPr>
                            </w:pPr>
                            <w:r w:rsidRPr="001A38D4">
                              <w:rPr>
                                <w:b/>
                                <w:bCs/>
                                <w:color w:val="000000"/>
                                <w:sz w:val="20"/>
                                <w:szCs w:val="20"/>
                              </w:rPr>
                              <w:t>  </w:t>
                            </w:r>
                            <w:r w:rsidRPr="00574CB1">
                              <w:rPr>
                                <w:b/>
                                <w:bCs/>
                                <w:color w:val="000000"/>
                                <w:sz w:val="20"/>
                                <w:szCs w:val="20"/>
                              </w:rPr>
                              <w:t xml:space="preserve">Технологияларды </w:t>
                            </w:r>
                            <w:proofErr w:type="spellStart"/>
                            <w:r>
                              <w:rPr>
                                <w:b/>
                                <w:bCs/>
                                <w:color w:val="000000"/>
                                <w:sz w:val="20"/>
                                <w:szCs w:val="20"/>
                                <w:lang w:val="kk-KZ"/>
                              </w:rPr>
                              <w:t>Трансферлеу</w:t>
                            </w:r>
                            <w:proofErr w:type="spellEnd"/>
                            <w:r>
                              <w:rPr>
                                <w:b/>
                                <w:bCs/>
                                <w:color w:val="000000"/>
                                <w:sz w:val="20"/>
                                <w:szCs w:val="20"/>
                                <w:lang w:val="kk-KZ"/>
                              </w:rPr>
                              <w:t xml:space="preserve"> </w:t>
                            </w:r>
                            <w:r w:rsidRPr="00574CB1">
                              <w:rPr>
                                <w:b/>
                                <w:bCs/>
                                <w:color w:val="000000"/>
                                <w:sz w:val="20"/>
                                <w:szCs w:val="20"/>
                              </w:rPr>
                              <w:t>Арналары</w:t>
                            </w:r>
                          </w:p>
                          <w:p w14:paraId="580A641F" w14:textId="77777777" w:rsidR="00670D01" w:rsidRPr="00574CB1" w:rsidRDefault="00670D01" w:rsidP="00670D01">
                            <w:pPr>
                              <w:pStyle w:val="a5"/>
                              <w:rPr>
                                <w:color w:val="000000"/>
                                <w:sz w:val="20"/>
                                <w:szCs w:val="20"/>
                              </w:rPr>
                            </w:pPr>
                            <w:r>
                              <w:rPr>
                                <w:b/>
                                <w:bCs/>
                                <w:color w:val="000000"/>
                                <w:sz w:val="20"/>
                                <w:szCs w:val="20"/>
                                <w:lang w:val="kk-KZ"/>
                              </w:rPr>
                              <w:t xml:space="preserve"> </w:t>
                            </w:r>
                            <w:r w:rsidRPr="00574CB1">
                              <w:rPr>
                                <w:color w:val="000000"/>
                                <w:sz w:val="20"/>
                                <w:szCs w:val="20"/>
                              </w:rPr>
                              <w:t xml:space="preserve">*Тікелей шетелдік инвестициялар (ТШИ)       *Лицензиялау. </w:t>
                            </w:r>
                            <w:r w:rsidRPr="00574CB1">
                              <w:rPr>
                                <w:color w:val="000000"/>
                                <w:sz w:val="20"/>
                                <w:szCs w:val="20"/>
                                <w:lang w:val="kk-KZ"/>
                              </w:rPr>
                              <w:t xml:space="preserve">              </w:t>
                            </w:r>
                            <w:r w:rsidRPr="00574CB1">
                              <w:rPr>
                                <w:color w:val="000000"/>
                                <w:sz w:val="20"/>
                                <w:szCs w:val="20"/>
                              </w:rPr>
                              <w:t xml:space="preserve">*Бірлескен кәсіпорындар және стратегиялық альянстар. </w:t>
                            </w:r>
                            <w:r w:rsidRPr="00574CB1">
                              <w:rPr>
                                <w:color w:val="000000"/>
                                <w:sz w:val="20"/>
                                <w:szCs w:val="20"/>
                                <w:lang w:val="kk-KZ"/>
                              </w:rPr>
                              <w:t xml:space="preserve"> </w:t>
                            </w:r>
                            <w:r w:rsidRPr="00574CB1">
                              <w:rPr>
                                <w:color w:val="000000"/>
                                <w:sz w:val="20"/>
                                <w:szCs w:val="20"/>
                              </w:rPr>
                              <w:t>*Халықаралық сауда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C64B8" id="Прямоугольник 17" o:spid="_x0000_s1211" style="position:absolute;left:0;text-align:left;margin-left:170.4pt;margin-top:8.15pt;width:157.5pt;height:127.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" fillcolor="#d6dce5" strokecolor="#41719c" strokeweight="1pt">
                <v:textbox>
                  <w:txbxContent>
                    <w:p w14:paraId="3517404C" w14:textId="77777777" w:rsidR="00670D01" w:rsidRPr="00574CB1" w:rsidRDefault="00670D01" w:rsidP="00670D01">
                      <w:pPr>
                        <w:pStyle w:val="a5"/>
                        <w:jc w:val="center"/>
                        <w:rPr>
                          <w:b/>
                          <w:bCs/>
                          <w:color w:val="000000"/>
                          <w:sz w:val="20"/>
                          <w:szCs w:val="20"/>
                        </w:rPr>
                      </w:pPr>
                      <w:r w:rsidRPr="001A38D4">
                        <w:rPr>
                          <w:b/>
                          <w:bCs/>
                          <w:color w:val="000000"/>
                          <w:sz w:val="20"/>
                          <w:szCs w:val="20"/>
                        </w:rPr>
                        <w:t>  </w:t>
                      </w:r>
                      <w:r w:rsidRPr="00574CB1">
                        <w:rPr>
                          <w:b/>
                          <w:bCs/>
                          <w:color w:val="000000"/>
                          <w:sz w:val="20"/>
                          <w:szCs w:val="20"/>
                        </w:rPr>
                        <w:t xml:space="preserve">Технологияларды </w:t>
                      </w:r>
                      <w:proofErr w:type="spellStart"/>
                      <w:r>
                        <w:rPr>
                          <w:b/>
                          <w:bCs/>
                          <w:color w:val="000000"/>
                          <w:sz w:val="20"/>
                          <w:szCs w:val="20"/>
                          <w:lang w:val="kk-KZ"/>
                        </w:rPr>
                        <w:t>Трансферлеу</w:t>
                      </w:r>
                      <w:proofErr w:type="spellEnd"/>
                      <w:r>
                        <w:rPr>
                          <w:b/>
                          <w:bCs/>
                          <w:color w:val="000000"/>
                          <w:sz w:val="20"/>
                          <w:szCs w:val="20"/>
                          <w:lang w:val="kk-KZ"/>
                        </w:rPr>
                        <w:t xml:space="preserve"> </w:t>
                      </w:r>
                      <w:r w:rsidRPr="00574CB1">
                        <w:rPr>
                          <w:b/>
                          <w:bCs/>
                          <w:color w:val="000000"/>
                          <w:sz w:val="20"/>
                          <w:szCs w:val="20"/>
                        </w:rPr>
                        <w:t>Арналары</w:t>
                      </w:r>
                    </w:p>
                    <w:p w14:paraId="580A641F" w14:textId="77777777" w:rsidR="00670D01" w:rsidRPr="00574CB1" w:rsidRDefault="00670D01" w:rsidP="00670D01">
                      <w:pPr>
                        <w:pStyle w:val="a5"/>
                        <w:rPr>
                          <w:color w:val="000000"/>
                          <w:sz w:val="20"/>
                          <w:szCs w:val="20"/>
                        </w:rPr>
                      </w:pPr>
                      <w:r>
                        <w:rPr>
                          <w:b/>
                          <w:bCs/>
                          <w:color w:val="000000"/>
                          <w:sz w:val="20"/>
                          <w:szCs w:val="20"/>
                          <w:lang w:val="kk-KZ"/>
                        </w:rPr>
                        <w:t xml:space="preserve"> </w:t>
                      </w:r>
                      <w:r w:rsidRPr="00574CB1">
                        <w:rPr>
                          <w:color w:val="000000"/>
                          <w:sz w:val="20"/>
                          <w:szCs w:val="20"/>
                        </w:rPr>
                        <w:t xml:space="preserve">*Тікелей шетелдік инвестициялар (ТШИ)       *Лицензиялау. </w:t>
                      </w:r>
                      <w:r w:rsidRPr="00574CB1">
                        <w:rPr>
                          <w:color w:val="000000"/>
                          <w:sz w:val="20"/>
                          <w:szCs w:val="20"/>
                          <w:lang w:val="kk-KZ"/>
                        </w:rPr>
                        <w:t xml:space="preserve">              </w:t>
                      </w:r>
                      <w:r w:rsidRPr="00574CB1">
                        <w:rPr>
                          <w:color w:val="000000"/>
                          <w:sz w:val="20"/>
                          <w:szCs w:val="20"/>
                        </w:rPr>
                        <w:t xml:space="preserve">*Бірлескен кәсіпорындар және стратегиялық альянстар. </w:t>
                      </w:r>
                      <w:r w:rsidRPr="00574CB1">
                        <w:rPr>
                          <w:color w:val="000000"/>
                          <w:sz w:val="20"/>
                          <w:szCs w:val="20"/>
                          <w:lang w:val="kk-KZ"/>
                        </w:rPr>
                        <w:t xml:space="preserve"> </w:t>
                      </w:r>
                      <w:r w:rsidRPr="00574CB1">
                        <w:rPr>
                          <w:color w:val="000000"/>
                          <w:sz w:val="20"/>
                          <w:szCs w:val="20"/>
                        </w:rPr>
                        <w:t>*Халықаралық сауда</w:t>
                      </w:r>
                    </w:p>
                  </w:txbxContent>
                </v:textbox>
              </v:rect>
            </w:pict>
          </mc:Fallback>
        </mc:AlternateContent>
      </w:r>
    </w:p>
    <w:p w14:paraId="5B93A77F" w14:textId="77777777" w:rsidR="00670D01" w:rsidRPr="00B9054B" w:rsidRDefault="00670D01" w:rsidP="00670D01">
      <w:pPr>
        <w:tabs>
          <w:tab w:val="left" w:pos="567"/>
          <w:tab w:val="left" w:pos="9781"/>
          <w:tab w:val="left" w:pos="10206"/>
          <w:tab w:val="left" w:pos="10915"/>
        </w:tabs>
        <w:ind w:left="567" w:hanging="141"/>
        <w:jc w:val="both"/>
        <w:rPr>
          <w:color w:val="000000" w:themeColor="text1"/>
        </w:rPr>
      </w:pPr>
      <w:r w:rsidRPr="00B9054B">
        <w:rPr>
          <w:noProof/>
          <w:color w:val="000000" w:themeColor="text1"/>
          <w:lang w:val="ru-RU"/>
        </w:rPr>
        <mc:AlternateContent>
          <mc:Choice Requires="wps">
            <w:drawing>
              <wp:anchor distT="0" distB="0" distL="114300" distR="114300" simplePos="0" relativeHeight="251820032" behindDoc="0" locked="0" layoutInCell="1" allowOverlap="1" wp14:anchorId="5763B2F1" wp14:editId="788713E9">
                <wp:simplePos x="0" y="0"/>
                <wp:positionH relativeFrom="margin">
                  <wp:posOffset>147739</wp:posOffset>
                </wp:positionH>
                <wp:positionV relativeFrom="paragraph">
                  <wp:posOffset>5081</wp:posOffset>
                </wp:positionV>
                <wp:extent cx="1495425" cy="1371600"/>
                <wp:effectExtent l="0" t="0" r="28575" b="19050"/>
                <wp:wrapNone/>
                <wp:docPr id="9" name="Прямоугольник 9"/>
                <wp:cNvGraphicFramePr/>
                <a:graphic xmlns:a="http://schemas.openxmlformats.org/drawingml/2006/main">
                  <a:graphicData uri="http://schemas.microsoft.com/office/word/2010/wordprocessingShape">
                    <wps:wsp>
                      <wps:cNvSpPr/>
                      <wps:spPr>
                        <a:xfrm rot="10800000" flipV="1">
                          <a:off x="0" y="0"/>
                          <a:ext cx="1495425" cy="1371600"/>
                        </a:xfrm>
                        <a:prstGeom prst="rect">
                          <a:avLst/>
                        </a:prstGeom>
                        <a:solidFill>
                          <a:srgbClr val="44546A">
                            <a:lumMod val="20000"/>
                            <a:lumOff val="80000"/>
                          </a:srgbClr>
                        </a:solidFill>
                        <a:ln w="12700" cap="flat" cmpd="sng" algn="ctr">
                          <a:solidFill>
                            <a:srgbClr val="5B9BD5">
                              <a:shade val="50000"/>
                            </a:srgbClr>
                          </a:solidFill>
                          <a:prstDash val="solid"/>
                          <a:miter lim="800000"/>
                        </a:ln>
                        <a:effectLst/>
                      </wps:spPr>
                      <wps:txbx>
                        <w:txbxContent>
                          <w:p w14:paraId="1314D8C5" w14:textId="77777777" w:rsidR="00670D01" w:rsidRPr="00574CB1" w:rsidRDefault="00670D01" w:rsidP="00670D01">
                            <w:pPr>
                              <w:rPr>
                                <w:b/>
                                <w:bCs/>
                                <w:color w:val="000000"/>
                                <w:sz w:val="20"/>
                                <w:szCs w:val="20"/>
                              </w:rPr>
                            </w:pPr>
                            <w:r w:rsidRPr="00574CB1">
                              <w:rPr>
                                <w:b/>
                                <w:bCs/>
                                <w:color w:val="000000"/>
                                <w:sz w:val="20"/>
                                <w:szCs w:val="20"/>
                              </w:rPr>
                              <w:t xml:space="preserve">Технологияларды </w:t>
                            </w:r>
                            <w:proofErr w:type="spellStart"/>
                            <w:r>
                              <w:rPr>
                                <w:b/>
                                <w:bCs/>
                                <w:color w:val="000000"/>
                                <w:sz w:val="20"/>
                                <w:szCs w:val="20"/>
                                <w:lang w:val="kk-KZ"/>
                              </w:rPr>
                              <w:t>Трансферін</w:t>
                            </w:r>
                            <w:proofErr w:type="spellEnd"/>
                            <w:r>
                              <w:rPr>
                                <w:b/>
                                <w:bCs/>
                                <w:color w:val="000000"/>
                                <w:sz w:val="20"/>
                                <w:szCs w:val="20"/>
                                <w:lang w:val="kk-KZ"/>
                              </w:rPr>
                              <w:t xml:space="preserve"> </w:t>
                            </w:r>
                            <w:r w:rsidRPr="00574CB1">
                              <w:rPr>
                                <w:b/>
                                <w:bCs/>
                                <w:color w:val="000000"/>
                                <w:sz w:val="20"/>
                                <w:szCs w:val="20"/>
                              </w:rPr>
                              <w:t>Қолдау</w:t>
                            </w:r>
                          </w:p>
                          <w:p w14:paraId="21CCB4B7" w14:textId="77777777" w:rsidR="00670D01" w:rsidRPr="00574CB1" w:rsidRDefault="00670D01" w:rsidP="00670D01">
                            <w:pPr>
                              <w:ind w:left="426"/>
                              <w:jc w:val="center"/>
                              <w:rPr>
                                <w:b/>
                                <w:bCs/>
                                <w:color w:val="000000"/>
                                <w:sz w:val="20"/>
                                <w:szCs w:val="20"/>
                              </w:rPr>
                            </w:pPr>
                          </w:p>
                          <w:p w14:paraId="453D9E55" w14:textId="77777777" w:rsidR="00670D01" w:rsidRPr="00574CB1" w:rsidRDefault="00670D01" w:rsidP="00670D01">
                            <w:pPr>
                              <w:ind w:left="426" w:hanging="568"/>
                              <w:jc w:val="center"/>
                              <w:rPr>
                                <w:color w:val="000000"/>
                                <w:sz w:val="20"/>
                                <w:szCs w:val="20"/>
                              </w:rPr>
                            </w:pPr>
                            <w:r w:rsidRPr="00574CB1">
                              <w:rPr>
                                <w:b/>
                                <w:bCs/>
                                <w:color w:val="000000"/>
                                <w:sz w:val="20"/>
                                <w:szCs w:val="20"/>
                              </w:rPr>
                              <w:t xml:space="preserve">* </w:t>
                            </w:r>
                            <w:r w:rsidRPr="00574CB1">
                              <w:rPr>
                                <w:color w:val="000000"/>
                                <w:sz w:val="20"/>
                                <w:szCs w:val="20"/>
                              </w:rPr>
                              <w:t>Мемлекеттік қолдау</w:t>
                            </w:r>
                          </w:p>
                          <w:p w14:paraId="67EFF227" w14:textId="77777777" w:rsidR="00670D01" w:rsidRPr="00574CB1" w:rsidRDefault="00670D01" w:rsidP="00670D01">
                            <w:pPr>
                              <w:ind w:left="426" w:hanging="568"/>
                              <w:jc w:val="center"/>
                              <w:rPr>
                                <w:color w:val="000000"/>
                                <w:sz w:val="20"/>
                                <w:szCs w:val="20"/>
                              </w:rPr>
                            </w:pPr>
                            <w:r w:rsidRPr="00574CB1">
                              <w:rPr>
                                <w:color w:val="000000"/>
                                <w:sz w:val="20"/>
                                <w:szCs w:val="20"/>
                              </w:rPr>
                              <w:t>* Техникалық қолдау</w:t>
                            </w:r>
                          </w:p>
                          <w:p w14:paraId="7B29A2BF" w14:textId="77777777" w:rsidR="00670D01" w:rsidRPr="00574CB1" w:rsidRDefault="00670D01" w:rsidP="00670D01">
                            <w:pPr>
                              <w:ind w:left="426" w:hanging="568"/>
                              <w:jc w:val="center"/>
                              <w:rPr>
                                <w:sz w:val="20"/>
                                <w:szCs w:val="20"/>
                              </w:rPr>
                            </w:pPr>
                            <w:r w:rsidRPr="00574CB1">
                              <w:rPr>
                                <w:color w:val="000000"/>
                                <w:sz w:val="20"/>
                                <w:szCs w:val="20"/>
                              </w:rPr>
                              <w:t>* Қаржылық Қолдау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3B2F1" id="Прямоугольник 9" o:spid="_x0000_s1212" style="position:absolute;left:0;text-align:left;margin-left:11.65pt;margin-top:.4pt;width:117.75pt;height:108pt;rotation:180;flip:y;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" fillcolor="#d6dce5" strokecolor="#41719c" strokeweight="1pt">
                <v:textbox>
                  <w:txbxContent>
                    <w:p w14:paraId="1314D8C5" w14:textId="77777777" w:rsidR="00670D01" w:rsidRPr="00574CB1" w:rsidRDefault="00670D01" w:rsidP="00670D01">
                      <w:pPr>
                        <w:rPr>
                          <w:b/>
                          <w:bCs/>
                          <w:color w:val="000000"/>
                          <w:sz w:val="20"/>
                          <w:szCs w:val="20"/>
                        </w:rPr>
                      </w:pPr>
                      <w:r w:rsidRPr="00574CB1">
                        <w:rPr>
                          <w:b/>
                          <w:bCs/>
                          <w:color w:val="000000"/>
                          <w:sz w:val="20"/>
                          <w:szCs w:val="20"/>
                        </w:rPr>
                        <w:t xml:space="preserve">Технологияларды </w:t>
                      </w:r>
                      <w:proofErr w:type="spellStart"/>
                      <w:r>
                        <w:rPr>
                          <w:b/>
                          <w:bCs/>
                          <w:color w:val="000000"/>
                          <w:sz w:val="20"/>
                          <w:szCs w:val="20"/>
                          <w:lang w:val="kk-KZ"/>
                        </w:rPr>
                        <w:t>Трансферін</w:t>
                      </w:r>
                      <w:proofErr w:type="spellEnd"/>
                      <w:r>
                        <w:rPr>
                          <w:b/>
                          <w:bCs/>
                          <w:color w:val="000000"/>
                          <w:sz w:val="20"/>
                          <w:szCs w:val="20"/>
                          <w:lang w:val="kk-KZ"/>
                        </w:rPr>
                        <w:t xml:space="preserve"> </w:t>
                      </w:r>
                      <w:r w:rsidRPr="00574CB1">
                        <w:rPr>
                          <w:b/>
                          <w:bCs/>
                          <w:color w:val="000000"/>
                          <w:sz w:val="20"/>
                          <w:szCs w:val="20"/>
                        </w:rPr>
                        <w:t>Қолдау</w:t>
                      </w:r>
                    </w:p>
                    <w:p w14:paraId="21CCB4B7" w14:textId="77777777" w:rsidR="00670D01" w:rsidRPr="00574CB1" w:rsidRDefault="00670D01" w:rsidP="00670D01">
                      <w:pPr>
                        <w:ind w:left="426"/>
                        <w:jc w:val="center"/>
                        <w:rPr>
                          <w:b/>
                          <w:bCs/>
                          <w:color w:val="000000"/>
                          <w:sz w:val="20"/>
                          <w:szCs w:val="20"/>
                        </w:rPr>
                      </w:pPr>
                    </w:p>
                    <w:p w14:paraId="453D9E55" w14:textId="77777777" w:rsidR="00670D01" w:rsidRPr="00574CB1" w:rsidRDefault="00670D01" w:rsidP="00670D01">
                      <w:pPr>
                        <w:ind w:left="426" w:hanging="568"/>
                        <w:jc w:val="center"/>
                        <w:rPr>
                          <w:color w:val="000000"/>
                          <w:sz w:val="20"/>
                          <w:szCs w:val="20"/>
                        </w:rPr>
                      </w:pPr>
                      <w:r w:rsidRPr="00574CB1">
                        <w:rPr>
                          <w:b/>
                          <w:bCs/>
                          <w:color w:val="000000"/>
                          <w:sz w:val="20"/>
                          <w:szCs w:val="20"/>
                        </w:rPr>
                        <w:t xml:space="preserve">* </w:t>
                      </w:r>
                      <w:r w:rsidRPr="00574CB1">
                        <w:rPr>
                          <w:color w:val="000000"/>
                          <w:sz w:val="20"/>
                          <w:szCs w:val="20"/>
                        </w:rPr>
                        <w:t>Мемлекеттік қолдау</w:t>
                      </w:r>
                    </w:p>
                    <w:p w14:paraId="67EFF227" w14:textId="77777777" w:rsidR="00670D01" w:rsidRPr="00574CB1" w:rsidRDefault="00670D01" w:rsidP="00670D01">
                      <w:pPr>
                        <w:ind w:left="426" w:hanging="568"/>
                        <w:jc w:val="center"/>
                        <w:rPr>
                          <w:color w:val="000000"/>
                          <w:sz w:val="20"/>
                          <w:szCs w:val="20"/>
                        </w:rPr>
                      </w:pPr>
                      <w:r w:rsidRPr="00574CB1">
                        <w:rPr>
                          <w:color w:val="000000"/>
                          <w:sz w:val="20"/>
                          <w:szCs w:val="20"/>
                        </w:rPr>
                        <w:t>* Техникалық қолдау</w:t>
                      </w:r>
                    </w:p>
                    <w:p w14:paraId="7B29A2BF" w14:textId="77777777" w:rsidR="00670D01" w:rsidRPr="00574CB1" w:rsidRDefault="00670D01" w:rsidP="00670D01">
                      <w:pPr>
                        <w:ind w:left="426" w:hanging="568"/>
                        <w:jc w:val="center"/>
                        <w:rPr>
                          <w:sz w:val="20"/>
                          <w:szCs w:val="20"/>
                        </w:rPr>
                      </w:pPr>
                      <w:r w:rsidRPr="00574CB1">
                        <w:rPr>
                          <w:color w:val="000000"/>
                          <w:sz w:val="20"/>
                          <w:szCs w:val="20"/>
                        </w:rPr>
                        <w:t>* Қаржылық Қолдау</w:t>
                      </w:r>
                    </w:p>
                  </w:txbxContent>
                </v:textbox>
                <w10:wrap anchorx="margin"/>
              </v:rect>
            </w:pict>
          </mc:Fallback>
        </mc:AlternateContent>
      </w:r>
    </w:p>
    <w:p w14:paraId="4A8DA062" w14:textId="77777777" w:rsidR="00670D01" w:rsidRPr="00B9054B" w:rsidRDefault="00670D01" w:rsidP="00670D01">
      <w:pPr>
        <w:tabs>
          <w:tab w:val="left" w:pos="567"/>
          <w:tab w:val="left" w:pos="9781"/>
          <w:tab w:val="left" w:pos="10206"/>
          <w:tab w:val="left" w:pos="10915"/>
        </w:tabs>
        <w:ind w:left="567" w:hanging="141"/>
        <w:jc w:val="both"/>
        <w:rPr>
          <w:color w:val="000000" w:themeColor="text1"/>
        </w:rPr>
      </w:pPr>
    </w:p>
    <w:p w14:paraId="364EA2FF" w14:textId="77777777" w:rsidR="00670D01" w:rsidRPr="00B9054B" w:rsidRDefault="00670D01" w:rsidP="00670D01">
      <w:pPr>
        <w:tabs>
          <w:tab w:val="left" w:pos="567"/>
          <w:tab w:val="left" w:pos="9781"/>
          <w:tab w:val="left" w:pos="10206"/>
          <w:tab w:val="left" w:pos="10915"/>
        </w:tabs>
        <w:ind w:left="567" w:hanging="141"/>
        <w:jc w:val="both"/>
        <w:rPr>
          <w:color w:val="000000" w:themeColor="text1"/>
        </w:rPr>
      </w:pPr>
    </w:p>
    <w:p w14:paraId="01CFF0D9" w14:textId="269CF3B5" w:rsidR="00670D01" w:rsidRPr="00B9054B" w:rsidRDefault="00670D01" w:rsidP="00670D01">
      <w:pPr>
        <w:tabs>
          <w:tab w:val="left" w:pos="567"/>
          <w:tab w:val="left" w:pos="9781"/>
          <w:tab w:val="left" w:pos="10206"/>
          <w:tab w:val="left" w:pos="10915"/>
        </w:tabs>
        <w:ind w:left="567" w:hanging="141"/>
        <w:rPr>
          <w:color w:val="000000" w:themeColor="text1"/>
        </w:rPr>
      </w:pPr>
    </w:p>
    <w:p w14:paraId="21577100" w14:textId="61FCC82F" w:rsidR="00670D01" w:rsidRPr="00B9054B" w:rsidRDefault="00670D01" w:rsidP="00670D01">
      <w:pPr>
        <w:tabs>
          <w:tab w:val="left" w:pos="567"/>
          <w:tab w:val="left" w:pos="9781"/>
          <w:tab w:val="left" w:pos="10206"/>
          <w:tab w:val="left" w:pos="10915"/>
        </w:tabs>
        <w:ind w:left="567" w:hanging="141"/>
        <w:jc w:val="center"/>
        <w:rPr>
          <w:b/>
          <w:color w:val="000000" w:themeColor="text1"/>
        </w:rPr>
      </w:pPr>
      <w:r w:rsidRPr="00B9054B">
        <w:rPr>
          <w:b/>
          <w:noProof/>
          <w:color w:val="000000" w:themeColor="text1"/>
          <w:lang w:val="ru-RU"/>
        </w:rPr>
        <mc:AlternateContent>
          <mc:Choice Requires="wps">
            <w:drawing>
              <wp:anchor distT="0" distB="0" distL="114300" distR="114300" simplePos="0" relativeHeight="251828224" behindDoc="0" locked="0" layoutInCell="1" allowOverlap="1" wp14:anchorId="4A64FB47" wp14:editId="1A7FCF21">
                <wp:simplePos x="0" y="0"/>
                <wp:positionH relativeFrom="column">
                  <wp:posOffset>1640880</wp:posOffset>
                </wp:positionH>
                <wp:positionV relativeFrom="paragraph">
                  <wp:posOffset>55299</wp:posOffset>
                </wp:positionV>
                <wp:extent cx="514350" cy="0"/>
                <wp:effectExtent l="38100" t="76200" r="38100" b="133350"/>
                <wp:wrapNone/>
                <wp:docPr id="23" name="Прямая со стрелкой 23"/>
                <wp:cNvGraphicFramePr/>
                <a:graphic xmlns:a="http://schemas.openxmlformats.org/drawingml/2006/main">
                  <a:graphicData uri="http://schemas.microsoft.com/office/word/2010/wordprocessingShape">
                    <wps:wsp>
                      <wps:cNvCnPr/>
                      <wps:spPr>
                        <a:xfrm>
                          <a:off x="0" y="0"/>
                          <a:ext cx="514350" cy="0"/>
                        </a:xfrm>
                        <a:prstGeom prst="straightConnector1">
                          <a:avLst/>
                        </a:prstGeom>
                        <a:ln w="9525">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DBB1128" id="Прямая со стрелкой 23" o:spid="_x0000_s1026" type="#_x0000_t32" style="position:absolute;margin-left:129.2pt;margin-top:4.35pt;width:40.5pt;height:0;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" strokecolor="black [3213]">
                <v:stroke endarrow="block" joinstyle="miter"/>
              </v:shape>
            </w:pict>
          </mc:Fallback>
        </mc:AlternateContent>
      </w:r>
      <w:r w:rsidRPr="00B9054B">
        <w:rPr>
          <w:b/>
          <w:noProof/>
          <w:color w:val="000000" w:themeColor="text1"/>
          <w:lang w:val="ru-RU"/>
        </w:rPr>
        <mc:AlternateContent>
          <mc:Choice Requires="wps">
            <w:drawing>
              <wp:anchor distT="0" distB="0" distL="114300" distR="114300" simplePos="0" relativeHeight="251829248" behindDoc="0" locked="0" layoutInCell="1" allowOverlap="1" wp14:anchorId="2CD61D60" wp14:editId="5F156493">
                <wp:simplePos x="0" y="0"/>
                <wp:positionH relativeFrom="column">
                  <wp:posOffset>4166507</wp:posOffset>
                </wp:positionH>
                <wp:positionV relativeFrom="paragraph">
                  <wp:posOffset>38501</wp:posOffset>
                </wp:positionV>
                <wp:extent cx="533400" cy="0"/>
                <wp:effectExtent l="38100" t="76200" r="38100" b="133350"/>
                <wp:wrapNone/>
                <wp:docPr id="35" name="Прямая со стрелкой 35"/>
                <wp:cNvGraphicFramePr/>
                <a:graphic xmlns:a="http://schemas.openxmlformats.org/drawingml/2006/main">
                  <a:graphicData uri="http://schemas.microsoft.com/office/word/2010/wordprocessingShape">
                    <wps:wsp>
                      <wps:cNvCnPr/>
                      <wps:spPr>
                        <a:xfrm>
                          <a:off x="0" y="0"/>
                          <a:ext cx="533400" cy="0"/>
                        </a:xfrm>
                        <a:prstGeom prst="straightConnector1">
                          <a:avLst/>
                        </a:prstGeom>
                        <a:ln w="9525">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84B4A3" id="Прямая со стрелкой 35" o:spid="_x0000_s1026" type="#_x0000_t32" style="position:absolute;margin-left:328.05pt;margin-top:3.05pt;width:42pt;height: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" strokecolor="black [3213]">
                <v:stroke endarrow="block" joinstyle="miter"/>
              </v:shape>
            </w:pict>
          </mc:Fallback>
        </mc:AlternateContent>
      </w:r>
    </w:p>
    <w:p w14:paraId="3296E15F" w14:textId="77777777" w:rsidR="00670D01" w:rsidRPr="00B9054B" w:rsidRDefault="00670D01" w:rsidP="00670D01">
      <w:pPr>
        <w:tabs>
          <w:tab w:val="left" w:pos="567"/>
          <w:tab w:val="left" w:pos="9781"/>
          <w:tab w:val="left" w:pos="10206"/>
          <w:tab w:val="left" w:pos="10915"/>
        </w:tabs>
        <w:ind w:left="567" w:hanging="141"/>
        <w:jc w:val="center"/>
        <w:rPr>
          <w:b/>
          <w:color w:val="000000" w:themeColor="text1"/>
        </w:rPr>
      </w:pPr>
    </w:p>
    <w:p w14:paraId="6150D838" w14:textId="77777777" w:rsidR="00670D01" w:rsidRPr="00B9054B" w:rsidRDefault="00670D01" w:rsidP="00670D01">
      <w:pPr>
        <w:tabs>
          <w:tab w:val="left" w:pos="567"/>
          <w:tab w:val="left" w:pos="9781"/>
          <w:tab w:val="left" w:pos="10206"/>
          <w:tab w:val="left" w:pos="10915"/>
        </w:tabs>
        <w:ind w:left="567" w:hanging="141"/>
        <w:jc w:val="center"/>
        <w:rPr>
          <w:b/>
          <w:color w:val="000000" w:themeColor="text1"/>
        </w:rPr>
      </w:pPr>
    </w:p>
    <w:p w14:paraId="7583CCF5" w14:textId="77777777" w:rsidR="00670D01" w:rsidRPr="00B9054B" w:rsidRDefault="00670D01" w:rsidP="00670D01">
      <w:pPr>
        <w:tabs>
          <w:tab w:val="left" w:pos="567"/>
          <w:tab w:val="left" w:pos="9781"/>
          <w:tab w:val="left" w:pos="10206"/>
          <w:tab w:val="left" w:pos="10915"/>
        </w:tabs>
        <w:ind w:left="567" w:hanging="141"/>
        <w:jc w:val="center"/>
        <w:rPr>
          <w:b/>
          <w:color w:val="000000" w:themeColor="text1"/>
        </w:rPr>
      </w:pPr>
      <w:r w:rsidRPr="00B9054B">
        <w:rPr>
          <w:b/>
          <w:noProof/>
          <w:color w:val="000000" w:themeColor="text1"/>
          <w:lang w:val="ru-RU"/>
        </w:rPr>
        <mc:AlternateContent>
          <mc:Choice Requires="wps">
            <w:drawing>
              <wp:anchor distT="0" distB="0" distL="114300" distR="114300" simplePos="0" relativeHeight="251825152" behindDoc="0" locked="0" layoutInCell="1" allowOverlap="1" wp14:anchorId="68193F0F" wp14:editId="2B950402">
                <wp:simplePos x="0" y="0"/>
                <wp:positionH relativeFrom="column">
                  <wp:posOffset>614045</wp:posOffset>
                </wp:positionH>
                <wp:positionV relativeFrom="paragraph">
                  <wp:posOffset>152400</wp:posOffset>
                </wp:positionV>
                <wp:extent cx="1333500" cy="1295400"/>
                <wp:effectExtent l="0" t="0" r="38100" b="38100"/>
                <wp:wrapNone/>
                <wp:docPr id="37" name="Прямая со стрелкой 37"/>
                <wp:cNvGraphicFramePr/>
                <a:graphic xmlns:a="http://schemas.openxmlformats.org/drawingml/2006/main">
                  <a:graphicData uri="http://schemas.microsoft.com/office/word/2010/wordprocessingShape">
                    <wps:wsp>
                      <wps:cNvCnPr/>
                      <wps:spPr>
                        <a:xfrm>
                          <a:off x="0" y="0"/>
                          <a:ext cx="1333500" cy="1295400"/>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55D33E" id="Прямая со стрелкой 37" o:spid="_x0000_s1026" type="#_x0000_t32" style="position:absolute;margin-left:48.35pt;margin-top:12pt;width:105pt;height:10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" strokecolor="black [3200]">
                <v:stroke endarrow="block" joinstyle="miter"/>
              </v:shape>
            </w:pict>
          </mc:Fallback>
        </mc:AlternateContent>
      </w:r>
    </w:p>
    <w:p w14:paraId="5C5AD36E" w14:textId="11FE6A6E" w:rsidR="00670D01" w:rsidRPr="00B9054B" w:rsidRDefault="00F558F3" w:rsidP="00670D01">
      <w:pPr>
        <w:tabs>
          <w:tab w:val="left" w:pos="567"/>
          <w:tab w:val="left" w:pos="9781"/>
          <w:tab w:val="left" w:pos="10206"/>
          <w:tab w:val="left" w:pos="10915"/>
        </w:tabs>
        <w:ind w:left="567" w:hanging="141"/>
        <w:jc w:val="center"/>
        <w:rPr>
          <w:b/>
          <w:color w:val="000000" w:themeColor="text1"/>
        </w:rPr>
      </w:pPr>
      <w:r w:rsidRPr="00B9054B">
        <w:rPr>
          <w:b/>
          <w:noProof/>
          <w:color w:val="000000" w:themeColor="text1"/>
          <w:lang w:val="ru-RU"/>
        </w:rPr>
        <mc:AlternateContent>
          <mc:Choice Requires="wps">
            <w:drawing>
              <wp:anchor distT="0" distB="0" distL="114300" distR="114300" simplePos="0" relativeHeight="251832320" behindDoc="0" locked="0" layoutInCell="1" allowOverlap="1" wp14:anchorId="51E23DEE" wp14:editId="72825552">
                <wp:simplePos x="0" y="0"/>
                <wp:positionH relativeFrom="column">
                  <wp:posOffset>3318782</wp:posOffset>
                </wp:positionH>
                <wp:positionV relativeFrom="paragraph">
                  <wp:posOffset>152400</wp:posOffset>
                </wp:positionV>
                <wp:extent cx="0" cy="682871"/>
                <wp:effectExtent l="63500" t="25400" r="38100" b="15875"/>
                <wp:wrapNone/>
                <wp:docPr id="16" name="Прямая со стрелкой 16"/>
                <wp:cNvGraphicFramePr/>
                <a:graphic xmlns:a="http://schemas.openxmlformats.org/drawingml/2006/main">
                  <a:graphicData uri="http://schemas.microsoft.com/office/word/2010/wordprocessingShape">
                    <wps:wsp>
                      <wps:cNvCnPr/>
                      <wps:spPr>
                        <a:xfrm flipV="1">
                          <a:off x="0" y="0"/>
                          <a:ext cx="0" cy="68287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C50FC78" id="Прямая со стрелкой 16" o:spid="_x0000_s1026" type="#_x0000_t32" style="position:absolute;margin-left:261.3pt;margin-top:12pt;width:0;height:53.75pt;flip:y;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" strokecolor="black [3200]" strokeweight="1pt">
                <v:stroke endarrow="block" joinstyle="miter"/>
              </v:shape>
            </w:pict>
          </mc:Fallback>
        </mc:AlternateContent>
      </w:r>
      <w:r w:rsidR="00670D01" w:rsidRPr="00B9054B">
        <w:rPr>
          <w:b/>
          <w:noProof/>
          <w:color w:val="000000" w:themeColor="text1"/>
          <w:lang w:val="ru-RU"/>
        </w:rPr>
        <mc:AlternateContent>
          <mc:Choice Requires="wps">
            <w:drawing>
              <wp:anchor distT="0" distB="0" distL="114300" distR="114300" simplePos="0" relativeHeight="251827200" behindDoc="0" locked="0" layoutInCell="1" allowOverlap="1" wp14:anchorId="0EC7873D" wp14:editId="5E9618A9">
                <wp:simplePos x="0" y="0"/>
                <wp:positionH relativeFrom="column">
                  <wp:posOffset>4700996</wp:posOffset>
                </wp:positionH>
                <wp:positionV relativeFrom="paragraph">
                  <wp:posOffset>56243</wp:posOffset>
                </wp:positionV>
                <wp:extent cx="815793" cy="1217748"/>
                <wp:effectExtent l="0" t="25400" r="35560" b="14605"/>
                <wp:wrapNone/>
                <wp:docPr id="51" name="Прямая со стрелкой 51"/>
                <wp:cNvGraphicFramePr/>
                <a:graphic xmlns:a="http://schemas.openxmlformats.org/drawingml/2006/main">
                  <a:graphicData uri="http://schemas.microsoft.com/office/word/2010/wordprocessingShape">
                    <wps:wsp>
                      <wps:cNvCnPr/>
                      <wps:spPr>
                        <a:xfrm flipV="1">
                          <a:off x="0" y="0"/>
                          <a:ext cx="815793" cy="1217748"/>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097898" id="Прямая со стрелкой 51" o:spid="_x0000_s1026" type="#_x0000_t32" style="position:absolute;margin-left:370.15pt;margin-top:4.45pt;width:64.25pt;height:95.9pt;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" strokecolor="black [3200]">
                <v:stroke endarrow="block" joinstyle="miter"/>
              </v:shape>
            </w:pict>
          </mc:Fallback>
        </mc:AlternateContent>
      </w:r>
    </w:p>
    <w:p w14:paraId="236E09B1" w14:textId="77777777" w:rsidR="00670D01" w:rsidRPr="00B9054B" w:rsidRDefault="00670D01" w:rsidP="00670D01">
      <w:pPr>
        <w:tabs>
          <w:tab w:val="left" w:pos="567"/>
          <w:tab w:val="left" w:pos="9781"/>
          <w:tab w:val="left" w:pos="10206"/>
          <w:tab w:val="left" w:pos="10915"/>
        </w:tabs>
        <w:ind w:left="567" w:hanging="141"/>
        <w:jc w:val="center"/>
        <w:rPr>
          <w:b/>
          <w:color w:val="000000" w:themeColor="text1"/>
        </w:rPr>
      </w:pPr>
    </w:p>
    <w:p w14:paraId="4F767FE6" w14:textId="77777777" w:rsidR="00670D01" w:rsidRPr="00B9054B" w:rsidRDefault="00670D01" w:rsidP="00670D01">
      <w:pPr>
        <w:tabs>
          <w:tab w:val="left" w:pos="567"/>
          <w:tab w:val="left" w:pos="9781"/>
          <w:tab w:val="left" w:pos="10206"/>
          <w:tab w:val="left" w:pos="10915"/>
        </w:tabs>
        <w:ind w:left="567" w:hanging="141"/>
        <w:jc w:val="center"/>
        <w:rPr>
          <w:b/>
          <w:color w:val="000000" w:themeColor="text1"/>
        </w:rPr>
      </w:pPr>
    </w:p>
    <w:p w14:paraId="10158807" w14:textId="77777777" w:rsidR="00670D01" w:rsidRPr="00B9054B" w:rsidRDefault="00670D01" w:rsidP="00670D01">
      <w:pPr>
        <w:tabs>
          <w:tab w:val="left" w:pos="567"/>
          <w:tab w:val="left" w:pos="9781"/>
          <w:tab w:val="left" w:pos="10206"/>
          <w:tab w:val="left" w:pos="10915"/>
        </w:tabs>
        <w:ind w:left="567" w:hanging="141"/>
        <w:jc w:val="center"/>
        <w:rPr>
          <w:b/>
          <w:color w:val="000000" w:themeColor="text1"/>
        </w:rPr>
      </w:pPr>
    </w:p>
    <w:p w14:paraId="577C5DFD" w14:textId="1FECC90C" w:rsidR="00670D01" w:rsidRPr="00B9054B" w:rsidRDefault="00670D01" w:rsidP="00006CA4">
      <w:pPr>
        <w:tabs>
          <w:tab w:val="left" w:pos="567"/>
          <w:tab w:val="left" w:pos="9781"/>
          <w:tab w:val="left" w:pos="10206"/>
          <w:tab w:val="left" w:pos="10915"/>
        </w:tabs>
        <w:ind w:left="567" w:hanging="141"/>
        <w:rPr>
          <w:b/>
          <w:color w:val="000000" w:themeColor="text1"/>
        </w:rPr>
      </w:pPr>
      <w:r w:rsidRPr="00B9054B">
        <w:rPr>
          <w:noProof/>
          <w:color w:val="000000" w:themeColor="text1"/>
          <w:lang w:val="ru-RU"/>
        </w:rPr>
        <mc:AlternateContent>
          <mc:Choice Requires="wps">
            <w:drawing>
              <wp:anchor distT="0" distB="0" distL="114300" distR="114300" simplePos="0" relativeHeight="251823104" behindDoc="0" locked="0" layoutInCell="1" allowOverlap="1" wp14:anchorId="0500C8E1" wp14:editId="367D9139">
                <wp:simplePos x="0" y="0"/>
                <wp:positionH relativeFrom="column">
                  <wp:posOffset>1957796</wp:posOffset>
                </wp:positionH>
                <wp:positionV relativeFrom="paragraph">
                  <wp:posOffset>127272</wp:posOffset>
                </wp:positionV>
                <wp:extent cx="2743200" cy="1257300"/>
                <wp:effectExtent l="0" t="0" r="12700" b="12700"/>
                <wp:wrapNone/>
                <wp:docPr id="77" name="Прямоугольник 77"/>
                <wp:cNvGraphicFramePr/>
                <a:graphic xmlns:a="http://schemas.openxmlformats.org/drawingml/2006/main">
                  <a:graphicData uri="http://schemas.microsoft.com/office/word/2010/wordprocessingShape">
                    <wps:wsp>
                      <wps:cNvSpPr/>
                      <wps:spPr>
                        <a:xfrm>
                          <a:off x="0" y="0"/>
                          <a:ext cx="2743200" cy="1257300"/>
                        </a:xfrm>
                        <a:prstGeom prst="rect">
                          <a:avLst/>
                        </a:prstGeom>
                        <a:solidFill>
                          <a:srgbClr val="44546A">
                            <a:lumMod val="20000"/>
                            <a:lumOff val="80000"/>
                          </a:srgbClr>
                        </a:solidFill>
                        <a:ln w="12700" cap="flat" cmpd="sng" algn="ctr">
                          <a:solidFill>
                            <a:srgbClr val="5B9BD5">
                              <a:shade val="50000"/>
                            </a:srgbClr>
                          </a:solidFill>
                          <a:prstDash val="solid"/>
                          <a:miter lim="800000"/>
                        </a:ln>
                        <a:effectLst/>
                      </wps:spPr>
                      <wps:txbx>
                        <w:txbxContent>
                          <w:p w14:paraId="75ECBE9A" w14:textId="77777777" w:rsidR="00670D01" w:rsidRPr="00432A6A" w:rsidRDefault="00670D01" w:rsidP="00670D01">
                            <w:pPr>
                              <w:tabs>
                                <w:tab w:val="num" w:pos="567"/>
                              </w:tabs>
                              <w:ind w:hanging="142"/>
                              <w:jc w:val="center"/>
                              <w:rPr>
                                <w:b/>
                                <w:bCs/>
                                <w:color w:val="000000"/>
                                <w:sz w:val="20"/>
                                <w:szCs w:val="20"/>
                                <w:lang w:val="kk-KZ"/>
                              </w:rPr>
                            </w:pPr>
                            <w:r>
                              <w:rPr>
                                <w:b/>
                                <w:bCs/>
                                <w:color w:val="000000"/>
                                <w:sz w:val="20"/>
                                <w:szCs w:val="20"/>
                                <w:lang w:val="kk-KZ"/>
                              </w:rPr>
                              <w:t>Қабылдап алушы сипаттамасы</w:t>
                            </w:r>
                          </w:p>
                          <w:p w14:paraId="165909E4" w14:textId="77777777" w:rsidR="00670D01" w:rsidRPr="00432A6A" w:rsidRDefault="00670D01" w:rsidP="00670D01">
                            <w:pPr>
                              <w:tabs>
                                <w:tab w:val="num" w:pos="567"/>
                              </w:tabs>
                              <w:ind w:hanging="436"/>
                              <w:jc w:val="center"/>
                              <w:rPr>
                                <w:b/>
                                <w:bCs/>
                                <w:color w:val="000000"/>
                                <w:sz w:val="20"/>
                                <w:szCs w:val="20"/>
                              </w:rPr>
                            </w:pPr>
                          </w:p>
                          <w:p w14:paraId="70DD31B0" w14:textId="77777777" w:rsidR="00670D01" w:rsidRPr="00432A6A" w:rsidRDefault="00670D01" w:rsidP="00670D01">
                            <w:pPr>
                              <w:tabs>
                                <w:tab w:val="num" w:pos="567"/>
                              </w:tabs>
                              <w:ind w:hanging="436"/>
                              <w:jc w:val="center"/>
                              <w:rPr>
                                <w:color w:val="000000"/>
                                <w:sz w:val="20"/>
                                <w:szCs w:val="20"/>
                              </w:rPr>
                            </w:pPr>
                            <w:r w:rsidRPr="00432A6A">
                              <w:rPr>
                                <w:color w:val="000000"/>
                                <w:sz w:val="20"/>
                                <w:szCs w:val="20"/>
                              </w:rPr>
                              <w:t>* Оқуға дайын болу</w:t>
                            </w:r>
                          </w:p>
                          <w:p w14:paraId="70C8202D" w14:textId="77777777" w:rsidR="00670D01" w:rsidRPr="00432A6A" w:rsidRDefault="00670D01" w:rsidP="00670D01">
                            <w:pPr>
                              <w:tabs>
                                <w:tab w:val="num" w:pos="567"/>
                              </w:tabs>
                              <w:ind w:hanging="436"/>
                              <w:jc w:val="center"/>
                              <w:rPr>
                                <w:color w:val="000000"/>
                                <w:sz w:val="20"/>
                                <w:szCs w:val="20"/>
                              </w:rPr>
                            </w:pPr>
                            <w:r w:rsidRPr="00432A6A">
                              <w:rPr>
                                <w:color w:val="000000"/>
                                <w:sz w:val="20"/>
                                <w:szCs w:val="20"/>
                              </w:rPr>
                              <w:t>* Білім базасы</w:t>
                            </w:r>
                          </w:p>
                          <w:p w14:paraId="48874646" w14:textId="77777777" w:rsidR="00670D01" w:rsidRPr="00432A6A" w:rsidRDefault="00670D01" w:rsidP="00670D01">
                            <w:pPr>
                              <w:tabs>
                                <w:tab w:val="num" w:pos="567"/>
                              </w:tabs>
                              <w:ind w:hanging="436"/>
                              <w:jc w:val="center"/>
                              <w:rPr>
                                <w:color w:val="000000"/>
                                <w:sz w:val="20"/>
                                <w:szCs w:val="20"/>
                              </w:rPr>
                            </w:pPr>
                            <w:r w:rsidRPr="00432A6A">
                              <w:rPr>
                                <w:color w:val="000000"/>
                                <w:sz w:val="20"/>
                                <w:szCs w:val="20"/>
                              </w:rPr>
                              <w:t>* Ресурстар</w:t>
                            </w:r>
                          </w:p>
                          <w:p w14:paraId="089FC2E0" w14:textId="77777777" w:rsidR="00670D01" w:rsidRPr="00432A6A" w:rsidRDefault="00670D01" w:rsidP="00670D01">
                            <w:pPr>
                              <w:tabs>
                                <w:tab w:val="num" w:pos="567"/>
                              </w:tabs>
                              <w:ind w:hanging="436"/>
                              <w:jc w:val="center"/>
                              <w:rPr>
                                <w:color w:val="000000"/>
                                <w:sz w:val="20"/>
                                <w:szCs w:val="20"/>
                              </w:rPr>
                            </w:pPr>
                            <w:r w:rsidRPr="00432A6A">
                              <w:rPr>
                                <w:color w:val="000000"/>
                                <w:sz w:val="20"/>
                                <w:szCs w:val="20"/>
                              </w:rPr>
                              <w:t>* Қарым-Қатынас Дағдылары</w:t>
                            </w:r>
                          </w:p>
                          <w:p w14:paraId="7403BDE0" w14:textId="77777777" w:rsidR="00670D01" w:rsidRPr="00432A6A" w:rsidRDefault="00670D01" w:rsidP="00670D01">
                            <w:pPr>
                              <w:tabs>
                                <w:tab w:val="num" w:pos="567"/>
                              </w:tabs>
                              <w:ind w:hanging="436"/>
                              <w:jc w:val="center"/>
                            </w:pPr>
                            <w:r w:rsidRPr="00432A6A">
                              <w:rPr>
                                <w:color w:val="000000"/>
                                <w:sz w:val="20"/>
                                <w:szCs w:val="20"/>
                              </w:rPr>
                              <w:t>* Тәжірибе дәрежесі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0C8E1" id="Прямоугольник 77" o:spid="_x0000_s1213" style="position:absolute;left:0;text-align:left;margin-left:154.15pt;margin-top:10pt;width:3in;height:9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" fillcolor="#d6dce5" strokecolor="#41719c" strokeweight="1pt">
                <v:textbox>
                  <w:txbxContent>
                    <w:p w14:paraId="75ECBE9A" w14:textId="77777777" w:rsidR="00670D01" w:rsidRPr="00432A6A" w:rsidRDefault="00670D01" w:rsidP="00670D01">
                      <w:pPr>
                        <w:tabs>
                          <w:tab w:val="num" w:pos="567"/>
                        </w:tabs>
                        <w:ind w:hanging="142"/>
                        <w:jc w:val="center"/>
                        <w:rPr>
                          <w:b/>
                          <w:bCs/>
                          <w:color w:val="000000"/>
                          <w:sz w:val="20"/>
                          <w:szCs w:val="20"/>
                          <w:lang w:val="kk-KZ"/>
                        </w:rPr>
                      </w:pPr>
                      <w:r>
                        <w:rPr>
                          <w:b/>
                          <w:bCs/>
                          <w:color w:val="000000"/>
                          <w:sz w:val="20"/>
                          <w:szCs w:val="20"/>
                          <w:lang w:val="kk-KZ"/>
                        </w:rPr>
                        <w:t>Қабылдап алушы сипаттамасы</w:t>
                      </w:r>
                    </w:p>
                    <w:p w14:paraId="165909E4" w14:textId="77777777" w:rsidR="00670D01" w:rsidRPr="00432A6A" w:rsidRDefault="00670D01" w:rsidP="00670D01">
                      <w:pPr>
                        <w:tabs>
                          <w:tab w:val="num" w:pos="567"/>
                        </w:tabs>
                        <w:ind w:hanging="436"/>
                        <w:jc w:val="center"/>
                        <w:rPr>
                          <w:b/>
                          <w:bCs/>
                          <w:color w:val="000000"/>
                          <w:sz w:val="20"/>
                          <w:szCs w:val="20"/>
                        </w:rPr>
                      </w:pPr>
                    </w:p>
                    <w:p w14:paraId="70DD31B0" w14:textId="77777777" w:rsidR="00670D01" w:rsidRPr="00432A6A" w:rsidRDefault="00670D01" w:rsidP="00670D01">
                      <w:pPr>
                        <w:tabs>
                          <w:tab w:val="num" w:pos="567"/>
                        </w:tabs>
                        <w:ind w:hanging="436"/>
                        <w:jc w:val="center"/>
                        <w:rPr>
                          <w:color w:val="000000"/>
                          <w:sz w:val="20"/>
                          <w:szCs w:val="20"/>
                        </w:rPr>
                      </w:pPr>
                      <w:r w:rsidRPr="00432A6A">
                        <w:rPr>
                          <w:color w:val="000000"/>
                          <w:sz w:val="20"/>
                          <w:szCs w:val="20"/>
                        </w:rPr>
                        <w:t>* Оқуға дайын болу</w:t>
                      </w:r>
                    </w:p>
                    <w:p w14:paraId="70C8202D" w14:textId="77777777" w:rsidR="00670D01" w:rsidRPr="00432A6A" w:rsidRDefault="00670D01" w:rsidP="00670D01">
                      <w:pPr>
                        <w:tabs>
                          <w:tab w:val="num" w:pos="567"/>
                        </w:tabs>
                        <w:ind w:hanging="436"/>
                        <w:jc w:val="center"/>
                        <w:rPr>
                          <w:color w:val="000000"/>
                          <w:sz w:val="20"/>
                          <w:szCs w:val="20"/>
                        </w:rPr>
                      </w:pPr>
                      <w:r w:rsidRPr="00432A6A">
                        <w:rPr>
                          <w:color w:val="000000"/>
                          <w:sz w:val="20"/>
                          <w:szCs w:val="20"/>
                        </w:rPr>
                        <w:t>* Білім базасы</w:t>
                      </w:r>
                    </w:p>
                    <w:p w14:paraId="48874646" w14:textId="77777777" w:rsidR="00670D01" w:rsidRPr="00432A6A" w:rsidRDefault="00670D01" w:rsidP="00670D01">
                      <w:pPr>
                        <w:tabs>
                          <w:tab w:val="num" w:pos="567"/>
                        </w:tabs>
                        <w:ind w:hanging="436"/>
                        <w:jc w:val="center"/>
                        <w:rPr>
                          <w:color w:val="000000"/>
                          <w:sz w:val="20"/>
                          <w:szCs w:val="20"/>
                        </w:rPr>
                      </w:pPr>
                      <w:r w:rsidRPr="00432A6A">
                        <w:rPr>
                          <w:color w:val="000000"/>
                          <w:sz w:val="20"/>
                          <w:szCs w:val="20"/>
                        </w:rPr>
                        <w:t>* Ресурстар</w:t>
                      </w:r>
                    </w:p>
                    <w:p w14:paraId="089FC2E0" w14:textId="77777777" w:rsidR="00670D01" w:rsidRPr="00432A6A" w:rsidRDefault="00670D01" w:rsidP="00670D01">
                      <w:pPr>
                        <w:tabs>
                          <w:tab w:val="num" w:pos="567"/>
                        </w:tabs>
                        <w:ind w:hanging="436"/>
                        <w:jc w:val="center"/>
                        <w:rPr>
                          <w:color w:val="000000"/>
                          <w:sz w:val="20"/>
                          <w:szCs w:val="20"/>
                        </w:rPr>
                      </w:pPr>
                      <w:r w:rsidRPr="00432A6A">
                        <w:rPr>
                          <w:color w:val="000000"/>
                          <w:sz w:val="20"/>
                          <w:szCs w:val="20"/>
                        </w:rPr>
                        <w:t>* Қарым-Қатынас Дағдылары</w:t>
                      </w:r>
                    </w:p>
                    <w:p w14:paraId="7403BDE0" w14:textId="77777777" w:rsidR="00670D01" w:rsidRPr="00432A6A" w:rsidRDefault="00670D01" w:rsidP="00670D01">
                      <w:pPr>
                        <w:tabs>
                          <w:tab w:val="num" w:pos="567"/>
                        </w:tabs>
                        <w:ind w:hanging="436"/>
                        <w:jc w:val="center"/>
                      </w:pPr>
                      <w:r w:rsidRPr="00432A6A">
                        <w:rPr>
                          <w:color w:val="000000"/>
                          <w:sz w:val="20"/>
                          <w:szCs w:val="20"/>
                        </w:rPr>
                        <w:t>* Тәжірибе дәрежесі</w:t>
                      </w:r>
                    </w:p>
                  </w:txbxContent>
                </v:textbox>
              </v:rect>
            </w:pict>
          </mc:Fallback>
        </mc:AlternateContent>
      </w:r>
    </w:p>
    <w:p w14:paraId="592EA3AD" w14:textId="77777777" w:rsidR="00670D01" w:rsidRPr="00B9054B" w:rsidRDefault="00670D01" w:rsidP="00670D01">
      <w:pPr>
        <w:tabs>
          <w:tab w:val="left" w:pos="567"/>
          <w:tab w:val="left" w:pos="9781"/>
          <w:tab w:val="left" w:pos="10206"/>
          <w:tab w:val="left" w:pos="10915"/>
        </w:tabs>
        <w:ind w:left="567" w:hanging="141"/>
        <w:rPr>
          <w:b/>
          <w:color w:val="000000" w:themeColor="text1"/>
        </w:rPr>
      </w:pPr>
    </w:p>
    <w:p w14:paraId="6D4A0BD8" w14:textId="77777777" w:rsidR="00670D01" w:rsidRPr="00B9054B" w:rsidRDefault="00670D01" w:rsidP="00670D01">
      <w:pPr>
        <w:tabs>
          <w:tab w:val="left" w:pos="567"/>
          <w:tab w:val="left" w:pos="9781"/>
          <w:tab w:val="left" w:pos="10206"/>
          <w:tab w:val="left" w:pos="10915"/>
        </w:tabs>
        <w:ind w:left="567" w:hanging="141"/>
        <w:jc w:val="center"/>
        <w:rPr>
          <w:b/>
          <w:color w:val="000000" w:themeColor="text1"/>
        </w:rPr>
      </w:pPr>
    </w:p>
    <w:p w14:paraId="2484BCE7" w14:textId="77777777" w:rsidR="00CF756C" w:rsidRPr="00B9054B" w:rsidRDefault="00CF756C" w:rsidP="00670D01">
      <w:pPr>
        <w:tabs>
          <w:tab w:val="left" w:pos="709"/>
          <w:tab w:val="left" w:pos="9781"/>
          <w:tab w:val="left" w:pos="10206"/>
          <w:tab w:val="left" w:pos="10915"/>
        </w:tabs>
        <w:ind w:left="993" w:right="-569" w:hanging="141"/>
        <w:jc w:val="both"/>
        <w:rPr>
          <w:color w:val="000000" w:themeColor="text1"/>
          <w:sz w:val="28"/>
          <w:szCs w:val="28"/>
        </w:rPr>
      </w:pPr>
    </w:p>
    <w:p w14:paraId="7297C35E" w14:textId="77777777" w:rsidR="00CF756C" w:rsidRPr="00B9054B" w:rsidRDefault="00CF756C" w:rsidP="00670D01">
      <w:pPr>
        <w:tabs>
          <w:tab w:val="left" w:pos="709"/>
          <w:tab w:val="left" w:pos="9781"/>
          <w:tab w:val="left" w:pos="10206"/>
          <w:tab w:val="left" w:pos="10915"/>
        </w:tabs>
        <w:ind w:left="993" w:right="-569" w:hanging="141"/>
        <w:jc w:val="both"/>
        <w:rPr>
          <w:color w:val="000000" w:themeColor="text1"/>
          <w:sz w:val="28"/>
          <w:szCs w:val="28"/>
        </w:rPr>
      </w:pPr>
    </w:p>
    <w:p w14:paraId="76DC2F7A" w14:textId="77777777" w:rsidR="00CF756C" w:rsidRPr="00B9054B" w:rsidRDefault="00CF756C" w:rsidP="00670D01">
      <w:pPr>
        <w:tabs>
          <w:tab w:val="left" w:pos="709"/>
          <w:tab w:val="left" w:pos="9781"/>
          <w:tab w:val="left" w:pos="10206"/>
          <w:tab w:val="left" w:pos="10915"/>
        </w:tabs>
        <w:ind w:left="993" w:right="-569" w:hanging="141"/>
        <w:jc w:val="both"/>
        <w:rPr>
          <w:color w:val="000000" w:themeColor="text1"/>
          <w:sz w:val="28"/>
          <w:szCs w:val="28"/>
        </w:rPr>
      </w:pPr>
    </w:p>
    <w:p w14:paraId="0A2433A3" w14:textId="77777777" w:rsidR="00CF756C" w:rsidRPr="00B9054B" w:rsidRDefault="00CF756C" w:rsidP="00670D01">
      <w:pPr>
        <w:tabs>
          <w:tab w:val="left" w:pos="709"/>
          <w:tab w:val="left" w:pos="9781"/>
          <w:tab w:val="left" w:pos="10206"/>
          <w:tab w:val="left" w:pos="10915"/>
        </w:tabs>
        <w:ind w:left="993" w:right="-569" w:hanging="141"/>
        <w:jc w:val="both"/>
        <w:rPr>
          <w:color w:val="000000" w:themeColor="text1"/>
          <w:sz w:val="28"/>
          <w:szCs w:val="28"/>
        </w:rPr>
      </w:pPr>
    </w:p>
    <w:p w14:paraId="404F6988" w14:textId="77777777" w:rsidR="00CF756C" w:rsidRPr="00B9054B" w:rsidRDefault="00CF756C" w:rsidP="001160F5">
      <w:pPr>
        <w:tabs>
          <w:tab w:val="left" w:pos="709"/>
          <w:tab w:val="left" w:pos="9781"/>
          <w:tab w:val="left" w:pos="10206"/>
          <w:tab w:val="left" w:pos="10915"/>
        </w:tabs>
        <w:ind w:right="-569"/>
        <w:jc w:val="both"/>
        <w:rPr>
          <w:color w:val="000000" w:themeColor="text1"/>
          <w:sz w:val="28"/>
          <w:szCs w:val="28"/>
        </w:rPr>
      </w:pPr>
    </w:p>
    <w:p w14:paraId="5964B298" w14:textId="77777777" w:rsidR="00CF756C" w:rsidRPr="00B9054B" w:rsidRDefault="00CF756C" w:rsidP="00670D01">
      <w:pPr>
        <w:tabs>
          <w:tab w:val="left" w:pos="709"/>
          <w:tab w:val="left" w:pos="9781"/>
          <w:tab w:val="left" w:pos="10206"/>
          <w:tab w:val="left" w:pos="10915"/>
        </w:tabs>
        <w:ind w:left="993" w:right="-569" w:hanging="141"/>
        <w:jc w:val="both"/>
        <w:rPr>
          <w:color w:val="000000" w:themeColor="text1"/>
          <w:sz w:val="28"/>
          <w:szCs w:val="28"/>
        </w:rPr>
      </w:pPr>
    </w:p>
    <w:p w14:paraId="4CB5622B" w14:textId="06384F60" w:rsidR="00670D01" w:rsidRPr="00B9054B" w:rsidRDefault="00670D01" w:rsidP="00670D01">
      <w:pPr>
        <w:tabs>
          <w:tab w:val="left" w:pos="709"/>
          <w:tab w:val="left" w:pos="9781"/>
          <w:tab w:val="left" w:pos="10206"/>
          <w:tab w:val="left" w:pos="10915"/>
        </w:tabs>
        <w:ind w:left="993" w:right="-569" w:hanging="141"/>
        <w:jc w:val="both"/>
        <w:rPr>
          <w:color w:val="000000" w:themeColor="text1"/>
          <w:sz w:val="28"/>
          <w:szCs w:val="28"/>
        </w:rPr>
      </w:pPr>
      <w:r w:rsidRPr="00B9054B">
        <w:rPr>
          <w:color w:val="000000" w:themeColor="text1"/>
          <w:sz w:val="28"/>
          <w:szCs w:val="28"/>
        </w:rPr>
        <w:t>C</w:t>
      </w:r>
      <w:proofErr w:type="spellStart"/>
      <w:r w:rsidRPr="00B9054B">
        <w:rPr>
          <w:color w:val="000000" w:themeColor="text1"/>
          <w:sz w:val="28"/>
          <w:szCs w:val="28"/>
          <w:lang w:val="kk-KZ"/>
        </w:rPr>
        <w:t>урет</w:t>
      </w:r>
      <w:proofErr w:type="spellEnd"/>
      <w:r w:rsidRPr="00B9054B">
        <w:rPr>
          <w:color w:val="000000" w:themeColor="text1"/>
          <w:sz w:val="28"/>
          <w:szCs w:val="28"/>
          <w:lang w:val="kk-KZ"/>
        </w:rPr>
        <w:t xml:space="preserve"> </w:t>
      </w:r>
      <w:r w:rsidRPr="00B9054B">
        <w:rPr>
          <w:color w:val="000000" w:themeColor="text1"/>
          <w:sz w:val="28"/>
          <w:szCs w:val="28"/>
        </w:rPr>
        <w:t>3</w:t>
      </w:r>
      <w:r w:rsidR="00071274" w:rsidRPr="00071274">
        <w:rPr>
          <w:color w:val="000000" w:themeColor="text1"/>
          <w:sz w:val="28"/>
          <w:szCs w:val="28"/>
        </w:rPr>
        <w:t>1</w:t>
      </w:r>
      <w:r w:rsidRPr="00B9054B">
        <w:rPr>
          <w:color w:val="000000" w:themeColor="text1"/>
          <w:sz w:val="28"/>
          <w:szCs w:val="28"/>
        </w:rPr>
        <w:t xml:space="preserve"> - </w:t>
      </w:r>
      <w:r w:rsidRPr="00B9054B">
        <w:rPr>
          <w:color w:val="000000" w:themeColor="text1"/>
          <w:sz w:val="28"/>
          <w:szCs w:val="28"/>
          <w:lang w:val="kk-KZ"/>
        </w:rPr>
        <w:t>Орнықты</w:t>
      </w:r>
      <w:r w:rsidRPr="00B9054B">
        <w:rPr>
          <w:color w:val="000000" w:themeColor="text1"/>
          <w:sz w:val="28"/>
          <w:szCs w:val="28"/>
        </w:rPr>
        <w:t xml:space="preserve"> ауыл шаруашылығы</w:t>
      </w:r>
      <w:r w:rsidR="00A25C32">
        <w:rPr>
          <w:color w:val="000000" w:themeColor="text1"/>
          <w:sz w:val="28"/>
          <w:szCs w:val="28"/>
          <w:lang w:val="kk-KZ"/>
        </w:rPr>
        <w:t>н құру мақсатында</w:t>
      </w:r>
      <w:r w:rsidRPr="00B9054B">
        <w:rPr>
          <w:color w:val="000000" w:themeColor="text1"/>
          <w:sz w:val="28"/>
          <w:szCs w:val="28"/>
        </w:rPr>
        <w:t xml:space="preserve"> технологияларды </w:t>
      </w:r>
      <w:proofErr w:type="spellStart"/>
      <w:r w:rsidRPr="00B9054B">
        <w:rPr>
          <w:color w:val="000000" w:themeColor="text1"/>
          <w:sz w:val="28"/>
          <w:szCs w:val="28"/>
          <w:lang w:val="kk-KZ"/>
        </w:rPr>
        <w:t>трансферлеудің</w:t>
      </w:r>
      <w:proofErr w:type="spellEnd"/>
      <w:r w:rsidRPr="00B9054B">
        <w:rPr>
          <w:color w:val="000000" w:themeColor="text1"/>
          <w:sz w:val="28"/>
          <w:szCs w:val="28"/>
          <w:lang w:val="kk-KZ"/>
        </w:rPr>
        <w:t xml:space="preserve"> концептуалды </w:t>
      </w:r>
      <w:r w:rsidRPr="00B9054B">
        <w:rPr>
          <w:color w:val="000000" w:themeColor="text1"/>
          <w:sz w:val="28"/>
          <w:szCs w:val="28"/>
        </w:rPr>
        <w:t>моделі</w:t>
      </w:r>
    </w:p>
    <w:p w14:paraId="6583D978" w14:textId="77777777" w:rsidR="00670D01" w:rsidRPr="00B9054B" w:rsidRDefault="00670D01" w:rsidP="00670D01">
      <w:pPr>
        <w:tabs>
          <w:tab w:val="left" w:pos="709"/>
          <w:tab w:val="left" w:pos="9781"/>
          <w:tab w:val="left" w:pos="10206"/>
          <w:tab w:val="left" w:pos="10915"/>
        </w:tabs>
        <w:ind w:left="993" w:right="-569" w:hanging="141"/>
        <w:jc w:val="both"/>
        <w:rPr>
          <w:b/>
          <w:bCs/>
          <w:color w:val="000000" w:themeColor="text1"/>
          <w:sz w:val="28"/>
          <w:szCs w:val="28"/>
          <w:lang w:val="kk-KZ" w:eastAsia="en-US"/>
        </w:rPr>
      </w:pPr>
      <w:r w:rsidRPr="00B9054B">
        <w:rPr>
          <w:color w:val="000000" w:themeColor="text1"/>
          <w:sz w:val="21"/>
          <w:szCs w:val="21"/>
          <w:lang w:val="kk-KZ"/>
        </w:rPr>
        <w:t>Ескерту</w:t>
      </w:r>
      <w:r w:rsidRPr="00B9054B">
        <w:rPr>
          <w:color w:val="000000" w:themeColor="text1"/>
          <w:sz w:val="21"/>
          <w:szCs w:val="21"/>
        </w:rPr>
        <w:t>-</w:t>
      </w:r>
      <w:r w:rsidRPr="00B9054B">
        <w:rPr>
          <w:color w:val="000000" w:themeColor="text1"/>
          <w:sz w:val="21"/>
          <w:szCs w:val="21"/>
          <w:lang w:val="kk-KZ"/>
        </w:rPr>
        <w:t xml:space="preserve"> </w:t>
      </w:r>
      <w:r w:rsidRPr="00B9054B">
        <w:rPr>
          <w:color w:val="000000" w:themeColor="text1"/>
          <w:sz w:val="21"/>
          <w:szCs w:val="21"/>
          <w:shd w:val="clear" w:color="auto" w:fill="FFFFFF"/>
          <w:lang w:val="kk-KZ"/>
        </w:rPr>
        <w:t>автормен құрастырылған</w:t>
      </w:r>
    </w:p>
    <w:p w14:paraId="0E3AC63C" w14:textId="77777777" w:rsidR="00670D01" w:rsidRPr="00B9054B" w:rsidRDefault="00670D01" w:rsidP="00670D01">
      <w:pPr>
        <w:tabs>
          <w:tab w:val="left" w:pos="567"/>
          <w:tab w:val="left" w:pos="9781"/>
          <w:tab w:val="left" w:pos="10206"/>
          <w:tab w:val="left" w:pos="10915"/>
        </w:tabs>
        <w:ind w:left="567" w:right="-569" w:hanging="141"/>
        <w:jc w:val="both"/>
        <w:rPr>
          <w:b/>
          <w:bCs/>
          <w:color w:val="000000" w:themeColor="text1"/>
          <w:sz w:val="28"/>
          <w:szCs w:val="28"/>
          <w:lang w:val="kk-KZ"/>
        </w:rPr>
      </w:pPr>
    </w:p>
    <w:p w14:paraId="7FD3A603" w14:textId="6010C571" w:rsidR="00670D01" w:rsidRPr="00B9054B" w:rsidRDefault="00670D01" w:rsidP="00670D01">
      <w:pPr>
        <w:tabs>
          <w:tab w:val="left" w:pos="1134"/>
          <w:tab w:val="left" w:pos="9781"/>
          <w:tab w:val="left" w:pos="10206"/>
          <w:tab w:val="left" w:pos="10915"/>
        </w:tabs>
        <w:ind w:left="567" w:right="-569" w:firstLine="284"/>
        <w:jc w:val="both"/>
        <w:rPr>
          <w:color w:val="000000" w:themeColor="text1"/>
          <w:sz w:val="28"/>
          <w:szCs w:val="28"/>
          <w:lang w:val="kk-KZ"/>
        </w:rPr>
      </w:pPr>
      <w:r w:rsidRPr="00B9054B">
        <w:rPr>
          <w:color w:val="000000" w:themeColor="text1"/>
          <w:sz w:val="28"/>
          <w:szCs w:val="28"/>
        </w:rPr>
        <w:t xml:space="preserve">Жоғарыда аталған модельдерді зерттей отырып, </w:t>
      </w:r>
      <w:r w:rsidRPr="00B9054B">
        <w:rPr>
          <w:color w:val="000000" w:themeColor="text1"/>
          <w:sz w:val="28"/>
          <w:szCs w:val="28"/>
          <w:lang w:val="kk-KZ"/>
        </w:rPr>
        <w:t>орнықты</w:t>
      </w:r>
      <w:r w:rsidRPr="00B9054B">
        <w:rPr>
          <w:color w:val="000000" w:themeColor="text1"/>
          <w:sz w:val="28"/>
          <w:szCs w:val="28"/>
        </w:rPr>
        <w:t xml:space="preserve"> даму тұрғысынан </w:t>
      </w:r>
      <w:r w:rsidR="002E207B">
        <w:rPr>
          <w:color w:val="000000" w:themeColor="text1"/>
          <w:sz w:val="28"/>
          <w:szCs w:val="28"/>
          <w:lang w:val="kk-KZ"/>
        </w:rPr>
        <w:t>аграрлық</w:t>
      </w:r>
      <w:r w:rsidRPr="00B9054B">
        <w:rPr>
          <w:color w:val="000000" w:themeColor="text1"/>
          <w:sz w:val="28"/>
          <w:szCs w:val="28"/>
        </w:rPr>
        <w:t xml:space="preserve"> сектордағы технологиялардың </w:t>
      </w:r>
      <w:proofErr w:type="spellStart"/>
      <w:r w:rsidRPr="00B9054B">
        <w:rPr>
          <w:color w:val="000000" w:themeColor="text1"/>
          <w:sz w:val="28"/>
          <w:szCs w:val="28"/>
          <w:lang w:val="kk-KZ"/>
        </w:rPr>
        <w:t>трансферленуін</w:t>
      </w:r>
      <w:proofErr w:type="spellEnd"/>
      <w:r w:rsidRPr="00B9054B">
        <w:rPr>
          <w:color w:val="000000" w:themeColor="text1"/>
          <w:sz w:val="28"/>
          <w:szCs w:val="28"/>
          <w:lang w:val="kk-KZ"/>
        </w:rPr>
        <w:t xml:space="preserve"> </w:t>
      </w:r>
      <w:r w:rsidRPr="00B9054B">
        <w:rPr>
          <w:color w:val="000000" w:themeColor="text1"/>
          <w:sz w:val="28"/>
          <w:szCs w:val="28"/>
        </w:rPr>
        <w:t xml:space="preserve">модельдеу туралы ұсыныс </w:t>
      </w:r>
      <w:r w:rsidRPr="00B9054B">
        <w:rPr>
          <w:color w:val="000000" w:themeColor="text1"/>
          <w:sz w:val="28"/>
          <w:szCs w:val="28"/>
          <w:lang w:val="kk-KZ"/>
        </w:rPr>
        <w:t>енгіздік.</w:t>
      </w:r>
    </w:p>
    <w:p w14:paraId="7594C676" w14:textId="16B6FE79" w:rsidR="00670D01" w:rsidRPr="00B9054B" w:rsidRDefault="00670D01" w:rsidP="00670D01">
      <w:pPr>
        <w:tabs>
          <w:tab w:val="left" w:pos="1134"/>
          <w:tab w:val="left" w:pos="9781"/>
          <w:tab w:val="left" w:pos="10206"/>
          <w:tab w:val="left" w:pos="10915"/>
        </w:tabs>
        <w:ind w:left="567" w:right="-569" w:firstLine="284"/>
        <w:jc w:val="both"/>
        <w:rPr>
          <w:color w:val="000000" w:themeColor="text1"/>
          <w:sz w:val="28"/>
          <w:szCs w:val="28"/>
        </w:rPr>
      </w:pPr>
      <w:r w:rsidRPr="00B9054B">
        <w:rPr>
          <w:color w:val="000000" w:themeColor="text1"/>
          <w:sz w:val="28"/>
          <w:szCs w:val="28"/>
        </w:rPr>
        <w:t xml:space="preserve">Ауыл шаруашылығы секторында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rPr>
        <w:t xml:space="preserve"> процесіне тиісті назар аударылып қана қоймай, бұл процесті </w:t>
      </w:r>
      <w:r w:rsidRPr="00B9054B">
        <w:rPr>
          <w:color w:val="000000" w:themeColor="text1"/>
          <w:sz w:val="28"/>
          <w:szCs w:val="28"/>
          <w:lang w:val="kk-KZ"/>
        </w:rPr>
        <w:t>орнықты</w:t>
      </w:r>
      <w:r w:rsidRPr="00B9054B">
        <w:rPr>
          <w:color w:val="000000" w:themeColor="text1"/>
          <w:sz w:val="28"/>
          <w:szCs w:val="28"/>
        </w:rPr>
        <w:t xml:space="preserve"> даму тұрғысынан да қара</w:t>
      </w:r>
      <w:proofErr w:type="spellStart"/>
      <w:r w:rsidRPr="00B9054B">
        <w:rPr>
          <w:color w:val="000000" w:themeColor="text1"/>
          <w:sz w:val="28"/>
          <w:szCs w:val="28"/>
          <w:lang w:val="kk-KZ"/>
        </w:rPr>
        <w:t>стырылды</w:t>
      </w:r>
      <w:proofErr w:type="spellEnd"/>
      <w:r w:rsidRPr="00B9054B">
        <w:rPr>
          <w:color w:val="000000" w:themeColor="text1"/>
          <w:sz w:val="28"/>
          <w:szCs w:val="28"/>
        </w:rPr>
        <w:t xml:space="preserve">. </w:t>
      </w:r>
      <w:r w:rsidRPr="00B9054B">
        <w:rPr>
          <w:color w:val="000000" w:themeColor="text1"/>
          <w:sz w:val="28"/>
          <w:szCs w:val="28"/>
          <w:lang w:val="kk-KZ"/>
        </w:rPr>
        <w:t>Жоғарыда</w:t>
      </w:r>
      <w:r w:rsidRPr="00B9054B">
        <w:rPr>
          <w:color w:val="000000" w:themeColor="text1"/>
          <w:sz w:val="28"/>
          <w:szCs w:val="28"/>
        </w:rPr>
        <w:t xml:space="preserve"> айтылған технологияларды халықаралық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w:t>
      </w:r>
      <w:r w:rsidRPr="00B9054B">
        <w:rPr>
          <w:color w:val="000000" w:themeColor="text1"/>
          <w:sz w:val="28"/>
          <w:szCs w:val="28"/>
        </w:rPr>
        <w:t>модельдеріне сүйен</w:t>
      </w:r>
      <w:r w:rsidRPr="00B9054B">
        <w:rPr>
          <w:color w:val="000000" w:themeColor="text1"/>
          <w:sz w:val="28"/>
          <w:szCs w:val="28"/>
          <w:lang w:val="kk-KZ"/>
        </w:rPr>
        <w:t>е</w:t>
      </w:r>
      <w:r w:rsidRPr="00B9054B">
        <w:rPr>
          <w:color w:val="000000" w:themeColor="text1"/>
          <w:sz w:val="28"/>
          <w:szCs w:val="28"/>
        </w:rPr>
        <w:t xml:space="preserve">, </w:t>
      </w:r>
      <w:r w:rsidR="002E207B" w:rsidRPr="002E207B">
        <w:rPr>
          <w:color w:val="000000" w:themeColor="text1"/>
          <w:sz w:val="28"/>
          <w:szCs w:val="28"/>
        </w:rPr>
        <w:t>3</w:t>
      </w:r>
      <w:r w:rsidR="00071274" w:rsidRPr="00071274">
        <w:rPr>
          <w:color w:val="000000" w:themeColor="text1"/>
          <w:sz w:val="28"/>
          <w:szCs w:val="28"/>
        </w:rPr>
        <w:t>1</w:t>
      </w:r>
      <w:r w:rsidR="002E207B" w:rsidRPr="002E207B">
        <w:rPr>
          <w:color w:val="000000" w:themeColor="text1"/>
          <w:sz w:val="28"/>
          <w:szCs w:val="28"/>
        </w:rPr>
        <w:t>-</w:t>
      </w:r>
      <w:r w:rsidR="002E207B">
        <w:rPr>
          <w:color w:val="000000" w:themeColor="text1"/>
          <w:sz w:val="28"/>
          <w:szCs w:val="28"/>
          <w:lang w:val="kk-KZ"/>
        </w:rPr>
        <w:t xml:space="preserve">суреттегі концептуалдық модельде </w:t>
      </w:r>
      <w:r w:rsidRPr="00B9054B">
        <w:rPr>
          <w:color w:val="000000" w:themeColor="text1"/>
          <w:sz w:val="28"/>
          <w:szCs w:val="28"/>
        </w:rPr>
        <w:t xml:space="preserve">жаңа фактор </w:t>
      </w:r>
      <w:r w:rsidRPr="00B9054B">
        <w:rPr>
          <w:color w:val="000000" w:themeColor="text1"/>
          <w:sz w:val="28"/>
          <w:szCs w:val="28"/>
          <w:lang w:val="kk-KZ"/>
        </w:rPr>
        <w:t xml:space="preserve">ретінде </w:t>
      </w:r>
      <w:r w:rsidRPr="00B9054B">
        <w:rPr>
          <w:color w:val="000000" w:themeColor="text1"/>
          <w:sz w:val="28"/>
          <w:szCs w:val="28"/>
        </w:rPr>
        <w:lastRenderedPageBreak/>
        <w:t xml:space="preserve">технологияларды </w:t>
      </w:r>
      <w:proofErr w:type="spellStart"/>
      <w:r w:rsidRPr="00B9054B">
        <w:rPr>
          <w:color w:val="000000" w:themeColor="text1"/>
          <w:sz w:val="28"/>
          <w:szCs w:val="28"/>
          <w:lang w:val="kk-KZ"/>
        </w:rPr>
        <w:t>трансферлеудің</w:t>
      </w:r>
      <w:proofErr w:type="spellEnd"/>
      <w:r w:rsidRPr="00B9054B">
        <w:rPr>
          <w:color w:val="000000" w:themeColor="text1"/>
          <w:sz w:val="28"/>
          <w:szCs w:val="28"/>
          <w:lang w:val="kk-KZ"/>
        </w:rPr>
        <w:t xml:space="preserve"> </w:t>
      </w:r>
      <w:r w:rsidRPr="00B9054B">
        <w:rPr>
          <w:color w:val="000000" w:themeColor="text1"/>
          <w:sz w:val="28"/>
          <w:szCs w:val="28"/>
        </w:rPr>
        <w:t xml:space="preserve">шартты тиімділігі моделінде ұсынылғандай, </w:t>
      </w:r>
      <w:proofErr w:type="spellStart"/>
      <w:r w:rsidRPr="00B9054B">
        <w:rPr>
          <w:color w:val="000000" w:themeColor="text1"/>
          <w:sz w:val="28"/>
          <w:szCs w:val="28"/>
          <w:lang w:val="kk-KZ"/>
        </w:rPr>
        <w:t>трансферлеу</w:t>
      </w:r>
      <w:proofErr w:type="spellEnd"/>
      <w:r w:rsidRPr="00B9054B">
        <w:rPr>
          <w:color w:val="000000" w:themeColor="text1"/>
          <w:sz w:val="28"/>
          <w:szCs w:val="28"/>
        </w:rPr>
        <w:t xml:space="preserve"> құралдарымен байланысты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rPr>
        <w:t xml:space="preserve"> арналары </w:t>
      </w:r>
      <w:r w:rsidRPr="00B9054B">
        <w:rPr>
          <w:color w:val="000000" w:themeColor="text1"/>
          <w:sz w:val="28"/>
          <w:szCs w:val="28"/>
          <w:lang w:val="kk-KZ"/>
        </w:rPr>
        <w:t>[</w:t>
      </w:r>
      <w:r w:rsidR="003D7598">
        <w:rPr>
          <w:color w:val="000000" w:themeColor="text1"/>
          <w:sz w:val="28"/>
          <w:szCs w:val="28"/>
          <w:lang w:val="kk-KZ"/>
        </w:rPr>
        <w:fldChar w:fldCharType="begin"/>
      </w:r>
      <w:r w:rsidR="003D7598">
        <w:rPr>
          <w:color w:val="000000" w:themeColor="text1"/>
          <w:sz w:val="28"/>
          <w:szCs w:val="28"/>
          <w:lang w:val="kk-KZ"/>
        </w:rPr>
        <w:instrText xml:space="preserve"> REF _Ref89441364 \r \h </w:instrText>
      </w:r>
      <w:r w:rsidR="003D7598">
        <w:rPr>
          <w:color w:val="000000" w:themeColor="text1"/>
          <w:sz w:val="28"/>
          <w:szCs w:val="28"/>
          <w:lang w:val="kk-KZ"/>
        </w:rPr>
      </w:r>
      <w:r w:rsidR="003D7598">
        <w:rPr>
          <w:color w:val="000000" w:themeColor="text1"/>
          <w:sz w:val="28"/>
          <w:szCs w:val="28"/>
          <w:lang w:val="kk-KZ"/>
        </w:rPr>
        <w:fldChar w:fldCharType="separate"/>
      </w:r>
      <w:r w:rsidR="00B0115A">
        <w:rPr>
          <w:color w:val="000000" w:themeColor="text1"/>
          <w:sz w:val="28"/>
          <w:szCs w:val="28"/>
          <w:lang w:val="kk-KZ"/>
        </w:rPr>
        <w:t>77</w:t>
      </w:r>
      <w:r w:rsidR="003D7598">
        <w:rPr>
          <w:color w:val="000000" w:themeColor="text1"/>
          <w:sz w:val="28"/>
          <w:szCs w:val="28"/>
          <w:lang w:val="kk-KZ"/>
        </w:rPr>
        <w:fldChar w:fldCharType="end"/>
      </w:r>
      <w:r w:rsidR="003D7598" w:rsidRPr="003D7598">
        <w:rPr>
          <w:color w:val="000000" w:themeColor="text1"/>
          <w:sz w:val="28"/>
          <w:szCs w:val="28"/>
        </w:rPr>
        <w:t>,</w:t>
      </w:r>
      <w:r w:rsidR="003D7598">
        <w:rPr>
          <w:color w:val="000000" w:themeColor="text1"/>
          <w:sz w:val="28"/>
          <w:szCs w:val="28"/>
          <w:lang w:val="kk-KZ"/>
        </w:rPr>
        <w:t>б.</w:t>
      </w:r>
      <w:r w:rsidR="003D7598" w:rsidRPr="003D7598">
        <w:rPr>
          <w:color w:val="000000" w:themeColor="text1"/>
          <w:sz w:val="28"/>
          <w:szCs w:val="28"/>
        </w:rPr>
        <w:t>66</w:t>
      </w:r>
      <w:r w:rsidR="003D7598" w:rsidRPr="00AA19FE">
        <w:rPr>
          <w:color w:val="000000" w:themeColor="text1"/>
          <w:sz w:val="28"/>
          <w:szCs w:val="28"/>
        </w:rPr>
        <w:t>9</w:t>
      </w:r>
      <w:r w:rsidRPr="00B9054B">
        <w:rPr>
          <w:color w:val="000000" w:themeColor="text1"/>
          <w:sz w:val="28"/>
          <w:szCs w:val="28"/>
          <w:lang w:val="kk-KZ"/>
        </w:rPr>
        <w:t>] қарастырылды</w:t>
      </w:r>
      <w:r w:rsidRPr="00B9054B">
        <w:rPr>
          <w:color w:val="000000" w:themeColor="text1"/>
          <w:sz w:val="28"/>
          <w:szCs w:val="28"/>
        </w:rPr>
        <w:t>.</w:t>
      </w:r>
      <w:r w:rsidRPr="00B9054B">
        <w:rPr>
          <w:color w:val="000000" w:themeColor="text1"/>
          <w:sz w:val="28"/>
          <w:szCs w:val="28"/>
          <w:lang w:val="kk-KZ"/>
        </w:rPr>
        <w:t xml:space="preserve"> Себебі дамушы мемлекеттер үшін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арналары керек.</w:t>
      </w:r>
      <w:r w:rsidRPr="00B9054B">
        <w:rPr>
          <w:color w:val="000000" w:themeColor="text1"/>
          <w:sz w:val="28"/>
          <w:szCs w:val="28"/>
        </w:rPr>
        <w:t xml:space="preserve"> Әрбір фактор үшін біз қолданыстағы субфакторлардың жиынтығын тұрақты даму үшін, атап айтқанда а</w:t>
      </w:r>
      <w:proofErr w:type="spellStart"/>
      <w:r w:rsidR="0067465B">
        <w:rPr>
          <w:color w:val="000000" w:themeColor="text1"/>
          <w:sz w:val="28"/>
          <w:szCs w:val="28"/>
          <w:lang w:val="kk-KZ"/>
        </w:rPr>
        <w:t>грарлық</w:t>
      </w:r>
      <w:proofErr w:type="spellEnd"/>
      <w:r w:rsidRPr="00B9054B">
        <w:rPr>
          <w:color w:val="000000" w:themeColor="text1"/>
          <w:sz w:val="28"/>
          <w:szCs w:val="28"/>
        </w:rPr>
        <w:t xml:space="preserve"> секторда олардың маңыздылығына сәйкес</w:t>
      </w:r>
      <w:r w:rsidRPr="00B9054B">
        <w:rPr>
          <w:color w:val="000000" w:themeColor="text1"/>
          <w:sz w:val="28"/>
          <w:szCs w:val="28"/>
          <w:lang w:val="kk-KZ"/>
        </w:rPr>
        <w:t xml:space="preserve"> қостық</w:t>
      </w:r>
      <w:r w:rsidRPr="00B9054B">
        <w:rPr>
          <w:color w:val="000000" w:themeColor="text1"/>
          <w:sz w:val="28"/>
          <w:szCs w:val="28"/>
        </w:rPr>
        <w:t>.</w:t>
      </w:r>
    </w:p>
    <w:p w14:paraId="678E82FE" w14:textId="18BA325C" w:rsidR="00670D01" w:rsidRPr="00B9054B" w:rsidRDefault="00670D01" w:rsidP="00670D01">
      <w:pPr>
        <w:tabs>
          <w:tab w:val="left" w:pos="1134"/>
          <w:tab w:val="left" w:pos="9781"/>
          <w:tab w:val="left" w:pos="10206"/>
          <w:tab w:val="left" w:pos="10915"/>
        </w:tabs>
        <w:ind w:left="567" w:right="-569" w:firstLine="284"/>
        <w:jc w:val="both"/>
        <w:rPr>
          <w:color w:val="000000" w:themeColor="text1"/>
          <w:sz w:val="28"/>
          <w:szCs w:val="28"/>
          <w:lang w:val="kk-KZ"/>
        </w:rPr>
      </w:pPr>
      <w:r w:rsidRPr="00B9054B">
        <w:rPr>
          <w:color w:val="000000" w:themeColor="text1"/>
          <w:sz w:val="28"/>
          <w:szCs w:val="28"/>
        </w:rPr>
        <w:t xml:space="preserve">Халықаралық технологияны </w:t>
      </w:r>
      <w:proofErr w:type="spellStart"/>
      <w:r w:rsidRPr="00B9054B">
        <w:rPr>
          <w:color w:val="000000" w:themeColor="text1"/>
          <w:sz w:val="28"/>
          <w:szCs w:val="28"/>
          <w:lang w:val="kk-KZ"/>
        </w:rPr>
        <w:t>трансферлеудің</w:t>
      </w:r>
      <w:proofErr w:type="spellEnd"/>
      <w:r w:rsidRPr="00B9054B">
        <w:rPr>
          <w:color w:val="000000" w:themeColor="text1"/>
          <w:sz w:val="28"/>
          <w:szCs w:val="28"/>
        </w:rPr>
        <w:t xml:space="preserve"> ұсынылған моделі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rPr>
        <w:t xml:space="preserve"> нәтижесін бағалау үшін жиі қолданылатын кірістіліктен, қаржылық көрсеткіштерден басқа аспектілерге, экологиялық және әлеуметтік мәселелерге назар аударады. Тек қаржылық көрсеткіштерді қарастыру қоршаған ортаның, сондай-ақ әлем халқының өмір сүру жағдайының нашарлауына әкелуі мүмкін. Сондықтан технологияларды сәтті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w:t>
      </w:r>
      <w:r w:rsidRPr="00B9054B">
        <w:rPr>
          <w:color w:val="000000" w:themeColor="text1"/>
          <w:sz w:val="28"/>
          <w:szCs w:val="28"/>
        </w:rPr>
        <w:t xml:space="preserve">экономикалық, экологиялық және әлеуметтік көрсеткіштердің тепе-теңдігін қамтамасыз етуі керек. </w:t>
      </w:r>
      <w:r w:rsidR="0067465B">
        <w:rPr>
          <w:color w:val="000000" w:themeColor="text1"/>
          <w:sz w:val="28"/>
          <w:szCs w:val="28"/>
          <w:lang w:val="kk-KZ"/>
        </w:rPr>
        <w:t>Х</w:t>
      </w:r>
      <w:r w:rsidRPr="00B9054B">
        <w:rPr>
          <w:color w:val="000000" w:themeColor="text1"/>
          <w:sz w:val="28"/>
          <w:szCs w:val="28"/>
        </w:rPr>
        <w:t xml:space="preserve">алықаралық деңгейдегі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rPr>
        <w:t xml:space="preserve"> модельдеріне сүйене отырып, технологияны </w:t>
      </w:r>
      <w:proofErr w:type="spellStart"/>
      <w:r w:rsidRPr="00B9054B">
        <w:rPr>
          <w:color w:val="000000" w:themeColor="text1"/>
          <w:sz w:val="28"/>
          <w:szCs w:val="28"/>
          <w:lang w:val="kk-KZ"/>
        </w:rPr>
        <w:t>трансферлеуді</w:t>
      </w:r>
      <w:proofErr w:type="spellEnd"/>
      <w:r w:rsidRPr="00B9054B">
        <w:rPr>
          <w:color w:val="000000" w:themeColor="text1"/>
          <w:sz w:val="28"/>
          <w:szCs w:val="28"/>
        </w:rPr>
        <w:t xml:space="preserve"> қолдау, таратушы және алушының сипаттамалары сияқты алғышарттар алынды, бірақ </w:t>
      </w:r>
      <w:r w:rsidR="0067465B">
        <w:rPr>
          <w:color w:val="000000" w:themeColor="text1"/>
          <w:sz w:val="28"/>
          <w:szCs w:val="28"/>
          <w:lang w:val="kk-KZ"/>
        </w:rPr>
        <w:t xml:space="preserve">біз </w:t>
      </w:r>
      <w:r w:rsidRPr="00B9054B">
        <w:rPr>
          <w:color w:val="000000" w:themeColor="text1"/>
          <w:sz w:val="28"/>
          <w:szCs w:val="28"/>
        </w:rPr>
        <w:t xml:space="preserve">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w:t>
      </w:r>
      <w:r w:rsidRPr="00B9054B">
        <w:rPr>
          <w:color w:val="000000" w:themeColor="text1"/>
          <w:sz w:val="28"/>
          <w:szCs w:val="28"/>
        </w:rPr>
        <w:t>арналарын тағы бір маңызды фактор ретінде енгіз</w:t>
      </w:r>
      <w:proofErr w:type="spellStart"/>
      <w:r w:rsidR="0067465B">
        <w:rPr>
          <w:color w:val="000000" w:themeColor="text1"/>
          <w:sz w:val="28"/>
          <w:szCs w:val="28"/>
          <w:lang w:val="kk-KZ"/>
        </w:rPr>
        <w:t>дік</w:t>
      </w:r>
      <w:proofErr w:type="spellEnd"/>
      <w:r w:rsidRPr="00B9054B">
        <w:rPr>
          <w:color w:val="000000" w:themeColor="text1"/>
          <w:sz w:val="28"/>
          <w:szCs w:val="28"/>
          <w:lang w:val="kk-KZ"/>
        </w:rPr>
        <w:t xml:space="preserve"> </w:t>
      </w:r>
      <w:r w:rsidRPr="00B9054B">
        <w:rPr>
          <w:color w:val="000000" w:themeColor="text1"/>
          <w:sz w:val="28"/>
          <w:szCs w:val="28"/>
        </w:rPr>
        <w:t>[</w:t>
      </w:r>
      <w:r w:rsidRPr="00B9054B">
        <w:rPr>
          <w:color w:val="000000" w:themeColor="text1"/>
          <w:sz w:val="28"/>
          <w:szCs w:val="28"/>
          <w:lang w:val="en-US"/>
        </w:rPr>
        <w:fldChar w:fldCharType="begin"/>
      </w:r>
      <w:r w:rsidRPr="00B9054B">
        <w:rPr>
          <w:color w:val="000000" w:themeColor="text1"/>
          <w:sz w:val="28"/>
          <w:szCs w:val="28"/>
        </w:rPr>
        <w:instrText xml:space="preserve"> REF _Ref89458690 \r \h  \* MERGEFORMAT </w:instrText>
      </w:r>
      <w:r w:rsidRPr="00B9054B">
        <w:rPr>
          <w:color w:val="000000" w:themeColor="text1"/>
          <w:sz w:val="28"/>
          <w:szCs w:val="28"/>
          <w:lang w:val="en-US"/>
        </w:rPr>
      </w:r>
      <w:r w:rsidRPr="00B9054B">
        <w:rPr>
          <w:color w:val="000000" w:themeColor="text1"/>
          <w:sz w:val="28"/>
          <w:szCs w:val="28"/>
          <w:lang w:val="en-US"/>
        </w:rPr>
        <w:fldChar w:fldCharType="separate"/>
      </w:r>
      <w:r w:rsidR="00B0115A">
        <w:rPr>
          <w:color w:val="000000" w:themeColor="text1"/>
          <w:sz w:val="28"/>
          <w:szCs w:val="28"/>
        </w:rPr>
        <w:t>162</w:t>
      </w:r>
      <w:r w:rsidRPr="00B9054B">
        <w:rPr>
          <w:color w:val="000000" w:themeColor="text1"/>
          <w:sz w:val="28"/>
          <w:szCs w:val="28"/>
          <w:lang w:val="en-US"/>
        </w:rPr>
        <w:fldChar w:fldCharType="end"/>
      </w:r>
      <w:r w:rsidRPr="00B9054B">
        <w:rPr>
          <w:color w:val="000000" w:themeColor="text1"/>
          <w:sz w:val="28"/>
          <w:szCs w:val="28"/>
        </w:rPr>
        <w:t xml:space="preserve">]. </w:t>
      </w:r>
      <w:r w:rsidR="00E61E76">
        <w:rPr>
          <w:color w:val="000000" w:themeColor="text1"/>
          <w:sz w:val="28"/>
          <w:szCs w:val="28"/>
          <w:lang w:val="kk-KZ"/>
        </w:rPr>
        <w:t>Сонымен бірге, т</w:t>
      </w:r>
      <w:r w:rsidRPr="00B9054B">
        <w:rPr>
          <w:color w:val="000000" w:themeColor="text1"/>
          <w:sz w:val="28"/>
          <w:szCs w:val="28"/>
          <w:lang w:val="kk-KZ"/>
        </w:rPr>
        <w:t xml:space="preserve">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ерекшелігі екі түрлі саланы біріктіруді қажет етеді, әсіресе ғылым мен бизнесті. </w:t>
      </w:r>
      <w:r w:rsidRPr="00B9054B">
        <w:rPr>
          <w:color w:val="000000" w:themeColor="text1"/>
          <w:sz w:val="28"/>
          <w:szCs w:val="28"/>
        </w:rPr>
        <w:t>Технологияларды трансферлеу</w:t>
      </w:r>
      <w:r w:rsidRPr="00B9054B">
        <w:rPr>
          <w:color w:val="000000" w:themeColor="text1"/>
          <w:sz w:val="28"/>
          <w:szCs w:val="28"/>
          <w:lang w:val="kk-KZ"/>
        </w:rPr>
        <w:t xml:space="preserve"> - </w:t>
      </w:r>
      <w:r w:rsidRPr="00B9054B">
        <w:rPr>
          <w:color w:val="000000" w:themeColor="text1"/>
          <w:sz w:val="28"/>
          <w:szCs w:val="28"/>
        </w:rPr>
        <w:t>бұл жеке және мемлекеттік ұйым субъектілері қатысатын күрделі процесс. Соңғы онжылдықтарда технологияны трансферлеу проблемаларын шешуде үштік спираль моделін құру [</w:t>
      </w:r>
      <w:r w:rsidRPr="00B9054B">
        <w:rPr>
          <w:color w:val="000000" w:themeColor="text1"/>
          <w:sz w:val="28"/>
          <w:szCs w:val="28"/>
          <w:lang w:val="en-US"/>
        </w:rPr>
        <w:fldChar w:fldCharType="begin"/>
      </w:r>
      <w:r w:rsidRPr="00B9054B">
        <w:rPr>
          <w:color w:val="000000" w:themeColor="text1"/>
          <w:sz w:val="28"/>
          <w:szCs w:val="28"/>
        </w:rPr>
        <w:instrText xml:space="preserve"> REF _Ref89632387 \r \h  \* MERGEFORMAT </w:instrText>
      </w:r>
      <w:r w:rsidRPr="00B9054B">
        <w:rPr>
          <w:color w:val="000000" w:themeColor="text1"/>
          <w:sz w:val="28"/>
          <w:szCs w:val="28"/>
          <w:lang w:val="en-US"/>
        </w:rPr>
      </w:r>
      <w:r w:rsidRPr="00B9054B">
        <w:rPr>
          <w:color w:val="000000" w:themeColor="text1"/>
          <w:sz w:val="28"/>
          <w:szCs w:val="28"/>
          <w:lang w:val="en-US"/>
        </w:rPr>
        <w:fldChar w:fldCharType="separate"/>
      </w:r>
      <w:r w:rsidR="00B0115A">
        <w:rPr>
          <w:color w:val="000000" w:themeColor="text1"/>
          <w:sz w:val="28"/>
          <w:szCs w:val="28"/>
        </w:rPr>
        <w:t>163</w:t>
      </w:r>
      <w:r w:rsidRPr="00B9054B">
        <w:rPr>
          <w:color w:val="000000" w:themeColor="text1"/>
          <w:sz w:val="28"/>
          <w:szCs w:val="28"/>
          <w:lang w:val="en-US"/>
        </w:rPr>
        <w:fldChar w:fldCharType="end"/>
      </w:r>
      <w:r w:rsidRPr="00B9054B">
        <w:rPr>
          <w:color w:val="000000" w:themeColor="text1"/>
          <w:sz w:val="28"/>
          <w:szCs w:val="28"/>
        </w:rPr>
        <w:t>], университеттер мен саясаткерлердің назарын аударды</w:t>
      </w:r>
      <w:r w:rsidRPr="00B9054B">
        <w:rPr>
          <w:color w:val="000000" w:themeColor="text1"/>
          <w:sz w:val="28"/>
          <w:szCs w:val="28"/>
          <w:lang w:val="kk-KZ"/>
        </w:rPr>
        <w:t>. Алғашқы рет ү</w:t>
      </w:r>
      <w:r w:rsidRPr="00B9054B">
        <w:rPr>
          <w:color w:val="000000" w:themeColor="text1"/>
          <w:sz w:val="28"/>
          <w:szCs w:val="28"/>
        </w:rPr>
        <w:t>ш</w:t>
      </w:r>
      <w:r w:rsidRPr="00B9054B">
        <w:rPr>
          <w:color w:val="000000" w:themeColor="text1"/>
          <w:sz w:val="28"/>
          <w:szCs w:val="28"/>
          <w:lang w:val="kk-KZ"/>
        </w:rPr>
        <w:t>тік</w:t>
      </w:r>
      <w:r w:rsidRPr="00B9054B">
        <w:rPr>
          <w:color w:val="000000" w:themeColor="text1"/>
          <w:sz w:val="28"/>
          <w:szCs w:val="28"/>
        </w:rPr>
        <w:t xml:space="preserve"> спираль моделі</w:t>
      </w:r>
      <w:r w:rsidRPr="00B9054B">
        <w:rPr>
          <w:color w:val="000000" w:themeColor="text1"/>
          <w:sz w:val="28"/>
          <w:szCs w:val="28"/>
          <w:lang w:val="kk-KZ"/>
        </w:rPr>
        <w:t xml:space="preserve">н </w:t>
      </w:r>
      <w:r w:rsidRPr="00B9054B">
        <w:rPr>
          <w:color w:val="000000" w:themeColor="text1"/>
          <w:sz w:val="28"/>
          <w:szCs w:val="28"/>
        </w:rPr>
        <w:t xml:space="preserve">Etzkowitz and Leydesdorff </w:t>
      </w:r>
      <w:r w:rsidRPr="00B9054B">
        <w:rPr>
          <w:color w:val="000000" w:themeColor="text1"/>
          <w:sz w:val="28"/>
          <w:szCs w:val="28"/>
          <w:lang w:val="kk-KZ"/>
        </w:rPr>
        <w:t>у</w:t>
      </w:r>
      <w:r w:rsidRPr="00B9054B">
        <w:rPr>
          <w:color w:val="000000" w:themeColor="text1"/>
          <w:sz w:val="28"/>
          <w:szCs w:val="28"/>
        </w:rPr>
        <w:t>ниверситет-өнеркәсіп-үкімет</w:t>
      </w:r>
      <w:r w:rsidRPr="00B9054B">
        <w:rPr>
          <w:color w:val="000000" w:themeColor="text1"/>
          <w:sz w:val="28"/>
          <w:szCs w:val="28"/>
          <w:lang w:val="kk-KZ"/>
        </w:rPr>
        <w:t xml:space="preserve"> арасындағы  көрсету мақсатында</w:t>
      </w:r>
      <w:r w:rsidRPr="00B9054B">
        <w:rPr>
          <w:color w:val="000000" w:themeColor="text1"/>
          <w:sz w:val="28"/>
          <w:szCs w:val="28"/>
        </w:rPr>
        <w:t xml:space="preserve"> енгіз</w:t>
      </w:r>
      <w:r w:rsidRPr="00B9054B">
        <w:rPr>
          <w:color w:val="000000" w:themeColor="text1"/>
          <w:sz w:val="28"/>
          <w:szCs w:val="28"/>
          <w:lang w:val="kk-KZ"/>
        </w:rPr>
        <w:t>ілген болатын</w:t>
      </w:r>
      <w:r w:rsidRPr="00B9054B">
        <w:rPr>
          <w:color w:val="000000" w:themeColor="text1"/>
          <w:sz w:val="28"/>
          <w:szCs w:val="28"/>
        </w:rPr>
        <w:t xml:space="preserve"> [</w:t>
      </w:r>
      <w:r w:rsidRPr="00B9054B">
        <w:rPr>
          <w:color w:val="000000" w:themeColor="text1"/>
          <w:sz w:val="28"/>
          <w:szCs w:val="28"/>
        </w:rPr>
        <w:fldChar w:fldCharType="begin"/>
      </w:r>
      <w:r w:rsidRPr="00B9054B">
        <w:rPr>
          <w:color w:val="000000" w:themeColor="text1"/>
          <w:sz w:val="28"/>
          <w:szCs w:val="28"/>
        </w:rPr>
        <w:instrText xml:space="preserve"> REF _Ref89632218 \r \h  \* MERGEFORMAT </w:instrText>
      </w:r>
      <w:r w:rsidRPr="00B9054B">
        <w:rPr>
          <w:color w:val="000000" w:themeColor="text1"/>
          <w:sz w:val="28"/>
          <w:szCs w:val="28"/>
        </w:rPr>
      </w:r>
      <w:r w:rsidRPr="00B9054B">
        <w:rPr>
          <w:color w:val="000000" w:themeColor="text1"/>
          <w:sz w:val="28"/>
          <w:szCs w:val="28"/>
        </w:rPr>
        <w:fldChar w:fldCharType="separate"/>
      </w:r>
      <w:r w:rsidR="00B0115A">
        <w:rPr>
          <w:color w:val="000000" w:themeColor="text1"/>
          <w:sz w:val="28"/>
          <w:szCs w:val="28"/>
        </w:rPr>
        <w:t>164</w:t>
      </w:r>
      <w:r w:rsidRPr="00B9054B">
        <w:rPr>
          <w:color w:val="000000" w:themeColor="text1"/>
          <w:sz w:val="28"/>
          <w:szCs w:val="28"/>
        </w:rPr>
        <w:fldChar w:fldCharType="end"/>
      </w:r>
      <w:r w:rsidRPr="00B9054B">
        <w:rPr>
          <w:color w:val="000000" w:themeColor="text1"/>
          <w:sz w:val="28"/>
          <w:szCs w:val="28"/>
        </w:rPr>
        <w:t>]</w:t>
      </w:r>
      <w:r w:rsidRPr="00B9054B">
        <w:rPr>
          <w:color w:val="000000" w:themeColor="text1"/>
          <w:sz w:val="28"/>
          <w:szCs w:val="28"/>
          <w:lang w:val="kk-KZ"/>
        </w:rPr>
        <w:t>.</w:t>
      </w:r>
      <w:r w:rsidRPr="00B9054B">
        <w:rPr>
          <w:color w:val="000000" w:themeColor="text1"/>
          <w:sz w:val="28"/>
          <w:szCs w:val="28"/>
        </w:rPr>
        <w:t xml:space="preserve"> Соңғы уақытта идеядан бастап енгізілген инновацияға дейінгі білімді трансфер</w:t>
      </w:r>
      <w:r w:rsidR="00491171">
        <w:rPr>
          <w:color w:val="000000" w:themeColor="text1"/>
          <w:sz w:val="28"/>
          <w:szCs w:val="28"/>
          <w:lang w:val="kk-KZ"/>
        </w:rPr>
        <w:t>л</w:t>
      </w:r>
      <w:r w:rsidRPr="00B9054B">
        <w:rPr>
          <w:color w:val="000000" w:themeColor="text1"/>
          <w:sz w:val="28"/>
          <w:szCs w:val="28"/>
        </w:rPr>
        <w:t>ейтін итеративті, сызық</w:t>
      </w:r>
      <w:r w:rsidRPr="00B9054B">
        <w:rPr>
          <w:color w:val="000000" w:themeColor="text1"/>
          <w:sz w:val="28"/>
          <w:szCs w:val="28"/>
          <w:lang w:val="kk-KZ"/>
        </w:rPr>
        <w:t>тық</w:t>
      </w:r>
      <w:r w:rsidRPr="00B9054B">
        <w:rPr>
          <w:color w:val="000000" w:themeColor="text1"/>
          <w:sz w:val="28"/>
          <w:szCs w:val="28"/>
        </w:rPr>
        <w:t xml:space="preserve"> емес процесті сипаттау үшін белгілі бір аймақтар мен салаларда байқалатын динамиканы көрсететін неғұрлым күрделі үлгілер пайда бола бастады. Соған сәйкес</w:t>
      </w:r>
      <w:r w:rsidRPr="00B9054B">
        <w:rPr>
          <w:color w:val="000000" w:themeColor="text1"/>
          <w:sz w:val="28"/>
          <w:szCs w:val="28"/>
          <w:lang w:val="kk-KZ"/>
        </w:rPr>
        <w:t>,</w:t>
      </w:r>
      <w:r w:rsidRPr="00B9054B">
        <w:rPr>
          <w:color w:val="000000" w:themeColor="text1"/>
          <w:sz w:val="28"/>
          <w:szCs w:val="28"/>
        </w:rPr>
        <w:t xml:space="preserve"> ғылымды көп қажет ететін кәсіпорындарды  немесе делдалдық ұйымдарды қамтитын төрт звенолы спираль моделі </w:t>
      </w:r>
      <w:r w:rsidRPr="00B9054B">
        <w:rPr>
          <w:color w:val="000000" w:themeColor="text1"/>
          <w:sz w:val="28"/>
          <w:szCs w:val="28"/>
          <w:lang w:val="kk-KZ"/>
        </w:rPr>
        <w:t xml:space="preserve">қалыптасты </w:t>
      </w:r>
      <w:r w:rsidRPr="00B9054B">
        <w:rPr>
          <w:color w:val="000000" w:themeColor="text1"/>
          <w:sz w:val="28"/>
          <w:szCs w:val="28"/>
        </w:rPr>
        <w:t>[</w:t>
      </w:r>
      <w:r w:rsidRPr="00B9054B">
        <w:rPr>
          <w:color w:val="000000" w:themeColor="text1"/>
          <w:sz w:val="28"/>
          <w:szCs w:val="28"/>
        </w:rPr>
        <w:fldChar w:fldCharType="begin"/>
      </w:r>
      <w:r w:rsidRPr="00B9054B">
        <w:rPr>
          <w:color w:val="000000" w:themeColor="text1"/>
          <w:sz w:val="28"/>
          <w:szCs w:val="28"/>
        </w:rPr>
        <w:instrText xml:space="preserve"> REF _Ref89458859 \r \h  \* MERGEFORMAT </w:instrText>
      </w:r>
      <w:r w:rsidRPr="00B9054B">
        <w:rPr>
          <w:color w:val="000000" w:themeColor="text1"/>
          <w:sz w:val="28"/>
          <w:szCs w:val="28"/>
        </w:rPr>
      </w:r>
      <w:r w:rsidRPr="00B9054B">
        <w:rPr>
          <w:color w:val="000000" w:themeColor="text1"/>
          <w:sz w:val="28"/>
          <w:szCs w:val="28"/>
        </w:rPr>
        <w:fldChar w:fldCharType="separate"/>
      </w:r>
      <w:r w:rsidR="00B0115A">
        <w:rPr>
          <w:color w:val="000000" w:themeColor="text1"/>
          <w:sz w:val="28"/>
          <w:szCs w:val="28"/>
        </w:rPr>
        <w:t>165</w:t>
      </w:r>
      <w:r w:rsidRPr="00B9054B">
        <w:rPr>
          <w:color w:val="000000" w:themeColor="text1"/>
          <w:sz w:val="28"/>
          <w:szCs w:val="28"/>
        </w:rPr>
        <w:fldChar w:fldCharType="end"/>
      </w:r>
      <w:r w:rsidRPr="00B9054B">
        <w:rPr>
          <w:color w:val="000000" w:themeColor="text1"/>
          <w:sz w:val="28"/>
          <w:szCs w:val="28"/>
        </w:rPr>
        <w:t xml:space="preserve">]. </w:t>
      </w:r>
      <w:r w:rsidRPr="00B9054B">
        <w:rPr>
          <w:color w:val="000000" w:themeColor="text1"/>
          <w:sz w:val="28"/>
          <w:szCs w:val="28"/>
          <w:lang w:val="kk-KZ"/>
        </w:rPr>
        <w:t>Төртінші құрылымға делдал ұйымдар, у</w:t>
      </w:r>
      <w:r w:rsidRPr="00B9054B">
        <w:rPr>
          <w:color w:val="000000" w:themeColor="text1"/>
          <w:sz w:val="28"/>
          <w:szCs w:val="28"/>
        </w:rPr>
        <w:t xml:space="preserve">ниверситеттік-салалық зерттеу орталықтарының контекстінде бұл ұйымдар университеттерге қатысты ішкі (яғни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rPr>
        <w:t xml:space="preserve"> </w:t>
      </w:r>
      <w:r w:rsidRPr="00B9054B">
        <w:rPr>
          <w:color w:val="000000" w:themeColor="text1"/>
          <w:sz w:val="28"/>
          <w:szCs w:val="28"/>
          <w:lang w:val="kk-KZ"/>
        </w:rPr>
        <w:t>офистері</w:t>
      </w:r>
      <w:r w:rsidRPr="00B9054B">
        <w:rPr>
          <w:color w:val="000000" w:themeColor="text1"/>
          <w:sz w:val="28"/>
          <w:szCs w:val="28"/>
        </w:rPr>
        <w:t xml:space="preserve">), сыртқы (коммерциялық емес және/немесе мемлекет демеуші ұжымдық зерттеу орталықтары) немесе олардың арасында </w:t>
      </w:r>
      <w:r w:rsidRPr="00B9054B">
        <w:rPr>
          <w:color w:val="000000" w:themeColor="text1"/>
          <w:sz w:val="28"/>
          <w:szCs w:val="28"/>
          <w:lang w:val="kk-KZ"/>
        </w:rPr>
        <w:t xml:space="preserve">қызмет ететін </w:t>
      </w:r>
      <w:r w:rsidRPr="00B9054B">
        <w:rPr>
          <w:color w:val="000000" w:themeColor="text1"/>
          <w:sz w:val="28"/>
          <w:szCs w:val="28"/>
        </w:rPr>
        <w:t>(</w:t>
      </w:r>
      <w:r w:rsidR="00DE20EE">
        <w:rPr>
          <w:color w:val="000000" w:themeColor="text1"/>
          <w:sz w:val="28"/>
          <w:szCs w:val="28"/>
          <w:lang w:val="kk-KZ"/>
        </w:rPr>
        <w:t>и</w:t>
      </w:r>
      <w:r w:rsidRPr="00B9054B">
        <w:rPr>
          <w:color w:val="000000" w:themeColor="text1"/>
          <w:sz w:val="28"/>
          <w:szCs w:val="28"/>
        </w:rPr>
        <w:t>нкубаторлық фирмалар немесе ғылыми парктер)</w:t>
      </w:r>
      <w:r w:rsidRPr="00B9054B">
        <w:rPr>
          <w:color w:val="000000" w:themeColor="text1"/>
          <w:sz w:val="28"/>
          <w:szCs w:val="28"/>
          <w:lang w:val="kk-KZ"/>
        </w:rPr>
        <w:t xml:space="preserve"> жатқызылды</w:t>
      </w:r>
      <w:r w:rsidRPr="00B9054B">
        <w:rPr>
          <w:color w:val="000000" w:themeColor="text1"/>
          <w:sz w:val="28"/>
          <w:szCs w:val="28"/>
        </w:rPr>
        <w:t xml:space="preserve"> [</w:t>
      </w:r>
      <w:r w:rsidRPr="00B9054B">
        <w:rPr>
          <w:color w:val="000000" w:themeColor="text1"/>
          <w:sz w:val="28"/>
          <w:szCs w:val="28"/>
        </w:rPr>
        <w:fldChar w:fldCharType="begin"/>
      </w:r>
      <w:r w:rsidRPr="00B9054B">
        <w:rPr>
          <w:color w:val="000000" w:themeColor="text1"/>
          <w:sz w:val="28"/>
          <w:szCs w:val="28"/>
        </w:rPr>
        <w:instrText xml:space="preserve"> REF _Ref89458990 \r \h  \* MERGEFORMAT </w:instrText>
      </w:r>
      <w:r w:rsidRPr="00B9054B">
        <w:rPr>
          <w:color w:val="000000" w:themeColor="text1"/>
          <w:sz w:val="28"/>
          <w:szCs w:val="28"/>
        </w:rPr>
      </w:r>
      <w:r w:rsidRPr="00B9054B">
        <w:rPr>
          <w:color w:val="000000" w:themeColor="text1"/>
          <w:sz w:val="28"/>
          <w:szCs w:val="28"/>
        </w:rPr>
        <w:fldChar w:fldCharType="separate"/>
      </w:r>
      <w:r w:rsidR="00B0115A">
        <w:rPr>
          <w:color w:val="000000" w:themeColor="text1"/>
          <w:sz w:val="28"/>
          <w:szCs w:val="28"/>
        </w:rPr>
        <w:t>166</w:t>
      </w:r>
      <w:r w:rsidRPr="00B9054B">
        <w:rPr>
          <w:color w:val="000000" w:themeColor="text1"/>
          <w:sz w:val="28"/>
          <w:szCs w:val="28"/>
        </w:rPr>
        <w:fldChar w:fldCharType="end"/>
      </w:r>
      <w:r w:rsidRPr="00B9054B">
        <w:rPr>
          <w:color w:val="000000" w:themeColor="text1"/>
          <w:sz w:val="28"/>
          <w:szCs w:val="28"/>
        </w:rPr>
        <w:t>]</w:t>
      </w:r>
      <w:r w:rsidRPr="00B9054B">
        <w:rPr>
          <w:color w:val="000000" w:themeColor="text1"/>
          <w:sz w:val="28"/>
          <w:szCs w:val="28"/>
          <w:lang w:val="kk-KZ"/>
        </w:rPr>
        <w:t>.</w:t>
      </w:r>
      <w:r w:rsidRPr="00B9054B">
        <w:rPr>
          <w:color w:val="000000" w:themeColor="text1"/>
          <w:sz w:val="28"/>
          <w:szCs w:val="28"/>
        </w:rPr>
        <w:t xml:space="preserve"> Бұндай дәстүрлі фирмалар инновацияларды қолданыстағы процестер мен қызметтерге енгізуге және бейімдеуге немесе тіпті мүлдем жаңа өнімдерді әзірлей алуы үшін білім мен технологияларды түрлендіруде е</w:t>
      </w:r>
      <w:r w:rsidRPr="00B9054B">
        <w:rPr>
          <w:color w:val="000000" w:themeColor="text1"/>
          <w:sz w:val="28"/>
          <w:szCs w:val="28"/>
          <w:lang w:val="kk-KZ"/>
        </w:rPr>
        <w:t>р</w:t>
      </w:r>
      <w:r w:rsidRPr="00B9054B">
        <w:rPr>
          <w:color w:val="000000" w:themeColor="text1"/>
          <w:sz w:val="28"/>
          <w:szCs w:val="28"/>
        </w:rPr>
        <w:t>екше роль атқаруда.</w:t>
      </w:r>
      <w:r w:rsidRPr="00B9054B">
        <w:rPr>
          <w:color w:val="000000" w:themeColor="text1"/>
          <w:sz w:val="28"/>
          <w:szCs w:val="28"/>
          <w:lang w:val="kk-KZ"/>
        </w:rPr>
        <w:t xml:space="preserve"> Жеке шаруалардың мүмкіндіктері жете бермейтін, әсіресе ауыл шаруашылығы саласында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делдалдары ерекше назар аудартады. Сонымен бірге мемлекет пен жеке секторлар арасындағы серіктестің орын алуы проблемаларын шешуге септігін тигізеді. Жаңа технология өзінің белгісіздік сипатқа сай болуына сәйкес ондағы тәуекелде жоғары болмақ. </w:t>
      </w:r>
      <w:r w:rsidRPr="00B9054B">
        <w:rPr>
          <w:color w:val="000000" w:themeColor="text1"/>
          <w:sz w:val="28"/>
          <w:szCs w:val="28"/>
        </w:rPr>
        <w:t>Әрі шет мемлекеттен трансфер</w:t>
      </w:r>
      <w:r w:rsidRPr="00B9054B">
        <w:rPr>
          <w:color w:val="000000" w:themeColor="text1"/>
          <w:sz w:val="28"/>
          <w:szCs w:val="28"/>
          <w:lang w:val="kk-KZ"/>
        </w:rPr>
        <w:t>т</w:t>
      </w:r>
      <w:r w:rsidRPr="00B9054B">
        <w:rPr>
          <w:color w:val="000000" w:themeColor="text1"/>
          <w:sz w:val="28"/>
          <w:szCs w:val="28"/>
        </w:rPr>
        <w:t>е</w:t>
      </w:r>
      <w:r w:rsidRPr="00B9054B">
        <w:rPr>
          <w:color w:val="000000" w:themeColor="text1"/>
          <w:sz w:val="28"/>
          <w:szCs w:val="28"/>
          <w:lang w:val="kk-KZ"/>
        </w:rPr>
        <w:t>л</w:t>
      </w:r>
      <w:r w:rsidRPr="00B9054B">
        <w:rPr>
          <w:color w:val="000000" w:themeColor="text1"/>
          <w:sz w:val="28"/>
          <w:szCs w:val="28"/>
        </w:rPr>
        <w:t xml:space="preserve">етін  технология бағасы да арзан емес. Шет мемлекеттерде технологияны трансферлеудің үш </w:t>
      </w:r>
      <w:r w:rsidRPr="00B9054B">
        <w:rPr>
          <w:color w:val="000000" w:themeColor="text1"/>
          <w:sz w:val="28"/>
          <w:szCs w:val="28"/>
          <w:lang w:val="kk-KZ"/>
        </w:rPr>
        <w:t xml:space="preserve">немесе төрт </w:t>
      </w:r>
      <w:r w:rsidRPr="00B9054B">
        <w:rPr>
          <w:color w:val="000000" w:themeColor="text1"/>
          <w:sz w:val="28"/>
          <w:szCs w:val="28"/>
        </w:rPr>
        <w:t xml:space="preserve">жақты құрылымы мемлекет, </w:t>
      </w:r>
      <w:r w:rsidRPr="00B9054B">
        <w:rPr>
          <w:color w:val="000000" w:themeColor="text1"/>
          <w:sz w:val="28"/>
          <w:szCs w:val="28"/>
        </w:rPr>
        <w:lastRenderedPageBreak/>
        <w:t>ғылым</w:t>
      </w:r>
      <w:r w:rsidRPr="00B9054B">
        <w:rPr>
          <w:color w:val="000000" w:themeColor="text1"/>
          <w:sz w:val="28"/>
          <w:szCs w:val="28"/>
          <w:lang w:val="kk-KZ"/>
        </w:rPr>
        <w:t xml:space="preserve">, </w:t>
      </w:r>
      <w:r w:rsidRPr="00B9054B">
        <w:rPr>
          <w:color w:val="000000" w:themeColor="text1"/>
          <w:sz w:val="28"/>
          <w:szCs w:val="28"/>
        </w:rPr>
        <w:t xml:space="preserve">агро бизнестің </w:t>
      </w:r>
      <w:r w:rsidRPr="00B9054B">
        <w:rPr>
          <w:color w:val="000000" w:themeColor="text1"/>
          <w:sz w:val="28"/>
          <w:szCs w:val="28"/>
          <w:lang w:val="kk-KZ"/>
        </w:rPr>
        <w:t xml:space="preserve"> және технологияны </w:t>
      </w:r>
      <w:proofErr w:type="spellStart"/>
      <w:r w:rsidRPr="00B9054B">
        <w:rPr>
          <w:color w:val="000000" w:themeColor="text1"/>
          <w:sz w:val="28"/>
          <w:szCs w:val="28"/>
          <w:lang w:val="kk-KZ"/>
        </w:rPr>
        <w:t>трансферлеуге</w:t>
      </w:r>
      <w:proofErr w:type="spellEnd"/>
      <w:r w:rsidRPr="00B9054B">
        <w:rPr>
          <w:color w:val="000000" w:themeColor="text1"/>
          <w:sz w:val="28"/>
          <w:szCs w:val="28"/>
          <w:lang w:val="kk-KZ"/>
        </w:rPr>
        <w:t xml:space="preserve"> көмектесетін фирмалардың </w:t>
      </w:r>
      <w:r w:rsidRPr="00B9054B">
        <w:rPr>
          <w:color w:val="000000" w:themeColor="text1"/>
          <w:sz w:val="28"/>
          <w:szCs w:val="28"/>
        </w:rPr>
        <w:t xml:space="preserve"> бірігуі басым рөл атқарады. Үштік спираль кез келген елдің технологияны трансферлеу жүйесінің негізгі элементтері болып табылады.</w:t>
      </w:r>
    </w:p>
    <w:p w14:paraId="070BC049" w14:textId="4729614E" w:rsidR="00670D01" w:rsidRPr="00B9054B" w:rsidRDefault="00670D01" w:rsidP="00006CA4">
      <w:pPr>
        <w:tabs>
          <w:tab w:val="left" w:pos="1134"/>
          <w:tab w:val="left" w:pos="9781"/>
          <w:tab w:val="left" w:pos="10206"/>
          <w:tab w:val="left" w:pos="10915"/>
        </w:tabs>
        <w:ind w:left="567" w:right="-569" w:firstLine="284"/>
        <w:jc w:val="both"/>
        <w:rPr>
          <w:color w:val="000000" w:themeColor="text1"/>
          <w:sz w:val="28"/>
          <w:szCs w:val="28"/>
        </w:rPr>
      </w:pPr>
      <w:r w:rsidRPr="00B9054B">
        <w:rPr>
          <w:color w:val="000000" w:themeColor="text1"/>
          <w:sz w:val="28"/>
          <w:szCs w:val="28"/>
        </w:rPr>
        <w:t>Бұл жерде мемлекет тек билік етуші рөлде ғана емес, сонымен қатар ынтымақтастықты нығайтушы рөлінде әсер етеді. Біздің елімізде университет пен мемлекет арасында байланыс бар да, бірақ үшінші жақ бизнес арасында ынтымақтастық қарастырылмайды. Еліміздегі ауыл шаруашылығында жұмыс жасап жүрген ұйымдарды ескере отырып, келесідей интеграциясының бірігуі  ауыл шаруашылығын жандандырады деген сенімдеміз (3</w:t>
      </w:r>
      <w:r w:rsidR="00071274" w:rsidRPr="00071274">
        <w:rPr>
          <w:color w:val="000000" w:themeColor="text1"/>
          <w:sz w:val="28"/>
          <w:szCs w:val="28"/>
        </w:rPr>
        <w:t>2</w:t>
      </w:r>
      <w:r w:rsidRPr="00B9054B">
        <w:rPr>
          <w:color w:val="000000" w:themeColor="text1"/>
          <w:sz w:val="28"/>
          <w:szCs w:val="28"/>
        </w:rPr>
        <w:t>-</w:t>
      </w:r>
      <w:r w:rsidRPr="00B9054B">
        <w:rPr>
          <w:color w:val="000000" w:themeColor="text1"/>
          <w:sz w:val="28"/>
          <w:szCs w:val="28"/>
          <w:lang w:val="kk-KZ"/>
        </w:rPr>
        <w:t>сурет</w:t>
      </w:r>
      <w:r w:rsidRPr="00B9054B">
        <w:rPr>
          <w:color w:val="000000" w:themeColor="text1"/>
          <w:sz w:val="28"/>
          <w:szCs w:val="28"/>
        </w:rPr>
        <w:t>).</w:t>
      </w:r>
    </w:p>
    <w:p w14:paraId="68DC542F" w14:textId="77777777" w:rsidR="00670D01" w:rsidRPr="00B9054B" w:rsidRDefault="00670D01" w:rsidP="00670D01">
      <w:pPr>
        <w:tabs>
          <w:tab w:val="left" w:pos="567"/>
          <w:tab w:val="left" w:pos="9781"/>
          <w:tab w:val="left" w:pos="10206"/>
          <w:tab w:val="left" w:pos="10915"/>
        </w:tabs>
        <w:ind w:left="567" w:right="-569" w:hanging="141"/>
        <w:jc w:val="both"/>
        <w:rPr>
          <w:color w:val="000000" w:themeColor="text1"/>
          <w:sz w:val="28"/>
          <w:szCs w:val="28"/>
        </w:rPr>
      </w:pPr>
    </w:p>
    <w:p w14:paraId="67967A98" w14:textId="6B691886" w:rsidR="00670D01" w:rsidRPr="00B9054B" w:rsidRDefault="00670D01" w:rsidP="00670D01">
      <w:pPr>
        <w:tabs>
          <w:tab w:val="left" w:pos="567"/>
          <w:tab w:val="left" w:pos="9781"/>
          <w:tab w:val="left" w:pos="10206"/>
          <w:tab w:val="left" w:pos="10915"/>
        </w:tabs>
        <w:ind w:left="567" w:right="-569" w:hanging="141"/>
        <w:jc w:val="both"/>
        <w:rPr>
          <w:color w:val="000000" w:themeColor="text1"/>
          <w:sz w:val="28"/>
          <w:szCs w:val="28"/>
        </w:rPr>
      </w:pPr>
      <w:r w:rsidRPr="00B9054B">
        <w:rPr>
          <w:noProof/>
          <w:color w:val="000000" w:themeColor="text1"/>
          <w:sz w:val="28"/>
          <w:szCs w:val="28"/>
        </w:rPr>
        <mc:AlternateContent>
          <mc:Choice Requires="wps">
            <w:drawing>
              <wp:anchor distT="0" distB="0" distL="114300" distR="114300" simplePos="0" relativeHeight="251834368" behindDoc="0" locked="0" layoutInCell="1" allowOverlap="1" wp14:anchorId="1955286E" wp14:editId="62FCD670">
                <wp:simplePos x="0" y="0"/>
                <wp:positionH relativeFrom="column">
                  <wp:posOffset>1474470</wp:posOffset>
                </wp:positionH>
                <wp:positionV relativeFrom="paragraph">
                  <wp:posOffset>182880</wp:posOffset>
                </wp:positionV>
                <wp:extent cx="3579223" cy="478466"/>
                <wp:effectExtent l="0" t="0" r="15240" b="17145"/>
                <wp:wrapNone/>
                <wp:docPr id="47" name="Надпись 47"/>
                <wp:cNvGraphicFramePr/>
                <a:graphic xmlns:a="http://schemas.openxmlformats.org/drawingml/2006/main">
                  <a:graphicData uri="http://schemas.microsoft.com/office/word/2010/wordprocessingShape">
                    <wps:wsp>
                      <wps:cNvSpPr txBox="1"/>
                      <wps:spPr>
                        <a:xfrm>
                          <a:off x="0" y="0"/>
                          <a:ext cx="3579223" cy="478466"/>
                        </a:xfrm>
                        <a:prstGeom prst="rect">
                          <a:avLst/>
                        </a:prstGeom>
                        <a:solidFill>
                          <a:schemeClr val="lt1"/>
                        </a:solidFill>
                        <a:ln w="6350">
                          <a:solidFill>
                            <a:prstClr val="black"/>
                          </a:solidFill>
                        </a:ln>
                      </wps:spPr>
                      <wps:txbx>
                        <w:txbxContent>
                          <w:p w14:paraId="3DBEF789" w14:textId="77777777" w:rsidR="00670D01" w:rsidRDefault="00670D01" w:rsidP="00670D01">
                            <w:pPr>
                              <w:jc w:val="center"/>
                              <w:rPr>
                                <w:sz w:val="20"/>
                                <w:szCs w:val="20"/>
                                <w:lang w:val="kk-KZ"/>
                              </w:rPr>
                            </w:pPr>
                            <w:r w:rsidRPr="00F872D9">
                              <w:rPr>
                                <w:sz w:val="20"/>
                                <w:szCs w:val="20"/>
                                <w:lang w:val="kk-KZ"/>
                              </w:rPr>
                              <w:t>Ауыл шаруашылығы министрлігі</w:t>
                            </w:r>
                          </w:p>
                          <w:p w14:paraId="622B1317" w14:textId="77777777" w:rsidR="00670D01" w:rsidRPr="00F872D9" w:rsidRDefault="00670D01" w:rsidP="00670D01">
                            <w:pPr>
                              <w:jc w:val="center"/>
                              <w:rPr>
                                <w:sz w:val="20"/>
                                <w:szCs w:val="20"/>
                                <w:lang w:val="kk-KZ"/>
                              </w:rPr>
                            </w:pPr>
                            <w:r>
                              <w:rPr>
                                <w:sz w:val="20"/>
                                <w:szCs w:val="20"/>
                                <w:lang w:val="kk-KZ"/>
                              </w:rPr>
                              <w:t>Сыртқы істер министрлігі</w:t>
                            </w:r>
                          </w:p>
                          <w:p w14:paraId="29884EC5" w14:textId="77777777" w:rsidR="00670D01" w:rsidRPr="00503B0D" w:rsidRDefault="00670D01" w:rsidP="00670D01">
                            <w:pPr>
                              <w:rPr>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5286E" id="Надпись 47" o:spid="_x0000_s1214" type="#_x0000_t202" style="position:absolute;left:0;text-align:left;margin-left:116.1pt;margin-top:14.4pt;width:281.85pt;height:37.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" fillcolor="white [3201]" strokeweight=".5pt">
                <v:textbox>
                  <w:txbxContent>
                    <w:p w14:paraId="3DBEF789" w14:textId="77777777" w:rsidR="00670D01" w:rsidRDefault="00670D01" w:rsidP="00670D01">
                      <w:pPr>
                        <w:jc w:val="center"/>
                        <w:rPr>
                          <w:sz w:val="20"/>
                          <w:szCs w:val="20"/>
                          <w:lang w:val="kk-KZ"/>
                        </w:rPr>
                      </w:pPr>
                      <w:r w:rsidRPr="00F872D9">
                        <w:rPr>
                          <w:sz w:val="20"/>
                          <w:szCs w:val="20"/>
                          <w:lang w:val="kk-KZ"/>
                        </w:rPr>
                        <w:t>Ауыл шаруашылығы министрлігі</w:t>
                      </w:r>
                    </w:p>
                    <w:p w14:paraId="622B1317" w14:textId="77777777" w:rsidR="00670D01" w:rsidRPr="00F872D9" w:rsidRDefault="00670D01" w:rsidP="00670D01">
                      <w:pPr>
                        <w:jc w:val="center"/>
                        <w:rPr>
                          <w:sz w:val="20"/>
                          <w:szCs w:val="20"/>
                          <w:lang w:val="kk-KZ"/>
                        </w:rPr>
                      </w:pPr>
                      <w:r>
                        <w:rPr>
                          <w:sz w:val="20"/>
                          <w:szCs w:val="20"/>
                          <w:lang w:val="kk-KZ"/>
                        </w:rPr>
                        <w:t>Сыртқы істер министрлігі</w:t>
                      </w:r>
                    </w:p>
                    <w:p w14:paraId="29884EC5" w14:textId="77777777" w:rsidR="00670D01" w:rsidRPr="00503B0D" w:rsidRDefault="00670D01" w:rsidP="00670D01">
                      <w:pPr>
                        <w:rPr>
                          <w:lang w:val="kk-KZ"/>
                        </w:rPr>
                      </w:pPr>
                    </w:p>
                  </w:txbxContent>
                </v:textbox>
              </v:shape>
            </w:pict>
          </mc:Fallback>
        </mc:AlternateContent>
      </w:r>
      <w:r w:rsidRPr="00B9054B">
        <w:rPr>
          <w:noProof/>
          <w:color w:val="000000" w:themeColor="text1"/>
          <w:sz w:val="28"/>
          <w:szCs w:val="28"/>
        </w:rPr>
        <w:drawing>
          <wp:anchor distT="0" distB="0" distL="114300" distR="114300" simplePos="0" relativeHeight="251833344" behindDoc="0" locked="0" layoutInCell="1" allowOverlap="1" wp14:anchorId="17FDA260" wp14:editId="0BF55C5F">
            <wp:simplePos x="0" y="0"/>
            <wp:positionH relativeFrom="column">
              <wp:posOffset>443230</wp:posOffset>
            </wp:positionH>
            <wp:positionV relativeFrom="paragraph">
              <wp:posOffset>213995</wp:posOffset>
            </wp:positionV>
            <wp:extent cx="5634990" cy="3391535"/>
            <wp:effectExtent l="0" t="0" r="0" b="0"/>
            <wp:wrapSquare wrapText="bothSides"/>
            <wp:docPr id="34" name="Схема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14:sizeRelH relativeFrom="page">
              <wp14:pctWidth>0</wp14:pctWidth>
            </wp14:sizeRelH>
            <wp14:sizeRelV relativeFrom="page">
              <wp14:pctHeight>0</wp14:pctHeight>
            </wp14:sizeRelV>
          </wp:anchor>
        </w:drawing>
      </w:r>
      <w:r w:rsidRPr="00B9054B">
        <w:rPr>
          <w:noProof/>
          <w:color w:val="000000" w:themeColor="text1"/>
          <w:sz w:val="28"/>
          <w:szCs w:val="28"/>
        </w:rPr>
        <mc:AlternateContent>
          <mc:Choice Requires="wps">
            <w:drawing>
              <wp:anchor distT="0" distB="0" distL="114300" distR="114300" simplePos="0" relativeHeight="251836416" behindDoc="0" locked="0" layoutInCell="1" allowOverlap="1" wp14:anchorId="6FE7A7DD" wp14:editId="251FAE84">
                <wp:simplePos x="0" y="0"/>
                <wp:positionH relativeFrom="column">
                  <wp:posOffset>4064975</wp:posOffset>
                </wp:positionH>
                <wp:positionV relativeFrom="paragraph">
                  <wp:posOffset>1405432</wp:posOffset>
                </wp:positionV>
                <wp:extent cx="1860697" cy="732790"/>
                <wp:effectExtent l="0" t="0" r="19050" b="16510"/>
                <wp:wrapNone/>
                <wp:docPr id="49" name="Надпись 49"/>
                <wp:cNvGraphicFramePr/>
                <a:graphic xmlns:a="http://schemas.openxmlformats.org/drawingml/2006/main">
                  <a:graphicData uri="http://schemas.microsoft.com/office/word/2010/wordprocessingShape">
                    <wps:wsp>
                      <wps:cNvSpPr txBox="1"/>
                      <wps:spPr>
                        <a:xfrm>
                          <a:off x="0" y="0"/>
                          <a:ext cx="1860697" cy="732790"/>
                        </a:xfrm>
                        <a:prstGeom prst="rect">
                          <a:avLst/>
                        </a:prstGeom>
                        <a:solidFill>
                          <a:schemeClr val="lt1"/>
                        </a:solidFill>
                        <a:ln w="6350">
                          <a:solidFill>
                            <a:prstClr val="black"/>
                          </a:solidFill>
                        </a:ln>
                      </wps:spPr>
                      <wps:txbx>
                        <w:txbxContent>
                          <w:p w14:paraId="3116E0E6" w14:textId="77777777" w:rsidR="00670D01" w:rsidRPr="00F872D9" w:rsidRDefault="00670D01" w:rsidP="00670D01">
                            <w:pPr>
                              <w:jc w:val="center"/>
                              <w:rPr>
                                <w:sz w:val="20"/>
                                <w:szCs w:val="20"/>
                                <w:lang w:val="kk-KZ"/>
                              </w:rPr>
                            </w:pPr>
                            <w:r w:rsidRPr="00F872D9">
                              <w:rPr>
                                <w:sz w:val="20"/>
                                <w:szCs w:val="20"/>
                                <w:lang w:val="kk-KZ"/>
                              </w:rPr>
                              <w:t>Ірі, орта және шағын шаруа қожалықтары</w:t>
                            </w:r>
                          </w:p>
                          <w:p w14:paraId="55BE9645" w14:textId="77777777" w:rsidR="00670D01" w:rsidRDefault="00670D01" w:rsidP="00670D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E7A7DD" id="Надпись 49" o:spid="_x0000_s1215" type="#_x0000_t202" style="position:absolute;left:0;text-align:left;margin-left:320.1pt;margin-top:110.65pt;width:146.5pt;height:57.7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" fillcolor="white [3201]" strokeweight=".5pt">
                <v:textbox>
                  <w:txbxContent>
                    <w:p w14:paraId="3116E0E6" w14:textId="77777777" w:rsidR="00670D01" w:rsidRPr="00F872D9" w:rsidRDefault="00670D01" w:rsidP="00670D01">
                      <w:pPr>
                        <w:jc w:val="center"/>
                        <w:rPr>
                          <w:sz w:val="20"/>
                          <w:szCs w:val="20"/>
                          <w:lang w:val="kk-KZ"/>
                        </w:rPr>
                      </w:pPr>
                      <w:r w:rsidRPr="00F872D9">
                        <w:rPr>
                          <w:sz w:val="20"/>
                          <w:szCs w:val="20"/>
                          <w:lang w:val="kk-KZ"/>
                        </w:rPr>
                        <w:t>Ірі, орта және шағын шаруа қожалықтары</w:t>
                      </w:r>
                    </w:p>
                    <w:p w14:paraId="55BE9645" w14:textId="77777777" w:rsidR="00670D01" w:rsidRDefault="00670D01" w:rsidP="00670D01"/>
                  </w:txbxContent>
                </v:textbox>
              </v:shape>
            </w:pict>
          </mc:Fallback>
        </mc:AlternateContent>
      </w:r>
      <w:r w:rsidRPr="00B9054B">
        <w:rPr>
          <w:noProof/>
          <w:color w:val="000000" w:themeColor="text1"/>
          <w:sz w:val="28"/>
          <w:szCs w:val="28"/>
        </w:rPr>
        <mc:AlternateContent>
          <mc:Choice Requires="wps">
            <w:drawing>
              <wp:anchor distT="0" distB="0" distL="114300" distR="114300" simplePos="0" relativeHeight="251842560" behindDoc="0" locked="0" layoutInCell="1" allowOverlap="1" wp14:anchorId="4B76C0B7" wp14:editId="25CC0041">
                <wp:simplePos x="0" y="0"/>
                <wp:positionH relativeFrom="column">
                  <wp:posOffset>4064975</wp:posOffset>
                </wp:positionH>
                <wp:positionV relativeFrom="paragraph">
                  <wp:posOffset>2132581</wp:posOffset>
                </wp:positionV>
                <wp:extent cx="1184806" cy="697201"/>
                <wp:effectExtent l="25400" t="25400" r="34925" b="27305"/>
                <wp:wrapNone/>
                <wp:docPr id="88" name="Прямая со стрелкой 88"/>
                <wp:cNvGraphicFramePr/>
                <a:graphic xmlns:a="http://schemas.openxmlformats.org/drawingml/2006/main">
                  <a:graphicData uri="http://schemas.microsoft.com/office/word/2010/wordprocessingShape">
                    <wps:wsp>
                      <wps:cNvCnPr/>
                      <wps:spPr>
                        <a:xfrm flipV="1">
                          <a:off x="0" y="0"/>
                          <a:ext cx="1184806" cy="697201"/>
                        </a:xfrm>
                        <a:prstGeom prst="straightConnector1">
                          <a:avLst/>
                        </a:prstGeom>
                        <a:ln>
                          <a:headEnd type="triangle"/>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C7EEB0" id="Прямая со стрелкой 88" o:spid="_x0000_s1026" type="#_x0000_t32" style="position:absolute;margin-left:320.1pt;margin-top:167.9pt;width:93.3pt;height:54.9pt;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" strokecolor="#4472c4 [3204]" strokeweight="1.5pt">
                <v:stroke startarrow="block" endarrow="block" joinstyle="miter"/>
              </v:shape>
            </w:pict>
          </mc:Fallback>
        </mc:AlternateContent>
      </w:r>
      <w:r w:rsidRPr="00B9054B">
        <w:rPr>
          <w:noProof/>
          <w:color w:val="000000" w:themeColor="text1"/>
          <w:sz w:val="28"/>
          <w:szCs w:val="28"/>
        </w:rPr>
        <mc:AlternateContent>
          <mc:Choice Requires="wps">
            <w:drawing>
              <wp:anchor distT="0" distB="0" distL="114300" distR="114300" simplePos="0" relativeHeight="251838464" behindDoc="0" locked="0" layoutInCell="1" allowOverlap="1" wp14:anchorId="1E3273F0" wp14:editId="10968C1E">
                <wp:simplePos x="0" y="0"/>
                <wp:positionH relativeFrom="column">
                  <wp:posOffset>2408363</wp:posOffset>
                </wp:positionH>
                <wp:positionV relativeFrom="paragraph">
                  <wp:posOffset>833341</wp:posOffset>
                </wp:positionV>
                <wp:extent cx="1656080" cy="1996469"/>
                <wp:effectExtent l="12700" t="12700" r="20320" b="22860"/>
                <wp:wrapNone/>
                <wp:docPr id="54" name="Счетверенная стрелка 54"/>
                <wp:cNvGraphicFramePr/>
                <a:graphic xmlns:a="http://schemas.openxmlformats.org/drawingml/2006/main">
                  <a:graphicData uri="http://schemas.microsoft.com/office/word/2010/wordprocessingShape">
                    <wps:wsp>
                      <wps:cNvSpPr/>
                      <wps:spPr>
                        <a:xfrm>
                          <a:off x="0" y="0"/>
                          <a:ext cx="1656080" cy="1996469"/>
                        </a:xfrm>
                        <a:prstGeom prst="quad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CD75E" id="Счетверенная стрелка 54" o:spid="_x0000_s1026" style="position:absolute;margin-left:189.65pt;margin-top:65.6pt;width:130.4pt;height:157.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56080,19964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" path="m,998235l372618,625617r,186309l641731,811926r,-439308l455422,372618,828040,r372618,372618l1014349,372618r,439308l1283462,811926r,-186309l1656080,998235r-372618,372618l1283462,1184544r-269113,l1014349,1623851r186309,l828040,1996469,455422,1623851r186309,l641731,1184544r-269113,l372618,1370853,,998235xe" fillcolor="#4472c4 [3204]" strokecolor="#1f3763 [1604]" strokeweight="1pt">
                <v:stroke joinstyle="miter"/>
                <v:path arrowok="t" o:connecttype="custom" o:connectlocs="0,998235;372618,625617;372618,811926;641731,811926;641731,372618;455422,372618;828040,0;1200658,372618;1014349,372618;1014349,811926;1283462,811926;1283462,625617;1656080,998235;1283462,1370853;1283462,1184544;1014349,1184544;1014349,1623851;1200658,1623851;828040,1996469;455422,1623851;641731,1623851;641731,1184544;372618,1184544;372618,1370853;0,998235" o:connectangles="0,0,0,0,0,0,0,0,0,0,0,0,0,0,0,0,0,0,0,0,0,0,0,0,0"/>
              </v:shape>
            </w:pict>
          </mc:Fallback>
        </mc:AlternateContent>
      </w:r>
      <w:r w:rsidRPr="00B9054B">
        <w:rPr>
          <w:noProof/>
          <w:color w:val="000000" w:themeColor="text1"/>
          <w:sz w:val="28"/>
          <w:szCs w:val="28"/>
        </w:rPr>
        <mc:AlternateContent>
          <mc:Choice Requires="wps">
            <w:drawing>
              <wp:anchor distT="0" distB="0" distL="114300" distR="114300" simplePos="0" relativeHeight="251841536" behindDoc="0" locked="0" layoutInCell="1" allowOverlap="1" wp14:anchorId="7A8A0AC6" wp14:editId="1CCC50C2">
                <wp:simplePos x="0" y="0"/>
                <wp:positionH relativeFrom="column">
                  <wp:posOffset>1442868</wp:posOffset>
                </wp:positionH>
                <wp:positionV relativeFrom="paragraph">
                  <wp:posOffset>2132581</wp:posOffset>
                </wp:positionV>
                <wp:extent cx="1282404" cy="697614"/>
                <wp:effectExtent l="25400" t="25400" r="26035" b="26670"/>
                <wp:wrapNone/>
                <wp:docPr id="83" name="Прямая со стрелкой 83"/>
                <wp:cNvGraphicFramePr/>
                <a:graphic xmlns:a="http://schemas.openxmlformats.org/drawingml/2006/main">
                  <a:graphicData uri="http://schemas.microsoft.com/office/word/2010/wordprocessingShape">
                    <wps:wsp>
                      <wps:cNvCnPr/>
                      <wps:spPr>
                        <a:xfrm>
                          <a:off x="0" y="0"/>
                          <a:ext cx="1282404" cy="697614"/>
                        </a:xfrm>
                        <a:prstGeom prst="straightConnector1">
                          <a:avLst/>
                        </a:prstGeom>
                        <a:ln>
                          <a:headEnd type="triangle"/>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DC1E06" id="Прямая со стрелкой 83" o:spid="_x0000_s1026" type="#_x0000_t32" style="position:absolute;margin-left:113.6pt;margin-top:167.9pt;width:101pt;height:54.9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" strokecolor="#4472c4 [3204]" strokeweight="1.5pt">
                <v:stroke startarrow="block" endarrow="block" joinstyle="miter"/>
              </v:shape>
            </w:pict>
          </mc:Fallback>
        </mc:AlternateContent>
      </w:r>
    </w:p>
    <w:p w14:paraId="12EA0C29" w14:textId="77777777" w:rsidR="00670D01" w:rsidRPr="00B9054B" w:rsidRDefault="00670D01" w:rsidP="00670D01">
      <w:pPr>
        <w:tabs>
          <w:tab w:val="left" w:pos="567"/>
          <w:tab w:val="left" w:pos="9781"/>
          <w:tab w:val="left" w:pos="10206"/>
          <w:tab w:val="left" w:pos="10915"/>
        </w:tabs>
        <w:ind w:left="567" w:right="-569" w:hanging="141"/>
        <w:jc w:val="both"/>
        <w:rPr>
          <w:color w:val="000000" w:themeColor="text1"/>
          <w:sz w:val="28"/>
          <w:szCs w:val="28"/>
          <w:lang w:val="kk-KZ"/>
        </w:rPr>
      </w:pPr>
      <w:r w:rsidRPr="00B9054B">
        <w:rPr>
          <w:noProof/>
          <w:color w:val="000000" w:themeColor="text1"/>
          <w:sz w:val="28"/>
          <w:szCs w:val="28"/>
        </w:rPr>
        <mc:AlternateContent>
          <mc:Choice Requires="wps">
            <w:drawing>
              <wp:anchor distT="0" distB="0" distL="114300" distR="114300" simplePos="0" relativeHeight="251837440" behindDoc="0" locked="0" layoutInCell="1" allowOverlap="1" wp14:anchorId="403A16F2" wp14:editId="0F8F14CA">
                <wp:simplePos x="0" y="0"/>
                <wp:positionH relativeFrom="column">
                  <wp:posOffset>1630045</wp:posOffset>
                </wp:positionH>
                <wp:positionV relativeFrom="paragraph">
                  <wp:posOffset>2629535</wp:posOffset>
                </wp:positionV>
                <wp:extent cx="3253563" cy="690880"/>
                <wp:effectExtent l="0" t="0" r="10795" b="7620"/>
                <wp:wrapNone/>
                <wp:docPr id="53" name="Надпись 53"/>
                <wp:cNvGraphicFramePr/>
                <a:graphic xmlns:a="http://schemas.openxmlformats.org/drawingml/2006/main">
                  <a:graphicData uri="http://schemas.microsoft.com/office/word/2010/wordprocessingShape">
                    <wps:wsp>
                      <wps:cNvSpPr txBox="1"/>
                      <wps:spPr>
                        <a:xfrm>
                          <a:off x="0" y="0"/>
                          <a:ext cx="3253563" cy="690880"/>
                        </a:xfrm>
                        <a:prstGeom prst="rect">
                          <a:avLst/>
                        </a:prstGeom>
                        <a:solidFill>
                          <a:schemeClr val="lt1"/>
                        </a:solidFill>
                        <a:ln w="6350">
                          <a:solidFill>
                            <a:prstClr val="black"/>
                          </a:solidFill>
                        </a:ln>
                      </wps:spPr>
                      <wps:txbx>
                        <w:txbxContent>
                          <w:p w14:paraId="2037BF61" w14:textId="77777777" w:rsidR="00670D01" w:rsidRPr="00F872D9" w:rsidRDefault="00670D01" w:rsidP="00670D01">
                            <w:pPr>
                              <w:jc w:val="center"/>
                              <w:rPr>
                                <w:sz w:val="20"/>
                                <w:szCs w:val="20"/>
                                <w:lang w:val="en-US"/>
                              </w:rPr>
                            </w:pPr>
                            <w:r w:rsidRPr="00F872D9">
                              <w:rPr>
                                <w:sz w:val="20"/>
                                <w:szCs w:val="20"/>
                                <w:lang w:val="kk-KZ"/>
                              </w:rPr>
                              <w:t xml:space="preserve">Технологияны </w:t>
                            </w:r>
                            <w:proofErr w:type="spellStart"/>
                            <w:r>
                              <w:rPr>
                                <w:sz w:val="20"/>
                                <w:szCs w:val="20"/>
                                <w:lang w:val="kk-KZ"/>
                              </w:rPr>
                              <w:t>трансферлеу</w:t>
                            </w:r>
                            <w:r w:rsidRPr="00F872D9">
                              <w:rPr>
                                <w:sz w:val="20"/>
                                <w:szCs w:val="20"/>
                                <w:lang w:val="kk-KZ"/>
                              </w:rPr>
                              <w:t>ші</w:t>
                            </w:r>
                            <w:proofErr w:type="spellEnd"/>
                            <w:r w:rsidRPr="00F872D9">
                              <w:rPr>
                                <w:sz w:val="20"/>
                                <w:szCs w:val="20"/>
                                <w:lang w:val="kk-KZ"/>
                              </w:rPr>
                              <w:t xml:space="preserve"> делдалдар </w:t>
                            </w:r>
                            <w:r w:rsidRPr="00F872D9">
                              <w:rPr>
                                <w:sz w:val="20"/>
                                <w:szCs w:val="20"/>
                                <w:lang w:val="ru-RU"/>
                              </w:rPr>
                              <w:t>(</w:t>
                            </w:r>
                            <w:r w:rsidRPr="00F872D9">
                              <w:rPr>
                                <w:sz w:val="20"/>
                                <w:szCs w:val="20"/>
                                <w:lang w:val="kk-KZ"/>
                              </w:rPr>
                              <w:t>технопарктер, инкубаторлар</w:t>
                            </w:r>
                            <w:r>
                              <w:rPr>
                                <w:sz w:val="20"/>
                                <w:szCs w:val="20"/>
                                <w:lang w:val="kk-KZ"/>
                              </w:rPr>
                              <w:t>, ТТБ, КО, ауыл шаруашылығын қаржыландыру ұйымдары</w:t>
                            </w:r>
                            <w:r>
                              <w:rPr>
                                <w:sz w:val="20"/>
                                <w:szCs w:val="20"/>
                                <w:lang w:val="en-US"/>
                              </w:rPr>
                              <w:t>)</w:t>
                            </w:r>
                          </w:p>
                          <w:p w14:paraId="15B5B333" w14:textId="77777777" w:rsidR="00670D01" w:rsidRDefault="00670D01" w:rsidP="00670D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3A16F2" id="Надпись 53" o:spid="_x0000_s1216" type="#_x0000_t202" style="position:absolute;left:0;text-align:left;margin-left:128.35pt;margin-top:207.05pt;width:256.2pt;height:54.4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" fillcolor="white [3201]" strokeweight=".5pt">
                <v:textbox>
                  <w:txbxContent>
                    <w:p w14:paraId="2037BF61" w14:textId="77777777" w:rsidR="00670D01" w:rsidRPr="00F872D9" w:rsidRDefault="00670D01" w:rsidP="00670D01">
                      <w:pPr>
                        <w:jc w:val="center"/>
                        <w:rPr>
                          <w:sz w:val="20"/>
                          <w:szCs w:val="20"/>
                          <w:lang w:val="en-US"/>
                        </w:rPr>
                      </w:pPr>
                      <w:r w:rsidRPr="00F872D9">
                        <w:rPr>
                          <w:sz w:val="20"/>
                          <w:szCs w:val="20"/>
                          <w:lang w:val="kk-KZ"/>
                        </w:rPr>
                        <w:t xml:space="preserve">Технологияны </w:t>
                      </w:r>
                      <w:proofErr w:type="spellStart"/>
                      <w:r>
                        <w:rPr>
                          <w:sz w:val="20"/>
                          <w:szCs w:val="20"/>
                          <w:lang w:val="kk-KZ"/>
                        </w:rPr>
                        <w:t>трансферлеу</w:t>
                      </w:r>
                      <w:r w:rsidRPr="00F872D9">
                        <w:rPr>
                          <w:sz w:val="20"/>
                          <w:szCs w:val="20"/>
                          <w:lang w:val="kk-KZ"/>
                        </w:rPr>
                        <w:t>ші</w:t>
                      </w:r>
                      <w:proofErr w:type="spellEnd"/>
                      <w:r w:rsidRPr="00F872D9">
                        <w:rPr>
                          <w:sz w:val="20"/>
                          <w:szCs w:val="20"/>
                          <w:lang w:val="kk-KZ"/>
                        </w:rPr>
                        <w:t xml:space="preserve"> делдалдар </w:t>
                      </w:r>
                      <w:r w:rsidRPr="00F872D9">
                        <w:rPr>
                          <w:sz w:val="20"/>
                          <w:szCs w:val="20"/>
                          <w:lang w:val="ru-RU"/>
                        </w:rPr>
                        <w:t>(</w:t>
                      </w:r>
                      <w:r w:rsidRPr="00F872D9">
                        <w:rPr>
                          <w:sz w:val="20"/>
                          <w:szCs w:val="20"/>
                          <w:lang w:val="kk-KZ"/>
                        </w:rPr>
                        <w:t>технопарктер, инкубаторлар</w:t>
                      </w:r>
                      <w:r>
                        <w:rPr>
                          <w:sz w:val="20"/>
                          <w:szCs w:val="20"/>
                          <w:lang w:val="kk-KZ"/>
                        </w:rPr>
                        <w:t>, ТТБ, КО, ауыл шаруашылығын қаржыландыру ұйымдары</w:t>
                      </w:r>
                      <w:r>
                        <w:rPr>
                          <w:sz w:val="20"/>
                          <w:szCs w:val="20"/>
                          <w:lang w:val="en-US"/>
                        </w:rPr>
                        <w:t>)</w:t>
                      </w:r>
                    </w:p>
                    <w:p w14:paraId="15B5B333" w14:textId="77777777" w:rsidR="00670D01" w:rsidRDefault="00670D01" w:rsidP="00670D01"/>
                  </w:txbxContent>
                </v:textbox>
              </v:shape>
            </w:pict>
          </mc:Fallback>
        </mc:AlternateContent>
      </w:r>
    </w:p>
    <w:p w14:paraId="16555DCA" w14:textId="77777777" w:rsidR="00006CA4" w:rsidRPr="00B9054B" w:rsidRDefault="00006CA4" w:rsidP="00670D01">
      <w:pPr>
        <w:tabs>
          <w:tab w:val="left" w:pos="567"/>
          <w:tab w:val="left" w:pos="9781"/>
          <w:tab w:val="left" w:pos="10206"/>
          <w:tab w:val="left" w:pos="10915"/>
        </w:tabs>
        <w:ind w:left="567" w:right="-569" w:hanging="141"/>
        <w:jc w:val="both"/>
        <w:rPr>
          <w:color w:val="000000" w:themeColor="text1"/>
          <w:sz w:val="28"/>
          <w:szCs w:val="28"/>
          <w:lang w:val="kk-KZ"/>
        </w:rPr>
      </w:pPr>
    </w:p>
    <w:p w14:paraId="4E6B0E05" w14:textId="762A44BC" w:rsidR="00006CA4" w:rsidRPr="00B9054B" w:rsidRDefault="00B8029A" w:rsidP="00670D01">
      <w:pPr>
        <w:tabs>
          <w:tab w:val="left" w:pos="567"/>
          <w:tab w:val="left" w:pos="9781"/>
          <w:tab w:val="left" w:pos="10206"/>
          <w:tab w:val="left" w:pos="10915"/>
        </w:tabs>
        <w:ind w:left="567" w:right="-569" w:hanging="141"/>
        <w:jc w:val="both"/>
        <w:rPr>
          <w:color w:val="000000" w:themeColor="text1"/>
          <w:sz w:val="28"/>
          <w:szCs w:val="28"/>
          <w:lang w:val="kk-KZ"/>
        </w:rPr>
      </w:pPr>
      <w:r w:rsidRPr="00B9054B">
        <w:rPr>
          <w:noProof/>
          <w:color w:val="000000" w:themeColor="text1"/>
          <w:sz w:val="28"/>
          <w:szCs w:val="28"/>
        </w:rPr>
        <mc:AlternateContent>
          <mc:Choice Requires="wps">
            <w:drawing>
              <wp:anchor distT="0" distB="0" distL="114300" distR="114300" simplePos="0" relativeHeight="251839488" behindDoc="0" locked="0" layoutInCell="1" allowOverlap="1" wp14:anchorId="651309FA" wp14:editId="46E7CA51">
                <wp:simplePos x="0" y="0"/>
                <wp:positionH relativeFrom="column">
                  <wp:posOffset>1160236</wp:posOffset>
                </wp:positionH>
                <wp:positionV relativeFrom="paragraph">
                  <wp:posOffset>47624</wp:posOffset>
                </wp:positionV>
                <wp:extent cx="1111068" cy="759097"/>
                <wp:effectExtent l="25400" t="25400" r="32385" b="28575"/>
                <wp:wrapNone/>
                <wp:docPr id="80" name="Прямая со стрелкой 80"/>
                <wp:cNvGraphicFramePr/>
                <a:graphic xmlns:a="http://schemas.openxmlformats.org/drawingml/2006/main">
                  <a:graphicData uri="http://schemas.microsoft.com/office/word/2010/wordprocessingShape">
                    <wps:wsp>
                      <wps:cNvCnPr/>
                      <wps:spPr>
                        <a:xfrm flipV="1">
                          <a:off x="0" y="0"/>
                          <a:ext cx="1111068" cy="759097"/>
                        </a:xfrm>
                        <a:prstGeom prst="straightConnector1">
                          <a:avLst/>
                        </a:prstGeom>
                        <a:ln>
                          <a:headEnd type="triangle"/>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0ABEC7" id="Прямая со стрелкой 80" o:spid="_x0000_s1026" type="#_x0000_t32" style="position:absolute;margin-left:91.35pt;margin-top:3.75pt;width:87.5pt;height:59.75pt;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" strokecolor="#4472c4 [3204]" strokeweight="1.5pt">
                <v:stroke startarrow="block" endarrow="block" joinstyle="miter"/>
              </v:shape>
            </w:pict>
          </mc:Fallback>
        </mc:AlternateContent>
      </w:r>
      <w:r w:rsidRPr="00B9054B">
        <w:rPr>
          <w:noProof/>
          <w:color w:val="000000" w:themeColor="text1"/>
          <w:sz w:val="28"/>
          <w:szCs w:val="28"/>
        </w:rPr>
        <mc:AlternateContent>
          <mc:Choice Requires="wps">
            <w:drawing>
              <wp:anchor distT="0" distB="0" distL="114300" distR="114300" simplePos="0" relativeHeight="251840512" behindDoc="0" locked="0" layoutInCell="1" allowOverlap="1" wp14:anchorId="6542DBA5" wp14:editId="3EC3478D">
                <wp:simplePos x="0" y="0"/>
                <wp:positionH relativeFrom="column">
                  <wp:posOffset>4164693</wp:posOffset>
                </wp:positionH>
                <wp:positionV relativeFrom="paragraph">
                  <wp:posOffset>47625</wp:posOffset>
                </wp:positionV>
                <wp:extent cx="1089025" cy="740864"/>
                <wp:effectExtent l="25400" t="25400" r="28575" b="34290"/>
                <wp:wrapNone/>
                <wp:docPr id="81" name="Прямая со стрелкой 81"/>
                <wp:cNvGraphicFramePr/>
                <a:graphic xmlns:a="http://schemas.openxmlformats.org/drawingml/2006/main">
                  <a:graphicData uri="http://schemas.microsoft.com/office/word/2010/wordprocessingShape">
                    <wps:wsp>
                      <wps:cNvCnPr/>
                      <wps:spPr>
                        <a:xfrm>
                          <a:off x="0" y="0"/>
                          <a:ext cx="1089025" cy="740864"/>
                        </a:xfrm>
                        <a:prstGeom prst="straightConnector1">
                          <a:avLst/>
                        </a:prstGeom>
                        <a:ln>
                          <a:headEnd type="triangle"/>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shape w14:anchorId="01B24DA5" id="Прямая со стрелкой 81" o:spid="_x0000_s1026" type="#_x0000_t32" style="position:absolute;margin-left:327.95pt;margin-top:3.75pt;width:85.75pt;height:58.35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" strokecolor="#4472c4 [3204]" strokeweight="1.5pt">
                <v:stroke startarrow="block" endarrow="block" joinstyle="miter"/>
              </v:shape>
            </w:pict>
          </mc:Fallback>
        </mc:AlternateContent>
      </w:r>
    </w:p>
    <w:p w14:paraId="04836B6D" w14:textId="77777777" w:rsidR="00006CA4" w:rsidRPr="00B9054B" w:rsidRDefault="00006CA4" w:rsidP="00670D01">
      <w:pPr>
        <w:tabs>
          <w:tab w:val="left" w:pos="567"/>
          <w:tab w:val="left" w:pos="9781"/>
          <w:tab w:val="left" w:pos="10206"/>
          <w:tab w:val="left" w:pos="10915"/>
        </w:tabs>
        <w:ind w:left="567" w:right="-569" w:hanging="141"/>
        <w:jc w:val="both"/>
        <w:rPr>
          <w:color w:val="000000" w:themeColor="text1"/>
          <w:sz w:val="28"/>
          <w:szCs w:val="28"/>
          <w:lang w:val="kk-KZ"/>
        </w:rPr>
      </w:pPr>
    </w:p>
    <w:p w14:paraId="2B3F65A5" w14:textId="77777777" w:rsidR="00006CA4" w:rsidRPr="00B9054B" w:rsidRDefault="00006CA4" w:rsidP="00670D01">
      <w:pPr>
        <w:tabs>
          <w:tab w:val="left" w:pos="567"/>
          <w:tab w:val="left" w:pos="9781"/>
          <w:tab w:val="left" w:pos="10206"/>
          <w:tab w:val="left" w:pos="10915"/>
        </w:tabs>
        <w:ind w:left="567" w:right="-569" w:hanging="141"/>
        <w:jc w:val="both"/>
        <w:rPr>
          <w:color w:val="000000" w:themeColor="text1"/>
          <w:sz w:val="28"/>
          <w:szCs w:val="28"/>
          <w:lang w:val="kk-KZ"/>
        </w:rPr>
      </w:pPr>
    </w:p>
    <w:p w14:paraId="24A4F040" w14:textId="77777777" w:rsidR="00006CA4" w:rsidRPr="00B9054B" w:rsidRDefault="00006CA4" w:rsidP="00670D01">
      <w:pPr>
        <w:tabs>
          <w:tab w:val="left" w:pos="567"/>
          <w:tab w:val="left" w:pos="9781"/>
          <w:tab w:val="left" w:pos="10206"/>
          <w:tab w:val="left" w:pos="10915"/>
        </w:tabs>
        <w:ind w:left="567" w:right="-569" w:hanging="141"/>
        <w:jc w:val="both"/>
        <w:rPr>
          <w:color w:val="000000" w:themeColor="text1"/>
          <w:sz w:val="28"/>
          <w:szCs w:val="28"/>
          <w:lang w:val="kk-KZ"/>
        </w:rPr>
      </w:pPr>
    </w:p>
    <w:p w14:paraId="1755D8B4" w14:textId="39DEB056" w:rsidR="00006CA4" w:rsidRPr="00B9054B" w:rsidRDefault="00B8029A" w:rsidP="00006CA4">
      <w:pPr>
        <w:tabs>
          <w:tab w:val="left" w:pos="567"/>
          <w:tab w:val="left" w:pos="9781"/>
          <w:tab w:val="left" w:pos="10206"/>
          <w:tab w:val="left" w:pos="10915"/>
        </w:tabs>
        <w:ind w:left="567" w:right="-569" w:hanging="141"/>
        <w:jc w:val="both"/>
        <w:rPr>
          <w:color w:val="000000" w:themeColor="text1"/>
          <w:sz w:val="28"/>
          <w:szCs w:val="28"/>
          <w:lang w:val="kk-KZ"/>
        </w:rPr>
      </w:pPr>
      <w:r w:rsidRPr="00B9054B">
        <w:rPr>
          <w:noProof/>
          <w:color w:val="000000" w:themeColor="text1"/>
          <w:sz w:val="28"/>
          <w:szCs w:val="28"/>
        </w:rPr>
        <mc:AlternateContent>
          <mc:Choice Requires="wps">
            <w:drawing>
              <wp:anchor distT="0" distB="0" distL="114300" distR="114300" simplePos="0" relativeHeight="251835392" behindDoc="0" locked="0" layoutInCell="1" allowOverlap="1" wp14:anchorId="51371D24" wp14:editId="28293988">
                <wp:simplePos x="0" y="0"/>
                <wp:positionH relativeFrom="column">
                  <wp:posOffset>625384</wp:posOffset>
                </wp:positionH>
                <wp:positionV relativeFrom="paragraph">
                  <wp:posOffset>31750</wp:posOffset>
                </wp:positionV>
                <wp:extent cx="1787435" cy="669290"/>
                <wp:effectExtent l="0" t="0" r="16510" b="16510"/>
                <wp:wrapNone/>
                <wp:docPr id="48" name="Надпись 48"/>
                <wp:cNvGraphicFramePr/>
                <a:graphic xmlns:a="http://schemas.openxmlformats.org/drawingml/2006/main">
                  <a:graphicData uri="http://schemas.microsoft.com/office/word/2010/wordprocessingShape">
                    <wps:wsp>
                      <wps:cNvSpPr txBox="1"/>
                      <wps:spPr>
                        <a:xfrm>
                          <a:off x="0" y="0"/>
                          <a:ext cx="1787435" cy="669290"/>
                        </a:xfrm>
                        <a:prstGeom prst="rect">
                          <a:avLst/>
                        </a:prstGeom>
                        <a:solidFill>
                          <a:schemeClr val="lt1"/>
                        </a:solidFill>
                        <a:ln w="6350">
                          <a:solidFill>
                            <a:prstClr val="black"/>
                          </a:solidFill>
                        </a:ln>
                      </wps:spPr>
                      <wps:txbx>
                        <w:txbxContent>
                          <w:p w14:paraId="554EA9C1" w14:textId="77777777" w:rsidR="00670D01" w:rsidRPr="00F872D9" w:rsidRDefault="00670D01" w:rsidP="00670D01">
                            <w:pPr>
                              <w:jc w:val="center"/>
                              <w:rPr>
                                <w:sz w:val="20"/>
                                <w:szCs w:val="20"/>
                              </w:rPr>
                            </w:pPr>
                            <w:r w:rsidRPr="00F872D9">
                              <w:rPr>
                                <w:sz w:val="20"/>
                                <w:szCs w:val="20"/>
                              </w:rPr>
                              <w:t>«Ұлттық аграрлық ғылыми-білім беру орталығы»</w:t>
                            </w:r>
                          </w:p>
                          <w:p w14:paraId="45D3312C" w14:textId="77777777" w:rsidR="00670D01" w:rsidRDefault="00670D01" w:rsidP="00670D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371D24" id="Надпись 48" o:spid="_x0000_s1217" type="#_x0000_t202" style="position:absolute;left:0;text-align:left;margin-left:49.25pt;margin-top:2.5pt;width:140.75pt;height:52.7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" fillcolor="white [3201]" strokeweight=".5pt">
                <v:textbox>
                  <w:txbxContent>
                    <w:p w14:paraId="554EA9C1" w14:textId="77777777" w:rsidR="00670D01" w:rsidRPr="00F872D9" w:rsidRDefault="00670D01" w:rsidP="00670D01">
                      <w:pPr>
                        <w:jc w:val="center"/>
                        <w:rPr>
                          <w:sz w:val="20"/>
                          <w:szCs w:val="20"/>
                        </w:rPr>
                      </w:pPr>
                      <w:r w:rsidRPr="00F872D9">
                        <w:rPr>
                          <w:sz w:val="20"/>
                          <w:szCs w:val="20"/>
                        </w:rPr>
                        <w:t>«Ұлттық аграрлық ғылыми-білім беру орталығы»</w:t>
                      </w:r>
                    </w:p>
                    <w:p w14:paraId="45D3312C" w14:textId="77777777" w:rsidR="00670D01" w:rsidRDefault="00670D01" w:rsidP="00670D01"/>
                  </w:txbxContent>
                </v:textbox>
              </v:shape>
            </w:pict>
          </mc:Fallback>
        </mc:AlternateContent>
      </w:r>
    </w:p>
    <w:p w14:paraId="389937D4" w14:textId="77777777" w:rsidR="00006CA4" w:rsidRPr="00B9054B" w:rsidRDefault="00006CA4" w:rsidP="00006CA4">
      <w:pPr>
        <w:tabs>
          <w:tab w:val="left" w:pos="567"/>
          <w:tab w:val="left" w:pos="9781"/>
          <w:tab w:val="left" w:pos="10206"/>
          <w:tab w:val="left" w:pos="10915"/>
        </w:tabs>
        <w:ind w:left="567" w:right="-569" w:hanging="141"/>
        <w:jc w:val="both"/>
        <w:rPr>
          <w:color w:val="000000" w:themeColor="text1"/>
          <w:sz w:val="28"/>
          <w:szCs w:val="28"/>
          <w:lang w:val="kk-KZ"/>
        </w:rPr>
      </w:pPr>
    </w:p>
    <w:p w14:paraId="2E9930EF" w14:textId="77777777" w:rsidR="00006CA4" w:rsidRPr="00B9054B" w:rsidRDefault="00006CA4" w:rsidP="00006CA4">
      <w:pPr>
        <w:tabs>
          <w:tab w:val="left" w:pos="567"/>
          <w:tab w:val="left" w:pos="9781"/>
          <w:tab w:val="left" w:pos="10206"/>
          <w:tab w:val="left" w:pos="10915"/>
        </w:tabs>
        <w:ind w:left="567" w:right="-569" w:hanging="141"/>
        <w:jc w:val="both"/>
        <w:rPr>
          <w:color w:val="000000" w:themeColor="text1"/>
          <w:sz w:val="28"/>
          <w:szCs w:val="28"/>
          <w:lang w:val="kk-KZ"/>
        </w:rPr>
      </w:pPr>
    </w:p>
    <w:p w14:paraId="30EF7E26" w14:textId="77777777" w:rsidR="00006CA4" w:rsidRPr="00B9054B" w:rsidRDefault="00006CA4" w:rsidP="00006CA4">
      <w:pPr>
        <w:tabs>
          <w:tab w:val="left" w:pos="567"/>
          <w:tab w:val="left" w:pos="9781"/>
          <w:tab w:val="left" w:pos="10206"/>
          <w:tab w:val="left" w:pos="10915"/>
        </w:tabs>
        <w:ind w:left="567" w:right="-569" w:hanging="141"/>
        <w:jc w:val="both"/>
        <w:rPr>
          <w:color w:val="000000" w:themeColor="text1"/>
          <w:sz w:val="28"/>
          <w:szCs w:val="28"/>
          <w:lang w:val="kk-KZ"/>
        </w:rPr>
      </w:pPr>
    </w:p>
    <w:p w14:paraId="70884D9E" w14:textId="77777777" w:rsidR="00006CA4" w:rsidRPr="00B9054B" w:rsidRDefault="00006CA4" w:rsidP="00006CA4">
      <w:pPr>
        <w:tabs>
          <w:tab w:val="left" w:pos="567"/>
          <w:tab w:val="left" w:pos="9781"/>
          <w:tab w:val="left" w:pos="10206"/>
          <w:tab w:val="left" w:pos="10915"/>
        </w:tabs>
        <w:ind w:left="567" w:right="-569" w:hanging="141"/>
        <w:jc w:val="both"/>
        <w:rPr>
          <w:color w:val="000000" w:themeColor="text1"/>
          <w:sz w:val="28"/>
          <w:szCs w:val="28"/>
          <w:lang w:val="kk-KZ"/>
        </w:rPr>
      </w:pPr>
    </w:p>
    <w:p w14:paraId="57333D01" w14:textId="77777777" w:rsidR="00006CA4" w:rsidRPr="00B9054B" w:rsidRDefault="00006CA4" w:rsidP="00006CA4">
      <w:pPr>
        <w:tabs>
          <w:tab w:val="left" w:pos="567"/>
          <w:tab w:val="left" w:pos="9781"/>
          <w:tab w:val="left" w:pos="10206"/>
          <w:tab w:val="left" w:pos="10915"/>
        </w:tabs>
        <w:ind w:left="567" w:right="-569" w:hanging="141"/>
        <w:jc w:val="both"/>
        <w:rPr>
          <w:color w:val="000000" w:themeColor="text1"/>
          <w:sz w:val="28"/>
          <w:szCs w:val="28"/>
          <w:lang w:val="kk-KZ"/>
        </w:rPr>
      </w:pPr>
    </w:p>
    <w:p w14:paraId="2A84A7E7" w14:textId="77777777" w:rsidR="00006CA4" w:rsidRPr="00B9054B" w:rsidRDefault="00006CA4" w:rsidP="00006CA4">
      <w:pPr>
        <w:tabs>
          <w:tab w:val="left" w:pos="567"/>
          <w:tab w:val="left" w:pos="9781"/>
          <w:tab w:val="left" w:pos="10206"/>
          <w:tab w:val="left" w:pos="10915"/>
        </w:tabs>
        <w:ind w:left="567" w:right="-569" w:hanging="141"/>
        <w:jc w:val="both"/>
        <w:rPr>
          <w:color w:val="000000" w:themeColor="text1"/>
          <w:sz w:val="28"/>
          <w:szCs w:val="28"/>
          <w:lang w:val="kk-KZ"/>
        </w:rPr>
      </w:pPr>
    </w:p>
    <w:p w14:paraId="6D374FAE" w14:textId="77777777" w:rsidR="00006CA4" w:rsidRPr="00B9054B" w:rsidRDefault="00006CA4" w:rsidP="00006CA4">
      <w:pPr>
        <w:tabs>
          <w:tab w:val="left" w:pos="567"/>
          <w:tab w:val="left" w:pos="9781"/>
          <w:tab w:val="left" w:pos="10206"/>
          <w:tab w:val="left" w:pos="10915"/>
        </w:tabs>
        <w:ind w:left="567" w:right="-569" w:hanging="141"/>
        <w:jc w:val="both"/>
        <w:rPr>
          <w:color w:val="000000" w:themeColor="text1"/>
          <w:sz w:val="28"/>
          <w:szCs w:val="28"/>
          <w:lang w:val="kk-KZ"/>
        </w:rPr>
      </w:pPr>
    </w:p>
    <w:p w14:paraId="46E17BE1" w14:textId="77777777" w:rsidR="00006CA4" w:rsidRPr="00B9054B" w:rsidRDefault="00006CA4" w:rsidP="00006CA4">
      <w:pPr>
        <w:tabs>
          <w:tab w:val="left" w:pos="567"/>
          <w:tab w:val="left" w:pos="9781"/>
          <w:tab w:val="left" w:pos="10206"/>
          <w:tab w:val="left" w:pos="10915"/>
        </w:tabs>
        <w:ind w:left="567" w:right="-569" w:hanging="141"/>
        <w:jc w:val="both"/>
        <w:rPr>
          <w:color w:val="000000" w:themeColor="text1"/>
          <w:sz w:val="28"/>
          <w:szCs w:val="28"/>
          <w:lang w:val="kk-KZ"/>
        </w:rPr>
      </w:pPr>
    </w:p>
    <w:p w14:paraId="49523517" w14:textId="77777777" w:rsidR="00006CA4" w:rsidRPr="00B9054B" w:rsidRDefault="00006CA4" w:rsidP="00006CA4">
      <w:pPr>
        <w:tabs>
          <w:tab w:val="left" w:pos="567"/>
          <w:tab w:val="left" w:pos="9781"/>
          <w:tab w:val="left" w:pos="10206"/>
          <w:tab w:val="left" w:pos="10915"/>
        </w:tabs>
        <w:ind w:left="567" w:right="-569" w:hanging="141"/>
        <w:jc w:val="both"/>
        <w:rPr>
          <w:color w:val="000000" w:themeColor="text1"/>
          <w:sz w:val="28"/>
          <w:szCs w:val="28"/>
          <w:lang w:val="kk-KZ"/>
        </w:rPr>
      </w:pPr>
    </w:p>
    <w:p w14:paraId="67E35689" w14:textId="7A618026" w:rsidR="00006CA4" w:rsidRPr="00B9054B" w:rsidRDefault="00006CA4" w:rsidP="00006CA4">
      <w:pPr>
        <w:tabs>
          <w:tab w:val="left" w:pos="567"/>
          <w:tab w:val="left" w:pos="9781"/>
          <w:tab w:val="left" w:pos="10206"/>
          <w:tab w:val="left" w:pos="10915"/>
        </w:tabs>
        <w:ind w:left="567" w:right="-569" w:hanging="141"/>
        <w:jc w:val="both"/>
        <w:rPr>
          <w:color w:val="000000" w:themeColor="text1"/>
          <w:sz w:val="28"/>
          <w:szCs w:val="28"/>
          <w:lang w:val="kk-KZ"/>
        </w:rPr>
      </w:pPr>
      <w:r w:rsidRPr="00B9054B">
        <w:rPr>
          <w:color w:val="000000" w:themeColor="text1"/>
          <w:sz w:val="28"/>
          <w:szCs w:val="28"/>
          <w:lang w:val="kk-KZ"/>
        </w:rPr>
        <w:t xml:space="preserve"> </w:t>
      </w:r>
      <w:r w:rsidR="00670D01" w:rsidRPr="00B9054B">
        <w:rPr>
          <w:color w:val="000000" w:themeColor="text1"/>
          <w:sz w:val="28"/>
          <w:szCs w:val="28"/>
          <w:lang w:val="kk-KZ"/>
        </w:rPr>
        <w:t>Сурет 3</w:t>
      </w:r>
      <w:r w:rsidR="00071274">
        <w:rPr>
          <w:color w:val="000000" w:themeColor="text1"/>
          <w:sz w:val="28"/>
          <w:szCs w:val="28"/>
          <w:lang w:val="kk-KZ"/>
        </w:rPr>
        <w:t>2</w:t>
      </w:r>
      <w:r w:rsidR="00670D01" w:rsidRPr="00B9054B">
        <w:rPr>
          <w:color w:val="000000" w:themeColor="text1"/>
          <w:sz w:val="28"/>
          <w:szCs w:val="28"/>
          <w:lang w:val="kk-KZ"/>
        </w:rPr>
        <w:t xml:space="preserve"> -</w:t>
      </w:r>
      <w:r w:rsidR="00670D01" w:rsidRPr="00B9054B">
        <w:rPr>
          <w:b/>
          <w:bCs/>
          <w:color w:val="000000" w:themeColor="text1"/>
          <w:sz w:val="28"/>
          <w:szCs w:val="28"/>
          <w:lang w:val="kk-KZ"/>
        </w:rPr>
        <w:t xml:space="preserve"> </w:t>
      </w:r>
      <w:r w:rsidR="00670D01" w:rsidRPr="00B9054B">
        <w:rPr>
          <w:color w:val="000000" w:themeColor="text1"/>
          <w:sz w:val="28"/>
          <w:szCs w:val="28"/>
          <w:lang w:val="kk-KZ"/>
        </w:rPr>
        <w:t xml:space="preserve">Қазақстанның аграрлық секторына технологияларды </w:t>
      </w:r>
      <w:proofErr w:type="spellStart"/>
      <w:r w:rsidR="00670D01" w:rsidRPr="00B9054B">
        <w:rPr>
          <w:color w:val="000000" w:themeColor="text1"/>
          <w:sz w:val="28"/>
          <w:szCs w:val="28"/>
          <w:lang w:val="kk-KZ"/>
        </w:rPr>
        <w:t>трансферлеудің</w:t>
      </w:r>
      <w:proofErr w:type="spellEnd"/>
      <w:r w:rsidR="00670D01" w:rsidRPr="00B9054B">
        <w:rPr>
          <w:color w:val="000000" w:themeColor="text1"/>
          <w:sz w:val="28"/>
          <w:szCs w:val="28"/>
          <w:lang w:val="kk-KZ"/>
        </w:rPr>
        <w:t xml:space="preserve"> төрт буындық интеграция құрылымы</w:t>
      </w:r>
    </w:p>
    <w:p w14:paraId="594C0806" w14:textId="4BC1E10C" w:rsidR="00670D01" w:rsidRPr="00B9054B" w:rsidRDefault="00670D01" w:rsidP="00006CA4">
      <w:pPr>
        <w:tabs>
          <w:tab w:val="left" w:pos="567"/>
          <w:tab w:val="left" w:pos="9781"/>
          <w:tab w:val="left" w:pos="10206"/>
          <w:tab w:val="left" w:pos="10915"/>
        </w:tabs>
        <w:ind w:left="567" w:right="-569" w:hanging="141"/>
        <w:jc w:val="both"/>
        <w:rPr>
          <w:color w:val="000000" w:themeColor="text1"/>
          <w:sz w:val="28"/>
          <w:szCs w:val="28"/>
          <w:lang w:val="kk-KZ"/>
        </w:rPr>
      </w:pPr>
      <w:r w:rsidRPr="00B9054B">
        <w:rPr>
          <w:color w:val="000000" w:themeColor="text1"/>
          <w:sz w:val="21"/>
          <w:szCs w:val="21"/>
          <w:lang w:val="kk-KZ"/>
        </w:rPr>
        <w:t xml:space="preserve">Ескерту- </w:t>
      </w:r>
      <w:r w:rsidRPr="00B9054B">
        <w:rPr>
          <w:color w:val="000000" w:themeColor="text1"/>
          <w:sz w:val="21"/>
          <w:szCs w:val="21"/>
          <w:shd w:val="clear" w:color="auto" w:fill="FFFFFF"/>
          <w:lang w:val="kk-KZ"/>
        </w:rPr>
        <w:t>автормен құрастырылған</w:t>
      </w:r>
    </w:p>
    <w:p w14:paraId="54DCA6D2" w14:textId="77777777" w:rsidR="00670D01" w:rsidRPr="00B9054B" w:rsidRDefault="00670D01" w:rsidP="00670D01">
      <w:pPr>
        <w:tabs>
          <w:tab w:val="left" w:pos="567"/>
          <w:tab w:val="left" w:pos="9781"/>
          <w:tab w:val="left" w:pos="10206"/>
          <w:tab w:val="left" w:pos="10915"/>
        </w:tabs>
        <w:ind w:left="567" w:right="-569" w:hanging="141"/>
        <w:jc w:val="both"/>
        <w:rPr>
          <w:color w:val="000000" w:themeColor="text1"/>
          <w:sz w:val="28"/>
          <w:szCs w:val="28"/>
          <w:lang w:val="kk-KZ"/>
        </w:rPr>
      </w:pPr>
    </w:p>
    <w:p w14:paraId="2FF89B8F" w14:textId="77777777" w:rsidR="00670D01" w:rsidRPr="00B9054B" w:rsidRDefault="00670D01" w:rsidP="00670D01">
      <w:pPr>
        <w:tabs>
          <w:tab w:val="left" w:pos="1134"/>
          <w:tab w:val="left" w:pos="9781"/>
          <w:tab w:val="left" w:pos="10206"/>
          <w:tab w:val="left" w:pos="10915"/>
        </w:tabs>
        <w:ind w:left="567" w:right="-569" w:firstLine="284"/>
        <w:jc w:val="both"/>
        <w:rPr>
          <w:color w:val="000000" w:themeColor="text1"/>
          <w:sz w:val="28"/>
          <w:szCs w:val="28"/>
          <w:lang w:val="kk-KZ"/>
        </w:rPr>
      </w:pPr>
      <w:r w:rsidRPr="00B9054B">
        <w:rPr>
          <w:color w:val="000000" w:themeColor="text1"/>
          <w:sz w:val="28"/>
          <w:szCs w:val="28"/>
          <w:lang w:val="kk-KZ"/>
        </w:rPr>
        <w:t xml:space="preserve">Төрт буынды интеграция (QH) құрылымы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процесінің негізгі мәселелеріне жауап беруі керек:</w:t>
      </w:r>
    </w:p>
    <w:p w14:paraId="1B8ECEE4" w14:textId="77777777" w:rsidR="00DD076A" w:rsidRPr="00B9054B" w:rsidRDefault="00670D01" w:rsidP="00F26479">
      <w:pPr>
        <w:pStyle w:val="aa"/>
        <w:numPr>
          <w:ilvl w:val="0"/>
          <w:numId w:val="37"/>
        </w:numPr>
        <w:tabs>
          <w:tab w:val="left" w:pos="851"/>
          <w:tab w:val="left" w:pos="9781"/>
          <w:tab w:val="left" w:pos="10206"/>
          <w:tab w:val="left" w:pos="10915"/>
        </w:tabs>
        <w:ind w:left="993" w:right="-569" w:hanging="284"/>
        <w:jc w:val="both"/>
        <w:rPr>
          <w:color w:val="000000" w:themeColor="text1"/>
          <w:sz w:val="28"/>
          <w:szCs w:val="28"/>
        </w:rPr>
      </w:pPr>
      <w:r w:rsidRPr="00B9054B">
        <w:rPr>
          <w:color w:val="000000" w:themeColor="text1"/>
          <w:sz w:val="28"/>
          <w:szCs w:val="28"/>
        </w:rPr>
        <w:t xml:space="preserve">төрт қатысушының әрқайсысы үшін технологияны </w:t>
      </w:r>
      <w:proofErr w:type="spellStart"/>
      <w:r w:rsidRPr="00B9054B">
        <w:rPr>
          <w:color w:val="000000" w:themeColor="text1"/>
          <w:sz w:val="28"/>
          <w:szCs w:val="28"/>
          <w:lang w:val="kk-KZ"/>
        </w:rPr>
        <w:t>трансферлеудің</w:t>
      </w:r>
      <w:proofErr w:type="spellEnd"/>
      <w:r w:rsidRPr="00B9054B">
        <w:rPr>
          <w:color w:val="000000" w:themeColor="text1"/>
          <w:sz w:val="28"/>
          <w:szCs w:val="28"/>
        </w:rPr>
        <w:t xml:space="preserve"> негізгі мәселелерін анықтау</w:t>
      </w:r>
      <w:r w:rsidRPr="00B9054B">
        <w:rPr>
          <w:color w:val="000000" w:themeColor="text1"/>
          <w:sz w:val="28"/>
          <w:szCs w:val="28"/>
          <w:lang w:val="kk-KZ"/>
        </w:rPr>
        <w:t>;</w:t>
      </w:r>
    </w:p>
    <w:p w14:paraId="09022935" w14:textId="77777777" w:rsidR="00DD076A" w:rsidRPr="00B9054B" w:rsidRDefault="00670D01" w:rsidP="00F26479">
      <w:pPr>
        <w:pStyle w:val="aa"/>
        <w:numPr>
          <w:ilvl w:val="0"/>
          <w:numId w:val="37"/>
        </w:numPr>
        <w:tabs>
          <w:tab w:val="left" w:pos="851"/>
          <w:tab w:val="left" w:pos="9781"/>
          <w:tab w:val="left" w:pos="10206"/>
          <w:tab w:val="left" w:pos="10915"/>
        </w:tabs>
        <w:ind w:left="993" w:right="-569" w:hanging="284"/>
        <w:jc w:val="both"/>
        <w:rPr>
          <w:color w:val="000000" w:themeColor="text1"/>
          <w:sz w:val="28"/>
          <w:szCs w:val="28"/>
        </w:rPr>
      </w:pPr>
      <w:r w:rsidRPr="00B9054B">
        <w:rPr>
          <w:color w:val="000000" w:themeColor="text1"/>
          <w:sz w:val="28"/>
          <w:szCs w:val="28"/>
        </w:rPr>
        <w:t xml:space="preserve">білім мен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w:t>
      </w:r>
      <w:r w:rsidRPr="00B9054B">
        <w:rPr>
          <w:color w:val="000000" w:themeColor="text1"/>
          <w:sz w:val="28"/>
          <w:szCs w:val="28"/>
        </w:rPr>
        <w:t>контекстіндегі "төрттік спираль" тәсілінің маңыздылығын атап көрсету</w:t>
      </w:r>
      <w:r w:rsidRPr="00B9054B">
        <w:rPr>
          <w:color w:val="000000" w:themeColor="text1"/>
          <w:sz w:val="28"/>
          <w:szCs w:val="28"/>
          <w:lang w:val="kk-KZ"/>
        </w:rPr>
        <w:t>;</w:t>
      </w:r>
    </w:p>
    <w:p w14:paraId="412607E0" w14:textId="2DA0B310" w:rsidR="00670D01" w:rsidRPr="00B9054B" w:rsidRDefault="00670D01" w:rsidP="00F26479">
      <w:pPr>
        <w:pStyle w:val="aa"/>
        <w:numPr>
          <w:ilvl w:val="0"/>
          <w:numId w:val="37"/>
        </w:numPr>
        <w:tabs>
          <w:tab w:val="left" w:pos="851"/>
          <w:tab w:val="left" w:pos="9781"/>
          <w:tab w:val="left" w:pos="10206"/>
          <w:tab w:val="left" w:pos="10915"/>
        </w:tabs>
        <w:ind w:left="993" w:right="-569" w:hanging="284"/>
        <w:jc w:val="both"/>
        <w:rPr>
          <w:color w:val="000000" w:themeColor="text1"/>
          <w:sz w:val="28"/>
          <w:szCs w:val="28"/>
        </w:rPr>
      </w:pPr>
      <w:r w:rsidRPr="00B9054B">
        <w:rPr>
          <w:color w:val="000000" w:themeColor="text1"/>
          <w:sz w:val="28"/>
          <w:szCs w:val="28"/>
        </w:rPr>
        <w:t>ғалымдарға да, мамандарға да инновациялық процестердің тиімділігі мен нәтижелілігін арттыру үшін пайдалы құралдарды ұсыну.</w:t>
      </w:r>
    </w:p>
    <w:p w14:paraId="6B08FF21" w14:textId="17217603" w:rsidR="00670D01" w:rsidRPr="00B9054B" w:rsidRDefault="00670D01" w:rsidP="00670D01">
      <w:pPr>
        <w:tabs>
          <w:tab w:val="left" w:pos="1134"/>
          <w:tab w:val="left" w:pos="9781"/>
          <w:tab w:val="left" w:pos="10206"/>
          <w:tab w:val="left" w:pos="10915"/>
        </w:tabs>
        <w:ind w:left="567" w:right="-569" w:firstLine="284"/>
        <w:jc w:val="both"/>
        <w:rPr>
          <w:color w:val="000000" w:themeColor="text1"/>
          <w:sz w:val="28"/>
          <w:szCs w:val="28"/>
          <w:lang w:val="kk-KZ"/>
        </w:rPr>
      </w:pPr>
      <w:r w:rsidRPr="00B9054B">
        <w:rPr>
          <w:color w:val="000000" w:themeColor="text1"/>
          <w:sz w:val="28"/>
          <w:szCs w:val="28"/>
        </w:rPr>
        <w:t xml:space="preserve">Мұндай тәсіл мемлекеттік </w:t>
      </w:r>
      <w:r w:rsidRPr="00B9054B">
        <w:rPr>
          <w:color w:val="000000" w:themeColor="text1"/>
          <w:sz w:val="28"/>
          <w:szCs w:val="28"/>
          <w:lang w:val="kk-KZ"/>
        </w:rPr>
        <w:t xml:space="preserve">тапшы </w:t>
      </w:r>
      <w:r w:rsidRPr="00B9054B">
        <w:rPr>
          <w:color w:val="000000" w:themeColor="text1"/>
          <w:sz w:val="28"/>
          <w:szCs w:val="28"/>
        </w:rPr>
        <w:t>ресурстардың орнын толтыруға, неғұрлым бәсекелес орта құруға мүмкіндік береді және тиімділікті арттыруға және шығындарды азайтуға көмектеседі</w:t>
      </w:r>
      <w:r w:rsidRPr="00B9054B">
        <w:rPr>
          <w:color w:val="000000" w:themeColor="text1"/>
          <w:sz w:val="28"/>
          <w:szCs w:val="28"/>
          <w:lang w:val="kk-KZ"/>
        </w:rPr>
        <w:t xml:space="preserve">. </w:t>
      </w:r>
      <w:r w:rsidRPr="00B9054B">
        <w:rPr>
          <w:color w:val="000000" w:themeColor="text1"/>
          <w:sz w:val="28"/>
          <w:szCs w:val="28"/>
        </w:rPr>
        <w:t xml:space="preserve">Ауылшаруашылық ғылыми-зерттеу және дамыту саласындағы мемлекеттік-жеке меншік серіктестіктер дамушы елдердегі ұсақ, кедей ресурстық фермерлер мен басқа да топтардың пайдасына жаңа </w:t>
      </w:r>
      <w:r w:rsidRPr="00B9054B">
        <w:rPr>
          <w:color w:val="000000" w:themeColor="text1"/>
          <w:sz w:val="28"/>
          <w:szCs w:val="28"/>
        </w:rPr>
        <w:lastRenderedPageBreak/>
        <w:t>технологияларды әзірлеу және жаңа өнімдерді енгізудің тиімді құралы ретінде қарастырылуда.</w:t>
      </w:r>
      <w:r w:rsidRPr="00B9054B">
        <w:rPr>
          <w:color w:val="000000" w:themeColor="text1"/>
          <w:sz w:val="28"/>
          <w:szCs w:val="28"/>
          <w:lang w:val="kk-KZ"/>
        </w:rPr>
        <w:t xml:space="preserve"> </w:t>
      </w:r>
      <w:r w:rsidRPr="00B9054B">
        <w:rPr>
          <w:color w:val="000000" w:themeColor="text1"/>
          <w:sz w:val="28"/>
          <w:szCs w:val="28"/>
        </w:rPr>
        <w:t>Ауыл шаруашылығы бизнесіндегі мемлекеттік-жеке меншік серіктестіктер ауыл шаруашылығы секторын жаңғырту үшін</w:t>
      </w:r>
      <w:r w:rsidRPr="00B9054B">
        <w:rPr>
          <w:color w:val="000000" w:themeColor="text1"/>
          <w:sz w:val="28"/>
          <w:szCs w:val="28"/>
          <w:lang w:val="kk-KZ"/>
        </w:rPr>
        <w:t xml:space="preserve"> және </w:t>
      </w:r>
      <w:r w:rsidRPr="00B9054B">
        <w:rPr>
          <w:color w:val="000000" w:themeColor="text1"/>
          <w:sz w:val="28"/>
          <w:szCs w:val="28"/>
        </w:rPr>
        <w:t>пайда әкелетін</w:t>
      </w:r>
      <w:r w:rsidRPr="00B9054B">
        <w:rPr>
          <w:color w:val="000000" w:themeColor="text1"/>
          <w:sz w:val="28"/>
          <w:szCs w:val="28"/>
          <w:lang w:val="kk-KZ"/>
        </w:rPr>
        <w:t xml:space="preserve">, </w:t>
      </w:r>
      <w:r w:rsidRPr="00B9054B">
        <w:rPr>
          <w:color w:val="000000" w:themeColor="text1"/>
          <w:sz w:val="28"/>
          <w:szCs w:val="28"/>
        </w:rPr>
        <w:t xml:space="preserve">ауыл шаруашылығының тұрақты дамуына елеулі үлес қосатын </w:t>
      </w:r>
      <w:r w:rsidRPr="00B9054B">
        <w:rPr>
          <w:color w:val="000000" w:themeColor="text1"/>
          <w:sz w:val="28"/>
          <w:szCs w:val="28"/>
          <w:lang w:val="kk-KZ"/>
        </w:rPr>
        <w:t xml:space="preserve">әлеует </w:t>
      </w:r>
      <w:r w:rsidRPr="00B9054B">
        <w:rPr>
          <w:color w:val="000000" w:themeColor="text1"/>
          <w:sz w:val="28"/>
          <w:szCs w:val="28"/>
        </w:rPr>
        <w:t>ретінде кеңінен насихатталады.</w:t>
      </w:r>
      <w:r w:rsidRPr="00B9054B">
        <w:rPr>
          <w:color w:val="000000" w:themeColor="text1"/>
          <w:sz w:val="28"/>
          <w:szCs w:val="28"/>
          <w:lang w:val="kk-KZ"/>
        </w:rPr>
        <w:t xml:space="preserve"> Біріншіден, бұл тұрақты әлеуметтік-экономикалық дамуды және экономиканың азық-түлік қауіпсіздігін қамтамасыз ету үшін қажет жаңа инновациялық жобалардың негізі ретінде қарастырылып, ауылшаруашылық бизнесінің инфрақұрылымын дамытуға бағытталады.</w:t>
      </w:r>
      <w:r w:rsidRPr="00B9054B">
        <w:t xml:space="preserve"> </w:t>
      </w:r>
      <w:r w:rsidRPr="00B9054B">
        <w:rPr>
          <w:color w:val="000000" w:themeColor="text1"/>
          <w:sz w:val="28"/>
          <w:szCs w:val="28"/>
          <w:lang w:val="kk-KZ"/>
        </w:rPr>
        <w:t>Сонымен бірге, ауыл шаруашылығының жекелеген салалары өздерін жаңа технологиялармен және соңғы зерттеулермен қамтамасыз ете алмайды, олар негізінен жеке секторға тиесілі болып келеді. Осылайша, мемлекеттік және жеке секторлардың арасындағы белсенді ынтымақтастық, серіктестердің келісілген мақсаттарға қол жеткізу жөніндегі қызметті бірлесіп жоспарлауына және жұмыс процесіндегі келтірілген шығындарды, тәуекелдер мен пайданы бөлісе жүзеге асыруда тиімді шешім болуы мүмкін.</w:t>
      </w:r>
    </w:p>
    <w:p w14:paraId="53307E43" w14:textId="31E438EB" w:rsidR="00670D01" w:rsidRPr="00B9054B" w:rsidRDefault="00670D01" w:rsidP="00670D01">
      <w:pPr>
        <w:tabs>
          <w:tab w:val="left" w:pos="1134"/>
          <w:tab w:val="left" w:pos="9781"/>
          <w:tab w:val="left" w:pos="10206"/>
          <w:tab w:val="left" w:pos="10915"/>
        </w:tabs>
        <w:ind w:left="567" w:right="-569" w:firstLine="284"/>
        <w:jc w:val="both"/>
        <w:rPr>
          <w:color w:val="000000" w:themeColor="text1"/>
          <w:sz w:val="28"/>
          <w:szCs w:val="28"/>
          <w:lang w:val="kk-KZ"/>
        </w:rPr>
      </w:pPr>
      <w:r w:rsidRPr="00B9054B">
        <w:rPr>
          <w:color w:val="000000" w:themeColor="text1"/>
          <w:sz w:val="28"/>
          <w:szCs w:val="28"/>
          <w:lang w:val="kk-KZ"/>
        </w:rPr>
        <w:t>Егер үш жақты интеграция қалыптастырылса, жоғарыдағы мәселелер шешіліп, бизнес үшін проблемаларды анықтауға, шешу жолдарын т</w:t>
      </w:r>
      <w:r w:rsidR="00F756DA">
        <w:rPr>
          <w:color w:val="000000" w:themeColor="text1"/>
          <w:sz w:val="28"/>
          <w:szCs w:val="28"/>
          <w:lang w:val="kk-KZ"/>
        </w:rPr>
        <w:t>и</w:t>
      </w:r>
      <w:r w:rsidRPr="00B9054B">
        <w:rPr>
          <w:color w:val="000000" w:themeColor="text1"/>
          <w:sz w:val="28"/>
          <w:szCs w:val="28"/>
          <w:lang w:val="kk-KZ"/>
        </w:rPr>
        <w:t>янақты қарастыруға мүмкіндіктері одан әрі артады. Ал университеттер үшін ғылыми жаңалықтар мен жаңа өнімдердің туындауына септігін тигізеді. Мемлекет шағын шаруашылықтарға қолдау көрсетіп, нәтижесінде</w:t>
      </w:r>
      <w:r w:rsidR="009A1005" w:rsidRPr="00B9054B">
        <w:rPr>
          <w:color w:val="000000" w:themeColor="text1"/>
          <w:sz w:val="28"/>
          <w:szCs w:val="28"/>
          <w:lang w:val="kk-KZ"/>
        </w:rPr>
        <w:t xml:space="preserve"> </w:t>
      </w:r>
      <w:r w:rsidRPr="00B9054B">
        <w:rPr>
          <w:color w:val="000000" w:themeColor="text1"/>
          <w:sz w:val="28"/>
          <w:szCs w:val="28"/>
          <w:lang w:val="kk-KZ"/>
        </w:rPr>
        <w:t>шағын инновациялық кәсіпорындар саны артады. Ірі бизнес ғылыми ұйымдарға тапсырыстар жасау арқылы ғылыми-зерттеу қызметіне белсенді қатысуды жалғастырады. Ауыл шаруашылығы саласын дамытудың неғұрлым өзекті бағыттарына мыналар жатады: мемлекеттің ауыл шаруашылығын дамытудағы рөлін арттыру, ауыл шаруашылығында импорт алмастыру, инвестициялар тарту, жеке ғылыми базаны және саланың технологиялық әлеуетін дамыту, фермерлердің біліктілігін арттыру.</w:t>
      </w:r>
    </w:p>
    <w:p w14:paraId="0668B220" w14:textId="679AD224" w:rsidR="00670D01" w:rsidRPr="00B9054B" w:rsidRDefault="00670D01" w:rsidP="00670D01">
      <w:pPr>
        <w:tabs>
          <w:tab w:val="left" w:pos="1134"/>
          <w:tab w:val="left" w:pos="9781"/>
          <w:tab w:val="left" w:pos="10206"/>
          <w:tab w:val="left" w:pos="10915"/>
        </w:tabs>
        <w:ind w:left="567" w:right="-569" w:firstLine="284"/>
        <w:jc w:val="both"/>
        <w:rPr>
          <w:color w:val="000000" w:themeColor="text1"/>
          <w:sz w:val="28"/>
          <w:szCs w:val="28"/>
          <w:lang w:val="kk-KZ"/>
        </w:rPr>
      </w:pPr>
      <w:r w:rsidRPr="00B9054B">
        <w:rPr>
          <w:color w:val="000000" w:themeColor="text1"/>
          <w:sz w:val="28"/>
          <w:szCs w:val="28"/>
          <w:lang w:val="kk-KZ"/>
        </w:rPr>
        <w:t xml:space="preserve">Төрт сатылы </w:t>
      </w:r>
      <w:proofErr w:type="spellStart"/>
      <w:r w:rsidRPr="00B9054B">
        <w:rPr>
          <w:color w:val="000000" w:themeColor="text1"/>
          <w:sz w:val="28"/>
          <w:szCs w:val="28"/>
          <w:lang w:val="kk-KZ"/>
        </w:rPr>
        <w:t>спиральды</w:t>
      </w:r>
      <w:proofErr w:type="spellEnd"/>
      <w:r w:rsidRPr="00B9054B">
        <w:rPr>
          <w:color w:val="000000" w:themeColor="text1"/>
          <w:sz w:val="28"/>
          <w:szCs w:val="28"/>
          <w:lang w:val="kk-KZ"/>
        </w:rPr>
        <w:t xml:space="preserve"> орта әлеуметтік, экономикалық және экологиялық құндылыққа (</w:t>
      </w:r>
      <w:r w:rsidR="00ED4D17" w:rsidRPr="00B9054B">
        <w:rPr>
          <w:color w:val="000000" w:themeColor="text1"/>
          <w:sz w:val="28"/>
          <w:szCs w:val="28"/>
          <w:lang w:val="kk-KZ"/>
        </w:rPr>
        <w:t>орнықтылыққа</w:t>
      </w:r>
      <w:r w:rsidRPr="00B9054B">
        <w:rPr>
          <w:color w:val="000000" w:themeColor="text1"/>
          <w:sz w:val="28"/>
          <w:szCs w:val="28"/>
          <w:lang w:val="kk-KZ"/>
        </w:rPr>
        <w:t xml:space="preserve">) қол жеткізу үшін әр түрлі субъектілердің қажеттіліктерін теңгерудің жолы. Төрт сатылы </w:t>
      </w:r>
      <w:proofErr w:type="spellStart"/>
      <w:r w:rsidRPr="00B9054B">
        <w:rPr>
          <w:color w:val="000000" w:themeColor="text1"/>
          <w:sz w:val="28"/>
          <w:szCs w:val="28"/>
          <w:lang w:val="kk-KZ"/>
        </w:rPr>
        <w:t>спиральды</w:t>
      </w:r>
      <w:proofErr w:type="spellEnd"/>
      <w:r w:rsidRPr="00B9054B">
        <w:rPr>
          <w:color w:val="000000" w:themeColor="text1"/>
          <w:sz w:val="28"/>
          <w:szCs w:val="28"/>
          <w:lang w:val="kk-KZ"/>
        </w:rPr>
        <w:t xml:space="preserve"> ортаның барлық төрт субъектісі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процестерінде маңызды рөл атқарады. Университеттер теориядағы іргелі жетістіктердің қажеттілігі мен қолданбалы зерттеулердің практикалық нәтижелері (</w:t>
      </w:r>
      <w:proofErr w:type="spellStart"/>
      <w:r w:rsidRPr="00B9054B">
        <w:rPr>
          <w:color w:val="000000" w:themeColor="text1"/>
          <w:sz w:val="28"/>
          <w:szCs w:val="28"/>
          <w:lang w:val="kk-KZ"/>
        </w:rPr>
        <w:t>рекрутинг</w:t>
      </w:r>
      <w:proofErr w:type="spellEnd"/>
      <w:r w:rsidRPr="00B9054B">
        <w:rPr>
          <w:color w:val="000000" w:themeColor="text1"/>
          <w:sz w:val="28"/>
          <w:szCs w:val="28"/>
          <w:lang w:val="kk-KZ"/>
        </w:rPr>
        <w:t>, күтуді қанағаттандыру) арасында тепе-теңдік сақтай отырып, қиындықтарды бастан кешіріп, алғашқы төрт кезеңде белгілі бір рөл атқарады.</w:t>
      </w:r>
    </w:p>
    <w:p w14:paraId="79862AAC" w14:textId="0C6752A2" w:rsidR="00670D01" w:rsidRPr="00B9054B" w:rsidRDefault="00670D01" w:rsidP="00670D01">
      <w:pPr>
        <w:tabs>
          <w:tab w:val="left" w:pos="1134"/>
          <w:tab w:val="left" w:pos="9781"/>
          <w:tab w:val="left" w:pos="10206"/>
          <w:tab w:val="left" w:pos="10915"/>
        </w:tabs>
        <w:ind w:left="567" w:right="-569" w:firstLine="284"/>
        <w:jc w:val="both"/>
        <w:rPr>
          <w:color w:val="000000" w:themeColor="text1"/>
          <w:sz w:val="28"/>
          <w:szCs w:val="28"/>
          <w:lang w:val="kk-KZ"/>
        </w:rPr>
      </w:pPr>
      <w:r w:rsidRPr="00B9054B">
        <w:rPr>
          <w:color w:val="000000" w:themeColor="text1"/>
          <w:sz w:val="28"/>
          <w:szCs w:val="28"/>
          <w:lang w:val="kk-KZ"/>
        </w:rPr>
        <w:t xml:space="preserve">Технологиялық дамудың перспективалы бағыттарын айқындау кезінде ЕЭО шеңберінде интеграция мүмкіндіктерін, "Бір белдеу - бір жол" бастамасы және басқа да халықаралық интеграциялық мүмкіндіктерді ескеру қажет, олардың шеңберінде транс өңірлік желілік құрылымдарды, халықаралық технологиялық </w:t>
      </w:r>
      <w:proofErr w:type="spellStart"/>
      <w:r w:rsidRPr="00B9054B">
        <w:rPr>
          <w:color w:val="000000" w:themeColor="text1"/>
          <w:sz w:val="28"/>
          <w:szCs w:val="28"/>
          <w:lang w:val="kk-KZ"/>
        </w:rPr>
        <w:t>альянстарды</w:t>
      </w:r>
      <w:proofErr w:type="spellEnd"/>
      <w:r w:rsidRPr="00B9054B">
        <w:rPr>
          <w:color w:val="000000" w:themeColor="text1"/>
          <w:sz w:val="28"/>
          <w:szCs w:val="28"/>
          <w:lang w:val="kk-KZ"/>
        </w:rPr>
        <w:t xml:space="preserve"> және жаһандық инновациялық, технологиялық және зерттеу желілерін қалыптастыруы мүмкін. Бұл ретте оларды ұйымдастырудың мақсаты жергілікті экономиканы қайта құрылымдаудан және серпінді дамып келе жатқан салаларды қолдаудан тұрады, ал оларды ұйымдастырудың бастамасы осы мүдделі өңірлердің өздерін негізге алуы тиіс. Оларды құру инвестициялар мен технологиялар көздерін кеңейтуге, ұлттық компаниялардың технологиялық </w:t>
      </w:r>
      <w:r w:rsidRPr="00B9054B">
        <w:rPr>
          <w:color w:val="000000" w:themeColor="text1"/>
          <w:sz w:val="28"/>
          <w:szCs w:val="28"/>
          <w:lang w:val="kk-KZ"/>
        </w:rPr>
        <w:lastRenderedPageBreak/>
        <w:t xml:space="preserve">әлеуетін нығайтуға, жергілікті технологиялық және инновациялық алаңдардың пайда болуына, мемлекеттік және жеке университеттер мен зерттеу ұйымдарының адами капиталын дамытуға, жергілікті компаниялардың жаңа технологиялар мен білімге қол жеткізуін кеңейтуге және кәсіпкерлік және инновациялық ортаны дамытуға ықпал ететін болады. Осыған байланысты технологиялар трансфері тетігін дамыту жөніндегі шаралар маңызды мәнге ие болады. Олардың бірі Қазақстанда аз дамыған делдалдық институтының қалыптасуы болып табылады. Мысалы, патенттеу, лицензиялау, консалтинг және технологиялар маркетингі арқылы әзірлемелерді нарыққа жылжытумен айналысатын брокерлер институтын одан әрі дамытуға назар аудару керек. Қазақстанда технологиялық брокерлер саны аз. Негізінен делдалдық институттарының басым бөлігі консалтингтік қызметтерді ұсынатын, бірақ зияткерлік меншікті басқарумен айналыспайтын және патенттік-лицензиялық қызметтерді ұсыну кезінде коммерцияландырудың соңғы нәтижесіне жауап бермейтін ұйымдарға негізделген. Шетелдік технологиялар трансфері ұлттық кәсіпорындардың технологиялық әлеуетін нығайтуға, ғылыми әлеуетті күшейтуге және айқын емес білімді тарату әдістерін дамытуға ықпал етуі мүмкін. Бұл ретте шетелдік технологияларды қарызға алған кезде шетелдік серіктестерге дайын өнімде ұлттық өндіріс </w:t>
      </w:r>
      <w:proofErr w:type="spellStart"/>
      <w:r w:rsidRPr="00B9054B">
        <w:rPr>
          <w:color w:val="000000" w:themeColor="text1"/>
          <w:sz w:val="28"/>
          <w:szCs w:val="28"/>
          <w:lang w:val="kk-KZ"/>
        </w:rPr>
        <w:t>құрауыштарының</w:t>
      </w:r>
      <w:proofErr w:type="spellEnd"/>
      <w:r w:rsidRPr="00B9054B">
        <w:rPr>
          <w:color w:val="000000" w:themeColor="text1"/>
          <w:sz w:val="28"/>
          <w:szCs w:val="28"/>
          <w:lang w:val="kk-KZ"/>
        </w:rPr>
        <w:t xml:space="preserve">, бөліктері мен үлесін прогрессивті ұлғайтуды көздейтін, оларды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туралы келісім-шарттарға міндетті түрде енгізе отырып, дайын өнімді "</w:t>
      </w:r>
      <w:proofErr w:type="spellStart"/>
      <w:r w:rsidRPr="00B9054B">
        <w:rPr>
          <w:color w:val="000000" w:themeColor="text1"/>
          <w:sz w:val="28"/>
          <w:szCs w:val="28"/>
          <w:lang w:val="kk-KZ"/>
        </w:rPr>
        <w:t>натурализациялау</w:t>
      </w:r>
      <w:proofErr w:type="spellEnd"/>
      <w:r w:rsidRPr="00B9054B">
        <w:rPr>
          <w:color w:val="000000" w:themeColor="text1"/>
          <w:sz w:val="28"/>
          <w:szCs w:val="28"/>
          <w:lang w:val="kk-KZ"/>
        </w:rPr>
        <w:t>" туралы талап қою керектігін ескеру қажет. Келісім-шарттарда шетелдік әріптестердің жергілікті ғылыми-зерттеу ұйымдарымен ынтымақтастық туралы ережелерді да айту керек. Яғни, технологиялар импортын реттеудің негізгі әдісі келісім-шарттары тіркелуі тиіс.</w:t>
      </w:r>
    </w:p>
    <w:p w14:paraId="2B1FF967" w14:textId="77777777" w:rsidR="00670D01" w:rsidRPr="00B9054B" w:rsidRDefault="00670D01" w:rsidP="00670D01">
      <w:pPr>
        <w:tabs>
          <w:tab w:val="left" w:pos="1134"/>
          <w:tab w:val="left" w:pos="9781"/>
          <w:tab w:val="left" w:pos="10206"/>
          <w:tab w:val="left" w:pos="10915"/>
        </w:tabs>
        <w:ind w:left="567" w:right="-569" w:firstLine="284"/>
        <w:jc w:val="both"/>
        <w:rPr>
          <w:color w:val="000000" w:themeColor="text1"/>
          <w:sz w:val="28"/>
          <w:szCs w:val="28"/>
          <w:lang w:val="kk-KZ"/>
        </w:rPr>
      </w:pPr>
      <w:r w:rsidRPr="00B9054B">
        <w:rPr>
          <w:color w:val="000000" w:themeColor="text1"/>
          <w:sz w:val="28"/>
          <w:szCs w:val="28"/>
          <w:lang w:val="kk-KZ"/>
        </w:rPr>
        <w:t>Технологиялар трансфері процесі үшін делдалдар, технологияларды жылжыту орталықтары болуға тиіс және төмендегідей қызметтерге жауап бергені дұрыс:</w:t>
      </w:r>
    </w:p>
    <w:p w14:paraId="04AFB412" w14:textId="77777777" w:rsidR="00670D01" w:rsidRPr="00B9054B" w:rsidRDefault="00670D01" w:rsidP="00670D01">
      <w:pPr>
        <w:tabs>
          <w:tab w:val="left" w:pos="1134"/>
          <w:tab w:val="left" w:pos="9781"/>
          <w:tab w:val="left" w:pos="10206"/>
          <w:tab w:val="left" w:pos="10915"/>
        </w:tabs>
        <w:ind w:left="567" w:right="-569" w:firstLine="284"/>
        <w:jc w:val="both"/>
        <w:rPr>
          <w:color w:val="000000" w:themeColor="text1"/>
          <w:sz w:val="28"/>
          <w:szCs w:val="28"/>
          <w:lang w:val="kk-KZ"/>
        </w:rPr>
      </w:pPr>
      <w:r w:rsidRPr="00B9054B">
        <w:rPr>
          <w:color w:val="000000" w:themeColor="text1"/>
          <w:sz w:val="28"/>
          <w:szCs w:val="28"/>
          <w:lang w:val="kk-KZ"/>
        </w:rPr>
        <w:t>1) зияткерлік меншікке лицензия беру;</w:t>
      </w:r>
    </w:p>
    <w:p w14:paraId="639BCD3C" w14:textId="77777777" w:rsidR="00670D01" w:rsidRPr="00B9054B" w:rsidRDefault="00670D01" w:rsidP="00670D01">
      <w:pPr>
        <w:tabs>
          <w:tab w:val="left" w:pos="1134"/>
          <w:tab w:val="left" w:pos="9781"/>
          <w:tab w:val="left" w:pos="10206"/>
          <w:tab w:val="left" w:pos="10915"/>
        </w:tabs>
        <w:ind w:left="567" w:right="-569" w:firstLine="284"/>
        <w:jc w:val="both"/>
        <w:rPr>
          <w:color w:val="000000" w:themeColor="text1"/>
          <w:sz w:val="28"/>
          <w:szCs w:val="28"/>
          <w:lang w:val="kk-KZ"/>
        </w:rPr>
      </w:pPr>
      <w:r w:rsidRPr="00B9054B">
        <w:rPr>
          <w:color w:val="000000" w:themeColor="text1"/>
          <w:sz w:val="28"/>
          <w:szCs w:val="28"/>
          <w:lang w:val="kk-KZ"/>
        </w:rPr>
        <w:t>2) зияткерлік меншік құқықтарын ықтимал бұзушылықтардан қорғау;</w:t>
      </w:r>
    </w:p>
    <w:p w14:paraId="6B1D6790" w14:textId="77777777" w:rsidR="00670D01" w:rsidRPr="00B9054B" w:rsidRDefault="00670D01" w:rsidP="00670D01">
      <w:pPr>
        <w:tabs>
          <w:tab w:val="left" w:pos="1134"/>
          <w:tab w:val="left" w:pos="9781"/>
          <w:tab w:val="left" w:pos="10206"/>
          <w:tab w:val="left" w:pos="10915"/>
        </w:tabs>
        <w:ind w:left="567" w:right="-569" w:firstLine="284"/>
        <w:jc w:val="both"/>
        <w:rPr>
          <w:color w:val="000000" w:themeColor="text1"/>
          <w:sz w:val="28"/>
          <w:szCs w:val="28"/>
          <w:lang w:val="kk-KZ"/>
        </w:rPr>
      </w:pPr>
      <w:r w:rsidRPr="00B9054B">
        <w:rPr>
          <w:color w:val="000000" w:themeColor="text1"/>
          <w:sz w:val="28"/>
          <w:szCs w:val="28"/>
          <w:lang w:val="kk-KZ"/>
        </w:rPr>
        <w:t xml:space="preserve">3) патенттік өтінімдер үшін алынатын және патенттер үшін жыл сайынғы алымдарды төлеу; </w:t>
      </w:r>
    </w:p>
    <w:p w14:paraId="621AE750" w14:textId="77777777" w:rsidR="00670D01" w:rsidRPr="00B9054B" w:rsidRDefault="00670D01" w:rsidP="00670D01">
      <w:pPr>
        <w:tabs>
          <w:tab w:val="left" w:pos="1134"/>
          <w:tab w:val="left" w:pos="9781"/>
          <w:tab w:val="left" w:pos="10206"/>
          <w:tab w:val="left" w:pos="10915"/>
        </w:tabs>
        <w:ind w:left="567" w:right="-569" w:firstLine="284"/>
        <w:jc w:val="both"/>
        <w:rPr>
          <w:color w:val="000000" w:themeColor="text1"/>
          <w:sz w:val="28"/>
          <w:szCs w:val="28"/>
          <w:lang w:val="kk-KZ"/>
        </w:rPr>
      </w:pPr>
      <w:r w:rsidRPr="00B9054B">
        <w:rPr>
          <w:color w:val="000000" w:themeColor="text1"/>
          <w:sz w:val="28"/>
          <w:szCs w:val="28"/>
          <w:lang w:val="kk-KZ"/>
        </w:rPr>
        <w:t>4) отандық және шетелдік өнертабыстарға патенттік өтінімдер дайындау;</w:t>
      </w:r>
    </w:p>
    <w:p w14:paraId="3D28C666" w14:textId="77777777" w:rsidR="00670D01" w:rsidRPr="00B9054B" w:rsidRDefault="00670D01" w:rsidP="00670D01">
      <w:pPr>
        <w:tabs>
          <w:tab w:val="left" w:pos="1134"/>
          <w:tab w:val="left" w:pos="9781"/>
          <w:tab w:val="left" w:pos="10206"/>
          <w:tab w:val="left" w:pos="10915"/>
        </w:tabs>
        <w:ind w:left="567" w:right="-569" w:firstLine="284"/>
        <w:jc w:val="both"/>
        <w:rPr>
          <w:color w:val="000000" w:themeColor="text1"/>
          <w:sz w:val="28"/>
          <w:szCs w:val="28"/>
          <w:lang w:val="kk-KZ"/>
        </w:rPr>
      </w:pPr>
      <w:r w:rsidRPr="00B9054B">
        <w:rPr>
          <w:color w:val="000000" w:themeColor="text1"/>
          <w:sz w:val="28"/>
          <w:szCs w:val="28"/>
          <w:lang w:val="kk-KZ"/>
        </w:rPr>
        <w:t>5) лицензиялар иелерінен роялти жинау және осы зияткерлік меншік орналасқан ұйым мен оның өнертапқыштары ұжымы арасында алдын ала белгіленген бөлу схемасына сәйкес бөлу.</w:t>
      </w:r>
    </w:p>
    <w:p w14:paraId="605004D4" w14:textId="77777777" w:rsidR="00670D01" w:rsidRPr="00B9054B" w:rsidRDefault="00670D01" w:rsidP="00670D01">
      <w:pPr>
        <w:tabs>
          <w:tab w:val="left" w:pos="1134"/>
          <w:tab w:val="left" w:pos="9781"/>
          <w:tab w:val="left" w:pos="10206"/>
          <w:tab w:val="left" w:pos="10915"/>
        </w:tabs>
        <w:ind w:left="567" w:right="-569" w:firstLine="284"/>
        <w:jc w:val="both"/>
        <w:rPr>
          <w:color w:val="000000" w:themeColor="text1"/>
          <w:sz w:val="28"/>
          <w:szCs w:val="28"/>
          <w:lang w:val="kk-KZ"/>
        </w:rPr>
      </w:pPr>
      <w:r w:rsidRPr="00B9054B">
        <w:rPr>
          <w:color w:val="000000" w:themeColor="text1"/>
          <w:sz w:val="28"/>
          <w:szCs w:val="28"/>
          <w:lang w:val="kk-KZ"/>
        </w:rPr>
        <w:t xml:space="preserve">Технологиялар </w:t>
      </w:r>
      <w:proofErr w:type="spellStart"/>
      <w:r w:rsidRPr="00B9054B">
        <w:rPr>
          <w:color w:val="000000" w:themeColor="text1"/>
          <w:sz w:val="28"/>
          <w:szCs w:val="28"/>
          <w:lang w:val="kk-KZ"/>
        </w:rPr>
        <w:t>трансферінің</w:t>
      </w:r>
      <w:proofErr w:type="spellEnd"/>
      <w:r w:rsidRPr="00B9054B">
        <w:rPr>
          <w:color w:val="000000" w:themeColor="text1"/>
          <w:sz w:val="28"/>
          <w:szCs w:val="28"/>
          <w:lang w:val="kk-KZ"/>
        </w:rPr>
        <w:t xml:space="preserve"> басқа тетігі ғылымның мемлекеттік секторына қызмет көрсететін арнайы маркетинг орталығын құру болуы мүмкін:</w:t>
      </w:r>
    </w:p>
    <w:p w14:paraId="78D627AE" w14:textId="77777777" w:rsidR="00670D01" w:rsidRPr="00B9054B" w:rsidRDefault="00670D01" w:rsidP="00670D01">
      <w:pPr>
        <w:tabs>
          <w:tab w:val="left" w:pos="1134"/>
          <w:tab w:val="left" w:pos="9781"/>
          <w:tab w:val="left" w:pos="10206"/>
          <w:tab w:val="left" w:pos="10915"/>
        </w:tabs>
        <w:ind w:left="567" w:right="-569" w:firstLine="284"/>
        <w:jc w:val="both"/>
        <w:rPr>
          <w:color w:val="000000" w:themeColor="text1"/>
          <w:sz w:val="28"/>
          <w:szCs w:val="28"/>
          <w:lang w:val="kk-KZ"/>
        </w:rPr>
      </w:pPr>
      <w:r w:rsidRPr="00B9054B">
        <w:rPr>
          <w:color w:val="000000" w:themeColor="text1"/>
          <w:sz w:val="28"/>
          <w:szCs w:val="28"/>
          <w:lang w:val="kk-KZ"/>
        </w:rPr>
        <w:t xml:space="preserve">1) нарықты (ішкі және сыртқы) және оның дамуының негізгі үрдістерін зерттеу; </w:t>
      </w:r>
    </w:p>
    <w:p w14:paraId="4ABD4947" w14:textId="77777777" w:rsidR="00670D01" w:rsidRPr="00B9054B" w:rsidRDefault="00670D01" w:rsidP="00670D01">
      <w:pPr>
        <w:tabs>
          <w:tab w:val="left" w:pos="1134"/>
          <w:tab w:val="left" w:pos="9781"/>
          <w:tab w:val="left" w:pos="10206"/>
          <w:tab w:val="left" w:pos="10915"/>
        </w:tabs>
        <w:ind w:left="567" w:right="-569" w:firstLine="284"/>
        <w:jc w:val="both"/>
        <w:rPr>
          <w:color w:val="000000" w:themeColor="text1"/>
          <w:sz w:val="28"/>
          <w:szCs w:val="28"/>
          <w:lang w:val="kk-KZ"/>
        </w:rPr>
      </w:pPr>
      <w:r w:rsidRPr="00B9054B">
        <w:rPr>
          <w:color w:val="000000" w:themeColor="text1"/>
          <w:sz w:val="28"/>
          <w:szCs w:val="28"/>
          <w:lang w:val="kk-KZ"/>
        </w:rPr>
        <w:t xml:space="preserve">2) жекелеген салалардағы ғылыми-техникалық прогрестің даму бағыттарын зерттеу;  </w:t>
      </w:r>
    </w:p>
    <w:p w14:paraId="5AB1076D" w14:textId="77777777" w:rsidR="00670D01" w:rsidRPr="00B9054B" w:rsidRDefault="00670D01" w:rsidP="00670D01">
      <w:pPr>
        <w:tabs>
          <w:tab w:val="left" w:pos="1134"/>
          <w:tab w:val="left" w:pos="9781"/>
          <w:tab w:val="left" w:pos="10206"/>
          <w:tab w:val="left" w:pos="10915"/>
        </w:tabs>
        <w:ind w:left="567" w:right="-569" w:firstLine="284"/>
        <w:jc w:val="both"/>
        <w:rPr>
          <w:color w:val="000000" w:themeColor="text1"/>
          <w:sz w:val="28"/>
          <w:szCs w:val="28"/>
          <w:lang w:val="kk-KZ"/>
        </w:rPr>
      </w:pPr>
      <w:r w:rsidRPr="00B9054B">
        <w:rPr>
          <w:color w:val="000000" w:themeColor="text1"/>
          <w:sz w:val="28"/>
          <w:szCs w:val="28"/>
          <w:lang w:val="kk-KZ"/>
        </w:rPr>
        <w:t>3) нарыққа шығу стратегиясын әзірлеу және нарықтық конъюнктураның қысқа мерзімді және ұзақ мерзімді болжамдарын жасау.</w:t>
      </w:r>
    </w:p>
    <w:p w14:paraId="5476CA3F" w14:textId="77777777" w:rsidR="00670D01" w:rsidRPr="00B9054B" w:rsidRDefault="00670D01" w:rsidP="00670D01">
      <w:pPr>
        <w:tabs>
          <w:tab w:val="left" w:pos="1134"/>
          <w:tab w:val="left" w:pos="9781"/>
          <w:tab w:val="left" w:pos="10206"/>
          <w:tab w:val="left" w:pos="10915"/>
        </w:tabs>
        <w:ind w:left="567" w:right="-569" w:firstLine="284"/>
        <w:jc w:val="both"/>
        <w:rPr>
          <w:color w:val="000000" w:themeColor="text1"/>
          <w:sz w:val="28"/>
          <w:szCs w:val="28"/>
          <w:lang w:val="kk-KZ"/>
        </w:rPr>
      </w:pPr>
      <w:r w:rsidRPr="00B9054B">
        <w:rPr>
          <w:color w:val="000000" w:themeColor="text1"/>
          <w:sz w:val="28"/>
          <w:szCs w:val="28"/>
          <w:lang w:val="kk-KZ"/>
        </w:rPr>
        <w:t xml:space="preserve">Жоғарыда көрсетілген барлық ұсынымдарды орындау ұлттық экономиканың технологиялар трансфері қабілетін арттыруға және тұтастай алғанда </w:t>
      </w:r>
      <w:r w:rsidRPr="00B9054B">
        <w:rPr>
          <w:color w:val="000000" w:themeColor="text1"/>
          <w:sz w:val="28"/>
          <w:szCs w:val="28"/>
          <w:lang w:val="kk-KZ"/>
        </w:rPr>
        <w:lastRenderedPageBreak/>
        <w:t xml:space="preserve">Қазақстанның технологиялық дамуына ықпал етуі мүмкін. Бұл ретте елдің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процесін арттыру Қазақстанды жаңғырту стратегиясын іске асыру жөніндегі маңызды шаралардың бірегейі болып табылады.</w:t>
      </w:r>
    </w:p>
    <w:p w14:paraId="6C39B112" w14:textId="14E0CE3C" w:rsidR="00670D01" w:rsidRPr="00B9054B" w:rsidRDefault="00670D01" w:rsidP="00670D01">
      <w:pPr>
        <w:tabs>
          <w:tab w:val="left" w:pos="1134"/>
          <w:tab w:val="left" w:pos="9781"/>
          <w:tab w:val="left" w:pos="10206"/>
          <w:tab w:val="left" w:pos="10915"/>
        </w:tabs>
        <w:ind w:left="567" w:right="-569" w:firstLine="284"/>
        <w:jc w:val="both"/>
        <w:rPr>
          <w:color w:val="000000" w:themeColor="text1"/>
          <w:sz w:val="28"/>
          <w:szCs w:val="28"/>
          <w:lang w:val="kk-KZ"/>
        </w:rPr>
      </w:pPr>
      <w:r w:rsidRPr="00B9054B">
        <w:rPr>
          <w:color w:val="000000" w:themeColor="text1"/>
          <w:sz w:val="28"/>
          <w:szCs w:val="28"/>
          <w:lang w:val="kk-KZ"/>
        </w:rPr>
        <w:t>Инновацияны дамыту бойынша дамыған Еуропа елдерінде екі жалпы көзқарас бар және олар жиі біріктіріледі [</w:t>
      </w:r>
      <w:r w:rsidR="00251D14">
        <w:rPr>
          <w:color w:val="000000" w:themeColor="text1"/>
          <w:sz w:val="28"/>
          <w:szCs w:val="28"/>
          <w:lang w:val="kk-KZ"/>
        </w:rPr>
        <w:fldChar w:fldCharType="begin"/>
      </w:r>
      <w:r w:rsidR="00251D14">
        <w:rPr>
          <w:color w:val="000000" w:themeColor="text1"/>
          <w:sz w:val="28"/>
          <w:szCs w:val="28"/>
          <w:lang w:val="kk-KZ"/>
        </w:rPr>
        <w:instrText xml:space="preserve"> REF _Ref101270177 \r \h </w:instrText>
      </w:r>
      <w:r w:rsidR="00251D14">
        <w:rPr>
          <w:color w:val="000000" w:themeColor="text1"/>
          <w:sz w:val="28"/>
          <w:szCs w:val="28"/>
          <w:lang w:val="kk-KZ"/>
        </w:rPr>
      </w:r>
      <w:r w:rsidR="00251D14">
        <w:rPr>
          <w:color w:val="000000" w:themeColor="text1"/>
          <w:sz w:val="28"/>
          <w:szCs w:val="28"/>
          <w:lang w:val="kk-KZ"/>
        </w:rPr>
        <w:fldChar w:fldCharType="separate"/>
      </w:r>
      <w:r w:rsidR="00B0115A">
        <w:rPr>
          <w:color w:val="000000" w:themeColor="text1"/>
          <w:sz w:val="28"/>
          <w:szCs w:val="28"/>
          <w:lang w:val="kk-KZ"/>
        </w:rPr>
        <w:t>167</w:t>
      </w:r>
      <w:r w:rsidR="00251D14">
        <w:rPr>
          <w:color w:val="000000" w:themeColor="text1"/>
          <w:sz w:val="28"/>
          <w:szCs w:val="28"/>
          <w:lang w:val="kk-KZ"/>
        </w:rPr>
        <w:fldChar w:fldCharType="end"/>
      </w:r>
      <w:r w:rsidRPr="00B9054B">
        <w:rPr>
          <w:color w:val="000000" w:themeColor="text1"/>
          <w:sz w:val="28"/>
          <w:szCs w:val="28"/>
          <w:lang w:val="kk-KZ"/>
        </w:rPr>
        <w:t>]. Олардың бірі-фирмалар арасындағы ынтымақтастық пен алмасуды кеңейту арқылы инновацияны алға жылжыту. Екіншісі-ҒЗТКЖ саласында бизнес-сектор мен мемлекеттік қолдау қызметтері арасындағы әріптестікті нығайту.</w:t>
      </w:r>
    </w:p>
    <w:p w14:paraId="7C4AE5BD" w14:textId="317F8FDC" w:rsidR="00670D01" w:rsidRPr="00B9054B" w:rsidRDefault="00670D01" w:rsidP="00670D01">
      <w:pPr>
        <w:tabs>
          <w:tab w:val="left" w:pos="1134"/>
          <w:tab w:val="left" w:pos="9781"/>
          <w:tab w:val="left" w:pos="10206"/>
          <w:tab w:val="left" w:pos="10915"/>
        </w:tabs>
        <w:ind w:left="567" w:right="-569" w:firstLine="284"/>
        <w:jc w:val="both"/>
        <w:rPr>
          <w:color w:val="000000" w:themeColor="text1"/>
          <w:sz w:val="28"/>
          <w:szCs w:val="28"/>
          <w:shd w:val="clear" w:color="auto" w:fill="FFFFFF"/>
          <w:lang w:val="kk-KZ"/>
        </w:rPr>
      </w:pPr>
      <w:r w:rsidRPr="00B9054B">
        <w:rPr>
          <w:color w:val="000000" w:themeColor="text1"/>
          <w:sz w:val="28"/>
          <w:szCs w:val="28"/>
          <w:shd w:val="clear" w:color="auto" w:fill="FFFFFF"/>
          <w:lang w:val="kk-KZ"/>
        </w:rPr>
        <w:t xml:space="preserve">Төрт буынды интеграцияның бірігуі еліміздің аграрлық секторын инновациялық бағытта дамытып, технологияны аграрлық секторға </w:t>
      </w:r>
      <w:proofErr w:type="spellStart"/>
      <w:r w:rsidRPr="00B9054B">
        <w:rPr>
          <w:color w:val="000000" w:themeColor="text1"/>
          <w:sz w:val="28"/>
          <w:szCs w:val="28"/>
          <w:shd w:val="clear" w:color="auto" w:fill="FFFFFF"/>
          <w:lang w:val="kk-KZ"/>
        </w:rPr>
        <w:t>трансферлеу</w:t>
      </w:r>
      <w:proofErr w:type="spellEnd"/>
      <w:r w:rsidRPr="00B9054B">
        <w:rPr>
          <w:color w:val="000000" w:themeColor="text1"/>
          <w:sz w:val="28"/>
          <w:szCs w:val="28"/>
          <w:shd w:val="clear" w:color="auto" w:fill="FFFFFF"/>
          <w:lang w:val="kk-KZ"/>
        </w:rPr>
        <w:t xml:space="preserve"> процесінің  кезең-кезеңімен  нәтижелі, әрі уақытылы орындалуын қамтамасыз етеді. Осы кезеңдердің ішінде, әсіресе, ауыл шаруашылығына қажетті инновациялық технологияларды саралай алатын мамандарды даярлау,  мамандардың ауыл шаруашылығындағы проблеманы  зерттеу қабілетінің болуы,  керекті нақты технологияны іздестіру қабілеті және оны жаңа ортаға бейімдей отырып, енгізе алу қабілеті  баса назарда болуы керек. Заман талабына сай логикалық ойлау қабілетінің жақсы болуы мамандардың біліктілігін одан әрі күшейтері анық.  Мамандарды даярлау  әрқашанда басты, әрі өзекті проблемалардың бірі.  Сонымен қатар, мұнда тек бір жақты институттың ат салысуы аздық етеді. Мемлекет университеттермен, фермерлермен бірлесе жұмыс атқарғанда ғана проблеманың шешімі табылмақ. Қосымша қызмет көрсетуші орталықтардың болуы, қосымша инвестиция тартуға, </w:t>
      </w:r>
      <w:proofErr w:type="spellStart"/>
      <w:r w:rsidRPr="00B9054B">
        <w:rPr>
          <w:color w:val="000000" w:themeColor="text1"/>
          <w:sz w:val="28"/>
          <w:szCs w:val="28"/>
          <w:shd w:val="clear" w:color="auto" w:fill="FFFFFF"/>
          <w:lang w:val="kk-KZ"/>
        </w:rPr>
        <w:t>коммерциализациялау</w:t>
      </w:r>
      <w:proofErr w:type="spellEnd"/>
      <w:r w:rsidRPr="00B9054B">
        <w:rPr>
          <w:color w:val="000000" w:themeColor="text1"/>
          <w:sz w:val="28"/>
          <w:szCs w:val="28"/>
          <w:shd w:val="clear" w:color="auto" w:fill="FFFFFF"/>
          <w:lang w:val="kk-KZ"/>
        </w:rPr>
        <w:t xml:space="preserve">, ғылымды және ақпаратты тарату  қызметтеріне  ат салысып, технологияны </w:t>
      </w:r>
      <w:proofErr w:type="spellStart"/>
      <w:r w:rsidRPr="00B9054B">
        <w:rPr>
          <w:color w:val="000000" w:themeColor="text1"/>
          <w:sz w:val="28"/>
          <w:szCs w:val="28"/>
          <w:shd w:val="clear" w:color="auto" w:fill="FFFFFF"/>
          <w:lang w:val="kk-KZ"/>
        </w:rPr>
        <w:t>трансферлеу</w:t>
      </w:r>
      <w:proofErr w:type="spellEnd"/>
      <w:r w:rsidRPr="00B9054B">
        <w:rPr>
          <w:color w:val="000000" w:themeColor="text1"/>
          <w:sz w:val="28"/>
          <w:szCs w:val="28"/>
          <w:shd w:val="clear" w:color="auto" w:fill="FFFFFF"/>
          <w:lang w:val="kk-KZ"/>
        </w:rPr>
        <w:t xml:space="preserve"> процесін жеңілдетеді. Сол себепті, қазіргі таңда дамыған мемлекеттерде төрт жақты интеграциялық құрылым қолданылып, өзінің оң нәтижесін беруде.  Мұндай құрылым  университеттер үшін де, жаңа ғылымды тәжірибеде қолдануға, университеттердің өзін-өзі қаржыландыру қабілетін арттыруға,  мамандардың біліктілігінің артуына, оқуды аяқтай сала жұмыспен қамтамасыз етулеріне  әсер етуде. Технологияларды аграрлық секторға </w:t>
      </w:r>
      <w:proofErr w:type="spellStart"/>
      <w:r w:rsidRPr="00B9054B">
        <w:rPr>
          <w:color w:val="000000" w:themeColor="text1"/>
          <w:sz w:val="28"/>
          <w:szCs w:val="28"/>
          <w:shd w:val="clear" w:color="auto" w:fill="FFFFFF"/>
          <w:lang w:val="kk-KZ"/>
        </w:rPr>
        <w:t>трансферленуін</w:t>
      </w:r>
      <w:proofErr w:type="spellEnd"/>
      <w:r w:rsidRPr="00B9054B">
        <w:rPr>
          <w:color w:val="000000" w:themeColor="text1"/>
          <w:sz w:val="28"/>
          <w:szCs w:val="28"/>
          <w:shd w:val="clear" w:color="auto" w:fill="FFFFFF"/>
          <w:lang w:val="kk-KZ"/>
        </w:rPr>
        <w:t xml:space="preserve"> дұрыс басқару, құрылымның дұрыс құрылуынан бастау алады.</w:t>
      </w:r>
    </w:p>
    <w:p w14:paraId="3E13A350" w14:textId="77777777" w:rsidR="00670D01" w:rsidRPr="00B9054B" w:rsidRDefault="00670D01" w:rsidP="00670D01">
      <w:pPr>
        <w:tabs>
          <w:tab w:val="left" w:pos="1134"/>
          <w:tab w:val="left" w:pos="9781"/>
          <w:tab w:val="left" w:pos="10206"/>
          <w:tab w:val="left" w:pos="10915"/>
        </w:tabs>
        <w:ind w:left="567" w:right="-569" w:firstLine="284"/>
        <w:jc w:val="both"/>
        <w:rPr>
          <w:color w:val="000000" w:themeColor="text1"/>
          <w:sz w:val="28"/>
          <w:szCs w:val="28"/>
          <w:lang w:val="kk-KZ"/>
        </w:rPr>
      </w:pPr>
      <w:r w:rsidRPr="00B9054B">
        <w:rPr>
          <w:color w:val="000000" w:themeColor="text1"/>
          <w:sz w:val="28"/>
          <w:szCs w:val="28"/>
          <w:lang w:val="kk-KZ"/>
        </w:rPr>
        <w:t xml:space="preserve">Қорытындылай келгенде, технологияны </w:t>
      </w:r>
      <w:proofErr w:type="spellStart"/>
      <w:r w:rsidRPr="00B9054B">
        <w:rPr>
          <w:color w:val="000000" w:themeColor="text1"/>
          <w:sz w:val="28"/>
          <w:szCs w:val="28"/>
          <w:lang w:val="kk-KZ"/>
        </w:rPr>
        <w:t>трансферлеуде</w:t>
      </w:r>
      <w:proofErr w:type="spellEnd"/>
      <w:r w:rsidRPr="00B9054B">
        <w:rPr>
          <w:color w:val="000000" w:themeColor="text1"/>
          <w:sz w:val="28"/>
          <w:szCs w:val="28"/>
          <w:lang w:val="kk-KZ"/>
        </w:rPr>
        <w:t xml:space="preserve"> үш компонентті ескеру негізінде кәсіпорындар табысы артатыны анықталған.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тек кәсіпорындардың ғана дамуын арттырмай, сонымен бірге университеттердің де дамуына септігін тигізеді. Университеттерде ойлап табылған технологияларды </w:t>
      </w:r>
      <w:proofErr w:type="spellStart"/>
      <w:r w:rsidRPr="00B9054B">
        <w:rPr>
          <w:color w:val="000000" w:themeColor="text1"/>
          <w:sz w:val="28"/>
          <w:szCs w:val="28"/>
          <w:lang w:val="kk-KZ"/>
        </w:rPr>
        <w:t>коммерциализациялау</w:t>
      </w:r>
      <w:proofErr w:type="spellEnd"/>
      <w:r w:rsidRPr="00B9054B">
        <w:rPr>
          <w:color w:val="000000" w:themeColor="text1"/>
          <w:sz w:val="28"/>
          <w:szCs w:val="28"/>
          <w:lang w:val="kk-KZ"/>
        </w:rPr>
        <w:t xml:space="preserve"> экономикалық өсімнің қозғалтқышы болып табылады, ал университеттер нарыққа инновациялық идеялар мен өнертабыстарды дамытуда маңызды рөл атқарады.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университеттер үшін табыс әкелуі мүмкін, академия мен өнеркәсіп арасында зерттеу байланыстарын жасайды, сондай-ақ аймақтағы экономикалық өсу мен дамуды жеделдетеді. Сондықтан білім мен технологияны дамыту және оларды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саланың барлық түрлерінде табысқа жету үшін негіз болуда. Соңғы жылдары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ғылыми-зерттеу жұмыстарының барысында әзірленген тиісті технология өнім </w:t>
      </w:r>
      <w:r w:rsidRPr="00B9054B">
        <w:rPr>
          <w:color w:val="000000" w:themeColor="text1"/>
          <w:sz w:val="28"/>
          <w:szCs w:val="28"/>
          <w:lang w:val="kk-KZ"/>
        </w:rPr>
        <w:lastRenderedPageBreak/>
        <w:t xml:space="preserve">сапасын жақсарту үшін маңызды болып, олар өндірістегі түпкілікті </w:t>
      </w:r>
      <w:proofErr w:type="spellStart"/>
      <w:r w:rsidRPr="00B9054B">
        <w:rPr>
          <w:color w:val="000000" w:themeColor="text1"/>
          <w:sz w:val="28"/>
          <w:szCs w:val="28"/>
          <w:lang w:val="kk-KZ"/>
        </w:rPr>
        <w:t>өнімділікті</w:t>
      </w:r>
      <w:proofErr w:type="spellEnd"/>
      <w:r w:rsidRPr="00B9054B">
        <w:rPr>
          <w:color w:val="000000" w:themeColor="text1"/>
          <w:sz w:val="28"/>
          <w:szCs w:val="28"/>
          <w:lang w:val="kk-KZ"/>
        </w:rPr>
        <w:t>, сонымен қатар көптеген себептер бойынша тұтынушыларға сапалы өнім түрімен де қамтамасыз етуде</w:t>
      </w:r>
      <w:r w:rsidR="00006CA4" w:rsidRPr="00B9054B">
        <w:rPr>
          <w:color w:val="000000" w:themeColor="text1"/>
          <w:sz w:val="28"/>
          <w:szCs w:val="28"/>
          <w:lang w:val="kk-KZ"/>
        </w:rPr>
        <w:t>.</w:t>
      </w:r>
    </w:p>
    <w:p w14:paraId="138D3FBC" w14:textId="77777777" w:rsidR="00006CA4" w:rsidRPr="00B9054B" w:rsidRDefault="00006CA4" w:rsidP="00AB1297">
      <w:pPr>
        <w:tabs>
          <w:tab w:val="left" w:pos="1134"/>
          <w:tab w:val="left" w:pos="9781"/>
          <w:tab w:val="left" w:pos="10206"/>
          <w:tab w:val="left" w:pos="10915"/>
        </w:tabs>
        <w:ind w:right="-569"/>
        <w:jc w:val="both"/>
        <w:rPr>
          <w:color w:val="000000" w:themeColor="text1"/>
          <w:sz w:val="28"/>
          <w:szCs w:val="28"/>
          <w:lang w:val="kk-KZ"/>
        </w:rPr>
      </w:pPr>
    </w:p>
    <w:p w14:paraId="2CD2CEC3" w14:textId="77777777" w:rsidR="00006CA4" w:rsidRPr="00B9054B" w:rsidRDefault="00006CA4" w:rsidP="00006CA4">
      <w:pPr>
        <w:pStyle w:val="2"/>
        <w:tabs>
          <w:tab w:val="left" w:pos="10206"/>
          <w:tab w:val="left" w:pos="10915"/>
        </w:tabs>
        <w:ind w:left="567" w:right="-568"/>
        <w:jc w:val="both"/>
        <w:rPr>
          <w:rFonts w:cs="Times New Roman"/>
          <w:lang w:val="kk-KZ"/>
        </w:rPr>
      </w:pPr>
      <w:bookmarkStart w:id="113" w:name="_Toc99876789"/>
      <w:bookmarkStart w:id="114" w:name="_Toc100930319"/>
      <w:bookmarkStart w:id="115" w:name="_Toc100930551"/>
      <w:bookmarkStart w:id="116" w:name="_Toc100930707"/>
      <w:bookmarkStart w:id="117" w:name="_Toc100996789"/>
      <w:bookmarkStart w:id="118" w:name="_Toc100997896"/>
      <w:bookmarkStart w:id="119" w:name="_Toc100998096"/>
      <w:bookmarkStart w:id="120" w:name="_Toc101266649"/>
      <w:r w:rsidRPr="00B9054B">
        <w:rPr>
          <w:rFonts w:cs="Times New Roman"/>
          <w:lang w:val="kk-KZ"/>
        </w:rPr>
        <w:t>3.2  Республиканың аграрлық  секторына  технологиялар трансфері процессін басқарудың мемлекеттік механизмдерінің тиімділігін арттыру және жетілдіру жолдары</w:t>
      </w:r>
      <w:bookmarkEnd w:id="113"/>
      <w:bookmarkEnd w:id="114"/>
      <w:bookmarkEnd w:id="115"/>
      <w:bookmarkEnd w:id="116"/>
      <w:bookmarkEnd w:id="117"/>
      <w:bookmarkEnd w:id="118"/>
      <w:bookmarkEnd w:id="119"/>
      <w:bookmarkEnd w:id="120"/>
    </w:p>
    <w:p w14:paraId="2E52E2E9" w14:textId="77777777" w:rsidR="00006CA4" w:rsidRPr="00B9054B" w:rsidRDefault="00006CA4" w:rsidP="00006CA4">
      <w:pPr>
        <w:tabs>
          <w:tab w:val="left" w:pos="567"/>
          <w:tab w:val="left" w:pos="9781"/>
          <w:tab w:val="left" w:pos="10206"/>
          <w:tab w:val="left" w:pos="10915"/>
        </w:tabs>
        <w:ind w:left="720" w:right="-569" w:firstLine="567"/>
        <w:jc w:val="both"/>
        <w:rPr>
          <w:color w:val="000000" w:themeColor="text1"/>
          <w:sz w:val="28"/>
          <w:szCs w:val="28"/>
          <w:lang w:val="kk-KZ" w:eastAsia="en-US"/>
        </w:rPr>
      </w:pPr>
    </w:p>
    <w:p w14:paraId="3CD7D6D7" w14:textId="77777777" w:rsidR="00006CA4" w:rsidRPr="00B9054B" w:rsidRDefault="00006CA4" w:rsidP="00006CA4">
      <w:pPr>
        <w:tabs>
          <w:tab w:val="left" w:pos="567"/>
          <w:tab w:val="left" w:pos="9781"/>
          <w:tab w:val="left" w:pos="10206"/>
          <w:tab w:val="left" w:pos="10915"/>
        </w:tabs>
        <w:ind w:left="720" w:right="-569" w:firstLine="567"/>
        <w:jc w:val="both"/>
        <w:rPr>
          <w:color w:val="000000" w:themeColor="text1"/>
          <w:sz w:val="28"/>
          <w:szCs w:val="28"/>
          <w:lang w:val="kk-KZ" w:eastAsia="en-US"/>
        </w:rPr>
      </w:pPr>
      <w:r w:rsidRPr="00B9054B">
        <w:rPr>
          <w:color w:val="000000" w:themeColor="text1"/>
          <w:sz w:val="28"/>
          <w:szCs w:val="28"/>
          <w:lang w:val="kk-KZ" w:eastAsia="en-US"/>
        </w:rPr>
        <w:t xml:space="preserve">Технологияларды </w:t>
      </w:r>
      <w:proofErr w:type="spellStart"/>
      <w:r w:rsidRPr="00B9054B">
        <w:rPr>
          <w:color w:val="000000" w:themeColor="text1"/>
          <w:sz w:val="28"/>
          <w:szCs w:val="28"/>
          <w:lang w:val="kk-KZ" w:eastAsia="en-US"/>
        </w:rPr>
        <w:t>трансферлеу</w:t>
      </w:r>
      <w:proofErr w:type="spellEnd"/>
      <w:r w:rsidRPr="00B9054B">
        <w:rPr>
          <w:color w:val="000000" w:themeColor="text1"/>
          <w:sz w:val="28"/>
          <w:szCs w:val="28"/>
          <w:lang w:val="kk-KZ" w:eastAsia="en-US"/>
        </w:rPr>
        <w:t xml:space="preserve"> процесі күрделі процесс, себебі онда бірнеше субъектілер, технология ретінде әр түрлі объектілер және бірнеше мемлекеттер де қатысады. Осы проблемаларды шешу үшін технологияны </w:t>
      </w:r>
      <w:proofErr w:type="spellStart"/>
      <w:r w:rsidRPr="00B9054B">
        <w:rPr>
          <w:color w:val="000000" w:themeColor="text1"/>
          <w:sz w:val="28"/>
          <w:szCs w:val="28"/>
          <w:lang w:val="kk-KZ" w:eastAsia="en-US"/>
        </w:rPr>
        <w:t>трансфеттеу</w:t>
      </w:r>
      <w:proofErr w:type="spellEnd"/>
      <w:r w:rsidRPr="00B9054B">
        <w:rPr>
          <w:color w:val="000000" w:themeColor="text1"/>
          <w:sz w:val="28"/>
          <w:szCs w:val="28"/>
          <w:lang w:val="kk-KZ" w:eastAsia="en-US"/>
        </w:rPr>
        <w:t xml:space="preserve"> дұрыс басқарылу керек. Шетелдік ғалымдардың зерттеулеріне сүйене отырып  технология </w:t>
      </w:r>
      <w:proofErr w:type="spellStart"/>
      <w:r w:rsidRPr="00B9054B">
        <w:rPr>
          <w:color w:val="000000" w:themeColor="text1"/>
          <w:sz w:val="28"/>
          <w:szCs w:val="28"/>
          <w:lang w:val="kk-KZ" w:eastAsia="en-US"/>
        </w:rPr>
        <w:t>трансферін</w:t>
      </w:r>
      <w:proofErr w:type="spellEnd"/>
      <w:r w:rsidRPr="00B9054B">
        <w:rPr>
          <w:color w:val="000000" w:themeColor="text1"/>
          <w:sz w:val="28"/>
          <w:szCs w:val="28"/>
          <w:lang w:val="kk-KZ" w:eastAsia="en-US"/>
        </w:rPr>
        <w:t xml:space="preserve"> басқару ұғымына келесідей түсініктеме берілгені дұрыс: «технология </w:t>
      </w:r>
      <w:proofErr w:type="spellStart"/>
      <w:r w:rsidRPr="00B9054B">
        <w:rPr>
          <w:color w:val="000000" w:themeColor="text1"/>
          <w:sz w:val="28"/>
          <w:szCs w:val="28"/>
          <w:lang w:val="kk-KZ" w:eastAsia="en-US"/>
        </w:rPr>
        <w:t>трансферін</w:t>
      </w:r>
      <w:proofErr w:type="spellEnd"/>
      <w:r w:rsidRPr="00B9054B">
        <w:rPr>
          <w:color w:val="000000" w:themeColor="text1"/>
          <w:sz w:val="28"/>
          <w:szCs w:val="28"/>
          <w:lang w:val="kk-KZ" w:eastAsia="en-US"/>
        </w:rPr>
        <w:t xml:space="preserve"> басқару технология трансфері сипатын түсінуден бастап, технология трансфері процесі кезінде кездесетін кедергілері  мен мүмкіндіктерді анықтаудан және процесті енгізуге арналған стратегия жасаудан құралады».</w:t>
      </w:r>
    </w:p>
    <w:p w14:paraId="41209FD2" w14:textId="020526C7" w:rsidR="00006CA4" w:rsidRPr="00B9054B" w:rsidRDefault="00006CA4" w:rsidP="008D5A2E">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Диссертациялық жұмыста жазу барысында жүргізілген зерттеу негізінде кедергі келтіруші  факторларды ескере отырып,  Қазақстанның аграрлық секторына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процесіне SWOT-талдау жүргізілді, осының негізінде стратегиясын іріктеу және бағалау жұмысы жүзеге асырылды. SWOT-</w:t>
      </w:r>
      <w:proofErr w:type="spellStart"/>
      <w:r w:rsidRPr="00B9054B">
        <w:rPr>
          <w:color w:val="000000" w:themeColor="text1"/>
          <w:sz w:val="28"/>
          <w:szCs w:val="28"/>
          <w:lang w:val="kk-KZ"/>
        </w:rPr>
        <w:t>матрицаcы</w:t>
      </w:r>
      <w:proofErr w:type="spellEnd"/>
      <w:r w:rsidRPr="00B9054B">
        <w:rPr>
          <w:color w:val="000000" w:themeColor="text1"/>
          <w:sz w:val="28"/>
          <w:szCs w:val="28"/>
          <w:lang w:val="kk-KZ"/>
        </w:rPr>
        <w:t xml:space="preserve"> арқылы аграрлық  секторға  технологияларды </w:t>
      </w:r>
      <w:proofErr w:type="spellStart"/>
      <w:r w:rsidRPr="00B9054B">
        <w:rPr>
          <w:color w:val="000000" w:themeColor="text1"/>
          <w:sz w:val="28"/>
          <w:szCs w:val="28"/>
          <w:lang w:val="kk-KZ"/>
        </w:rPr>
        <w:t>трансферлеудің</w:t>
      </w:r>
      <w:proofErr w:type="spellEnd"/>
      <w:r w:rsidRPr="00B9054B">
        <w:rPr>
          <w:color w:val="000000" w:themeColor="text1"/>
          <w:sz w:val="28"/>
          <w:szCs w:val="28"/>
          <w:lang w:val="kk-KZ"/>
        </w:rPr>
        <w:t xml:space="preserve">  стратегиялары қалыптастырылды.</w:t>
      </w:r>
    </w:p>
    <w:p w14:paraId="67DE7E94" w14:textId="77777777" w:rsidR="008D5A2E" w:rsidRPr="00B9054B" w:rsidRDefault="008D5A2E" w:rsidP="008D5A2E">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Бірінші және екінші кезеңдерде алынған зерттеулер ауыл шаруашылығына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процесінің күшті және әлсіз жақтарын (ішкі факторлар), мүмкіндіктері мен қауіптерін (сыртқы факторлар) анықтады. Үшінші кезең аграрлық  сектордағы  технология </w:t>
      </w:r>
      <w:proofErr w:type="spellStart"/>
      <w:r w:rsidRPr="00B9054B">
        <w:rPr>
          <w:color w:val="000000" w:themeColor="text1"/>
          <w:sz w:val="28"/>
          <w:szCs w:val="28"/>
          <w:lang w:val="kk-KZ"/>
        </w:rPr>
        <w:t>трансферін</w:t>
      </w:r>
      <w:proofErr w:type="spellEnd"/>
      <w:r w:rsidRPr="00B9054B">
        <w:rPr>
          <w:color w:val="000000" w:themeColor="text1"/>
          <w:sz w:val="28"/>
          <w:szCs w:val="28"/>
          <w:lang w:val="kk-KZ"/>
        </w:rPr>
        <w:t xml:space="preserve"> арттыру бойынша басым бағыттарды анықтауға мүмкіндік берді. SWOT-талдаудың негізі ғылыми әдебиет пен бағдарламалық құжаттарды зерттеу, интервью, сауалнама жүргізу және статистикалық деректерді талдау арқылы алынған нәтижелерден құралады.</w:t>
      </w:r>
    </w:p>
    <w:p w14:paraId="08B1D84B" w14:textId="0D6EDC2D" w:rsidR="008D5A2E" w:rsidRPr="00B9054B" w:rsidRDefault="008D5A2E" w:rsidP="008D5A2E">
      <w:pPr>
        <w:tabs>
          <w:tab w:val="left" w:pos="567"/>
          <w:tab w:val="left" w:pos="9781"/>
          <w:tab w:val="left" w:pos="10206"/>
          <w:tab w:val="left" w:pos="10915"/>
        </w:tabs>
        <w:ind w:left="720" w:right="-569" w:firstLine="425"/>
        <w:jc w:val="both"/>
        <w:rPr>
          <w:rFonts w:eastAsiaTheme="minorHAnsi"/>
          <w:color w:val="000000" w:themeColor="text1"/>
          <w:sz w:val="28"/>
          <w:szCs w:val="28"/>
          <w:lang w:val="kk-KZ"/>
        </w:rPr>
      </w:pPr>
      <w:r w:rsidRPr="00B9054B">
        <w:rPr>
          <w:color w:val="000000" w:themeColor="text1"/>
          <w:sz w:val="28"/>
          <w:szCs w:val="28"/>
          <w:lang w:val="kk-KZ"/>
        </w:rPr>
        <w:t xml:space="preserve">SWOT-талдау ауыл шаруашылығына технологияларды </w:t>
      </w:r>
      <w:proofErr w:type="spellStart"/>
      <w:r w:rsidRPr="00B9054B">
        <w:rPr>
          <w:color w:val="000000" w:themeColor="text1"/>
          <w:sz w:val="28"/>
          <w:szCs w:val="28"/>
          <w:lang w:val="kk-KZ"/>
        </w:rPr>
        <w:t>трансферлеудің</w:t>
      </w:r>
      <w:proofErr w:type="spellEnd"/>
      <w:r w:rsidRPr="00B9054B">
        <w:rPr>
          <w:color w:val="000000" w:themeColor="text1"/>
          <w:sz w:val="28"/>
          <w:szCs w:val="28"/>
          <w:lang w:val="kk-KZ"/>
        </w:rPr>
        <w:t xml:space="preserve"> күшті және әлсіз жақтарын, мүмкіндіктері мен қауіптерін диагностикалауға, сондай-ақ оны өсірудің стратегиялық бағыттарын әзірлеуге мүмкіндік берді. SWOT- талдау арқылы  ауыл шаруашылығының </w:t>
      </w:r>
      <w:r w:rsidR="003C68B9">
        <w:rPr>
          <w:color w:val="000000" w:themeColor="text1"/>
          <w:sz w:val="28"/>
          <w:szCs w:val="28"/>
          <w:lang w:val="kk-KZ"/>
        </w:rPr>
        <w:t>орнықтылығын</w:t>
      </w:r>
      <w:r w:rsidRPr="00B9054B">
        <w:rPr>
          <w:color w:val="000000" w:themeColor="text1"/>
          <w:sz w:val="28"/>
          <w:szCs w:val="28"/>
          <w:lang w:val="kk-KZ"/>
        </w:rPr>
        <w:t xml:space="preserve">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негізінде арттыратын келесідей стратегиялық ұсынымдардың ықтимал нұсқалары ұсынылды:</w:t>
      </w:r>
    </w:p>
    <w:p w14:paraId="29C35FE2" w14:textId="77777777" w:rsidR="008D5A2E" w:rsidRPr="00B9054B" w:rsidRDefault="008D5A2E" w:rsidP="008D5A2E">
      <w:pPr>
        <w:tabs>
          <w:tab w:val="left" w:pos="567"/>
          <w:tab w:val="left" w:pos="9781"/>
          <w:tab w:val="left" w:pos="10206"/>
          <w:tab w:val="left" w:pos="10915"/>
        </w:tabs>
        <w:ind w:left="720" w:right="-569"/>
        <w:jc w:val="both"/>
        <w:rPr>
          <w:rFonts w:eastAsiaTheme="minorHAnsi"/>
          <w:color w:val="000000" w:themeColor="text1"/>
          <w:sz w:val="28"/>
          <w:szCs w:val="28"/>
          <w:lang w:val="kk-KZ" w:eastAsia="en-US"/>
        </w:rPr>
      </w:pPr>
      <w:r w:rsidRPr="00B9054B">
        <w:rPr>
          <w:rFonts w:eastAsiaTheme="minorHAnsi"/>
          <w:color w:val="000000" w:themeColor="text1"/>
          <w:sz w:val="28"/>
          <w:szCs w:val="28"/>
          <w:lang w:val="kk-KZ" w:eastAsia="en-US"/>
        </w:rPr>
        <w:t>1) SO стратегиясы сыртқы ортадағы мүмкіндіктерден қандай күшті жақтарын пайдалану қажеттігін көрсетеді;</w:t>
      </w:r>
    </w:p>
    <w:p w14:paraId="15C5BC89" w14:textId="3098C17B" w:rsidR="008D5A2E" w:rsidRPr="0028383A" w:rsidRDefault="008D5A2E" w:rsidP="0028383A">
      <w:pPr>
        <w:tabs>
          <w:tab w:val="left" w:pos="567"/>
          <w:tab w:val="left" w:pos="9781"/>
          <w:tab w:val="left" w:pos="10206"/>
          <w:tab w:val="left" w:pos="10915"/>
        </w:tabs>
        <w:ind w:left="720" w:right="-569" w:hanging="11"/>
        <w:jc w:val="both"/>
        <w:rPr>
          <w:rFonts w:eastAsiaTheme="minorHAnsi"/>
          <w:color w:val="000000" w:themeColor="text1"/>
          <w:sz w:val="28"/>
          <w:szCs w:val="28"/>
          <w:lang w:val="kk-KZ" w:eastAsia="en-US"/>
        </w:rPr>
      </w:pPr>
      <w:r w:rsidRPr="00B9054B">
        <w:rPr>
          <w:rFonts w:eastAsiaTheme="minorHAnsi"/>
          <w:color w:val="000000" w:themeColor="text1"/>
          <w:sz w:val="28"/>
          <w:szCs w:val="28"/>
          <w:lang w:val="kk-KZ" w:eastAsia="en-US"/>
        </w:rPr>
        <w:t>2) ST стратегиясы қауіп-қатерлерді болдырмау және еңсеру үшін күшті жақтарды қалай пайдалануды көрсететін;</w:t>
      </w:r>
    </w:p>
    <w:p w14:paraId="5DDE9D1F" w14:textId="77777777" w:rsidR="0028383A" w:rsidRPr="00B9054B" w:rsidRDefault="0028383A" w:rsidP="0028383A">
      <w:pPr>
        <w:tabs>
          <w:tab w:val="left" w:pos="567"/>
          <w:tab w:val="left" w:pos="9781"/>
          <w:tab w:val="left" w:pos="10206"/>
          <w:tab w:val="left" w:pos="10915"/>
        </w:tabs>
        <w:ind w:left="720" w:right="-569" w:hanging="11"/>
        <w:jc w:val="both"/>
        <w:rPr>
          <w:rFonts w:eastAsiaTheme="minorHAnsi"/>
          <w:color w:val="000000" w:themeColor="text1"/>
          <w:sz w:val="28"/>
          <w:szCs w:val="28"/>
          <w:lang w:val="kk-KZ" w:eastAsia="en-US"/>
        </w:rPr>
      </w:pPr>
      <w:r w:rsidRPr="00B9054B">
        <w:rPr>
          <w:rFonts w:eastAsiaTheme="minorHAnsi"/>
          <w:color w:val="000000" w:themeColor="text1"/>
          <w:sz w:val="28"/>
          <w:szCs w:val="28"/>
          <w:lang w:val="kk-KZ" w:eastAsia="en-US"/>
        </w:rPr>
        <w:t>3) WO стратегиясы, әлсіз жақтарды сыртқы ортаның қандай мүмкіндіктері арқылы  жеңуге болатындығын көрсетеді;</w:t>
      </w:r>
    </w:p>
    <w:p w14:paraId="403EA7CC" w14:textId="77777777" w:rsidR="0028383A" w:rsidRPr="00B9054B" w:rsidRDefault="0028383A" w:rsidP="0028383A">
      <w:pPr>
        <w:tabs>
          <w:tab w:val="left" w:pos="567"/>
          <w:tab w:val="left" w:pos="1587"/>
          <w:tab w:val="left" w:pos="9781"/>
          <w:tab w:val="left" w:pos="10206"/>
          <w:tab w:val="left" w:pos="10915"/>
        </w:tabs>
        <w:ind w:left="720" w:right="-569" w:hanging="11"/>
        <w:jc w:val="both"/>
        <w:rPr>
          <w:rFonts w:eastAsiaTheme="minorHAnsi"/>
          <w:color w:val="000000" w:themeColor="text1"/>
          <w:sz w:val="28"/>
          <w:szCs w:val="28"/>
          <w:lang w:val="kk-KZ" w:eastAsia="en-US"/>
        </w:rPr>
      </w:pPr>
      <w:r w:rsidRPr="00B9054B">
        <w:rPr>
          <w:rFonts w:eastAsiaTheme="minorHAnsi"/>
          <w:color w:val="000000" w:themeColor="text1"/>
          <w:sz w:val="28"/>
          <w:szCs w:val="28"/>
          <w:lang w:val="kk-KZ" w:eastAsia="en-US"/>
        </w:rPr>
        <w:t>4) WT стратегиясы қауіп-қатерді болдырмау үшін әлсіз жақтар қалай күшейту керектігін көрсетеді (Қосымша Ғ).</w:t>
      </w:r>
    </w:p>
    <w:p w14:paraId="3EB8086A" w14:textId="77777777" w:rsidR="0028383A" w:rsidRPr="00B9054B" w:rsidRDefault="0028383A" w:rsidP="0028383A">
      <w:pPr>
        <w:tabs>
          <w:tab w:val="left" w:pos="567"/>
          <w:tab w:val="left" w:pos="9781"/>
          <w:tab w:val="left" w:pos="10206"/>
          <w:tab w:val="left" w:pos="10915"/>
        </w:tabs>
        <w:ind w:left="720" w:right="-569"/>
        <w:jc w:val="both"/>
        <w:rPr>
          <w:rFonts w:eastAsiaTheme="minorHAnsi"/>
          <w:color w:val="000000" w:themeColor="text1"/>
          <w:sz w:val="28"/>
          <w:szCs w:val="28"/>
          <w:lang w:val="kk-KZ" w:eastAsia="en-US"/>
        </w:rPr>
      </w:pPr>
      <w:r w:rsidRPr="00B9054B">
        <w:rPr>
          <w:rFonts w:eastAsiaTheme="minorHAnsi"/>
          <w:color w:val="000000" w:themeColor="text1"/>
          <w:sz w:val="28"/>
          <w:szCs w:val="28"/>
          <w:lang w:val="kk-KZ" w:eastAsia="en-US"/>
        </w:rPr>
        <w:lastRenderedPageBreak/>
        <w:t xml:space="preserve">Салынған SWOT-матрицаның нәтижелеріне сәйкес Қазақстанның аграрлық секторына технологияларды </w:t>
      </w:r>
      <w:proofErr w:type="spellStart"/>
      <w:r w:rsidRPr="00B9054B">
        <w:rPr>
          <w:rFonts w:eastAsiaTheme="minorHAnsi"/>
          <w:color w:val="000000" w:themeColor="text1"/>
          <w:sz w:val="28"/>
          <w:szCs w:val="28"/>
          <w:lang w:val="kk-KZ" w:eastAsia="en-US"/>
        </w:rPr>
        <w:t>трансферлеудің</w:t>
      </w:r>
      <w:proofErr w:type="spellEnd"/>
      <w:r w:rsidRPr="00B9054B">
        <w:rPr>
          <w:rFonts w:eastAsiaTheme="minorHAnsi"/>
          <w:color w:val="000000" w:themeColor="text1"/>
          <w:sz w:val="28"/>
          <w:szCs w:val="28"/>
          <w:lang w:val="kk-KZ" w:eastAsia="en-US"/>
        </w:rPr>
        <w:t xml:space="preserve"> мынадай бағыттары ұсынылады:</w:t>
      </w:r>
    </w:p>
    <w:p w14:paraId="3527930A" w14:textId="77777777" w:rsidR="0028383A" w:rsidRPr="00B9054B" w:rsidRDefault="0028383A" w:rsidP="0028383A">
      <w:pPr>
        <w:pStyle w:val="aa"/>
        <w:numPr>
          <w:ilvl w:val="0"/>
          <w:numId w:val="12"/>
        </w:numPr>
        <w:tabs>
          <w:tab w:val="left" w:pos="567"/>
          <w:tab w:val="left" w:pos="9781"/>
          <w:tab w:val="left" w:pos="10206"/>
          <w:tab w:val="left" w:pos="10915"/>
        </w:tabs>
        <w:ind w:left="1134" w:right="-569" w:hanging="425"/>
        <w:jc w:val="both"/>
        <w:rPr>
          <w:rFonts w:eastAsiaTheme="minorHAnsi"/>
          <w:color w:val="000000" w:themeColor="text1"/>
          <w:sz w:val="28"/>
          <w:szCs w:val="28"/>
          <w:lang w:val="kk-KZ" w:eastAsia="en-US"/>
        </w:rPr>
      </w:pPr>
      <w:r w:rsidRPr="00B9054B">
        <w:rPr>
          <w:rFonts w:eastAsiaTheme="minorHAnsi"/>
          <w:color w:val="000000" w:themeColor="text1"/>
          <w:sz w:val="28"/>
          <w:szCs w:val="28"/>
          <w:lang w:val="kk-KZ" w:eastAsia="en-US"/>
        </w:rPr>
        <w:t xml:space="preserve">берілген мүмкіндіктерді іске асыру үшін Қазақстанның аграрлық секторына технологиялар </w:t>
      </w:r>
      <w:proofErr w:type="spellStart"/>
      <w:r w:rsidRPr="00B9054B">
        <w:rPr>
          <w:rFonts w:eastAsiaTheme="minorHAnsi"/>
          <w:color w:val="000000" w:themeColor="text1"/>
          <w:sz w:val="28"/>
          <w:szCs w:val="28"/>
          <w:lang w:val="kk-KZ" w:eastAsia="en-US"/>
        </w:rPr>
        <w:t>трансферінің</w:t>
      </w:r>
      <w:proofErr w:type="spellEnd"/>
      <w:r w:rsidRPr="00B9054B">
        <w:rPr>
          <w:rFonts w:eastAsiaTheme="minorHAnsi"/>
          <w:color w:val="000000" w:themeColor="text1"/>
          <w:sz w:val="28"/>
          <w:szCs w:val="28"/>
          <w:lang w:val="kk-KZ" w:eastAsia="en-US"/>
        </w:rPr>
        <w:t xml:space="preserve"> қолда бар күшті жақтарын барынша пайдалану ұсынылады:</w:t>
      </w:r>
    </w:p>
    <w:p w14:paraId="4A40B9E1" w14:textId="77777777" w:rsidR="0028383A" w:rsidRPr="00B9054B" w:rsidRDefault="0028383A" w:rsidP="0028383A">
      <w:pPr>
        <w:tabs>
          <w:tab w:val="left" w:pos="567"/>
          <w:tab w:val="left" w:pos="9781"/>
          <w:tab w:val="left" w:pos="10206"/>
          <w:tab w:val="left" w:pos="10915"/>
        </w:tabs>
        <w:ind w:left="720" w:right="-569" w:firstLine="567"/>
        <w:jc w:val="both"/>
        <w:rPr>
          <w:rFonts w:eastAsiaTheme="minorHAnsi"/>
          <w:color w:val="000000" w:themeColor="text1"/>
          <w:sz w:val="28"/>
          <w:szCs w:val="28"/>
          <w:lang w:val="kk-KZ" w:eastAsia="en-US"/>
        </w:rPr>
      </w:pPr>
      <w:r w:rsidRPr="00B9054B">
        <w:rPr>
          <w:rFonts w:eastAsiaTheme="minorHAnsi"/>
          <w:color w:val="000000" w:themeColor="text1"/>
          <w:sz w:val="28"/>
          <w:szCs w:val="28"/>
          <w:lang w:val="kk-KZ" w:eastAsia="en-US"/>
        </w:rPr>
        <w:t xml:space="preserve">ЅО1. Ауыл шаруашылығына технологияны </w:t>
      </w:r>
      <w:proofErr w:type="spellStart"/>
      <w:r w:rsidRPr="00B9054B">
        <w:rPr>
          <w:rFonts w:eastAsiaTheme="minorHAnsi"/>
          <w:color w:val="000000" w:themeColor="text1"/>
          <w:sz w:val="28"/>
          <w:szCs w:val="28"/>
          <w:lang w:val="kk-KZ" w:eastAsia="en-US"/>
        </w:rPr>
        <w:t>трансферлеуде</w:t>
      </w:r>
      <w:proofErr w:type="spellEnd"/>
      <w:r w:rsidRPr="00B9054B">
        <w:rPr>
          <w:rFonts w:eastAsiaTheme="minorHAnsi"/>
          <w:color w:val="000000" w:themeColor="text1"/>
          <w:sz w:val="28"/>
          <w:szCs w:val="28"/>
          <w:lang w:val="kk-KZ" w:eastAsia="en-US"/>
        </w:rPr>
        <w:t xml:space="preserve"> ыңғайлы логистикалық жүйе құру;</w:t>
      </w:r>
    </w:p>
    <w:p w14:paraId="3027BF03" w14:textId="77777777" w:rsidR="0028383A" w:rsidRPr="00B9054B" w:rsidRDefault="0028383A" w:rsidP="0028383A">
      <w:pPr>
        <w:tabs>
          <w:tab w:val="left" w:pos="567"/>
          <w:tab w:val="left" w:pos="9781"/>
          <w:tab w:val="left" w:pos="10206"/>
          <w:tab w:val="left" w:pos="10915"/>
        </w:tabs>
        <w:ind w:left="720" w:right="-569" w:firstLine="567"/>
        <w:jc w:val="both"/>
        <w:rPr>
          <w:rFonts w:eastAsiaTheme="minorHAnsi"/>
          <w:color w:val="000000" w:themeColor="text1"/>
          <w:sz w:val="28"/>
          <w:szCs w:val="28"/>
          <w:lang w:val="kk-KZ" w:eastAsia="en-US"/>
        </w:rPr>
      </w:pPr>
      <w:r w:rsidRPr="00B9054B">
        <w:rPr>
          <w:rFonts w:eastAsiaTheme="minorHAnsi"/>
          <w:color w:val="000000" w:themeColor="text1"/>
          <w:sz w:val="28"/>
          <w:szCs w:val="28"/>
          <w:lang w:val="kk-KZ" w:eastAsia="en-US"/>
        </w:rPr>
        <w:t xml:space="preserve">SO2. Табиғи органикалық өнімдер шығарылымын арттыратын технологияларды </w:t>
      </w:r>
      <w:proofErr w:type="spellStart"/>
      <w:r w:rsidRPr="00B9054B">
        <w:rPr>
          <w:rFonts w:eastAsiaTheme="minorHAnsi"/>
          <w:color w:val="000000" w:themeColor="text1"/>
          <w:sz w:val="28"/>
          <w:szCs w:val="28"/>
          <w:lang w:val="kk-KZ" w:eastAsia="en-US"/>
        </w:rPr>
        <w:t>трансферлеу</w:t>
      </w:r>
      <w:proofErr w:type="spellEnd"/>
      <w:r w:rsidRPr="00B9054B">
        <w:rPr>
          <w:rFonts w:eastAsiaTheme="minorHAnsi"/>
          <w:color w:val="000000" w:themeColor="text1"/>
          <w:sz w:val="28"/>
          <w:szCs w:val="28"/>
          <w:lang w:val="kk-KZ" w:eastAsia="en-US"/>
        </w:rPr>
        <w:t>;</w:t>
      </w:r>
    </w:p>
    <w:p w14:paraId="7FD79A7F" w14:textId="77777777" w:rsidR="0028383A" w:rsidRPr="00B9054B" w:rsidRDefault="0028383A" w:rsidP="0028383A">
      <w:pPr>
        <w:tabs>
          <w:tab w:val="left" w:pos="567"/>
          <w:tab w:val="left" w:pos="9781"/>
          <w:tab w:val="left" w:pos="10206"/>
          <w:tab w:val="left" w:pos="10915"/>
        </w:tabs>
        <w:ind w:left="720" w:right="-569" w:firstLine="567"/>
        <w:jc w:val="both"/>
        <w:rPr>
          <w:rFonts w:eastAsiaTheme="minorHAnsi"/>
          <w:color w:val="000000" w:themeColor="text1"/>
          <w:sz w:val="28"/>
          <w:szCs w:val="28"/>
          <w:lang w:val="kk-KZ" w:eastAsia="en-US"/>
        </w:rPr>
      </w:pPr>
      <w:r w:rsidRPr="00B9054B">
        <w:rPr>
          <w:rFonts w:eastAsiaTheme="minorHAnsi"/>
          <w:color w:val="000000" w:themeColor="text1"/>
          <w:sz w:val="28"/>
          <w:szCs w:val="28"/>
          <w:lang w:val="kk-KZ" w:eastAsia="en-US"/>
        </w:rPr>
        <w:t xml:space="preserve">SO3. Технологияны </w:t>
      </w:r>
      <w:proofErr w:type="spellStart"/>
      <w:r w:rsidRPr="00B9054B">
        <w:rPr>
          <w:rFonts w:eastAsiaTheme="minorHAnsi"/>
          <w:color w:val="000000" w:themeColor="text1"/>
          <w:sz w:val="28"/>
          <w:szCs w:val="28"/>
          <w:lang w:val="kk-KZ" w:eastAsia="en-US"/>
        </w:rPr>
        <w:t>трансферлеу</w:t>
      </w:r>
      <w:proofErr w:type="spellEnd"/>
      <w:r w:rsidRPr="00B9054B">
        <w:rPr>
          <w:rFonts w:eastAsiaTheme="minorHAnsi"/>
          <w:color w:val="000000" w:themeColor="text1"/>
          <w:sz w:val="28"/>
          <w:szCs w:val="28"/>
          <w:lang w:val="kk-KZ" w:eastAsia="en-US"/>
        </w:rPr>
        <w:t xml:space="preserve"> бағытында шетелдік одақты күшейту;</w:t>
      </w:r>
    </w:p>
    <w:p w14:paraId="0D4EF420" w14:textId="77777777" w:rsidR="0028383A" w:rsidRPr="00B9054B" w:rsidRDefault="0028383A" w:rsidP="0028383A">
      <w:pPr>
        <w:tabs>
          <w:tab w:val="left" w:pos="567"/>
          <w:tab w:val="left" w:pos="9781"/>
          <w:tab w:val="left" w:pos="10206"/>
          <w:tab w:val="left" w:pos="10915"/>
        </w:tabs>
        <w:ind w:left="720" w:right="-569" w:firstLine="567"/>
        <w:jc w:val="both"/>
        <w:rPr>
          <w:rFonts w:eastAsiaTheme="minorHAnsi"/>
          <w:color w:val="000000" w:themeColor="text1"/>
          <w:sz w:val="28"/>
          <w:szCs w:val="28"/>
          <w:lang w:val="kk-KZ" w:eastAsia="en-US"/>
        </w:rPr>
      </w:pPr>
      <w:r w:rsidRPr="00B9054B">
        <w:rPr>
          <w:rFonts w:eastAsiaTheme="minorHAnsi"/>
          <w:color w:val="000000" w:themeColor="text1"/>
          <w:sz w:val="28"/>
          <w:szCs w:val="28"/>
          <w:lang w:val="kk-KZ" w:eastAsia="en-US"/>
        </w:rPr>
        <w:t xml:space="preserve">SO4. Ауыл шаруашылығында ақпараттық технологиялық коммуникацияны дамыту; </w:t>
      </w:r>
    </w:p>
    <w:p w14:paraId="28F81803" w14:textId="77777777" w:rsidR="0028383A" w:rsidRPr="00B9054B" w:rsidRDefault="0028383A" w:rsidP="0028383A">
      <w:pPr>
        <w:tabs>
          <w:tab w:val="left" w:pos="567"/>
          <w:tab w:val="left" w:pos="9781"/>
          <w:tab w:val="left" w:pos="10206"/>
          <w:tab w:val="left" w:pos="10915"/>
        </w:tabs>
        <w:ind w:left="720" w:right="-569" w:firstLine="567"/>
        <w:jc w:val="both"/>
        <w:rPr>
          <w:rFonts w:eastAsiaTheme="minorHAnsi"/>
          <w:color w:val="000000" w:themeColor="text1"/>
          <w:sz w:val="28"/>
          <w:szCs w:val="28"/>
          <w:lang w:val="kk-KZ" w:eastAsia="en-US"/>
        </w:rPr>
      </w:pPr>
      <w:r w:rsidRPr="00B9054B">
        <w:rPr>
          <w:rFonts w:eastAsiaTheme="minorHAnsi"/>
          <w:color w:val="000000" w:themeColor="text1"/>
          <w:sz w:val="28"/>
          <w:szCs w:val="28"/>
          <w:lang w:val="kk-KZ"/>
        </w:rPr>
        <w:t>SO5. Аграрлық университеттер студенттеріне жарты жыл шетелде оқу бағдарламасын енгізу.</w:t>
      </w:r>
    </w:p>
    <w:p w14:paraId="50BE0142" w14:textId="77777777" w:rsidR="0028383A" w:rsidRPr="00B9054B" w:rsidRDefault="0028383A" w:rsidP="0028383A">
      <w:pPr>
        <w:pStyle w:val="aa"/>
        <w:numPr>
          <w:ilvl w:val="0"/>
          <w:numId w:val="12"/>
        </w:numPr>
        <w:tabs>
          <w:tab w:val="left" w:pos="567"/>
          <w:tab w:val="left" w:pos="9781"/>
          <w:tab w:val="left" w:pos="10206"/>
          <w:tab w:val="left" w:pos="10915"/>
        </w:tabs>
        <w:ind w:left="1134" w:right="-569" w:hanging="425"/>
        <w:jc w:val="both"/>
        <w:rPr>
          <w:rFonts w:eastAsiaTheme="minorHAnsi"/>
          <w:color w:val="000000" w:themeColor="text1"/>
          <w:sz w:val="28"/>
          <w:szCs w:val="28"/>
          <w:lang w:val="kk-KZ" w:eastAsia="en-US"/>
        </w:rPr>
      </w:pPr>
      <w:r w:rsidRPr="00B9054B">
        <w:rPr>
          <w:rFonts w:eastAsiaTheme="minorHAnsi"/>
          <w:color w:val="000000" w:themeColor="text1"/>
          <w:sz w:val="28"/>
          <w:szCs w:val="28"/>
          <w:lang w:val="kk-KZ" w:eastAsia="en-US"/>
        </w:rPr>
        <w:t>Әлсіз жақтарды жеңу үшін сыртқы ортаның мүмкіндіктері:</w:t>
      </w:r>
    </w:p>
    <w:p w14:paraId="24431679" w14:textId="77777777" w:rsidR="0028383A" w:rsidRPr="00B9054B" w:rsidRDefault="0028383A" w:rsidP="0028383A">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WO1. Ауыл шаруашылығын инновациялық бағытта ілгерілету шараларын жүзеге асыру; </w:t>
      </w:r>
    </w:p>
    <w:p w14:paraId="3CC1DD19" w14:textId="77777777" w:rsidR="0028383A" w:rsidRPr="00B9054B" w:rsidRDefault="0028383A" w:rsidP="0028383A">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WO2. Ауыл шаруашылығындағы мамандардың біліктілігін арттыру; </w:t>
      </w:r>
    </w:p>
    <w:p w14:paraId="744BEA4F" w14:textId="77777777" w:rsidR="0028383A" w:rsidRPr="00B9054B" w:rsidRDefault="0028383A" w:rsidP="0028383A">
      <w:pPr>
        <w:tabs>
          <w:tab w:val="left" w:pos="567"/>
          <w:tab w:val="left" w:pos="9781"/>
          <w:tab w:val="left" w:pos="10206"/>
          <w:tab w:val="left" w:pos="10915"/>
        </w:tabs>
        <w:ind w:left="720" w:right="-569" w:firstLine="567"/>
        <w:jc w:val="both"/>
        <w:rPr>
          <w:rFonts w:eastAsiaTheme="minorHAnsi"/>
          <w:color w:val="000000" w:themeColor="text1"/>
          <w:sz w:val="28"/>
          <w:szCs w:val="28"/>
          <w:lang w:val="kk-KZ"/>
        </w:rPr>
      </w:pPr>
      <w:r w:rsidRPr="00B9054B">
        <w:rPr>
          <w:color w:val="000000" w:themeColor="text1"/>
          <w:sz w:val="28"/>
          <w:szCs w:val="28"/>
          <w:lang w:val="kk-KZ"/>
        </w:rPr>
        <w:t>WO3.</w:t>
      </w:r>
      <w:r w:rsidRPr="00B9054B">
        <w:rPr>
          <w:rFonts w:eastAsiaTheme="minorHAnsi"/>
          <w:color w:val="000000" w:themeColor="text1"/>
          <w:sz w:val="28"/>
          <w:szCs w:val="28"/>
          <w:lang w:val="kk-KZ"/>
        </w:rPr>
        <w:t xml:space="preserve">Ауыл шаруашылығына технологияны </w:t>
      </w:r>
      <w:proofErr w:type="spellStart"/>
      <w:r w:rsidRPr="00B9054B">
        <w:rPr>
          <w:rFonts w:eastAsiaTheme="minorHAnsi"/>
          <w:color w:val="000000" w:themeColor="text1"/>
          <w:sz w:val="28"/>
          <w:szCs w:val="28"/>
          <w:lang w:val="kk-KZ"/>
        </w:rPr>
        <w:t>трансферлеуге</w:t>
      </w:r>
      <w:proofErr w:type="spellEnd"/>
      <w:r w:rsidRPr="00B9054B">
        <w:rPr>
          <w:rFonts w:eastAsiaTheme="minorHAnsi"/>
          <w:color w:val="000000" w:themeColor="text1"/>
          <w:sz w:val="28"/>
          <w:szCs w:val="28"/>
          <w:lang w:val="kk-KZ"/>
        </w:rPr>
        <w:t xml:space="preserve"> мемлекет тарапынан қаржыландыру көздерін арттыру және </w:t>
      </w:r>
      <w:r w:rsidRPr="00B9054B">
        <w:rPr>
          <w:color w:val="000000" w:themeColor="text1"/>
          <w:sz w:val="28"/>
          <w:szCs w:val="28"/>
          <w:lang w:val="kk-KZ"/>
        </w:rPr>
        <w:t>ауыл шаруашылығындағы ҒЗТКЖ шығыстар көлемін ұлғайту.</w:t>
      </w:r>
    </w:p>
    <w:p w14:paraId="1F68DDED" w14:textId="77777777" w:rsidR="0028383A" w:rsidRPr="00B9054B" w:rsidRDefault="0028383A" w:rsidP="0028383A">
      <w:pPr>
        <w:tabs>
          <w:tab w:val="left" w:pos="567"/>
          <w:tab w:val="left" w:pos="9781"/>
          <w:tab w:val="left" w:pos="10206"/>
          <w:tab w:val="left" w:pos="10915"/>
        </w:tabs>
        <w:ind w:left="720" w:right="-569" w:firstLine="567"/>
        <w:jc w:val="both"/>
        <w:rPr>
          <w:color w:val="000000" w:themeColor="text1"/>
          <w:sz w:val="28"/>
          <w:szCs w:val="28"/>
          <w:lang w:val="kk-KZ"/>
        </w:rPr>
      </w:pPr>
      <w:r w:rsidRPr="00B9054B">
        <w:rPr>
          <w:rFonts w:eastAsiaTheme="minorHAnsi"/>
          <w:color w:val="000000" w:themeColor="text1"/>
          <w:sz w:val="28"/>
          <w:szCs w:val="28"/>
          <w:lang w:val="kk-KZ"/>
        </w:rPr>
        <w:t>WO4.</w:t>
      </w:r>
      <w:r w:rsidRPr="00B9054B">
        <w:rPr>
          <w:color w:val="000000" w:themeColor="text1"/>
        </w:rPr>
        <w:t xml:space="preserve"> </w:t>
      </w:r>
      <w:r w:rsidRPr="00B9054B">
        <w:rPr>
          <w:rFonts w:eastAsiaTheme="minorHAnsi"/>
          <w:color w:val="000000" w:themeColor="text1"/>
          <w:sz w:val="28"/>
          <w:szCs w:val="28"/>
          <w:lang w:val="kk-KZ"/>
        </w:rPr>
        <w:t xml:space="preserve">Шетелдік технологияларды жергілікті жағдайларға тиімді бейімдеу тетіктерін ұлғайту және </w:t>
      </w:r>
      <w:r w:rsidRPr="00B9054B">
        <w:rPr>
          <w:color w:val="000000" w:themeColor="text1"/>
          <w:sz w:val="28"/>
          <w:szCs w:val="28"/>
          <w:lang w:val="kk-KZ"/>
        </w:rPr>
        <w:t xml:space="preserve">жаңа технологияларды ауыл шаруашылығына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каналдарын кеңейту;</w:t>
      </w:r>
    </w:p>
    <w:p w14:paraId="15167F14" w14:textId="77777777" w:rsidR="0028383A" w:rsidRPr="00B9054B" w:rsidRDefault="0028383A" w:rsidP="0028383A">
      <w:pPr>
        <w:tabs>
          <w:tab w:val="left" w:pos="567"/>
          <w:tab w:val="left" w:pos="9781"/>
          <w:tab w:val="left" w:pos="10206"/>
          <w:tab w:val="left" w:pos="10915"/>
        </w:tabs>
        <w:ind w:left="720" w:right="-569" w:firstLine="567"/>
        <w:jc w:val="both"/>
        <w:rPr>
          <w:rFonts w:eastAsiaTheme="minorHAnsi"/>
          <w:color w:val="000000" w:themeColor="text1"/>
          <w:sz w:val="28"/>
          <w:szCs w:val="28"/>
          <w:lang w:val="kk-KZ"/>
        </w:rPr>
      </w:pPr>
      <w:r w:rsidRPr="00B9054B">
        <w:rPr>
          <w:color w:val="000000" w:themeColor="text1"/>
          <w:sz w:val="28"/>
          <w:szCs w:val="28"/>
          <w:lang w:val="kk-KZ"/>
        </w:rPr>
        <w:t xml:space="preserve">WO5.Технологияны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процесін кезеңімен, сапалы орындау;</w:t>
      </w:r>
    </w:p>
    <w:p w14:paraId="563FE362" w14:textId="1C05163F" w:rsidR="0028383A" w:rsidRDefault="0028383A" w:rsidP="0028383A">
      <w:pPr>
        <w:tabs>
          <w:tab w:val="left" w:pos="567"/>
          <w:tab w:val="left" w:pos="9781"/>
          <w:tab w:val="left" w:pos="10206"/>
          <w:tab w:val="left" w:pos="10915"/>
        </w:tabs>
        <w:ind w:left="720" w:right="-569" w:firstLine="567"/>
        <w:jc w:val="both"/>
        <w:rPr>
          <w:color w:val="000000" w:themeColor="text1"/>
          <w:sz w:val="28"/>
          <w:szCs w:val="28"/>
          <w:lang w:val="kk-KZ"/>
        </w:rPr>
      </w:pPr>
      <w:r w:rsidRPr="00B9054B">
        <w:rPr>
          <w:rFonts w:eastAsiaTheme="minorHAnsi"/>
          <w:color w:val="000000" w:themeColor="text1"/>
          <w:sz w:val="28"/>
          <w:szCs w:val="28"/>
          <w:lang w:val="kk-KZ"/>
        </w:rPr>
        <w:t>WO6.</w:t>
      </w:r>
      <w:r w:rsidRPr="00B9054B">
        <w:rPr>
          <w:color w:val="000000" w:themeColor="text1"/>
          <w:sz w:val="28"/>
          <w:szCs w:val="28"/>
          <w:lang w:val="kk-KZ"/>
        </w:rPr>
        <w:t>Ауыл шаруашылығына тікелей шетелдік инвестицияларды ынталандыру;</w:t>
      </w:r>
    </w:p>
    <w:p w14:paraId="6C02FE0A" w14:textId="77777777" w:rsidR="0028383A" w:rsidRPr="00B9054B" w:rsidRDefault="0028383A" w:rsidP="0028383A">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WO7. Ауыл шаруашылығына технологияларды </w:t>
      </w:r>
      <w:proofErr w:type="spellStart"/>
      <w:r w:rsidRPr="00B9054B">
        <w:rPr>
          <w:color w:val="000000" w:themeColor="text1"/>
          <w:sz w:val="28"/>
          <w:szCs w:val="28"/>
          <w:lang w:val="kk-KZ"/>
        </w:rPr>
        <w:t>трансферлейтін</w:t>
      </w:r>
      <w:proofErr w:type="spellEnd"/>
      <w:r w:rsidRPr="00B9054B">
        <w:rPr>
          <w:color w:val="000000" w:themeColor="text1"/>
          <w:sz w:val="28"/>
          <w:szCs w:val="28"/>
          <w:lang w:val="kk-KZ"/>
        </w:rPr>
        <w:t xml:space="preserve">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орталықтарын құру;</w:t>
      </w:r>
    </w:p>
    <w:p w14:paraId="08149D05" w14:textId="23A8FDF3" w:rsidR="0028383A" w:rsidRDefault="0028383A" w:rsidP="0028383A">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WO8. Ауыл шаруашылығына технологияларды </w:t>
      </w:r>
      <w:proofErr w:type="spellStart"/>
      <w:r w:rsidRPr="00B9054B">
        <w:rPr>
          <w:color w:val="000000" w:themeColor="text1"/>
          <w:sz w:val="28"/>
          <w:szCs w:val="28"/>
          <w:lang w:val="kk-KZ"/>
        </w:rPr>
        <w:t>трансферлеуге</w:t>
      </w:r>
      <w:proofErr w:type="spellEnd"/>
      <w:r w:rsidRPr="00B9054B">
        <w:rPr>
          <w:color w:val="000000" w:themeColor="text1"/>
          <w:sz w:val="28"/>
          <w:szCs w:val="28"/>
          <w:lang w:val="kk-KZ"/>
        </w:rPr>
        <w:t xml:space="preserve"> қажетті ресурстар қорын кеңейту;</w:t>
      </w:r>
    </w:p>
    <w:p w14:paraId="6026DD84" w14:textId="5B97A9B0" w:rsidR="0028383A" w:rsidRDefault="0028383A" w:rsidP="00251D14">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WO9. Ауыл шаруашылығы өнімдерін халықаралық стандарттарға сәйкестендіру мен ауыл шаруашылығында сақтандыру жүйесін дамыту.</w:t>
      </w:r>
    </w:p>
    <w:p w14:paraId="4E0CF1FC" w14:textId="77777777" w:rsidR="00251D14" w:rsidRPr="00AE4DF7" w:rsidRDefault="00251D14" w:rsidP="00251D14">
      <w:pPr>
        <w:pStyle w:val="aa"/>
        <w:numPr>
          <w:ilvl w:val="0"/>
          <w:numId w:val="12"/>
        </w:numPr>
        <w:tabs>
          <w:tab w:val="left" w:pos="567"/>
          <w:tab w:val="left" w:pos="9781"/>
          <w:tab w:val="left" w:pos="10206"/>
          <w:tab w:val="left" w:pos="10915"/>
        </w:tabs>
        <w:ind w:right="-569"/>
        <w:jc w:val="both"/>
        <w:rPr>
          <w:color w:val="000000" w:themeColor="text1"/>
          <w:sz w:val="28"/>
          <w:szCs w:val="28"/>
          <w:lang w:val="kk-KZ"/>
        </w:rPr>
      </w:pPr>
      <w:r w:rsidRPr="00AE4DF7">
        <w:rPr>
          <w:color w:val="000000" w:themeColor="text1"/>
          <w:sz w:val="28"/>
          <w:szCs w:val="28"/>
          <w:lang w:val="kk-KZ"/>
        </w:rPr>
        <w:t>Қауіп-қатерлерді болдырмау және еңсеру үшін күшті жақтарды пайдалану бағыттары:</w:t>
      </w:r>
    </w:p>
    <w:p w14:paraId="61AC3300" w14:textId="77777777" w:rsidR="00251D14" w:rsidRPr="00B9054B" w:rsidRDefault="00251D14" w:rsidP="00251D14">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ST1. Урбанизациялық процесті азайту; </w:t>
      </w:r>
    </w:p>
    <w:p w14:paraId="262D7AC4" w14:textId="77777777" w:rsidR="00251D14" w:rsidRPr="00B9054B" w:rsidRDefault="00251D14" w:rsidP="00251D14">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ST2.  Материалдық емес активтерді қолдау жүйесін дамыту; </w:t>
      </w:r>
    </w:p>
    <w:p w14:paraId="39CB7D08" w14:textId="77777777" w:rsidR="00251D14" w:rsidRPr="00B9054B" w:rsidRDefault="00251D14" w:rsidP="00251D14">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ST3. Табиғи ресурстарды үнемдеу жолдарын арттыру;  </w:t>
      </w:r>
    </w:p>
    <w:p w14:paraId="4E886EDA" w14:textId="77777777" w:rsidR="00251D14" w:rsidRPr="00B9054B" w:rsidRDefault="00251D14" w:rsidP="00251D14">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ST 4.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аясында заң аясын</w:t>
      </w:r>
      <w:r w:rsidRPr="00B9054B">
        <w:rPr>
          <w:color w:val="000000" w:themeColor="text1"/>
          <w:sz w:val="28"/>
          <w:szCs w:val="28"/>
          <w:lang w:val="ru-RU"/>
        </w:rPr>
        <w:t xml:space="preserve"> </w:t>
      </w:r>
      <w:r w:rsidRPr="00B9054B">
        <w:rPr>
          <w:color w:val="000000" w:themeColor="text1"/>
          <w:sz w:val="28"/>
          <w:szCs w:val="28"/>
          <w:lang w:val="kk-KZ"/>
        </w:rPr>
        <w:t>дамыту;</w:t>
      </w:r>
    </w:p>
    <w:p w14:paraId="63117DF4" w14:textId="77777777" w:rsidR="00251D14" w:rsidRPr="00B9054B" w:rsidRDefault="00251D14" w:rsidP="00251D14">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en-US"/>
        </w:rPr>
        <w:t>ST</w:t>
      </w:r>
      <w:r w:rsidRPr="00B9054B">
        <w:rPr>
          <w:color w:val="000000" w:themeColor="text1"/>
          <w:sz w:val="28"/>
          <w:szCs w:val="28"/>
          <w:lang w:val="ru-RU"/>
        </w:rPr>
        <w:t xml:space="preserve"> 5. </w:t>
      </w:r>
      <w:r w:rsidRPr="00B9054B">
        <w:rPr>
          <w:color w:val="000000" w:themeColor="text1"/>
          <w:sz w:val="28"/>
          <w:szCs w:val="28"/>
        </w:rPr>
        <w:t>Бюрократияны</w:t>
      </w:r>
      <w:r w:rsidRPr="00B9054B">
        <w:rPr>
          <w:color w:val="000000" w:themeColor="text1"/>
          <w:sz w:val="28"/>
          <w:szCs w:val="28"/>
          <w:lang w:val="kk-KZ"/>
        </w:rPr>
        <w:t xml:space="preserve"> шектеу шараларын жүргізу;</w:t>
      </w:r>
    </w:p>
    <w:p w14:paraId="3119F4E6" w14:textId="77777777" w:rsidR="00251D14" w:rsidRPr="00B9054B" w:rsidRDefault="00251D14" w:rsidP="00251D14">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ST 6.Мемлекет тарапынан </w:t>
      </w:r>
      <w:proofErr w:type="spellStart"/>
      <w:r w:rsidRPr="00B9054B">
        <w:rPr>
          <w:color w:val="000000" w:themeColor="text1"/>
          <w:sz w:val="28"/>
          <w:szCs w:val="28"/>
          <w:lang w:val="kk-KZ"/>
        </w:rPr>
        <w:t>субсидияландыру</w:t>
      </w:r>
      <w:proofErr w:type="spellEnd"/>
      <w:r w:rsidRPr="00B9054B">
        <w:rPr>
          <w:color w:val="000000" w:themeColor="text1"/>
          <w:sz w:val="28"/>
          <w:szCs w:val="28"/>
          <w:lang w:val="kk-KZ"/>
        </w:rPr>
        <w:t xml:space="preserve"> жүйесін кеңейту;</w:t>
      </w:r>
    </w:p>
    <w:p w14:paraId="4BD4EDAD" w14:textId="77777777" w:rsidR="00251D14" w:rsidRPr="00B9054B" w:rsidRDefault="00251D14" w:rsidP="00251D14">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ST 7.Ұ</w:t>
      </w:r>
      <w:r w:rsidRPr="00B9054B">
        <w:rPr>
          <w:color w:val="000000" w:themeColor="text1"/>
          <w:sz w:val="28"/>
          <w:szCs w:val="28"/>
        </w:rPr>
        <w:t>лттық валюта</w:t>
      </w:r>
      <w:proofErr w:type="spellStart"/>
      <w:r w:rsidRPr="00B9054B">
        <w:rPr>
          <w:color w:val="000000" w:themeColor="text1"/>
          <w:sz w:val="28"/>
          <w:szCs w:val="28"/>
          <w:lang w:val="kk-KZ"/>
        </w:rPr>
        <w:t>ны</w:t>
      </w:r>
      <w:proofErr w:type="spellEnd"/>
      <w:r w:rsidRPr="00B9054B">
        <w:rPr>
          <w:color w:val="000000" w:themeColor="text1"/>
          <w:sz w:val="28"/>
          <w:szCs w:val="28"/>
          <w:lang w:val="kk-KZ"/>
        </w:rPr>
        <w:t xml:space="preserve"> нығайту шараларын жүргізу;</w:t>
      </w:r>
    </w:p>
    <w:p w14:paraId="42AEE2AF" w14:textId="77777777" w:rsidR="00251D14" w:rsidRPr="00B9054B" w:rsidRDefault="00251D14" w:rsidP="00251D14">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ST 8. Л</w:t>
      </w:r>
      <w:r w:rsidRPr="00B9054B">
        <w:rPr>
          <w:color w:val="000000" w:themeColor="text1"/>
          <w:sz w:val="28"/>
          <w:szCs w:val="28"/>
        </w:rPr>
        <w:t xml:space="preserve">изингтік </w:t>
      </w:r>
      <w:r w:rsidRPr="00B9054B">
        <w:rPr>
          <w:color w:val="000000" w:themeColor="text1"/>
          <w:sz w:val="28"/>
          <w:szCs w:val="28"/>
          <w:lang w:val="kk-KZ"/>
        </w:rPr>
        <w:t xml:space="preserve"> несиелеу шарттарын шаруаларға қолжетімді жасау. </w:t>
      </w:r>
    </w:p>
    <w:p w14:paraId="4A3B2F70" w14:textId="77777777" w:rsidR="00251D14" w:rsidRPr="00B9054B" w:rsidRDefault="00251D14" w:rsidP="00251D14">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4) Қауіп-қатерді болдырмау үшін әлсіз жақтарды азайту жолдары:</w:t>
      </w:r>
    </w:p>
    <w:p w14:paraId="605C7A92" w14:textId="11B4CCF0" w:rsidR="00251D14" w:rsidRPr="00B9054B" w:rsidRDefault="00251D14" w:rsidP="00670D01">
      <w:pPr>
        <w:tabs>
          <w:tab w:val="left" w:pos="1134"/>
          <w:tab w:val="left" w:pos="9781"/>
          <w:tab w:val="left" w:pos="10206"/>
          <w:tab w:val="left" w:pos="10915"/>
        </w:tabs>
        <w:ind w:left="567" w:right="-569" w:firstLine="284"/>
        <w:jc w:val="both"/>
        <w:rPr>
          <w:color w:val="000000" w:themeColor="text1"/>
          <w:sz w:val="28"/>
          <w:szCs w:val="28"/>
          <w:lang w:val="kk-KZ"/>
        </w:rPr>
        <w:sectPr w:rsidR="00251D14" w:rsidRPr="00B9054B" w:rsidSect="00EA41E5">
          <w:pgSz w:w="11901" w:h="16817"/>
          <w:pgMar w:top="1134" w:right="1134" w:bottom="1134" w:left="1134" w:header="709" w:footer="709" w:gutter="0"/>
          <w:cols w:space="708"/>
          <w:docGrid w:linePitch="360"/>
        </w:sectPr>
      </w:pPr>
    </w:p>
    <w:p w14:paraId="4A385B51"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r w:rsidRPr="00B9054B">
        <w:rPr>
          <w:color w:val="000000" w:themeColor="text1"/>
          <w:sz w:val="28"/>
          <w:szCs w:val="28"/>
          <w:lang w:val="kk-KZ"/>
        </w:rPr>
        <w:lastRenderedPageBreak/>
        <w:t xml:space="preserve">         WT1. Аграрлық сектордағы инновацияларды қолдаудың мемлекеттік құралдарын ұлғайту; </w:t>
      </w:r>
    </w:p>
    <w:p w14:paraId="6F141794"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WT2. Инновациялық жүйенің өндірістік-технологиялық инфрақұрылымы элементтерінің « төрт спиральді» жүйесін енгізу; </w:t>
      </w:r>
    </w:p>
    <w:p w14:paraId="70D96AD8"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WT3. Аграрлық секторға трансұлттық компанияларды тарту; </w:t>
      </w:r>
    </w:p>
    <w:p w14:paraId="5FE4D7D4"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WT4. Ауыл шаруашылығына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процесіне мониторинг жүргізу, талдау, бағалау және болжау бойынша әдіснаманы әзірлеу.</w:t>
      </w:r>
    </w:p>
    <w:p w14:paraId="6938C77D" w14:textId="265F0712" w:rsidR="00670D01" w:rsidRPr="00B9054B" w:rsidRDefault="00670D01" w:rsidP="00AE4DF7">
      <w:pPr>
        <w:tabs>
          <w:tab w:val="left" w:pos="1276"/>
          <w:tab w:val="left" w:pos="9781"/>
          <w:tab w:val="left" w:pos="10206"/>
          <w:tab w:val="left" w:pos="10915"/>
        </w:tabs>
        <w:ind w:left="709" w:right="-568" w:firstLine="284"/>
        <w:jc w:val="both"/>
        <w:rPr>
          <w:bCs/>
          <w:color w:val="000000" w:themeColor="text1"/>
          <w:sz w:val="28"/>
          <w:szCs w:val="28"/>
          <w:shd w:val="clear" w:color="auto" w:fill="FFFFFF"/>
          <w:lang w:val="kk-KZ"/>
        </w:rPr>
      </w:pPr>
      <w:r w:rsidRPr="00B9054B">
        <w:rPr>
          <w:color w:val="000000" w:themeColor="text1"/>
          <w:sz w:val="28"/>
          <w:szCs w:val="28"/>
          <w:lang w:val="kk-KZ"/>
        </w:rPr>
        <w:t xml:space="preserve">SWOT матрицасын негізге ала отырып, Қазақстанның аграрлық секторына технологияларды </w:t>
      </w:r>
      <w:proofErr w:type="spellStart"/>
      <w:r w:rsidRPr="00B9054B">
        <w:rPr>
          <w:color w:val="000000" w:themeColor="text1"/>
          <w:sz w:val="28"/>
          <w:szCs w:val="28"/>
          <w:lang w:val="kk-KZ"/>
        </w:rPr>
        <w:t>трансферлеуді</w:t>
      </w:r>
      <w:proofErr w:type="spellEnd"/>
      <w:r w:rsidR="00813234">
        <w:rPr>
          <w:color w:val="000000" w:themeColor="text1"/>
          <w:sz w:val="28"/>
          <w:szCs w:val="28"/>
          <w:lang w:val="kk-KZ"/>
        </w:rPr>
        <w:t xml:space="preserve"> жетілдірудің</w:t>
      </w:r>
      <w:r w:rsidRPr="00B9054B">
        <w:rPr>
          <w:color w:val="000000" w:themeColor="text1"/>
          <w:sz w:val="28"/>
          <w:szCs w:val="28"/>
          <w:lang w:val="kk-KZ"/>
        </w:rPr>
        <w:t xml:space="preserve"> 26 стратегиялық бағыты қарастырылды. Қаралған стратегиялар Қазақстанның ауыл шаруашылығы секторына технологияларды тартуда маңызды рөл атқарады. Осы бағыттар ішінен бүгінгі күні әлемді толғандыратын сұрақтар қатарына орнықты ауыл шаруашылығын құру негізгі мәселеге айналуда. Қазіргі күні ауа райының өзгеруі  мен жер құнарлылығы сапасының төмендеуіне байланысты, ауыл шаруашылығын барынша орнықты бағытта жүргізуіміз керек. 26-бағыттың  ішінде орнықты ауыл шаруашылығын жүргізу бағыты да қарастырылып отыр, яғни </w:t>
      </w:r>
      <w:r w:rsidRPr="00B9054B">
        <w:rPr>
          <w:rFonts w:eastAsiaTheme="minorHAnsi"/>
          <w:color w:val="000000" w:themeColor="text1"/>
          <w:sz w:val="28"/>
          <w:szCs w:val="28"/>
          <w:lang w:val="kk-KZ" w:eastAsia="en-US"/>
        </w:rPr>
        <w:t xml:space="preserve">табиғи органикалық өнімдер шығарылымын арттыратын технологияларды </w:t>
      </w:r>
      <w:proofErr w:type="spellStart"/>
      <w:r w:rsidRPr="00B9054B">
        <w:rPr>
          <w:rFonts w:eastAsiaTheme="minorHAnsi"/>
          <w:color w:val="000000" w:themeColor="text1"/>
          <w:sz w:val="28"/>
          <w:szCs w:val="28"/>
          <w:lang w:val="kk-KZ" w:eastAsia="en-US"/>
        </w:rPr>
        <w:t>трансферлеу</w:t>
      </w:r>
      <w:proofErr w:type="spellEnd"/>
      <w:r w:rsidR="004F4E52" w:rsidRPr="00B9054B">
        <w:rPr>
          <w:rFonts w:eastAsiaTheme="minorHAnsi"/>
          <w:color w:val="000000" w:themeColor="text1"/>
          <w:sz w:val="28"/>
          <w:szCs w:val="28"/>
          <w:lang w:val="kk-KZ" w:eastAsia="en-US"/>
        </w:rPr>
        <w:t>,</w:t>
      </w:r>
      <w:r w:rsidRPr="00B9054B">
        <w:rPr>
          <w:rFonts w:eastAsiaTheme="minorHAnsi"/>
          <w:color w:val="000000" w:themeColor="text1"/>
          <w:sz w:val="28"/>
          <w:szCs w:val="28"/>
          <w:lang w:val="kk-KZ" w:eastAsia="en-US"/>
        </w:rPr>
        <w:t xml:space="preserve"> </w:t>
      </w:r>
      <w:r w:rsidRPr="00B9054B">
        <w:rPr>
          <w:color w:val="000000" w:themeColor="text1"/>
          <w:sz w:val="28"/>
          <w:szCs w:val="28"/>
          <w:lang w:val="kk-KZ"/>
        </w:rPr>
        <w:t xml:space="preserve">табиғи ресурстарды үнемдеу жолдарын арттыру бағыттары көрсетілді. Бұл бағыттар шетелден әкелінетін технологиялардың еліміздің орнықты ауыл шаруашылығы бағытында </w:t>
      </w:r>
      <w:proofErr w:type="spellStart"/>
      <w:r w:rsidRPr="00B9054B">
        <w:rPr>
          <w:color w:val="000000" w:themeColor="text1"/>
          <w:sz w:val="28"/>
          <w:szCs w:val="28"/>
          <w:lang w:val="kk-KZ"/>
        </w:rPr>
        <w:t>трансферленуі</w:t>
      </w:r>
      <w:proofErr w:type="spellEnd"/>
      <w:r w:rsidRPr="00B9054B">
        <w:rPr>
          <w:color w:val="000000" w:themeColor="text1"/>
          <w:sz w:val="28"/>
          <w:szCs w:val="28"/>
          <w:lang w:val="kk-KZ"/>
        </w:rPr>
        <w:t xml:space="preserve"> керек екендігін көрсетеді. </w:t>
      </w:r>
      <w:r w:rsidRPr="00B9054B">
        <w:rPr>
          <w:bCs/>
          <w:color w:val="000000" w:themeColor="text1"/>
          <w:sz w:val="28"/>
          <w:szCs w:val="28"/>
          <w:shd w:val="clear" w:color="auto" w:fill="FFFFFF"/>
          <w:lang w:val="kk-KZ"/>
        </w:rPr>
        <w:t>1-ші бөлімде шетел әдебиеттерін талдау арқылы қазіргі кезде шет мемлекеттерде орнықты ауыл шаруашылығын құру мақсатында топырақты консервативті өңдеу, топырақты өңдеу желісі, спутниктік деректер және сандық картография сияқты ауыл шаруашылығы орнықтылығын қолдайтын технологияларды қолданысқа енгізгенін байқаймыз. Бұл технологиялардың басым бөлігі топырақты өңдеу, климаттық жиі өзгерістерге байланысты суармалы әдістерді қолдануда. Мысалы, шет мемлекеттердің ауыл шаруашылығында органикалық егін шаруашылығы қолданылады. Мұнда әр түрлі қоспалар мен синтетикалық тыңайту өнімдерінен бас тартуды қарастырады. Елімізде де орнықтылыққа көшу бағытында іс-шаралар қолға алынып, жүргізілуде. 2013 жылы мемлекеттің инновациялық іскерлігі мен бәсекеге қабілеттілігін арттыруға бағытталған «Қазақстан Республикасының  жасыл экономикаға көшу тұжырымдамасы бекітілді. Мемлекет басшысы</w:t>
      </w:r>
      <w:r w:rsidR="00AE4DF7" w:rsidRPr="00AE4DF7">
        <w:rPr>
          <w:bCs/>
          <w:color w:val="000000" w:themeColor="text1"/>
          <w:sz w:val="28"/>
          <w:szCs w:val="28"/>
          <w:shd w:val="clear" w:color="auto" w:fill="FFFFFF"/>
          <w:lang w:val="kk-KZ"/>
        </w:rPr>
        <w:t xml:space="preserve">  </w:t>
      </w:r>
      <w:proofErr w:type="spellStart"/>
      <w:r w:rsidRPr="00B9054B">
        <w:rPr>
          <w:bCs/>
          <w:color w:val="000000" w:themeColor="text1"/>
          <w:sz w:val="28"/>
          <w:szCs w:val="28"/>
          <w:shd w:val="clear" w:color="auto" w:fill="FFFFFF"/>
          <w:lang w:val="kk-KZ"/>
        </w:rPr>
        <w:t>Қ.К.Тоқаев</w:t>
      </w:r>
      <w:proofErr w:type="spellEnd"/>
      <w:r w:rsidRPr="00B9054B">
        <w:rPr>
          <w:bCs/>
          <w:color w:val="000000" w:themeColor="text1"/>
          <w:sz w:val="28"/>
          <w:szCs w:val="28"/>
          <w:shd w:val="clear" w:color="auto" w:fill="FFFFFF"/>
          <w:lang w:val="kk-KZ"/>
        </w:rPr>
        <w:t xml:space="preserve">  көгалдандыру мен қоршаған ортаны қорғау, </w:t>
      </w:r>
      <w:proofErr w:type="spellStart"/>
      <w:r w:rsidRPr="00B9054B">
        <w:rPr>
          <w:bCs/>
          <w:color w:val="000000" w:themeColor="text1"/>
          <w:sz w:val="28"/>
          <w:szCs w:val="28"/>
          <w:shd w:val="clear" w:color="auto" w:fill="FFFFFF"/>
          <w:lang w:val="kk-KZ"/>
        </w:rPr>
        <w:t>шөлейттенуді</w:t>
      </w:r>
      <w:proofErr w:type="spellEnd"/>
      <w:r w:rsidRPr="00B9054B">
        <w:rPr>
          <w:bCs/>
          <w:color w:val="000000" w:themeColor="text1"/>
          <w:sz w:val="28"/>
          <w:szCs w:val="28"/>
          <w:shd w:val="clear" w:color="auto" w:fill="FFFFFF"/>
          <w:lang w:val="kk-KZ"/>
        </w:rPr>
        <w:t xml:space="preserve"> тежеу мақсаты</w:t>
      </w:r>
      <w:r w:rsidR="00E315D4" w:rsidRPr="00B9054B">
        <w:rPr>
          <w:bCs/>
          <w:color w:val="000000" w:themeColor="text1"/>
          <w:sz w:val="28"/>
          <w:szCs w:val="28"/>
          <w:shd w:val="clear" w:color="auto" w:fill="FFFFFF"/>
          <w:lang w:val="kk-KZ"/>
        </w:rPr>
        <w:t>н</w:t>
      </w:r>
      <w:r w:rsidRPr="00B9054B">
        <w:rPr>
          <w:bCs/>
          <w:color w:val="000000" w:themeColor="text1"/>
          <w:sz w:val="28"/>
          <w:szCs w:val="28"/>
          <w:shd w:val="clear" w:color="auto" w:fill="FFFFFF"/>
          <w:lang w:val="kk-KZ"/>
        </w:rPr>
        <w:t xml:space="preserve"> ұсынған болатын. Соның негізінде, «жасыл» жолға көшуге негізделген экономикамыздың орнықты да, тиімді моделін құруға бағытталған нақты бағдарламалар айқындалды. Осы </w:t>
      </w:r>
      <w:proofErr w:type="spellStart"/>
      <w:r w:rsidRPr="00B9054B">
        <w:rPr>
          <w:bCs/>
          <w:color w:val="000000" w:themeColor="text1"/>
          <w:sz w:val="28"/>
          <w:szCs w:val="28"/>
          <w:shd w:val="clear" w:color="auto" w:fill="FFFFFF"/>
          <w:lang w:val="kk-KZ"/>
        </w:rPr>
        <w:t>бағытттарды</w:t>
      </w:r>
      <w:proofErr w:type="spellEnd"/>
      <w:r w:rsidRPr="00B9054B">
        <w:rPr>
          <w:bCs/>
          <w:color w:val="000000" w:themeColor="text1"/>
          <w:sz w:val="28"/>
          <w:szCs w:val="28"/>
          <w:shd w:val="clear" w:color="auto" w:fill="FFFFFF"/>
          <w:lang w:val="kk-KZ"/>
        </w:rPr>
        <w:t xml:space="preserve"> ескере отырып, диссертациялық жұмыс барысында еліміздің ауыл шаруашылығын орнықты бағытта даму мақсатында жасыл технологияларды </w:t>
      </w:r>
      <w:proofErr w:type="spellStart"/>
      <w:r w:rsidRPr="00B9054B">
        <w:rPr>
          <w:bCs/>
          <w:color w:val="000000" w:themeColor="text1"/>
          <w:sz w:val="28"/>
          <w:szCs w:val="28"/>
          <w:shd w:val="clear" w:color="auto" w:fill="FFFFFF"/>
          <w:lang w:val="kk-KZ"/>
        </w:rPr>
        <w:t>трансферлеу</w:t>
      </w:r>
      <w:proofErr w:type="spellEnd"/>
      <w:r w:rsidRPr="00B9054B">
        <w:rPr>
          <w:bCs/>
          <w:color w:val="000000" w:themeColor="text1"/>
          <w:sz w:val="28"/>
          <w:szCs w:val="28"/>
          <w:shd w:val="clear" w:color="auto" w:fill="FFFFFF"/>
          <w:lang w:val="kk-KZ"/>
        </w:rPr>
        <w:t xml:space="preserve"> мен енгізу, халықаралық жасыл инвестициялар ағынын тарту басты бағыттар ретінде ұсынылып отыр. Жасыл экономика бағыты тек экологиялық бағытта ғана қолданылмай, сонымен бірге инновациялық бағытта дамытуды ұсынады. Технологияны </w:t>
      </w:r>
      <w:proofErr w:type="spellStart"/>
      <w:r w:rsidRPr="00B9054B">
        <w:rPr>
          <w:bCs/>
          <w:color w:val="000000" w:themeColor="text1"/>
          <w:sz w:val="28"/>
          <w:szCs w:val="28"/>
          <w:shd w:val="clear" w:color="auto" w:fill="FFFFFF"/>
          <w:lang w:val="kk-KZ"/>
        </w:rPr>
        <w:t>трансферлеу</w:t>
      </w:r>
      <w:proofErr w:type="spellEnd"/>
      <w:r w:rsidRPr="00B9054B">
        <w:rPr>
          <w:bCs/>
          <w:color w:val="000000" w:themeColor="text1"/>
          <w:sz w:val="28"/>
          <w:szCs w:val="28"/>
          <w:shd w:val="clear" w:color="auto" w:fill="FFFFFF"/>
          <w:lang w:val="kk-KZ"/>
        </w:rPr>
        <w:t xml:space="preserve"> де ауыл шаруашылығын бір жағынан инновациялық бағытта дамытса, екінші жағынан технологияларды дұрыс </w:t>
      </w:r>
      <w:r w:rsidRPr="00B9054B">
        <w:rPr>
          <w:bCs/>
          <w:color w:val="000000" w:themeColor="text1"/>
          <w:sz w:val="28"/>
          <w:szCs w:val="28"/>
          <w:shd w:val="clear" w:color="auto" w:fill="FFFFFF"/>
          <w:lang w:val="kk-KZ"/>
        </w:rPr>
        <w:lastRenderedPageBreak/>
        <w:t xml:space="preserve">таңдау арқылы экологияны тұрақтандыру жолдарын көрсетеді. Технологияны жасыл экономика бағытында </w:t>
      </w:r>
      <w:proofErr w:type="spellStart"/>
      <w:r w:rsidRPr="00B9054B">
        <w:rPr>
          <w:bCs/>
          <w:color w:val="000000" w:themeColor="text1"/>
          <w:sz w:val="28"/>
          <w:szCs w:val="28"/>
          <w:shd w:val="clear" w:color="auto" w:fill="FFFFFF"/>
          <w:lang w:val="kk-KZ"/>
        </w:rPr>
        <w:t>трансферлеу</w:t>
      </w:r>
      <w:proofErr w:type="spellEnd"/>
      <w:r w:rsidRPr="00B9054B">
        <w:rPr>
          <w:bCs/>
          <w:color w:val="000000" w:themeColor="text1"/>
          <w:sz w:val="28"/>
          <w:szCs w:val="28"/>
          <w:shd w:val="clear" w:color="auto" w:fill="FFFFFF"/>
          <w:lang w:val="kk-KZ"/>
        </w:rPr>
        <w:t xml:space="preserve"> арқылы ауыл шаруашылығындағы </w:t>
      </w:r>
      <w:proofErr w:type="spellStart"/>
      <w:r w:rsidRPr="00B9054B">
        <w:rPr>
          <w:bCs/>
          <w:color w:val="000000" w:themeColor="text1"/>
          <w:sz w:val="28"/>
          <w:szCs w:val="28"/>
          <w:shd w:val="clear" w:color="auto" w:fill="FFFFFF"/>
          <w:lang w:val="kk-KZ"/>
        </w:rPr>
        <w:t>ресуртардың</w:t>
      </w:r>
      <w:proofErr w:type="spellEnd"/>
      <w:r w:rsidRPr="00B9054B">
        <w:rPr>
          <w:bCs/>
          <w:color w:val="000000" w:themeColor="text1"/>
          <w:sz w:val="28"/>
          <w:szCs w:val="28"/>
          <w:shd w:val="clear" w:color="auto" w:fill="FFFFFF"/>
          <w:lang w:val="kk-KZ"/>
        </w:rPr>
        <w:t xml:space="preserve"> тиімділігін арттырып, ауыл шаруашылығының инфрақұрылымы жетілдіріліп және халықтың әл-ауқатын жақсартады. Бұл бағыттың өзектілігі халықтың азық-түлік қауіпсіздігіне қол жеткізумен түсіндіріледі. Осындай еліміздің, тіпті әлем ұсынған бағдарға қол жеткізу құралы ретінде технологияны дұрыс </w:t>
      </w:r>
      <w:proofErr w:type="spellStart"/>
      <w:r w:rsidRPr="00B9054B">
        <w:rPr>
          <w:bCs/>
          <w:color w:val="000000" w:themeColor="text1"/>
          <w:sz w:val="28"/>
          <w:szCs w:val="28"/>
          <w:shd w:val="clear" w:color="auto" w:fill="FFFFFF"/>
          <w:lang w:val="kk-KZ"/>
        </w:rPr>
        <w:t>трансферлеу</w:t>
      </w:r>
      <w:proofErr w:type="spellEnd"/>
      <w:r w:rsidRPr="00B9054B">
        <w:rPr>
          <w:bCs/>
          <w:color w:val="000000" w:themeColor="text1"/>
          <w:sz w:val="28"/>
          <w:szCs w:val="28"/>
          <w:shd w:val="clear" w:color="auto" w:fill="FFFFFF"/>
          <w:lang w:val="kk-KZ"/>
        </w:rPr>
        <w:t xml:space="preserve"> аграрлық сектордың дамуына ықпал етеді. </w:t>
      </w:r>
    </w:p>
    <w:p w14:paraId="424A00B1" w14:textId="5AAB4679" w:rsidR="00670D01" w:rsidRPr="00B9054B" w:rsidRDefault="00670D01" w:rsidP="00670D01">
      <w:pPr>
        <w:tabs>
          <w:tab w:val="left" w:pos="9781"/>
          <w:tab w:val="left" w:pos="10206"/>
          <w:tab w:val="left" w:pos="10915"/>
        </w:tabs>
        <w:ind w:left="720" w:right="-568" w:firstLine="567"/>
        <w:jc w:val="both"/>
        <w:rPr>
          <w:color w:val="000000" w:themeColor="text1"/>
          <w:sz w:val="28"/>
          <w:szCs w:val="28"/>
          <w:lang w:val="kk-KZ"/>
        </w:rPr>
      </w:pPr>
      <w:r w:rsidRPr="00B9054B">
        <w:rPr>
          <w:color w:val="000000" w:themeColor="text1"/>
          <w:sz w:val="28"/>
          <w:szCs w:val="28"/>
          <w:lang w:val="kk-KZ"/>
        </w:rPr>
        <w:t xml:space="preserve">26 стратегиялық бағытта сонымен бірге,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аясында заң аясын дамыту бағыты да ұсынылып отыр. Себебі технологияны тиімді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заңнамалық базаны жасаудан бастау алады. Технология </w:t>
      </w:r>
      <w:proofErr w:type="spellStart"/>
      <w:r w:rsidRPr="00B9054B">
        <w:rPr>
          <w:color w:val="000000" w:themeColor="text1"/>
          <w:sz w:val="28"/>
          <w:szCs w:val="28"/>
          <w:lang w:val="kk-KZ"/>
        </w:rPr>
        <w:t>трансферін</w:t>
      </w:r>
      <w:proofErr w:type="spellEnd"/>
      <w:r w:rsidRPr="00B9054B">
        <w:rPr>
          <w:color w:val="000000" w:themeColor="text1"/>
          <w:sz w:val="28"/>
          <w:szCs w:val="28"/>
          <w:lang w:val="kk-KZ"/>
        </w:rPr>
        <w:t xml:space="preserve"> реттейтін заңның қалыптасуы </w:t>
      </w:r>
      <w:proofErr w:type="spellStart"/>
      <w:r w:rsidRPr="00B9054B">
        <w:rPr>
          <w:color w:val="000000" w:themeColor="text1"/>
          <w:sz w:val="28"/>
          <w:szCs w:val="28"/>
          <w:lang w:val="kk-KZ"/>
        </w:rPr>
        <w:t>трансфер</w:t>
      </w:r>
      <w:proofErr w:type="spellEnd"/>
      <w:r w:rsidRPr="00B9054B">
        <w:rPr>
          <w:color w:val="000000" w:themeColor="text1"/>
          <w:sz w:val="28"/>
          <w:szCs w:val="28"/>
          <w:lang w:val="kk-KZ"/>
        </w:rPr>
        <w:t xml:space="preserve"> механизмдері мен процестерін түсіну үшін маңызды болмақ.  Елімізде инновациялық бағытта қолданылатын заң актілері қатарына</w:t>
      </w:r>
      <w:r w:rsidR="00ED4D17" w:rsidRPr="00B9054B">
        <w:rPr>
          <w:color w:val="000000" w:themeColor="text1"/>
          <w:sz w:val="28"/>
          <w:szCs w:val="28"/>
          <w:lang w:val="kk-KZ"/>
        </w:rPr>
        <w:t xml:space="preserve"> </w:t>
      </w:r>
      <w:r w:rsidRPr="00B9054B">
        <w:rPr>
          <w:color w:val="000000" w:themeColor="text1"/>
          <w:sz w:val="28"/>
          <w:szCs w:val="28"/>
          <w:lang w:val="kk-KZ"/>
        </w:rPr>
        <w:t xml:space="preserve">ҚР Кәсіпкерлік Кодексі, «Агроөнеркәсіптік кешенді және ауылдық </w:t>
      </w:r>
      <w:proofErr w:type="spellStart"/>
      <w:r w:rsidRPr="00B9054B">
        <w:rPr>
          <w:color w:val="000000" w:themeColor="text1"/>
          <w:sz w:val="28"/>
          <w:szCs w:val="28"/>
          <w:lang w:val="kk-KZ"/>
        </w:rPr>
        <w:t>ауылдық</w:t>
      </w:r>
      <w:proofErr w:type="spellEnd"/>
      <w:r w:rsidRPr="00B9054B">
        <w:rPr>
          <w:color w:val="000000" w:themeColor="text1"/>
          <w:sz w:val="28"/>
          <w:szCs w:val="28"/>
          <w:lang w:val="kk-KZ"/>
        </w:rPr>
        <w:t xml:space="preserve"> аумақтарды дамытуды мемлекеттік реттеу туралы» ҚР заңы, «Ғылыми және ғылыми-техникалық қызмет нәтижелерін коммерцияландыру туралы» ҚР заңы, «ҚР патент заңы»  кіреді. Бірақ бұл заңдарда </w:t>
      </w:r>
      <w:proofErr w:type="spellStart"/>
      <w:r w:rsidRPr="00B9054B">
        <w:rPr>
          <w:color w:val="000000" w:themeColor="text1"/>
          <w:sz w:val="28"/>
          <w:szCs w:val="28"/>
          <w:lang w:val="kk-KZ"/>
        </w:rPr>
        <w:t>технологиягы</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трансферлеуге</w:t>
      </w:r>
      <w:proofErr w:type="spellEnd"/>
      <w:r w:rsidRPr="00B9054B">
        <w:rPr>
          <w:color w:val="000000" w:themeColor="text1"/>
          <w:sz w:val="28"/>
          <w:szCs w:val="28"/>
          <w:lang w:val="kk-KZ"/>
        </w:rPr>
        <w:t xml:space="preserve"> қатысты  </w:t>
      </w:r>
      <w:r w:rsidRPr="00B9054B">
        <w:rPr>
          <w:bCs/>
          <w:color w:val="000000" w:themeColor="text1"/>
          <w:sz w:val="28"/>
          <w:szCs w:val="28"/>
          <w:shd w:val="clear" w:color="auto" w:fill="FFFFFF"/>
          <w:lang w:val="kk-KZ"/>
        </w:rPr>
        <w:t xml:space="preserve">жұмысты орындау кезінде қажет болуы мүмкін келісім-шарттар, жалдау қатынастары, ынтымақтастық туралы шарттар немесе басқа да келісімдер жасасу және жүзеге </w:t>
      </w:r>
      <w:proofErr w:type="spellStart"/>
      <w:r w:rsidRPr="00B9054B">
        <w:rPr>
          <w:bCs/>
          <w:color w:val="000000" w:themeColor="text1"/>
          <w:sz w:val="28"/>
          <w:szCs w:val="28"/>
          <w:shd w:val="clear" w:color="auto" w:fill="FFFFFF"/>
          <w:lang w:val="kk-KZ"/>
        </w:rPr>
        <w:t>асыру,ақпаратты</w:t>
      </w:r>
      <w:proofErr w:type="spellEnd"/>
      <w:r w:rsidRPr="00B9054B">
        <w:rPr>
          <w:bCs/>
          <w:color w:val="000000" w:themeColor="text1"/>
          <w:sz w:val="28"/>
          <w:szCs w:val="28"/>
          <w:shd w:val="clear" w:color="auto" w:fill="FFFFFF"/>
          <w:lang w:val="kk-KZ"/>
        </w:rPr>
        <w:t xml:space="preserve"> тарату мәселелері толық қарастырылмаған. Мұндай олқылықтар әсіресе шет ел азаматтары үшін технологияларды </w:t>
      </w:r>
      <w:proofErr w:type="spellStart"/>
      <w:r w:rsidRPr="00B9054B">
        <w:rPr>
          <w:bCs/>
          <w:color w:val="000000" w:themeColor="text1"/>
          <w:sz w:val="28"/>
          <w:szCs w:val="28"/>
          <w:shd w:val="clear" w:color="auto" w:fill="FFFFFF"/>
          <w:lang w:val="kk-KZ"/>
        </w:rPr>
        <w:t>трансферлеу</w:t>
      </w:r>
      <w:proofErr w:type="spellEnd"/>
      <w:r w:rsidRPr="00B9054B">
        <w:rPr>
          <w:bCs/>
          <w:color w:val="000000" w:themeColor="text1"/>
          <w:sz w:val="28"/>
          <w:szCs w:val="28"/>
          <w:shd w:val="clear" w:color="auto" w:fill="FFFFFF"/>
          <w:lang w:val="kk-KZ"/>
        </w:rPr>
        <w:t xml:space="preserve"> кезінде қиындықтар тудыруда. Дамыған мемлекеттерде технологияны </w:t>
      </w:r>
      <w:proofErr w:type="spellStart"/>
      <w:r w:rsidRPr="00B9054B">
        <w:rPr>
          <w:bCs/>
          <w:color w:val="000000" w:themeColor="text1"/>
          <w:sz w:val="28"/>
          <w:szCs w:val="28"/>
          <w:shd w:val="clear" w:color="auto" w:fill="FFFFFF"/>
          <w:lang w:val="kk-KZ"/>
        </w:rPr>
        <w:t>трансферлеу</w:t>
      </w:r>
      <w:proofErr w:type="spellEnd"/>
      <w:r w:rsidRPr="00B9054B">
        <w:rPr>
          <w:bCs/>
          <w:color w:val="000000" w:themeColor="text1"/>
          <w:sz w:val="28"/>
          <w:szCs w:val="28"/>
          <w:shd w:val="clear" w:color="auto" w:fill="FFFFFF"/>
          <w:lang w:val="kk-KZ"/>
        </w:rPr>
        <w:t xml:space="preserve"> процесіндегі әр кезеңі заң тұрғысынан толық қарастырылған. Мысалы, </w:t>
      </w:r>
      <w:r w:rsidRPr="00B9054B">
        <w:rPr>
          <w:color w:val="000000" w:themeColor="text1"/>
          <w:sz w:val="28"/>
          <w:szCs w:val="28"/>
          <w:lang w:val="kk-KZ"/>
        </w:rPr>
        <w:t xml:space="preserve">АҚШ-та технологиялар трансфері саласындағы қызмет 27 заңнамалық актілермен реттеледі. Сол себепті Қазақстан Республикасының ауыл шаруашылығына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саласындағы заңнамасы мен саясатының мақсаты экономиканың тұрақты өсуін қамтамасыз ету, ауыл шаруашылығы өндіретін өнімдердің бәсекеге қабілеттілігін арттыру үшін бюджет қаражаты есебінен әзірленген технологиялар </w:t>
      </w:r>
      <w:proofErr w:type="spellStart"/>
      <w:r w:rsidRPr="00B9054B">
        <w:rPr>
          <w:color w:val="000000" w:themeColor="text1"/>
          <w:sz w:val="28"/>
          <w:szCs w:val="28"/>
          <w:lang w:val="kk-KZ"/>
        </w:rPr>
        <w:t>трансферіне</w:t>
      </w:r>
      <w:proofErr w:type="spellEnd"/>
      <w:r w:rsidRPr="00B9054B">
        <w:rPr>
          <w:color w:val="000000" w:themeColor="text1"/>
          <w:sz w:val="28"/>
          <w:szCs w:val="28"/>
          <w:lang w:val="kk-KZ"/>
        </w:rPr>
        <w:t xml:space="preserve"> жәрдемдесу үшін құрылуы керек.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заңы бірлескен ҒЗТКЖ туралы үлгілік келісімді, сондай-ақ лицензиялық келісімдер жасасу, роялти төлеу, ҒЗТКЖ орындалған ұйым, әзірлеуші және бөлімше арасында лицензияларды сатудан кірістерді бөлу жөніндегі ұсынымдарды әзірлеу үшін де қажет. Бұл мәселелерді шешу үшін ҒЗТКЖ-мен айналысатын барлық мемлекеттік ұйымдардағы қызметкерлерді технологиялар </w:t>
      </w:r>
      <w:proofErr w:type="spellStart"/>
      <w:r w:rsidRPr="00B9054B">
        <w:rPr>
          <w:color w:val="000000" w:themeColor="text1"/>
          <w:sz w:val="28"/>
          <w:szCs w:val="28"/>
          <w:lang w:val="kk-KZ"/>
        </w:rPr>
        <w:t>трансферімен</w:t>
      </w:r>
      <w:proofErr w:type="spellEnd"/>
      <w:r w:rsidRPr="00B9054B">
        <w:rPr>
          <w:color w:val="000000" w:themeColor="text1"/>
          <w:sz w:val="28"/>
          <w:szCs w:val="28"/>
          <w:lang w:val="kk-KZ"/>
        </w:rPr>
        <w:t xml:space="preserve"> айналысу міндетін енгізуді міндеттейтін заңнамалық актілерді даярлап, ал ұйым менеджерлерді қызметкерлердің технология </w:t>
      </w:r>
      <w:proofErr w:type="spellStart"/>
      <w:r w:rsidRPr="00B9054B">
        <w:rPr>
          <w:color w:val="000000" w:themeColor="text1"/>
          <w:sz w:val="28"/>
          <w:szCs w:val="28"/>
          <w:lang w:val="kk-KZ"/>
        </w:rPr>
        <w:t>трансферіне</w:t>
      </w:r>
      <w:proofErr w:type="spellEnd"/>
      <w:r w:rsidRPr="00B9054B">
        <w:rPr>
          <w:color w:val="000000" w:themeColor="text1"/>
          <w:sz w:val="28"/>
          <w:szCs w:val="28"/>
          <w:lang w:val="kk-KZ"/>
        </w:rPr>
        <w:t xml:space="preserve"> қатысты қызметтерді ескеруді талап ету керек. Сондай ақ, мемлекеттік ұйымдар тарапынан шетел мамандарын тартуға арналған заң актілерін қажет етеді. Мемлекет тарапынан шағын бизнесті ынталандыратын заңдар мен бюджет есебінен қолдау көрсетіле даярланған технологиялар трансфері ортақ технология трансфері туралы заңның қалыптасуына септігін тигізеді. Жоғары оқу орындарының оқу процесіне студенттердің, магистранттар мен аспиранттардың технологияларды </w:t>
      </w:r>
      <w:proofErr w:type="spellStart"/>
      <w:r w:rsidRPr="00B9054B">
        <w:rPr>
          <w:color w:val="000000" w:themeColor="text1"/>
          <w:sz w:val="28"/>
          <w:szCs w:val="28"/>
          <w:lang w:val="kk-KZ"/>
        </w:rPr>
        <w:t>трансферлеудің</w:t>
      </w:r>
      <w:proofErr w:type="spellEnd"/>
      <w:r w:rsidRPr="00B9054B">
        <w:rPr>
          <w:color w:val="000000" w:themeColor="text1"/>
          <w:sz w:val="28"/>
          <w:szCs w:val="28"/>
          <w:lang w:val="kk-KZ"/>
        </w:rPr>
        <w:t xml:space="preserve"> негізгі тетіктері мен тәсілдері туралы тұтас және жүйелі түсінігін қалыптастыру мақсатында </w:t>
      </w:r>
      <w:r w:rsidRPr="00B9054B">
        <w:rPr>
          <w:color w:val="000000" w:themeColor="text1"/>
          <w:sz w:val="28"/>
          <w:szCs w:val="28"/>
          <w:lang w:val="kk-KZ"/>
        </w:rPr>
        <w:lastRenderedPageBreak/>
        <w:t>"технология трансфері" міндетті курсын енгізу де заң аясындағы олқылықтарды шешуші жолдардың бірі болып табылады.</w:t>
      </w:r>
    </w:p>
    <w:p w14:paraId="2C0970ED" w14:textId="4DEC8ECC" w:rsidR="00670D01" w:rsidRPr="00B9054B" w:rsidRDefault="00670D01" w:rsidP="00670D01">
      <w:pPr>
        <w:tabs>
          <w:tab w:val="left" w:pos="9781"/>
          <w:tab w:val="left" w:pos="10206"/>
          <w:tab w:val="left" w:pos="10915"/>
        </w:tabs>
        <w:ind w:left="720" w:right="-568" w:firstLine="567"/>
        <w:jc w:val="both"/>
        <w:rPr>
          <w:color w:val="000000" w:themeColor="text1"/>
          <w:sz w:val="28"/>
          <w:szCs w:val="28"/>
          <w:lang w:val="kk-KZ"/>
        </w:rPr>
      </w:pPr>
      <w:r w:rsidRPr="00B9054B">
        <w:rPr>
          <w:color w:val="000000" w:themeColor="text1"/>
          <w:sz w:val="28"/>
          <w:szCs w:val="28"/>
          <w:lang w:val="kk-KZ"/>
        </w:rPr>
        <w:t xml:space="preserve">26 стратегиялық бағыт қатарына ауыл шаруашылығы технологиялар </w:t>
      </w:r>
      <w:proofErr w:type="spellStart"/>
      <w:r w:rsidRPr="00B9054B">
        <w:rPr>
          <w:color w:val="000000" w:themeColor="text1"/>
          <w:sz w:val="28"/>
          <w:szCs w:val="28"/>
          <w:lang w:val="kk-KZ"/>
        </w:rPr>
        <w:t>трансферін</w:t>
      </w:r>
      <w:proofErr w:type="spellEnd"/>
      <w:r w:rsidRPr="00B9054B">
        <w:rPr>
          <w:color w:val="000000" w:themeColor="text1"/>
          <w:sz w:val="28"/>
          <w:szCs w:val="28"/>
          <w:lang w:val="kk-KZ"/>
        </w:rPr>
        <w:t xml:space="preserve"> қолдауда маңызды, басым бағыт қаржыландыру мәселелерін шешуге бағытталып отыр. Ауыл шаруашылығы технологияларының қымбат болуына, фермерлердің технологияны сатып алуға қол жетімсіздігіне байланысты технологияларды </w:t>
      </w:r>
      <w:proofErr w:type="spellStart"/>
      <w:r w:rsidRPr="00B9054B">
        <w:rPr>
          <w:color w:val="000000" w:themeColor="text1"/>
          <w:sz w:val="28"/>
          <w:szCs w:val="28"/>
          <w:lang w:val="kk-KZ"/>
        </w:rPr>
        <w:t>трансфе</w:t>
      </w:r>
      <w:r w:rsidR="00272BF4" w:rsidRPr="00B9054B">
        <w:rPr>
          <w:color w:val="000000" w:themeColor="text1"/>
          <w:sz w:val="28"/>
          <w:szCs w:val="28"/>
          <w:lang w:val="kk-KZ"/>
        </w:rPr>
        <w:t>л</w:t>
      </w:r>
      <w:r w:rsidRPr="00B9054B">
        <w:rPr>
          <w:color w:val="000000" w:themeColor="text1"/>
          <w:sz w:val="28"/>
          <w:szCs w:val="28"/>
          <w:lang w:val="kk-KZ"/>
        </w:rPr>
        <w:t>еу</w:t>
      </w:r>
      <w:proofErr w:type="spellEnd"/>
      <w:r w:rsidRPr="00B9054B">
        <w:rPr>
          <w:color w:val="000000" w:themeColor="text1"/>
          <w:sz w:val="28"/>
          <w:szCs w:val="28"/>
          <w:lang w:val="kk-KZ"/>
        </w:rPr>
        <w:t xml:space="preserve"> бірінші мемлекет тарапынан, екінші түрлі қаржы құралдарын қолдану арқылы шешілуі керек. Мемлекет тарапынан елімізде ауыл шаруашылығын қолдауда қазіргі көмекші құрал ретінде субсидиялау жолдары маңызды болып отыр. Ауыл шаруашылығын қаржылық сауықтыру аясында кредиттік және лизингтік міндеттемелері бойынша пайыздық мөлшерлемені қаржыландыру және технологиялық жабдықтарды сатып алуға арналған лизингтік сыйақы мөлшерлемелерін субсидиялар шаралары бар. </w:t>
      </w:r>
      <w:r w:rsidR="00FA2CD8">
        <w:rPr>
          <w:color w:val="000000" w:themeColor="text1"/>
          <w:sz w:val="28"/>
          <w:szCs w:val="28"/>
          <w:lang w:val="kk-KZ"/>
        </w:rPr>
        <w:t>Соңғы бес жылда</w:t>
      </w:r>
      <w:r w:rsidRPr="00B9054B">
        <w:rPr>
          <w:color w:val="000000" w:themeColor="text1"/>
          <w:sz w:val="28"/>
          <w:szCs w:val="28"/>
          <w:lang w:val="kk-KZ"/>
        </w:rPr>
        <w:t xml:space="preserve"> ауыл шаруашылығын субсидиялауға </w:t>
      </w:r>
      <w:r w:rsidR="00FA2CD8" w:rsidRPr="00FA2CD8">
        <w:rPr>
          <w:color w:val="000000" w:themeColor="text1"/>
          <w:sz w:val="28"/>
          <w:szCs w:val="28"/>
          <w:lang w:val="kk-KZ"/>
        </w:rPr>
        <w:t>2</w:t>
      </w:r>
      <w:r w:rsidR="00FA2CD8">
        <w:rPr>
          <w:color w:val="000000" w:themeColor="text1"/>
          <w:sz w:val="28"/>
          <w:szCs w:val="28"/>
          <w:lang w:val="kk-KZ"/>
        </w:rPr>
        <w:t xml:space="preserve"> триллион</w:t>
      </w:r>
      <w:r w:rsidRPr="00B9054B">
        <w:rPr>
          <w:color w:val="000000" w:themeColor="text1"/>
          <w:sz w:val="28"/>
          <w:szCs w:val="28"/>
          <w:lang w:val="kk-KZ"/>
        </w:rPr>
        <w:t xml:space="preserve"> теңге бөлін</w:t>
      </w:r>
      <w:r w:rsidR="00FA2CD8">
        <w:rPr>
          <w:color w:val="000000" w:themeColor="text1"/>
          <w:sz w:val="28"/>
          <w:szCs w:val="28"/>
          <w:lang w:val="kk-KZ"/>
        </w:rPr>
        <w:t>ген</w:t>
      </w:r>
      <w:r w:rsidRPr="00B9054B">
        <w:rPr>
          <w:color w:val="000000" w:themeColor="text1"/>
          <w:sz w:val="28"/>
          <w:szCs w:val="28"/>
          <w:lang w:val="kk-KZ"/>
        </w:rPr>
        <w:t xml:space="preserve">. Бірақ мұндағы мәселе қарапайым шаруаларға субсидияның қол жетімсіз болып отырғаны. Себебі елімізде берілетін субсидиялар ашық әрі әділ жүйесі қалыптаспағандықтан, жемқорлыққа пен бюрократия кедергі келтіруде. Соған сәйкес ауыл шаруашылығы технологияларын  </w:t>
      </w:r>
      <w:proofErr w:type="spellStart"/>
      <w:r w:rsidRPr="00B9054B">
        <w:rPr>
          <w:color w:val="000000" w:themeColor="text1"/>
          <w:sz w:val="28"/>
          <w:szCs w:val="28"/>
          <w:lang w:val="kk-KZ"/>
        </w:rPr>
        <w:t>трансферлеуге</w:t>
      </w:r>
      <w:proofErr w:type="spellEnd"/>
      <w:r w:rsidRPr="00B9054B">
        <w:rPr>
          <w:color w:val="000000" w:themeColor="text1"/>
          <w:sz w:val="28"/>
          <w:szCs w:val="28"/>
          <w:lang w:val="kk-KZ"/>
        </w:rPr>
        <w:t xml:space="preserve"> қатысты қаржылай көмек есебі жеке басқарылып, қолға алынуы керек. Мұндағы қаржылардың тартылу көздері нақты, әрі айқын көрсетілуі керек.</w:t>
      </w:r>
    </w:p>
    <w:p w14:paraId="013DF9C9" w14:textId="77777777" w:rsidR="00670D01" w:rsidRPr="00B9054B" w:rsidRDefault="00670D01" w:rsidP="00670D01">
      <w:pPr>
        <w:tabs>
          <w:tab w:val="left" w:pos="9781"/>
          <w:tab w:val="left" w:pos="10206"/>
          <w:tab w:val="left" w:pos="10915"/>
        </w:tabs>
        <w:ind w:left="720" w:right="-568" w:firstLine="567"/>
        <w:jc w:val="both"/>
        <w:rPr>
          <w:color w:val="000000" w:themeColor="text1"/>
          <w:sz w:val="28"/>
          <w:szCs w:val="28"/>
          <w:lang w:val="kk-KZ"/>
        </w:rPr>
      </w:pPr>
      <w:r w:rsidRPr="00B9054B">
        <w:rPr>
          <w:color w:val="000000" w:themeColor="text1"/>
          <w:sz w:val="28"/>
          <w:szCs w:val="28"/>
          <w:lang w:val="kk-KZ"/>
        </w:rPr>
        <w:t xml:space="preserve">26 стратегиялық бағыттың келесі бағыты білікті мамандармен қамтамасыз ету көзделген. Себебі білікті мамандарсыз технологияларды тиімді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мүмкін емес. Әсіресе елімізде технологиялық бағытта мамандар көбірек даярлану керек.</w:t>
      </w:r>
    </w:p>
    <w:p w14:paraId="79119425" w14:textId="2354B800" w:rsidR="00AE4DF7" w:rsidRDefault="00670D01" w:rsidP="00071274">
      <w:pPr>
        <w:tabs>
          <w:tab w:val="left" w:pos="567"/>
          <w:tab w:val="left" w:pos="9781"/>
          <w:tab w:val="left" w:pos="10206"/>
          <w:tab w:val="left" w:pos="10915"/>
        </w:tabs>
        <w:ind w:left="720" w:right="-569"/>
        <w:jc w:val="both"/>
        <w:rPr>
          <w:color w:val="000000" w:themeColor="text1"/>
          <w:sz w:val="28"/>
          <w:szCs w:val="28"/>
          <w:lang w:val="kk-KZ"/>
        </w:rPr>
      </w:pPr>
      <w:r w:rsidRPr="00B9054B">
        <w:rPr>
          <w:color w:val="000000" w:themeColor="text1"/>
          <w:sz w:val="28"/>
          <w:szCs w:val="28"/>
          <w:lang w:val="kk-KZ"/>
        </w:rPr>
        <w:t xml:space="preserve">Жалпы ауыл шаруашылығына технологияларды </w:t>
      </w:r>
      <w:proofErr w:type="spellStart"/>
      <w:r w:rsidRPr="00B9054B">
        <w:rPr>
          <w:color w:val="000000" w:themeColor="text1"/>
          <w:sz w:val="28"/>
          <w:szCs w:val="28"/>
          <w:lang w:val="kk-KZ"/>
        </w:rPr>
        <w:t>трансферлеудің</w:t>
      </w:r>
      <w:proofErr w:type="spellEnd"/>
      <w:r w:rsidRPr="00B9054B">
        <w:rPr>
          <w:color w:val="000000" w:themeColor="text1"/>
          <w:sz w:val="28"/>
          <w:szCs w:val="28"/>
          <w:lang w:val="kk-KZ"/>
        </w:rPr>
        <w:t xml:space="preserve"> 26 стратегиялық бағытын көрсете келе,  олардың ішіндегі ең маңыздысын таңдау үшін SPACE матрицасы салынды (3</w:t>
      </w:r>
      <w:r w:rsidR="00071274">
        <w:rPr>
          <w:color w:val="000000" w:themeColor="text1"/>
          <w:sz w:val="28"/>
          <w:szCs w:val="28"/>
          <w:lang w:val="kk-KZ"/>
        </w:rPr>
        <w:t>3</w:t>
      </w:r>
      <w:r w:rsidRPr="00B9054B">
        <w:rPr>
          <w:color w:val="000000" w:themeColor="text1"/>
          <w:sz w:val="28"/>
          <w:szCs w:val="28"/>
          <w:lang w:val="kk-KZ"/>
        </w:rPr>
        <w:t>-сурет).</w:t>
      </w:r>
    </w:p>
    <w:p w14:paraId="04239EE3" w14:textId="77777777" w:rsidR="00D26B8F" w:rsidRPr="00B9054B" w:rsidRDefault="00D26B8F" w:rsidP="00071274">
      <w:pPr>
        <w:tabs>
          <w:tab w:val="left" w:pos="567"/>
          <w:tab w:val="left" w:pos="9781"/>
          <w:tab w:val="left" w:pos="10206"/>
          <w:tab w:val="left" w:pos="10915"/>
        </w:tabs>
        <w:ind w:left="720" w:right="-569"/>
        <w:jc w:val="both"/>
        <w:rPr>
          <w:color w:val="000000" w:themeColor="text1"/>
          <w:sz w:val="28"/>
          <w:szCs w:val="28"/>
          <w:lang w:val="kk-KZ"/>
        </w:rPr>
      </w:pPr>
    </w:p>
    <w:p w14:paraId="5C4EBD96" w14:textId="2E10447E" w:rsidR="00670D01" w:rsidRDefault="00670D01" w:rsidP="00670D01">
      <w:pPr>
        <w:tabs>
          <w:tab w:val="left" w:pos="567"/>
          <w:tab w:val="left" w:pos="9781"/>
          <w:tab w:val="left" w:pos="10206"/>
          <w:tab w:val="left" w:pos="10915"/>
        </w:tabs>
        <w:ind w:left="720" w:right="-569" w:firstLine="567"/>
        <w:jc w:val="both"/>
        <w:rPr>
          <w:color w:val="000000" w:themeColor="text1"/>
          <w:sz w:val="28"/>
          <w:szCs w:val="28"/>
        </w:rPr>
      </w:pPr>
    </w:p>
    <w:tbl>
      <w:tblPr>
        <w:tblW w:w="0" w:type="auto"/>
        <w:jc w:val="center"/>
        <w:tblLook w:val="04A0" w:firstRow="1" w:lastRow="0" w:firstColumn="1" w:lastColumn="0" w:noHBand="0" w:noVBand="1"/>
      </w:tblPr>
      <w:tblGrid>
        <w:gridCol w:w="763"/>
        <w:gridCol w:w="2841"/>
        <w:gridCol w:w="3107"/>
      </w:tblGrid>
      <w:tr w:rsidR="00D26B8F" w:rsidRPr="00FF2D8F" w14:paraId="6630E89E" w14:textId="77777777" w:rsidTr="002562DF">
        <w:trPr>
          <w:trHeight w:val="1754"/>
          <w:jc w:val="center"/>
        </w:trPr>
        <w:tc>
          <w:tcPr>
            <w:tcW w:w="763" w:type="dxa"/>
            <w:vMerge w:val="restart"/>
            <w:tcBorders>
              <w:top w:val="nil"/>
              <w:left w:val="nil"/>
            </w:tcBorders>
            <w:textDirection w:val="btLr"/>
          </w:tcPr>
          <w:p w14:paraId="124D23E5" w14:textId="77777777" w:rsidR="00D26B8F" w:rsidRPr="00202237" w:rsidRDefault="00D26B8F" w:rsidP="002562DF">
            <w:pPr>
              <w:pStyle w:val="a3"/>
              <w:rPr>
                <w:rFonts w:ascii="Times New Roman" w:hAnsi="Times New Roman" w:cs="Times New Roman"/>
              </w:rPr>
            </w:pPr>
            <w:proofErr w:type="spellStart"/>
            <w:r w:rsidRPr="00202237">
              <w:rPr>
                <w:rFonts w:ascii="Times New Roman" w:hAnsi="Times New Roman" w:cs="Times New Roman"/>
              </w:rPr>
              <w:t>Сыртқы</w:t>
            </w:r>
            <w:proofErr w:type="spellEnd"/>
            <w:r w:rsidRPr="00202237">
              <w:rPr>
                <w:rFonts w:ascii="Times New Roman" w:hAnsi="Times New Roman" w:cs="Times New Roman"/>
              </w:rPr>
              <w:t xml:space="preserve"> </w:t>
            </w:r>
            <w:proofErr w:type="spellStart"/>
            <w:r w:rsidRPr="00202237">
              <w:rPr>
                <w:rFonts w:ascii="Times New Roman" w:hAnsi="Times New Roman" w:cs="Times New Roman"/>
              </w:rPr>
              <w:t>факторларды</w:t>
            </w:r>
            <w:proofErr w:type="spellEnd"/>
            <w:r w:rsidRPr="00202237">
              <w:rPr>
                <w:rFonts w:ascii="Times New Roman" w:hAnsi="Times New Roman" w:cs="Times New Roman"/>
              </w:rPr>
              <w:t xml:space="preserve"> </w:t>
            </w:r>
            <w:proofErr w:type="spellStart"/>
            <w:r w:rsidRPr="00202237">
              <w:rPr>
                <w:rFonts w:ascii="Times New Roman" w:hAnsi="Times New Roman" w:cs="Times New Roman"/>
              </w:rPr>
              <w:t>салмақтап</w:t>
            </w:r>
            <w:proofErr w:type="spellEnd"/>
            <w:r w:rsidRPr="00202237">
              <w:rPr>
                <w:rFonts w:ascii="Times New Roman" w:hAnsi="Times New Roman" w:cs="Times New Roman"/>
              </w:rPr>
              <w:t xml:space="preserve"> </w:t>
            </w:r>
            <w:proofErr w:type="spellStart"/>
            <w:r w:rsidRPr="00202237">
              <w:rPr>
                <w:rFonts w:ascii="Times New Roman" w:hAnsi="Times New Roman" w:cs="Times New Roman"/>
              </w:rPr>
              <w:t>бағалау</w:t>
            </w:r>
            <w:proofErr w:type="spellEnd"/>
          </w:p>
        </w:tc>
        <w:tc>
          <w:tcPr>
            <w:tcW w:w="2841" w:type="dxa"/>
          </w:tcPr>
          <w:p w14:paraId="3466BE97" w14:textId="77777777" w:rsidR="00D26B8F" w:rsidRPr="00FF2D8F" w:rsidRDefault="00D26B8F" w:rsidP="002562DF">
            <w:pPr>
              <w:tabs>
                <w:tab w:val="left" w:pos="9781"/>
              </w:tabs>
              <w:ind w:right="-569"/>
              <w:jc w:val="both"/>
              <w:rPr>
                <w:color w:val="000000" w:themeColor="text1"/>
              </w:rPr>
            </w:pPr>
            <w:r w:rsidRPr="00FF2D8F">
              <w:rPr>
                <w:color w:val="000000" w:themeColor="text1"/>
              </w:rPr>
              <w:t>4</w:t>
            </w:r>
          </w:p>
          <w:p w14:paraId="64AA7BBF" w14:textId="77777777" w:rsidR="00D26B8F" w:rsidRPr="00FF2D8F" w:rsidRDefault="00D26B8F" w:rsidP="002562DF">
            <w:pPr>
              <w:tabs>
                <w:tab w:val="left" w:pos="9781"/>
              </w:tabs>
              <w:ind w:right="-569"/>
              <w:jc w:val="both"/>
              <w:rPr>
                <w:color w:val="000000" w:themeColor="text1"/>
                <w:lang w:val="en-US"/>
              </w:rPr>
            </w:pPr>
          </w:p>
          <w:p w14:paraId="7B5A46DE" w14:textId="77777777" w:rsidR="00D26B8F" w:rsidRPr="00FF2D8F" w:rsidRDefault="00D26B8F" w:rsidP="002562DF">
            <w:pPr>
              <w:tabs>
                <w:tab w:val="left" w:pos="9781"/>
              </w:tabs>
              <w:ind w:right="-569" w:firstLine="567"/>
              <w:jc w:val="both"/>
              <w:rPr>
                <w:color w:val="000000" w:themeColor="text1"/>
                <w:lang w:val="kk-KZ"/>
              </w:rPr>
            </w:pPr>
            <w:r w:rsidRPr="00FF2D8F">
              <w:rPr>
                <w:color w:val="000000" w:themeColor="text1"/>
                <w:lang w:val="en-US"/>
              </w:rPr>
              <w:t xml:space="preserve">I WO </w:t>
            </w:r>
            <w:r w:rsidRPr="00FF2D8F">
              <w:rPr>
                <w:color w:val="000000" w:themeColor="text1"/>
                <w:lang w:val="kk-KZ"/>
              </w:rPr>
              <w:t>стратегиясы</w:t>
            </w:r>
          </w:p>
          <w:p w14:paraId="515DB5D9" w14:textId="77777777" w:rsidR="00D26B8F" w:rsidRPr="00FF2D8F" w:rsidRDefault="00D26B8F" w:rsidP="002562DF">
            <w:pPr>
              <w:tabs>
                <w:tab w:val="left" w:pos="9781"/>
              </w:tabs>
              <w:ind w:right="-569"/>
              <w:jc w:val="both"/>
              <w:rPr>
                <w:color w:val="000000" w:themeColor="text1"/>
              </w:rPr>
            </w:pPr>
            <w:r w:rsidRPr="00FF2D8F">
              <w:rPr>
                <w:color w:val="000000" w:themeColor="text1"/>
              </w:rPr>
              <w:t>3</w:t>
            </w:r>
          </w:p>
          <w:p w14:paraId="131621C6" w14:textId="77777777" w:rsidR="00D26B8F" w:rsidRPr="00FF2D8F" w:rsidRDefault="00D26B8F" w:rsidP="002562DF">
            <w:pPr>
              <w:tabs>
                <w:tab w:val="center" w:pos="1312"/>
                <w:tab w:val="left" w:pos="9781"/>
              </w:tabs>
              <w:ind w:right="-569"/>
              <w:jc w:val="both"/>
              <w:rPr>
                <w:bCs/>
                <w:color w:val="000000" w:themeColor="text1"/>
                <w:lang w:val="en-US"/>
              </w:rPr>
            </w:pPr>
          </w:p>
          <w:p w14:paraId="531A5789" w14:textId="77777777" w:rsidR="00D26B8F" w:rsidRPr="00FF2D8F" w:rsidRDefault="00D26B8F" w:rsidP="002562DF">
            <w:pPr>
              <w:tabs>
                <w:tab w:val="left" w:pos="9781"/>
              </w:tabs>
              <w:ind w:right="-569"/>
              <w:jc w:val="both"/>
              <w:rPr>
                <w:color w:val="000000" w:themeColor="text1"/>
              </w:rPr>
            </w:pPr>
            <w:r w:rsidRPr="00FF2D8F">
              <w:rPr>
                <w:b/>
                <w:bCs/>
                <w:noProof/>
                <w:color w:val="000000" w:themeColor="text1"/>
                <w:lang w:val="ru-RU"/>
              </w:rPr>
              <mc:AlternateContent>
                <mc:Choice Requires="wps">
                  <w:drawing>
                    <wp:anchor distT="0" distB="0" distL="114300" distR="114300" simplePos="0" relativeHeight="251874304" behindDoc="0" locked="0" layoutInCell="1" allowOverlap="1" wp14:anchorId="62629A20" wp14:editId="7BBF98A9">
                      <wp:simplePos x="0" y="0"/>
                      <wp:positionH relativeFrom="column">
                        <wp:posOffset>26670</wp:posOffset>
                      </wp:positionH>
                      <wp:positionV relativeFrom="paragraph">
                        <wp:posOffset>166369</wp:posOffset>
                      </wp:positionV>
                      <wp:extent cx="809625" cy="0"/>
                      <wp:effectExtent l="0" t="0" r="0" b="0"/>
                      <wp:wrapNone/>
                      <wp:docPr id="321" name="Прямая соединительная линия 321"/>
                      <wp:cNvGraphicFramePr/>
                      <a:graphic xmlns:a="http://schemas.openxmlformats.org/drawingml/2006/main">
                        <a:graphicData uri="http://schemas.microsoft.com/office/word/2010/wordprocessingShape">
                          <wps:wsp>
                            <wps:cNvCnPr/>
                            <wps:spPr>
                              <a:xfrm flipV="1">
                                <a:off x="0" y="0"/>
                                <a:ext cx="8096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F60C04" id="Прямая соединительная линия 321" o:spid="_x0000_s1026" style="position:absolute;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13.1pt" to="65.8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" strokecolor="black [3213]" strokeweight=".5pt">
                      <v:stroke dashstyle="dash" joinstyle="miter"/>
                    </v:line>
                  </w:pict>
                </mc:Fallback>
              </mc:AlternateContent>
            </w:r>
            <w:r w:rsidRPr="00FF2D8F">
              <w:rPr>
                <w:b/>
                <w:bCs/>
                <w:color w:val="000000" w:themeColor="text1"/>
                <w:lang w:val="en-US"/>
              </w:rPr>
              <w:t>2.</w:t>
            </w:r>
            <w:r w:rsidRPr="00FF2D8F">
              <w:rPr>
                <w:b/>
                <w:bCs/>
                <w:color w:val="000000" w:themeColor="text1"/>
              </w:rPr>
              <w:t>5</w:t>
            </w:r>
            <w:r w:rsidRPr="00FF2D8F">
              <w:rPr>
                <w:b/>
                <w:bCs/>
                <w:color w:val="000000" w:themeColor="text1"/>
                <w:lang w:val="en-US"/>
              </w:rPr>
              <w:t>3              X</w:t>
            </w:r>
            <w:r w:rsidRPr="00FF2D8F">
              <w:rPr>
                <w:b/>
                <w:bCs/>
                <w:noProof/>
                <w:color w:val="000000" w:themeColor="text1"/>
                <w:lang w:val="en-US"/>
              </w:rPr>
              <w:t xml:space="preserve"> </w:t>
            </w:r>
          </w:p>
        </w:tc>
        <w:tc>
          <w:tcPr>
            <w:tcW w:w="3107" w:type="dxa"/>
          </w:tcPr>
          <w:p w14:paraId="349CFBDC" w14:textId="77777777" w:rsidR="00D26B8F" w:rsidRPr="00FF2D8F" w:rsidRDefault="00D26B8F" w:rsidP="002562DF">
            <w:pPr>
              <w:tabs>
                <w:tab w:val="left" w:pos="9781"/>
              </w:tabs>
              <w:ind w:right="-569" w:firstLine="567"/>
              <w:jc w:val="both"/>
              <w:rPr>
                <w:color w:val="000000" w:themeColor="text1"/>
              </w:rPr>
            </w:pPr>
          </w:p>
          <w:p w14:paraId="0576FFA4" w14:textId="77777777" w:rsidR="00D26B8F" w:rsidRPr="00FF2D8F" w:rsidRDefault="00D26B8F" w:rsidP="002562DF">
            <w:pPr>
              <w:tabs>
                <w:tab w:val="left" w:pos="9781"/>
              </w:tabs>
              <w:ind w:right="-569" w:firstLine="567"/>
              <w:jc w:val="both"/>
              <w:rPr>
                <w:color w:val="000000" w:themeColor="text1"/>
                <w:lang w:val="en-US"/>
              </w:rPr>
            </w:pPr>
          </w:p>
          <w:p w14:paraId="4139EC74" w14:textId="77777777" w:rsidR="00D26B8F" w:rsidRPr="00FF2D8F" w:rsidRDefault="00D26B8F" w:rsidP="002562DF">
            <w:pPr>
              <w:tabs>
                <w:tab w:val="left" w:pos="9781"/>
              </w:tabs>
              <w:ind w:right="-569" w:firstLine="567"/>
              <w:jc w:val="both"/>
              <w:rPr>
                <w:color w:val="000000" w:themeColor="text1"/>
              </w:rPr>
            </w:pPr>
            <w:r w:rsidRPr="00FF2D8F">
              <w:rPr>
                <w:color w:val="000000" w:themeColor="text1"/>
                <w:lang w:val="en-US"/>
              </w:rPr>
              <w:t>II</w:t>
            </w:r>
            <w:r w:rsidRPr="00FF2D8F">
              <w:rPr>
                <w:color w:val="000000" w:themeColor="text1"/>
                <w:lang w:val="kk-KZ"/>
              </w:rPr>
              <w:t xml:space="preserve"> </w:t>
            </w:r>
            <w:r w:rsidRPr="00FF2D8F">
              <w:rPr>
                <w:color w:val="000000" w:themeColor="text1"/>
                <w:lang w:val="en-US"/>
              </w:rPr>
              <w:t>SO</w:t>
            </w:r>
            <w:r w:rsidRPr="00FF2D8F">
              <w:rPr>
                <w:color w:val="000000" w:themeColor="text1"/>
              </w:rPr>
              <w:t xml:space="preserve"> </w:t>
            </w:r>
            <w:r w:rsidRPr="00FF2D8F">
              <w:rPr>
                <w:color w:val="000000" w:themeColor="text1"/>
                <w:lang w:val="kk-KZ"/>
              </w:rPr>
              <w:t>стратегиясы</w:t>
            </w:r>
          </w:p>
        </w:tc>
      </w:tr>
      <w:tr w:rsidR="00D26B8F" w:rsidRPr="00FF2D8F" w14:paraId="26F55CD6" w14:textId="77777777" w:rsidTr="002562DF">
        <w:trPr>
          <w:trHeight w:val="2020"/>
          <w:jc w:val="center"/>
        </w:trPr>
        <w:tc>
          <w:tcPr>
            <w:tcW w:w="763" w:type="dxa"/>
            <w:vMerge/>
            <w:tcBorders>
              <w:left w:val="nil"/>
              <w:bottom w:val="nil"/>
            </w:tcBorders>
          </w:tcPr>
          <w:p w14:paraId="7D58E45D" w14:textId="77777777" w:rsidR="00D26B8F" w:rsidRPr="00FF2D8F" w:rsidRDefault="00D26B8F" w:rsidP="002562DF">
            <w:pPr>
              <w:tabs>
                <w:tab w:val="left" w:pos="9781"/>
              </w:tabs>
              <w:ind w:right="-569" w:firstLine="567"/>
              <w:jc w:val="both"/>
              <w:rPr>
                <w:color w:val="000000" w:themeColor="text1"/>
              </w:rPr>
            </w:pPr>
          </w:p>
        </w:tc>
        <w:tc>
          <w:tcPr>
            <w:tcW w:w="2841" w:type="dxa"/>
          </w:tcPr>
          <w:p w14:paraId="563DC45C" w14:textId="77777777" w:rsidR="00D26B8F" w:rsidRPr="00FF2D8F" w:rsidRDefault="00D26B8F" w:rsidP="002562DF">
            <w:pPr>
              <w:tabs>
                <w:tab w:val="left" w:pos="9781"/>
              </w:tabs>
              <w:ind w:right="-569"/>
              <w:jc w:val="both"/>
              <w:rPr>
                <w:b/>
                <w:bCs/>
                <w:color w:val="000000" w:themeColor="text1"/>
                <w:lang w:val="en-US"/>
              </w:rPr>
            </w:pPr>
            <w:r w:rsidRPr="00FF2D8F">
              <w:rPr>
                <w:b/>
                <w:bCs/>
                <w:noProof/>
                <w:color w:val="000000" w:themeColor="text1"/>
                <w:lang w:val="ru-RU"/>
              </w:rPr>
              <mc:AlternateContent>
                <mc:Choice Requires="wps">
                  <w:drawing>
                    <wp:anchor distT="0" distB="0" distL="114300" distR="114300" simplePos="0" relativeHeight="251875328" behindDoc="0" locked="0" layoutInCell="1" allowOverlap="1" wp14:anchorId="00507FD6" wp14:editId="2B44F2B6">
                      <wp:simplePos x="0" y="0"/>
                      <wp:positionH relativeFrom="column">
                        <wp:posOffset>32385</wp:posOffset>
                      </wp:positionH>
                      <wp:positionV relativeFrom="paragraph">
                        <wp:posOffset>22225</wp:posOffset>
                      </wp:positionV>
                      <wp:extent cx="3543300" cy="0"/>
                      <wp:effectExtent l="0" t="63500" r="0" b="76200"/>
                      <wp:wrapNone/>
                      <wp:docPr id="91" name="Прямая со стрелкой 91"/>
                      <wp:cNvGraphicFramePr/>
                      <a:graphic xmlns:a="http://schemas.openxmlformats.org/drawingml/2006/main">
                        <a:graphicData uri="http://schemas.microsoft.com/office/word/2010/wordprocessingShape">
                          <wps:wsp>
                            <wps:cNvCnPr/>
                            <wps:spPr>
                              <a:xfrm>
                                <a:off x="0" y="0"/>
                                <a:ext cx="35433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87928AF" id="Прямая со стрелкой 91" o:spid="_x0000_s1026" type="#_x0000_t32" style="position:absolute;margin-left:2.55pt;margin-top:1.75pt;width:279pt;height:0;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" strokecolor="black [3200]" strokeweight="1pt">
                      <v:stroke endarrow="block" joinstyle="miter"/>
                    </v:shape>
                  </w:pict>
                </mc:Fallback>
              </mc:AlternateContent>
            </w:r>
            <w:r w:rsidRPr="00FF2D8F">
              <w:rPr>
                <w:b/>
                <w:bCs/>
                <w:noProof/>
                <w:color w:val="000000" w:themeColor="text1"/>
                <w:lang w:val="ru-RU"/>
              </w:rPr>
              <mc:AlternateContent>
                <mc:Choice Requires="wps">
                  <w:drawing>
                    <wp:anchor distT="0" distB="0" distL="114300" distR="114300" simplePos="0" relativeHeight="251873280" behindDoc="0" locked="0" layoutInCell="1" allowOverlap="1" wp14:anchorId="0F1FEBEA" wp14:editId="56AA2FEC">
                      <wp:simplePos x="0" y="0"/>
                      <wp:positionH relativeFrom="column">
                        <wp:posOffset>836295</wp:posOffset>
                      </wp:positionH>
                      <wp:positionV relativeFrom="paragraph">
                        <wp:posOffset>-46355</wp:posOffset>
                      </wp:positionV>
                      <wp:extent cx="0" cy="1228725"/>
                      <wp:effectExtent l="0" t="0" r="38100" b="28575"/>
                      <wp:wrapNone/>
                      <wp:docPr id="322" name="Прямая соединительная линия 322"/>
                      <wp:cNvGraphicFramePr/>
                      <a:graphic xmlns:a="http://schemas.openxmlformats.org/drawingml/2006/main">
                        <a:graphicData uri="http://schemas.microsoft.com/office/word/2010/wordprocessingShape">
                          <wps:wsp>
                            <wps:cNvCnPr/>
                            <wps:spPr>
                              <a:xfrm flipH="1">
                                <a:off x="0" y="0"/>
                                <a:ext cx="0" cy="122872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76EE8" id="Прямая соединительная линия 322" o:spid="_x0000_s1026" style="position:absolute;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85pt,-3.65pt" to="65.85pt,9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" strokecolor="black [3213]" strokeweight=".5pt">
                      <v:stroke dashstyle="dash" joinstyle="miter"/>
                    </v:line>
                  </w:pict>
                </mc:Fallback>
              </mc:AlternateContent>
            </w:r>
            <w:r w:rsidRPr="00FF2D8F">
              <w:rPr>
                <w:bCs/>
                <w:color w:val="000000" w:themeColor="text1"/>
                <w:lang w:val="en-US"/>
              </w:rPr>
              <w:t>2.5</w:t>
            </w:r>
          </w:p>
          <w:p w14:paraId="1AA2F1F0" w14:textId="77777777" w:rsidR="00D26B8F" w:rsidRPr="00FF2D8F" w:rsidRDefault="00D26B8F" w:rsidP="002562DF">
            <w:pPr>
              <w:tabs>
                <w:tab w:val="left" w:pos="9781"/>
              </w:tabs>
              <w:ind w:right="-569"/>
              <w:jc w:val="both"/>
              <w:rPr>
                <w:color w:val="000000" w:themeColor="text1"/>
              </w:rPr>
            </w:pPr>
          </w:p>
          <w:p w14:paraId="782848F8" w14:textId="77777777" w:rsidR="00D26B8F" w:rsidRPr="00FF2D8F" w:rsidRDefault="00D26B8F" w:rsidP="002562DF">
            <w:pPr>
              <w:tabs>
                <w:tab w:val="left" w:pos="9781"/>
              </w:tabs>
              <w:ind w:right="-569"/>
              <w:jc w:val="both"/>
              <w:rPr>
                <w:color w:val="000000" w:themeColor="text1"/>
              </w:rPr>
            </w:pPr>
            <w:r w:rsidRPr="00FF2D8F">
              <w:rPr>
                <w:color w:val="000000" w:themeColor="text1"/>
              </w:rPr>
              <w:t>2</w:t>
            </w:r>
          </w:p>
          <w:p w14:paraId="3C84488E" w14:textId="77777777" w:rsidR="00D26B8F" w:rsidRPr="00FF2D8F" w:rsidRDefault="00D26B8F" w:rsidP="002562DF">
            <w:pPr>
              <w:tabs>
                <w:tab w:val="left" w:pos="9781"/>
              </w:tabs>
              <w:ind w:right="-569" w:firstLine="567"/>
              <w:jc w:val="both"/>
              <w:rPr>
                <w:color w:val="000000" w:themeColor="text1"/>
                <w:lang w:val="en-US"/>
              </w:rPr>
            </w:pPr>
            <w:r w:rsidRPr="00FF2D8F">
              <w:rPr>
                <w:color w:val="000000" w:themeColor="text1"/>
                <w:lang w:val="en-US"/>
              </w:rPr>
              <w:t>III</w:t>
            </w:r>
            <w:r w:rsidRPr="00FF2D8F">
              <w:rPr>
                <w:color w:val="000000" w:themeColor="text1"/>
                <w:lang w:val="kk-KZ"/>
              </w:rPr>
              <w:t xml:space="preserve"> </w:t>
            </w:r>
            <w:r w:rsidRPr="00FF2D8F">
              <w:rPr>
                <w:color w:val="000000" w:themeColor="text1"/>
                <w:lang w:val="en-US"/>
              </w:rPr>
              <w:t>WT</w:t>
            </w:r>
            <w:r w:rsidRPr="00FF2D8F">
              <w:rPr>
                <w:color w:val="000000" w:themeColor="text1"/>
              </w:rPr>
              <w:t xml:space="preserve"> </w:t>
            </w:r>
            <w:r w:rsidRPr="00FF2D8F">
              <w:rPr>
                <w:color w:val="000000" w:themeColor="text1"/>
                <w:lang w:val="kk-KZ"/>
              </w:rPr>
              <w:t>стратегиясы</w:t>
            </w:r>
          </w:p>
          <w:p w14:paraId="39E0502B" w14:textId="77777777" w:rsidR="00D26B8F" w:rsidRPr="00FF2D8F" w:rsidRDefault="00D26B8F" w:rsidP="002562DF">
            <w:pPr>
              <w:tabs>
                <w:tab w:val="center" w:pos="1312"/>
                <w:tab w:val="left" w:pos="9781"/>
              </w:tabs>
              <w:ind w:right="-569"/>
              <w:jc w:val="both"/>
              <w:rPr>
                <w:color w:val="000000" w:themeColor="text1"/>
              </w:rPr>
            </w:pPr>
          </w:p>
          <w:p w14:paraId="6D7060A1" w14:textId="77777777" w:rsidR="00D26B8F" w:rsidRPr="00FF2D8F" w:rsidRDefault="00D26B8F" w:rsidP="002562DF">
            <w:pPr>
              <w:tabs>
                <w:tab w:val="center" w:pos="1312"/>
                <w:tab w:val="left" w:pos="9781"/>
              </w:tabs>
              <w:ind w:right="-569"/>
              <w:jc w:val="both"/>
              <w:rPr>
                <w:color w:val="000000" w:themeColor="text1"/>
              </w:rPr>
            </w:pPr>
            <w:r w:rsidRPr="00FF2D8F">
              <w:rPr>
                <w:color w:val="000000" w:themeColor="text1"/>
              </w:rPr>
              <w:t>1</w:t>
            </w:r>
          </w:p>
          <w:p w14:paraId="0B37E69E" w14:textId="77777777" w:rsidR="00D26B8F" w:rsidRPr="00FF2D8F" w:rsidRDefault="00D26B8F" w:rsidP="002562DF">
            <w:pPr>
              <w:tabs>
                <w:tab w:val="left" w:pos="9781"/>
              </w:tabs>
              <w:ind w:right="-569"/>
              <w:jc w:val="both"/>
              <w:rPr>
                <w:color w:val="000000" w:themeColor="text1"/>
              </w:rPr>
            </w:pPr>
            <w:r w:rsidRPr="00FF2D8F">
              <w:rPr>
                <w:color w:val="000000" w:themeColor="text1"/>
              </w:rPr>
              <w:t xml:space="preserve">       1      </w:t>
            </w:r>
            <w:r w:rsidRPr="00FF2D8F">
              <w:rPr>
                <w:b/>
                <w:color w:val="000000" w:themeColor="text1"/>
              </w:rPr>
              <w:t xml:space="preserve">   </w:t>
            </w:r>
            <w:r w:rsidRPr="00FF2D8F">
              <w:rPr>
                <w:b/>
                <w:color w:val="000000" w:themeColor="text1"/>
                <w:lang w:val="en-US"/>
              </w:rPr>
              <w:t>1</w:t>
            </w:r>
            <w:r w:rsidRPr="00FF2D8F">
              <w:rPr>
                <w:b/>
                <w:color w:val="000000" w:themeColor="text1"/>
              </w:rPr>
              <w:t>,</w:t>
            </w:r>
            <w:r w:rsidRPr="00FF2D8F">
              <w:rPr>
                <w:b/>
                <w:color w:val="000000" w:themeColor="text1"/>
                <w:lang w:val="en-US"/>
              </w:rPr>
              <w:t xml:space="preserve">57    </w:t>
            </w:r>
            <w:r w:rsidRPr="00FF2D8F">
              <w:rPr>
                <w:bCs/>
                <w:color w:val="000000" w:themeColor="text1"/>
                <w:lang w:val="en-US"/>
              </w:rPr>
              <w:t xml:space="preserve">2       </w:t>
            </w:r>
          </w:p>
        </w:tc>
        <w:tc>
          <w:tcPr>
            <w:tcW w:w="3107" w:type="dxa"/>
          </w:tcPr>
          <w:p w14:paraId="7A97050D" w14:textId="77777777" w:rsidR="00D26B8F" w:rsidRPr="00FF2D8F" w:rsidRDefault="00D26B8F" w:rsidP="002562DF">
            <w:pPr>
              <w:tabs>
                <w:tab w:val="left" w:pos="9781"/>
              </w:tabs>
              <w:ind w:right="-569" w:firstLine="567"/>
              <w:jc w:val="both"/>
              <w:rPr>
                <w:color w:val="000000" w:themeColor="text1"/>
              </w:rPr>
            </w:pPr>
            <w:r w:rsidRPr="00FF2D8F">
              <w:rPr>
                <w:noProof/>
                <w:color w:val="000000" w:themeColor="text1"/>
                <w:lang w:val="ru-RU"/>
              </w:rPr>
              <mc:AlternateContent>
                <mc:Choice Requires="wps">
                  <w:drawing>
                    <wp:anchor distT="0" distB="0" distL="114300" distR="114300" simplePos="0" relativeHeight="251872256" behindDoc="0" locked="0" layoutInCell="1" allowOverlap="1" wp14:anchorId="59FD4840" wp14:editId="64C99F15">
                      <wp:simplePos x="0" y="0"/>
                      <wp:positionH relativeFrom="margin">
                        <wp:posOffset>-1905</wp:posOffset>
                      </wp:positionH>
                      <wp:positionV relativeFrom="paragraph">
                        <wp:posOffset>-1236345</wp:posOffset>
                      </wp:positionV>
                      <wp:extent cx="0" cy="2533650"/>
                      <wp:effectExtent l="76200" t="38100" r="57150" b="19050"/>
                      <wp:wrapNone/>
                      <wp:docPr id="323" name="Прямая со стрелкой 323"/>
                      <wp:cNvGraphicFramePr/>
                      <a:graphic xmlns:a="http://schemas.openxmlformats.org/drawingml/2006/main">
                        <a:graphicData uri="http://schemas.microsoft.com/office/word/2010/wordprocessingShape">
                          <wps:wsp>
                            <wps:cNvCnPr/>
                            <wps:spPr>
                              <a:xfrm flipV="1">
                                <a:off x="0" y="0"/>
                                <a:ext cx="0" cy="253365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37ED9C" id="Прямая со стрелкой 323" o:spid="_x0000_s1026" type="#_x0000_t32" style="position:absolute;margin-left:-.15pt;margin-top:-97.35pt;width:0;height:199.5pt;flip:y;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" strokecolor="windowText" strokeweight="1.5pt">
                      <v:stroke endarrow="block" joinstyle="miter"/>
                      <w10:wrap anchorx="margin"/>
                    </v:shape>
                  </w:pict>
                </mc:Fallback>
              </mc:AlternateContent>
            </w:r>
          </w:p>
          <w:p w14:paraId="0EA9B2C5" w14:textId="77777777" w:rsidR="00D26B8F" w:rsidRPr="00FF2D8F" w:rsidRDefault="00D26B8F" w:rsidP="002562DF">
            <w:pPr>
              <w:tabs>
                <w:tab w:val="left" w:pos="9781"/>
              </w:tabs>
              <w:ind w:right="-569" w:firstLine="567"/>
              <w:jc w:val="both"/>
              <w:rPr>
                <w:color w:val="000000" w:themeColor="text1"/>
              </w:rPr>
            </w:pPr>
          </w:p>
          <w:p w14:paraId="1F3BEA8A" w14:textId="77777777" w:rsidR="00D26B8F" w:rsidRPr="00FF2D8F" w:rsidRDefault="00D26B8F" w:rsidP="002562DF">
            <w:pPr>
              <w:tabs>
                <w:tab w:val="left" w:pos="9781"/>
              </w:tabs>
              <w:ind w:right="-569" w:firstLine="567"/>
              <w:jc w:val="both"/>
              <w:rPr>
                <w:color w:val="000000" w:themeColor="text1"/>
              </w:rPr>
            </w:pPr>
          </w:p>
          <w:p w14:paraId="58A161BC" w14:textId="77777777" w:rsidR="00D26B8F" w:rsidRPr="00FF2D8F" w:rsidRDefault="00D26B8F" w:rsidP="002562DF">
            <w:pPr>
              <w:tabs>
                <w:tab w:val="left" w:pos="9781"/>
              </w:tabs>
              <w:ind w:right="-569" w:firstLine="567"/>
              <w:jc w:val="both"/>
              <w:rPr>
                <w:color w:val="000000" w:themeColor="text1"/>
              </w:rPr>
            </w:pPr>
            <w:r w:rsidRPr="00FF2D8F">
              <w:rPr>
                <w:color w:val="000000" w:themeColor="text1"/>
                <w:lang w:val="en-US"/>
              </w:rPr>
              <w:t>IV</w:t>
            </w:r>
            <w:r w:rsidRPr="00FF2D8F">
              <w:rPr>
                <w:color w:val="000000" w:themeColor="text1"/>
                <w:lang w:val="kk-KZ"/>
              </w:rPr>
              <w:t xml:space="preserve"> </w:t>
            </w:r>
            <w:r w:rsidRPr="00FF2D8F">
              <w:rPr>
                <w:color w:val="000000" w:themeColor="text1"/>
                <w:lang w:val="en-US"/>
              </w:rPr>
              <w:t>ST</w:t>
            </w:r>
            <w:r w:rsidRPr="00FF2D8F">
              <w:rPr>
                <w:color w:val="000000" w:themeColor="text1"/>
                <w:lang w:val="kk-KZ"/>
              </w:rPr>
              <w:t xml:space="preserve"> стратегиясы</w:t>
            </w:r>
          </w:p>
          <w:p w14:paraId="422F4C94" w14:textId="77777777" w:rsidR="00D26B8F" w:rsidRPr="00FF2D8F" w:rsidRDefault="00D26B8F" w:rsidP="002562DF">
            <w:pPr>
              <w:tabs>
                <w:tab w:val="left" w:pos="9781"/>
              </w:tabs>
              <w:ind w:right="-569" w:firstLine="567"/>
              <w:jc w:val="both"/>
              <w:rPr>
                <w:color w:val="000000" w:themeColor="text1"/>
              </w:rPr>
            </w:pPr>
          </w:p>
          <w:p w14:paraId="2B999718" w14:textId="77777777" w:rsidR="00D26B8F" w:rsidRPr="00FF2D8F" w:rsidRDefault="00D26B8F" w:rsidP="002562DF">
            <w:pPr>
              <w:tabs>
                <w:tab w:val="left" w:pos="9781"/>
              </w:tabs>
              <w:ind w:right="-569" w:firstLine="567"/>
              <w:jc w:val="both"/>
              <w:rPr>
                <w:color w:val="000000" w:themeColor="text1"/>
              </w:rPr>
            </w:pPr>
          </w:p>
          <w:p w14:paraId="3E463894" w14:textId="77777777" w:rsidR="00D26B8F" w:rsidRPr="00FF2D8F" w:rsidRDefault="00D26B8F" w:rsidP="002562DF">
            <w:pPr>
              <w:tabs>
                <w:tab w:val="left" w:pos="9781"/>
              </w:tabs>
              <w:ind w:right="-569"/>
              <w:jc w:val="both"/>
              <w:rPr>
                <w:color w:val="000000" w:themeColor="text1"/>
              </w:rPr>
            </w:pPr>
            <w:r w:rsidRPr="00FF2D8F">
              <w:rPr>
                <w:color w:val="000000" w:themeColor="text1"/>
              </w:rPr>
              <w:t>2,5           3                         4</w:t>
            </w:r>
          </w:p>
        </w:tc>
      </w:tr>
      <w:tr w:rsidR="00D26B8F" w:rsidRPr="00FF2D8F" w14:paraId="7F89BE9D" w14:textId="77777777" w:rsidTr="002562DF">
        <w:trPr>
          <w:trHeight w:val="433"/>
          <w:jc w:val="center"/>
        </w:trPr>
        <w:tc>
          <w:tcPr>
            <w:tcW w:w="6711" w:type="dxa"/>
            <w:gridSpan w:val="3"/>
            <w:tcBorders>
              <w:top w:val="nil"/>
              <w:left w:val="nil"/>
              <w:bottom w:val="nil"/>
              <w:right w:val="nil"/>
            </w:tcBorders>
          </w:tcPr>
          <w:p w14:paraId="2DF733C4" w14:textId="77777777" w:rsidR="00D26B8F" w:rsidRPr="00FF2D8F" w:rsidRDefault="00D26B8F" w:rsidP="002562DF">
            <w:pPr>
              <w:tabs>
                <w:tab w:val="left" w:pos="9781"/>
              </w:tabs>
              <w:ind w:right="-569" w:firstLine="567"/>
              <w:jc w:val="both"/>
              <w:rPr>
                <w:color w:val="000000" w:themeColor="text1"/>
                <w:lang w:val="en-US"/>
              </w:rPr>
            </w:pPr>
            <w:r w:rsidRPr="00FF2D8F">
              <w:rPr>
                <w:color w:val="000000" w:themeColor="text1"/>
                <w:lang w:val="kk-KZ"/>
              </w:rPr>
              <w:t>Ішкі</w:t>
            </w:r>
            <w:r w:rsidRPr="00FF2D8F">
              <w:rPr>
                <w:color w:val="000000" w:themeColor="text1"/>
                <w:lang w:val="en-US"/>
              </w:rPr>
              <w:t xml:space="preserve"> </w:t>
            </w:r>
            <w:proofErr w:type="spellStart"/>
            <w:r w:rsidRPr="00FF2D8F">
              <w:rPr>
                <w:color w:val="000000" w:themeColor="text1"/>
                <w:lang w:val="en-US"/>
              </w:rPr>
              <w:t>факторларды</w:t>
            </w:r>
            <w:proofErr w:type="spellEnd"/>
            <w:r w:rsidRPr="00FF2D8F">
              <w:rPr>
                <w:color w:val="000000" w:themeColor="text1"/>
                <w:lang w:val="en-US"/>
              </w:rPr>
              <w:t xml:space="preserve"> </w:t>
            </w:r>
            <w:proofErr w:type="spellStart"/>
            <w:r w:rsidRPr="00FF2D8F">
              <w:rPr>
                <w:color w:val="000000" w:themeColor="text1"/>
                <w:lang w:val="en-US"/>
              </w:rPr>
              <w:t>салмақтап</w:t>
            </w:r>
            <w:proofErr w:type="spellEnd"/>
            <w:r w:rsidRPr="00FF2D8F">
              <w:rPr>
                <w:color w:val="000000" w:themeColor="text1"/>
                <w:lang w:val="en-US"/>
              </w:rPr>
              <w:t xml:space="preserve"> </w:t>
            </w:r>
            <w:proofErr w:type="spellStart"/>
            <w:r w:rsidRPr="00FF2D8F">
              <w:rPr>
                <w:color w:val="000000" w:themeColor="text1"/>
                <w:lang w:val="en-US"/>
              </w:rPr>
              <w:t>бағалау</w:t>
            </w:r>
            <w:proofErr w:type="spellEnd"/>
          </w:p>
        </w:tc>
      </w:tr>
    </w:tbl>
    <w:p w14:paraId="4120619A" w14:textId="77777777" w:rsidR="00D26B8F" w:rsidRPr="00B9054B" w:rsidRDefault="00D26B8F" w:rsidP="00D26B8F">
      <w:pPr>
        <w:tabs>
          <w:tab w:val="left" w:pos="567"/>
          <w:tab w:val="left" w:pos="9781"/>
          <w:tab w:val="left" w:pos="10206"/>
          <w:tab w:val="left" w:pos="10915"/>
        </w:tabs>
        <w:ind w:right="-569"/>
        <w:jc w:val="both"/>
        <w:rPr>
          <w:color w:val="000000" w:themeColor="text1"/>
          <w:sz w:val="28"/>
          <w:szCs w:val="28"/>
        </w:rPr>
      </w:pPr>
    </w:p>
    <w:p w14:paraId="654BDA44" w14:textId="6E25D8FE" w:rsidR="00670D01" w:rsidRDefault="00670D01" w:rsidP="00670D01">
      <w:pPr>
        <w:tabs>
          <w:tab w:val="left" w:pos="567"/>
          <w:tab w:val="left" w:pos="9781"/>
          <w:tab w:val="left" w:pos="10206"/>
          <w:tab w:val="left" w:pos="10915"/>
        </w:tabs>
        <w:ind w:left="720" w:right="-569" w:firstLine="567"/>
        <w:jc w:val="both"/>
        <w:rPr>
          <w:color w:val="000000" w:themeColor="text1"/>
          <w:sz w:val="28"/>
          <w:szCs w:val="28"/>
        </w:rPr>
      </w:pPr>
      <w:r w:rsidRPr="00B9054B">
        <w:rPr>
          <w:color w:val="000000" w:themeColor="text1"/>
          <w:sz w:val="28"/>
          <w:szCs w:val="28"/>
          <w:lang w:val="kk-KZ"/>
        </w:rPr>
        <w:lastRenderedPageBreak/>
        <w:t xml:space="preserve">Сурет </w:t>
      </w:r>
      <w:r w:rsidRPr="00B9054B">
        <w:rPr>
          <w:color w:val="000000" w:themeColor="text1"/>
          <w:sz w:val="28"/>
          <w:szCs w:val="28"/>
        </w:rPr>
        <w:t>3</w:t>
      </w:r>
      <w:r w:rsidR="00071274" w:rsidRPr="00071274">
        <w:rPr>
          <w:color w:val="000000" w:themeColor="text1"/>
          <w:sz w:val="28"/>
          <w:szCs w:val="28"/>
        </w:rPr>
        <w:t>3</w:t>
      </w:r>
      <w:r w:rsidRPr="00B9054B">
        <w:rPr>
          <w:color w:val="000000" w:themeColor="text1"/>
          <w:sz w:val="28"/>
          <w:szCs w:val="28"/>
        </w:rPr>
        <w:t xml:space="preserve"> - Қазақстанның а</w:t>
      </w:r>
      <w:proofErr w:type="spellStart"/>
      <w:r w:rsidRPr="00B9054B">
        <w:rPr>
          <w:color w:val="000000" w:themeColor="text1"/>
          <w:sz w:val="28"/>
          <w:szCs w:val="28"/>
          <w:lang w:val="kk-KZ"/>
        </w:rPr>
        <w:t>грарлық</w:t>
      </w:r>
      <w:proofErr w:type="spellEnd"/>
      <w:r w:rsidRPr="00B9054B">
        <w:rPr>
          <w:color w:val="000000" w:themeColor="text1"/>
          <w:sz w:val="28"/>
          <w:szCs w:val="28"/>
        </w:rPr>
        <w:t xml:space="preserve"> секторына технологиялар трансферінің SPACE матрицасы</w:t>
      </w:r>
    </w:p>
    <w:p w14:paraId="0CDE2DC6" w14:textId="33996980" w:rsidR="00670D01" w:rsidRDefault="00D26B8F" w:rsidP="00D26B8F">
      <w:pPr>
        <w:tabs>
          <w:tab w:val="left" w:pos="567"/>
          <w:tab w:val="left" w:pos="9781"/>
          <w:tab w:val="left" w:pos="10206"/>
          <w:tab w:val="left" w:pos="10915"/>
        </w:tabs>
        <w:ind w:left="720" w:right="-569" w:firstLine="567"/>
        <w:jc w:val="both"/>
        <w:rPr>
          <w:color w:val="000000" w:themeColor="text1"/>
          <w:sz w:val="28"/>
          <w:szCs w:val="28"/>
        </w:rPr>
      </w:pPr>
      <w:r w:rsidRPr="00B9054B">
        <w:rPr>
          <w:color w:val="000000" w:themeColor="text1"/>
          <w:sz w:val="21"/>
          <w:szCs w:val="21"/>
          <w:lang w:val="kk-KZ"/>
        </w:rPr>
        <w:t>Ескерту</w:t>
      </w:r>
      <w:r w:rsidRPr="00B9054B">
        <w:rPr>
          <w:color w:val="000000" w:themeColor="text1"/>
          <w:sz w:val="21"/>
          <w:szCs w:val="21"/>
        </w:rPr>
        <w:t>-</w:t>
      </w:r>
      <w:r w:rsidRPr="00B9054B">
        <w:rPr>
          <w:color w:val="000000" w:themeColor="text1"/>
          <w:sz w:val="21"/>
          <w:szCs w:val="21"/>
          <w:lang w:val="kk-KZ"/>
        </w:rPr>
        <w:t xml:space="preserve"> </w:t>
      </w:r>
      <w:r w:rsidRPr="00B9054B">
        <w:rPr>
          <w:color w:val="000000" w:themeColor="text1"/>
          <w:sz w:val="21"/>
          <w:szCs w:val="21"/>
          <w:shd w:val="clear" w:color="auto" w:fill="FFFFFF"/>
          <w:lang w:val="kk-KZ"/>
        </w:rPr>
        <w:t>зерттеу нәтижесі негізінде автормен құрастырылған</w:t>
      </w:r>
    </w:p>
    <w:p w14:paraId="1F7127DF" w14:textId="77777777" w:rsidR="00D26B8F" w:rsidRPr="00B9054B" w:rsidRDefault="00D26B8F" w:rsidP="00D26B8F">
      <w:pPr>
        <w:tabs>
          <w:tab w:val="left" w:pos="567"/>
          <w:tab w:val="left" w:pos="9781"/>
          <w:tab w:val="left" w:pos="10206"/>
          <w:tab w:val="left" w:pos="10915"/>
        </w:tabs>
        <w:ind w:left="720" w:right="-569" w:firstLine="567"/>
        <w:jc w:val="both"/>
        <w:rPr>
          <w:color w:val="000000" w:themeColor="text1"/>
          <w:sz w:val="28"/>
          <w:szCs w:val="28"/>
        </w:rPr>
      </w:pPr>
    </w:p>
    <w:p w14:paraId="428EC54B" w14:textId="7C3A297A"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rPr>
      </w:pPr>
      <w:r w:rsidRPr="00B9054B">
        <w:rPr>
          <w:color w:val="000000" w:themeColor="text1"/>
          <w:sz w:val="28"/>
          <w:szCs w:val="28"/>
        </w:rPr>
        <w:t>3</w:t>
      </w:r>
      <w:r w:rsidR="00071274" w:rsidRPr="00071274">
        <w:rPr>
          <w:color w:val="000000" w:themeColor="text1"/>
          <w:sz w:val="28"/>
          <w:szCs w:val="28"/>
        </w:rPr>
        <w:t>3</w:t>
      </w:r>
      <w:r w:rsidRPr="00B9054B">
        <w:rPr>
          <w:color w:val="000000" w:themeColor="text1"/>
          <w:sz w:val="28"/>
          <w:szCs w:val="28"/>
        </w:rPr>
        <w:t xml:space="preserve">-суретке сәйкес, бүгінгі таңда технологияларды Қазақстанның </w:t>
      </w:r>
      <w:r w:rsidRPr="00B9054B">
        <w:rPr>
          <w:color w:val="000000" w:themeColor="text1"/>
          <w:sz w:val="28"/>
          <w:szCs w:val="28"/>
          <w:lang w:val="kk-KZ"/>
        </w:rPr>
        <w:t>аграрлық</w:t>
      </w:r>
      <w:r w:rsidRPr="00B9054B">
        <w:rPr>
          <w:color w:val="000000" w:themeColor="text1"/>
          <w:sz w:val="28"/>
          <w:szCs w:val="28"/>
        </w:rPr>
        <w:t xml:space="preserve"> секторына </w:t>
      </w:r>
      <w:proofErr w:type="spellStart"/>
      <w:r w:rsidRPr="00B9054B">
        <w:rPr>
          <w:color w:val="000000" w:themeColor="text1"/>
          <w:sz w:val="28"/>
          <w:szCs w:val="28"/>
          <w:lang w:val="kk-KZ"/>
        </w:rPr>
        <w:t>трансферлеуге</w:t>
      </w:r>
      <w:proofErr w:type="spellEnd"/>
      <w:r w:rsidRPr="00B9054B">
        <w:rPr>
          <w:color w:val="000000" w:themeColor="text1"/>
          <w:sz w:val="28"/>
          <w:szCs w:val="28"/>
        </w:rPr>
        <w:t xml:space="preserve"> әсер ететін барлық ішкі және сыртқы факторларды ескере отырып, оны дамытудың басым бағыты WO стратегияларын іске асыру болып табылады.</w:t>
      </w:r>
    </w:p>
    <w:p w14:paraId="7A33A935"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 xml:space="preserve">Қазақстанның аграрлық секторына технологиялар </w:t>
      </w:r>
      <w:proofErr w:type="spellStart"/>
      <w:r w:rsidRPr="00B9054B">
        <w:rPr>
          <w:color w:val="000000" w:themeColor="text1"/>
          <w:sz w:val="28"/>
          <w:szCs w:val="28"/>
          <w:lang w:val="kk-KZ"/>
        </w:rPr>
        <w:t>трансферіне</w:t>
      </w:r>
      <w:proofErr w:type="spellEnd"/>
      <w:r w:rsidRPr="00B9054B">
        <w:rPr>
          <w:color w:val="000000" w:themeColor="text1"/>
          <w:sz w:val="28"/>
          <w:szCs w:val="28"/>
          <w:lang w:val="kk-KZ"/>
        </w:rPr>
        <w:t xml:space="preserve"> ықпал ететін барлық ішкі және сыртқы факторлар ескерілді. Стратегиялық ұстаным мен бағалау матрицасына сәйкес оны дамытудың басым бағыты сыртқы ортаның мүмкіндіктерін пайдалану арқылы технологиялар </w:t>
      </w:r>
      <w:proofErr w:type="spellStart"/>
      <w:r w:rsidRPr="00B9054B">
        <w:rPr>
          <w:color w:val="000000" w:themeColor="text1"/>
          <w:sz w:val="28"/>
          <w:szCs w:val="28"/>
          <w:lang w:val="kk-KZ"/>
        </w:rPr>
        <w:t>трансферінің</w:t>
      </w:r>
      <w:proofErr w:type="spellEnd"/>
      <w:r w:rsidRPr="00B9054B">
        <w:rPr>
          <w:color w:val="000000" w:themeColor="text1"/>
          <w:sz w:val="28"/>
          <w:szCs w:val="28"/>
          <w:lang w:val="kk-KZ"/>
        </w:rPr>
        <w:t xml:space="preserve"> қазіргі әлсіз жақтарын еңсеру стратегияларын іске асыру болып табылады. Іріктелген стратегиялардың ішінен Қазақстанның аграрлық секторына технологиялар </w:t>
      </w:r>
      <w:proofErr w:type="spellStart"/>
      <w:r w:rsidRPr="00B9054B">
        <w:rPr>
          <w:color w:val="000000" w:themeColor="text1"/>
          <w:sz w:val="28"/>
          <w:szCs w:val="28"/>
          <w:lang w:val="kk-KZ"/>
        </w:rPr>
        <w:t>трансферін</w:t>
      </w:r>
      <w:proofErr w:type="spellEnd"/>
      <w:r w:rsidRPr="00B9054B">
        <w:rPr>
          <w:color w:val="000000" w:themeColor="text1"/>
          <w:sz w:val="28"/>
          <w:szCs w:val="28"/>
          <w:lang w:val="kk-KZ"/>
        </w:rPr>
        <w:t xml:space="preserve"> дамытудың ең үздік ықтимал стратегиясын объективті таңдау үшін стратегиялық жоспарлаудың сандық матрицасы салынды. QSP матрицасы Қазақстанның аграрлық секторына технологиялар </w:t>
      </w:r>
      <w:proofErr w:type="spellStart"/>
      <w:r w:rsidRPr="00B9054B">
        <w:rPr>
          <w:color w:val="000000" w:themeColor="text1"/>
          <w:sz w:val="28"/>
          <w:szCs w:val="28"/>
          <w:lang w:val="kk-KZ"/>
        </w:rPr>
        <w:t>трансферін</w:t>
      </w:r>
      <w:proofErr w:type="spellEnd"/>
      <w:r w:rsidRPr="00B9054B">
        <w:rPr>
          <w:color w:val="000000" w:themeColor="text1"/>
          <w:sz w:val="28"/>
          <w:szCs w:val="28"/>
          <w:lang w:val="kk-KZ"/>
        </w:rPr>
        <w:t xml:space="preserve"> дамытудың ең үздік ықтимал стратегиясын объективті таңдау үшін таңдалған WO-стратегиялар қатарын ұсынды (Қосымша Д).</w:t>
      </w:r>
    </w:p>
    <w:p w14:paraId="2AEF43BA" w14:textId="77777777" w:rsidR="00670D0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r w:rsidRPr="00B9054B">
        <w:rPr>
          <w:color w:val="000000" w:themeColor="text1"/>
          <w:sz w:val="28"/>
          <w:szCs w:val="28"/>
          <w:lang w:val="kk-KZ"/>
        </w:rPr>
        <w:t xml:space="preserve">QSP матрицасын қолданудағы мақсат ішкі және сыртқы факторларды ескере жасалған жоспарлы стратегияның басымдықтарын айқындау. Қазақстанның аграрлық секторына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стратегиясының келесідей басым бағыттарына аса назар аудару керектігі көрсетілді: </w:t>
      </w:r>
    </w:p>
    <w:p w14:paraId="3805F895" w14:textId="77777777" w:rsidR="00670D01" w:rsidRPr="00B9054B" w:rsidRDefault="00670D01" w:rsidP="00F26479">
      <w:pPr>
        <w:pStyle w:val="aa"/>
        <w:numPr>
          <w:ilvl w:val="0"/>
          <w:numId w:val="13"/>
        </w:numPr>
        <w:tabs>
          <w:tab w:val="left" w:pos="567"/>
          <w:tab w:val="left" w:pos="9781"/>
          <w:tab w:val="left" w:pos="10206"/>
          <w:tab w:val="left" w:pos="10915"/>
        </w:tabs>
        <w:ind w:left="1134" w:right="-569" w:hanging="283"/>
        <w:jc w:val="both"/>
        <w:rPr>
          <w:color w:val="000000" w:themeColor="text1"/>
          <w:sz w:val="28"/>
          <w:szCs w:val="28"/>
          <w:lang w:val="kk-KZ"/>
        </w:rPr>
      </w:pPr>
      <w:r w:rsidRPr="00B9054B">
        <w:rPr>
          <w:color w:val="000000" w:themeColor="text1"/>
          <w:sz w:val="28"/>
          <w:szCs w:val="28"/>
          <w:lang w:val="kk-KZ"/>
        </w:rPr>
        <w:t>Ауыл шаруашылығын инновациялық бағытта ілгерілету шараларын жүзеге асыру;</w:t>
      </w:r>
    </w:p>
    <w:p w14:paraId="581E46F1" w14:textId="77777777" w:rsidR="00670D01" w:rsidRPr="00B9054B" w:rsidRDefault="00670D01" w:rsidP="00F26479">
      <w:pPr>
        <w:pStyle w:val="aa"/>
        <w:numPr>
          <w:ilvl w:val="0"/>
          <w:numId w:val="13"/>
        </w:numPr>
        <w:tabs>
          <w:tab w:val="left" w:pos="567"/>
          <w:tab w:val="left" w:pos="9781"/>
          <w:tab w:val="left" w:pos="10206"/>
          <w:tab w:val="left" w:pos="10915"/>
        </w:tabs>
        <w:ind w:left="1134" w:right="-569" w:hanging="283"/>
        <w:jc w:val="both"/>
        <w:rPr>
          <w:color w:val="000000" w:themeColor="text1"/>
          <w:sz w:val="28"/>
          <w:szCs w:val="28"/>
          <w:lang w:val="kk-KZ"/>
        </w:rPr>
      </w:pPr>
      <w:r w:rsidRPr="00B9054B">
        <w:rPr>
          <w:color w:val="000000" w:themeColor="text1"/>
          <w:sz w:val="28"/>
          <w:szCs w:val="28"/>
          <w:lang w:val="kk-KZ"/>
        </w:rPr>
        <w:t xml:space="preserve">Ауыл шаруашылығына технологияларды </w:t>
      </w:r>
      <w:proofErr w:type="spellStart"/>
      <w:r w:rsidRPr="00B9054B">
        <w:rPr>
          <w:color w:val="000000" w:themeColor="text1"/>
          <w:sz w:val="28"/>
          <w:szCs w:val="28"/>
          <w:lang w:val="kk-KZ"/>
        </w:rPr>
        <w:t>трансферлеуге</w:t>
      </w:r>
      <w:proofErr w:type="spellEnd"/>
      <w:r w:rsidRPr="00B9054B">
        <w:rPr>
          <w:color w:val="000000" w:themeColor="text1"/>
          <w:sz w:val="28"/>
          <w:szCs w:val="28"/>
          <w:lang w:val="kk-KZ"/>
        </w:rPr>
        <w:t xml:space="preserve"> қажетті ресурстар қорын кеңейту;</w:t>
      </w:r>
    </w:p>
    <w:p w14:paraId="1C946B16" w14:textId="77777777" w:rsidR="00670D01" w:rsidRPr="00B9054B" w:rsidRDefault="00670D01" w:rsidP="00F26479">
      <w:pPr>
        <w:pStyle w:val="aa"/>
        <w:numPr>
          <w:ilvl w:val="0"/>
          <w:numId w:val="13"/>
        </w:numPr>
        <w:tabs>
          <w:tab w:val="left" w:pos="567"/>
          <w:tab w:val="left" w:pos="9781"/>
          <w:tab w:val="left" w:pos="10206"/>
          <w:tab w:val="left" w:pos="10915"/>
        </w:tabs>
        <w:ind w:left="1134" w:right="-569" w:hanging="283"/>
        <w:jc w:val="both"/>
        <w:rPr>
          <w:color w:val="000000" w:themeColor="text1"/>
          <w:sz w:val="28"/>
          <w:szCs w:val="28"/>
          <w:lang w:val="kk-KZ"/>
        </w:rPr>
      </w:pPr>
      <w:r w:rsidRPr="00B9054B">
        <w:rPr>
          <w:rFonts w:eastAsiaTheme="minorHAnsi"/>
          <w:color w:val="000000" w:themeColor="text1"/>
          <w:sz w:val="28"/>
          <w:szCs w:val="28"/>
          <w:lang w:val="kk-KZ"/>
        </w:rPr>
        <w:t xml:space="preserve">Ауыл шаруашылығына технологияны </w:t>
      </w:r>
      <w:proofErr w:type="spellStart"/>
      <w:r w:rsidRPr="00B9054B">
        <w:rPr>
          <w:rFonts w:eastAsiaTheme="minorHAnsi"/>
          <w:color w:val="000000" w:themeColor="text1"/>
          <w:sz w:val="28"/>
          <w:szCs w:val="28"/>
          <w:lang w:val="kk-KZ"/>
        </w:rPr>
        <w:t>трансферлеуге</w:t>
      </w:r>
      <w:proofErr w:type="spellEnd"/>
      <w:r w:rsidRPr="00B9054B">
        <w:rPr>
          <w:rFonts w:eastAsiaTheme="minorHAnsi"/>
          <w:color w:val="000000" w:themeColor="text1"/>
          <w:sz w:val="28"/>
          <w:szCs w:val="28"/>
          <w:lang w:val="kk-KZ"/>
        </w:rPr>
        <w:t xml:space="preserve"> мемлекет тарапынан қаржыландыру көздерін арттыру және </w:t>
      </w:r>
      <w:r w:rsidRPr="00B9054B">
        <w:rPr>
          <w:color w:val="000000" w:themeColor="text1"/>
          <w:sz w:val="28"/>
          <w:szCs w:val="28"/>
          <w:lang w:val="kk-KZ"/>
        </w:rPr>
        <w:t>ауыл шаруашылығындағы ҒЗТКЖ шығыстар көлемін ұлғайту;</w:t>
      </w:r>
    </w:p>
    <w:p w14:paraId="04DCF52D" w14:textId="77777777" w:rsidR="00670D01" w:rsidRPr="00B9054B" w:rsidRDefault="00670D01" w:rsidP="00F26479">
      <w:pPr>
        <w:pStyle w:val="aa"/>
        <w:numPr>
          <w:ilvl w:val="0"/>
          <w:numId w:val="13"/>
        </w:numPr>
        <w:tabs>
          <w:tab w:val="left" w:pos="567"/>
          <w:tab w:val="left" w:pos="9781"/>
          <w:tab w:val="left" w:pos="10206"/>
          <w:tab w:val="left" w:pos="10915"/>
        </w:tabs>
        <w:ind w:left="1134" w:right="-569" w:hanging="283"/>
        <w:jc w:val="both"/>
        <w:rPr>
          <w:color w:val="000000" w:themeColor="text1"/>
          <w:sz w:val="28"/>
          <w:szCs w:val="28"/>
          <w:lang w:val="kk-KZ"/>
        </w:rPr>
      </w:pPr>
      <w:r w:rsidRPr="00B9054B">
        <w:rPr>
          <w:rFonts w:eastAsiaTheme="minorHAnsi"/>
          <w:color w:val="000000" w:themeColor="text1"/>
          <w:sz w:val="28"/>
          <w:szCs w:val="28"/>
          <w:lang w:val="kk-KZ"/>
        </w:rPr>
        <w:t xml:space="preserve">Шетелдік технологияларды жергілікті жағдайларға тиімді бейімдеу тетіктерін ұлғайту және </w:t>
      </w:r>
      <w:r w:rsidRPr="00B9054B">
        <w:rPr>
          <w:color w:val="000000" w:themeColor="text1"/>
          <w:sz w:val="28"/>
          <w:szCs w:val="28"/>
          <w:lang w:val="kk-KZ"/>
        </w:rPr>
        <w:t xml:space="preserve">жаңа технологияларды ауыл шаруашылығына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каналдарын кеңейту;</w:t>
      </w:r>
    </w:p>
    <w:p w14:paraId="2BB66C15" w14:textId="77777777" w:rsidR="00670D01" w:rsidRPr="00B9054B" w:rsidRDefault="00670D01" w:rsidP="00F26479">
      <w:pPr>
        <w:pStyle w:val="aa"/>
        <w:numPr>
          <w:ilvl w:val="0"/>
          <w:numId w:val="13"/>
        </w:numPr>
        <w:tabs>
          <w:tab w:val="left" w:pos="567"/>
          <w:tab w:val="left" w:pos="9781"/>
          <w:tab w:val="left" w:pos="10206"/>
          <w:tab w:val="left" w:pos="10915"/>
        </w:tabs>
        <w:ind w:left="1134" w:right="-569" w:hanging="283"/>
        <w:jc w:val="both"/>
        <w:rPr>
          <w:color w:val="000000" w:themeColor="text1"/>
          <w:sz w:val="28"/>
          <w:szCs w:val="28"/>
          <w:lang w:val="kk-KZ"/>
        </w:rPr>
      </w:pPr>
      <w:r w:rsidRPr="00B9054B">
        <w:rPr>
          <w:color w:val="000000" w:themeColor="text1"/>
          <w:sz w:val="28"/>
          <w:szCs w:val="28"/>
          <w:lang w:val="kk-KZ"/>
        </w:rPr>
        <w:t>Ауыл шаруашылығындағы мамандардың біліктілігін арттыру;</w:t>
      </w:r>
    </w:p>
    <w:p w14:paraId="105D25F7" w14:textId="57BB1242" w:rsidR="00670D01" w:rsidRPr="00B9054B" w:rsidRDefault="00670D01" w:rsidP="00F26479">
      <w:pPr>
        <w:pStyle w:val="aa"/>
        <w:numPr>
          <w:ilvl w:val="0"/>
          <w:numId w:val="13"/>
        </w:numPr>
        <w:tabs>
          <w:tab w:val="left" w:pos="567"/>
          <w:tab w:val="left" w:pos="9781"/>
          <w:tab w:val="left" w:pos="10206"/>
          <w:tab w:val="left" w:pos="10915"/>
        </w:tabs>
        <w:ind w:left="1134" w:right="-569" w:hanging="283"/>
        <w:jc w:val="both"/>
        <w:rPr>
          <w:color w:val="000000" w:themeColor="text1"/>
          <w:sz w:val="28"/>
          <w:szCs w:val="28"/>
          <w:lang w:val="kk-KZ"/>
        </w:rPr>
      </w:pPr>
      <w:r w:rsidRPr="00B9054B">
        <w:rPr>
          <w:color w:val="000000" w:themeColor="text1"/>
          <w:sz w:val="28"/>
          <w:szCs w:val="28"/>
          <w:lang w:val="kk-KZ"/>
        </w:rPr>
        <w:t>Ауыл шаруашылығын</w:t>
      </w:r>
      <w:r w:rsidR="00D11B1A" w:rsidRPr="00B9054B">
        <w:rPr>
          <w:color w:val="000000" w:themeColor="text1"/>
          <w:sz w:val="28"/>
          <w:szCs w:val="28"/>
          <w:lang w:val="kk-KZ"/>
        </w:rPr>
        <w:t xml:space="preserve">да </w:t>
      </w:r>
      <w:r w:rsidRPr="00B9054B">
        <w:rPr>
          <w:color w:val="000000" w:themeColor="text1"/>
          <w:sz w:val="28"/>
          <w:szCs w:val="28"/>
          <w:lang w:val="kk-KZ"/>
        </w:rPr>
        <w:t xml:space="preserve">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орталықтарын құру;</w:t>
      </w:r>
    </w:p>
    <w:p w14:paraId="60864161" w14:textId="77777777" w:rsidR="00670D01" w:rsidRPr="00B9054B" w:rsidRDefault="00670D01" w:rsidP="00F26479">
      <w:pPr>
        <w:pStyle w:val="aa"/>
        <w:numPr>
          <w:ilvl w:val="0"/>
          <w:numId w:val="13"/>
        </w:numPr>
        <w:tabs>
          <w:tab w:val="left" w:pos="567"/>
          <w:tab w:val="left" w:pos="9781"/>
          <w:tab w:val="left" w:pos="10206"/>
          <w:tab w:val="left" w:pos="10915"/>
        </w:tabs>
        <w:ind w:left="1134" w:right="-569" w:hanging="283"/>
        <w:jc w:val="both"/>
        <w:rPr>
          <w:color w:val="000000" w:themeColor="text1"/>
          <w:sz w:val="28"/>
          <w:szCs w:val="28"/>
          <w:lang w:val="kk-KZ"/>
        </w:rPr>
      </w:pPr>
      <w:r w:rsidRPr="00B9054B">
        <w:rPr>
          <w:color w:val="000000" w:themeColor="text1"/>
          <w:sz w:val="28"/>
          <w:szCs w:val="28"/>
          <w:lang w:val="kk-KZ"/>
        </w:rPr>
        <w:t>Ауыл шаруашылығына тікелей шетелдік инвестицияларды ынталандыру;</w:t>
      </w:r>
    </w:p>
    <w:p w14:paraId="19871F7A" w14:textId="77777777" w:rsidR="00670D01" w:rsidRPr="00B9054B" w:rsidRDefault="00670D01" w:rsidP="00F26479">
      <w:pPr>
        <w:pStyle w:val="aa"/>
        <w:numPr>
          <w:ilvl w:val="0"/>
          <w:numId w:val="13"/>
        </w:numPr>
        <w:tabs>
          <w:tab w:val="left" w:pos="567"/>
          <w:tab w:val="left" w:pos="9781"/>
          <w:tab w:val="left" w:pos="10206"/>
          <w:tab w:val="left" w:pos="10915"/>
        </w:tabs>
        <w:ind w:left="1134" w:right="-569" w:hanging="283"/>
        <w:jc w:val="both"/>
        <w:rPr>
          <w:color w:val="000000" w:themeColor="text1"/>
          <w:sz w:val="28"/>
          <w:szCs w:val="28"/>
          <w:lang w:val="kk-KZ"/>
        </w:rPr>
      </w:pPr>
      <w:r w:rsidRPr="00B9054B">
        <w:rPr>
          <w:color w:val="000000" w:themeColor="text1"/>
          <w:sz w:val="28"/>
          <w:szCs w:val="28"/>
          <w:lang w:val="kk-KZ"/>
        </w:rPr>
        <w:t xml:space="preserve">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процесін кезеңімен, сапалы орындау;</w:t>
      </w:r>
    </w:p>
    <w:p w14:paraId="6FCF3ABF" w14:textId="77777777" w:rsidR="00670D01" w:rsidRPr="00B9054B" w:rsidRDefault="00670D01" w:rsidP="00F26479">
      <w:pPr>
        <w:pStyle w:val="aa"/>
        <w:numPr>
          <w:ilvl w:val="0"/>
          <w:numId w:val="13"/>
        </w:numPr>
        <w:tabs>
          <w:tab w:val="left" w:pos="567"/>
          <w:tab w:val="left" w:pos="9781"/>
          <w:tab w:val="left" w:pos="10206"/>
          <w:tab w:val="left" w:pos="10915"/>
        </w:tabs>
        <w:ind w:left="1134" w:right="-569" w:hanging="283"/>
        <w:jc w:val="both"/>
        <w:rPr>
          <w:color w:val="000000" w:themeColor="text1"/>
          <w:sz w:val="28"/>
          <w:szCs w:val="28"/>
          <w:lang w:val="kk-KZ"/>
        </w:rPr>
      </w:pPr>
      <w:r w:rsidRPr="00B9054B">
        <w:rPr>
          <w:color w:val="000000" w:themeColor="text1"/>
          <w:sz w:val="28"/>
          <w:szCs w:val="28"/>
          <w:lang w:val="kk-KZ"/>
        </w:rPr>
        <w:t>Ауыл шаруашылығы өнімдерін халықаралық стандарттарға сәйкестендіру мен ауыл шаруашылығында сақтандыру жүйесін дамыту.</w:t>
      </w:r>
    </w:p>
    <w:p w14:paraId="7C0DB0C3" w14:textId="77777777" w:rsidR="00670D01" w:rsidRPr="00B9054B" w:rsidRDefault="00670D01" w:rsidP="00670D01">
      <w:pPr>
        <w:tabs>
          <w:tab w:val="left" w:pos="567"/>
          <w:tab w:val="left" w:pos="9781"/>
          <w:tab w:val="left" w:pos="10206"/>
          <w:tab w:val="left" w:pos="10915"/>
        </w:tabs>
        <w:ind w:left="720" w:right="-569"/>
        <w:jc w:val="both"/>
        <w:rPr>
          <w:bCs/>
          <w:color w:val="000000" w:themeColor="text1"/>
          <w:sz w:val="28"/>
          <w:szCs w:val="28"/>
          <w:shd w:val="clear" w:color="auto" w:fill="FFFFFF"/>
          <w:lang w:val="kk-KZ"/>
        </w:rPr>
      </w:pPr>
      <w:r w:rsidRPr="00B9054B">
        <w:rPr>
          <w:bCs/>
          <w:color w:val="000000" w:themeColor="text1"/>
          <w:sz w:val="28"/>
          <w:szCs w:val="28"/>
          <w:shd w:val="clear" w:color="auto" w:fill="FFFFFF"/>
          <w:lang w:val="kk-KZ"/>
        </w:rPr>
        <w:t xml:space="preserve">Сонымен қатар, соңғы жылдардағы мақалалар жаңа технологиялардың желілік жүйемен және кешенді тұтынушылармен, фермерлермен, кеңесшілермен, қайта өңдеушілермен, мердігерлермен, ұлттық фермерлік одақтармен және саясатпен байланысты жұмыс жасайтынын көрсетеді. Алайда, бұл технологиялар ауыл шаруашылығында жоғары нәтижелерге қол жеткізгеніне қарамастан, басты мәселе оларды басқару үшін білімнің жетіспеуі проблемасын анықтады. </w:t>
      </w:r>
      <w:r w:rsidRPr="00B9054B">
        <w:rPr>
          <w:bCs/>
          <w:color w:val="000000" w:themeColor="text1"/>
          <w:sz w:val="28"/>
          <w:szCs w:val="28"/>
          <w:shd w:val="clear" w:color="auto" w:fill="FFFFFF"/>
          <w:lang w:val="kk-KZ"/>
        </w:rPr>
        <w:lastRenderedPageBreak/>
        <w:t>Өйткені ауыл шаруашылығында білікті мамандар жетіспейді, ал жаңа технологияларды қолдану сауатты мамандарды талап етеді. Консультанттардың рөлі технологияларды беру саласында да өте маңызды. Бұл проблемаларды шешу үшін, әсіресе дамушы елдерде, ауыл шаруашылығына мемлекеттің көмегі қажет.</w:t>
      </w:r>
    </w:p>
    <w:p w14:paraId="344320F3" w14:textId="77777777"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proofErr w:type="spellStart"/>
      <w:r w:rsidRPr="00B9054B">
        <w:rPr>
          <w:color w:val="000000" w:themeColor="text1"/>
          <w:sz w:val="28"/>
          <w:szCs w:val="28"/>
          <w:lang w:val="kk-KZ"/>
        </w:rPr>
        <w:t>Cондай</w:t>
      </w:r>
      <w:proofErr w:type="spellEnd"/>
      <w:r w:rsidRPr="00B9054B">
        <w:rPr>
          <w:color w:val="000000" w:themeColor="text1"/>
          <w:sz w:val="28"/>
          <w:szCs w:val="28"/>
          <w:lang w:val="kk-KZ"/>
        </w:rPr>
        <w:t xml:space="preserve">-ақ, жергілікті билік органдары жүзеге асыратын технологияларды дамыту және стратегиялық жоспарлау ұлттық технологиялық жоспарлаудың негізгі тақырыбын ұстануға тиіс. Бұл ұлттық және өңірлік технологиялық мақсаттар арасындағы алшақтықты  азайту үшін жасалады. </w:t>
      </w:r>
      <w:r w:rsidRPr="00B9054B">
        <w:rPr>
          <w:rFonts w:eastAsiaTheme="minorHAnsi"/>
          <w:color w:val="000000" w:themeColor="text1"/>
          <w:sz w:val="28"/>
          <w:szCs w:val="28"/>
          <w:lang w:val="kk-KZ" w:eastAsia="en-US"/>
        </w:rPr>
        <w:t xml:space="preserve">Біздің талдауымыз көрсеткендей, бұл кедергілер бір-біріне тәуелді және бір-бірін күшейтетіндіктен, олармен жеке-жеке күресудің пайдасы болмайды. Сондықтан, байланысты көрінетін кедергілерді бірге шешу керек. Бұл нәтижелер технологияларды </w:t>
      </w:r>
      <w:proofErr w:type="spellStart"/>
      <w:r w:rsidRPr="00B9054B">
        <w:rPr>
          <w:rFonts w:eastAsiaTheme="minorHAnsi"/>
          <w:color w:val="000000" w:themeColor="text1"/>
          <w:sz w:val="28"/>
          <w:szCs w:val="28"/>
          <w:lang w:val="kk-KZ" w:eastAsia="en-US"/>
        </w:rPr>
        <w:t>трансферлеу</w:t>
      </w:r>
      <w:proofErr w:type="spellEnd"/>
      <w:r w:rsidRPr="00B9054B">
        <w:rPr>
          <w:rFonts w:eastAsiaTheme="minorHAnsi"/>
          <w:color w:val="000000" w:themeColor="text1"/>
          <w:sz w:val="28"/>
          <w:szCs w:val="28"/>
          <w:lang w:val="kk-KZ" w:eastAsia="en-US"/>
        </w:rPr>
        <w:t xml:space="preserve"> саясатының салалары арасындағы маңызды байланыстар туралы түсінік береді және жүйелік тәсілдің пайдасына куәлік етеді.</w:t>
      </w:r>
      <w:r w:rsidRPr="00B9054B">
        <w:rPr>
          <w:color w:val="000000" w:themeColor="text1"/>
          <w:sz w:val="28"/>
          <w:szCs w:val="28"/>
          <w:lang w:val="kk-KZ"/>
        </w:rPr>
        <w:t xml:space="preserve"> </w:t>
      </w:r>
      <w:r w:rsidRPr="00B9054B">
        <w:rPr>
          <w:rFonts w:eastAsiaTheme="minorHAnsi"/>
          <w:color w:val="000000" w:themeColor="text1"/>
          <w:sz w:val="28"/>
          <w:szCs w:val="28"/>
          <w:lang w:val="kk-KZ" w:eastAsia="en-US"/>
        </w:rPr>
        <w:t xml:space="preserve">Дамушы елдердің саяси күн тәртібінің ықтимал тармақтарының бірі ауыл шаруашылығы секторына  технологияларды нәтижелі </w:t>
      </w:r>
      <w:proofErr w:type="spellStart"/>
      <w:r w:rsidRPr="00B9054B">
        <w:rPr>
          <w:rFonts w:eastAsiaTheme="minorHAnsi"/>
          <w:color w:val="000000" w:themeColor="text1"/>
          <w:sz w:val="28"/>
          <w:szCs w:val="28"/>
          <w:lang w:val="kk-KZ" w:eastAsia="en-US"/>
        </w:rPr>
        <w:t>трансферлеу</w:t>
      </w:r>
      <w:proofErr w:type="spellEnd"/>
      <w:r w:rsidRPr="00B9054B">
        <w:rPr>
          <w:rFonts w:eastAsiaTheme="minorHAnsi"/>
          <w:color w:val="000000" w:themeColor="text1"/>
          <w:sz w:val="28"/>
          <w:szCs w:val="28"/>
          <w:lang w:val="kk-KZ" w:eastAsia="en-US"/>
        </w:rPr>
        <w:t xml:space="preserve"> стратегиясын қабылдау болып табылады.</w:t>
      </w:r>
    </w:p>
    <w:p w14:paraId="6E000B5D" w14:textId="77777777" w:rsidR="00670D01" w:rsidRDefault="00670D01" w:rsidP="00670D01">
      <w:pPr>
        <w:tabs>
          <w:tab w:val="left" w:pos="2498"/>
          <w:tab w:val="left" w:pos="9781"/>
          <w:tab w:val="left" w:pos="10206"/>
          <w:tab w:val="left" w:pos="10915"/>
        </w:tabs>
        <w:ind w:left="720" w:right="-710"/>
        <w:jc w:val="both"/>
        <w:rPr>
          <w:color w:val="000000" w:themeColor="text1"/>
          <w:sz w:val="28"/>
          <w:szCs w:val="28"/>
          <w:lang w:val="kk-KZ"/>
        </w:rPr>
      </w:pPr>
      <w:r w:rsidRPr="00B9054B">
        <w:rPr>
          <w:color w:val="000000" w:themeColor="text1"/>
          <w:sz w:val="28"/>
          <w:szCs w:val="28"/>
          <w:lang w:val="kk-KZ"/>
        </w:rPr>
        <w:t xml:space="preserve">Ұсынылған стратегиялық әрекеттер жиынтығы бірінші кезекте назар аударуды талап етеді. Таңдалған стратегиялар Қазақстанның аграрлық секторына технологияларды </w:t>
      </w:r>
      <w:proofErr w:type="spellStart"/>
      <w:r w:rsidRPr="00B9054B">
        <w:rPr>
          <w:color w:val="000000" w:themeColor="text1"/>
          <w:sz w:val="28"/>
          <w:szCs w:val="28"/>
          <w:lang w:val="kk-KZ"/>
        </w:rPr>
        <w:t>трансферлеудің</w:t>
      </w:r>
      <w:proofErr w:type="spellEnd"/>
      <w:r w:rsidRPr="00B9054B">
        <w:rPr>
          <w:color w:val="000000" w:themeColor="text1"/>
          <w:sz w:val="28"/>
          <w:szCs w:val="28"/>
          <w:lang w:val="kk-KZ"/>
        </w:rPr>
        <w:t xml:space="preserve"> күшті жақтарын пайдалана отырып және сыртқы қатерлердің әсерін жұмсарта отырып, басқа бағыттар бойынша да алға жылжу бағыттарын көрсетеді. Зерттеу барысында алынған ғылыми нәтижелер субъективті болуы мүмкін. Алайда, Қазақстанның аграрлық секторына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кезінде сапалы мониторингтеу, талдау, бағалау және болжау үшін </w:t>
      </w:r>
      <w:proofErr w:type="spellStart"/>
      <w:r w:rsidRPr="00B9054B">
        <w:rPr>
          <w:color w:val="000000" w:themeColor="text1"/>
          <w:sz w:val="28"/>
          <w:szCs w:val="28"/>
          <w:lang w:val="kk-KZ"/>
        </w:rPr>
        <w:t>әдіснамалық</w:t>
      </w:r>
      <w:proofErr w:type="spellEnd"/>
      <w:r w:rsidRPr="00B9054B">
        <w:rPr>
          <w:color w:val="000000" w:themeColor="text1"/>
          <w:sz w:val="28"/>
          <w:szCs w:val="28"/>
          <w:lang w:val="kk-KZ"/>
        </w:rPr>
        <w:t xml:space="preserve"> және статистикалық базаның болмауына байланысты бұндай жоспар құру Қазақстанның аграрлық секторына технологияларды </w:t>
      </w:r>
      <w:proofErr w:type="spellStart"/>
      <w:r w:rsidRPr="00B9054B">
        <w:rPr>
          <w:color w:val="000000" w:themeColor="text1"/>
          <w:sz w:val="28"/>
          <w:szCs w:val="28"/>
          <w:lang w:val="kk-KZ"/>
        </w:rPr>
        <w:t>трансферлеудің</w:t>
      </w:r>
      <w:proofErr w:type="spellEnd"/>
      <w:r w:rsidRPr="00B9054B">
        <w:rPr>
          <w:color w:val="000000" w:themeColor="text1"/>
          <w:sz w:val="28"/>
          <w:szCs w:val="28"/>
          <w:lang w:val="kk-KZ"/>
        </w:rPr>
        <w:t xml:space="preserve"> жай-күйі мен оны дамытудың басым бағыттарын айқындау үшін маңызды.</w:t>
      </w:r>
    </w:p>
    <w:p w14:paraId="0E53EAB7" w14:textId="51F39457" w:rsidR="00A715EB" w:rsidRPr="00683FB4" w:rsidRDefault="002955D2" w:rsidP="00A715EB">
      <w:pPr>
        <w:tabs>
          <w:tab w:val="left" w:pos="567"/>
          <w:tab w:val="left" w:pos="9781"/>
          <w:tab w:val="left" w:pos="10206"/>
          <w:tab w:val="left" w:pos="10915"/>
        </w:tabs>
        <w:ind w:left="567" w:right="-569" w:hanging="141"/>
        <w:jc w:val="both"/>
        <w:rPr>
          <w:color w:val="000000" w:themeColor="text1"/>
          <w:sz w:val="28"/>
          <w:szCs w:val="28"/>
          <w:lang w:val="kk-KZ"/>
        </w:rPr>
        <w:sectPr w:rsidR="00A715EB" w:rsidRPr="00683FB4" w:rsidSect="00EA41E5">
          <w:pgSz w:w="11901" w:h="16817"/>
          <w:pgMar w:top="1134" w:right="1134" w:bottom="1134" w:left="1134" w:header="709" w:footer="709" w:gutter="0"/>
          <w:cols w:space="708"/>
          <w:docGrid w:linePitch="360"/>
        </w:sectPr>
      </w:pPr>
      <w:r>
        <w:rPr>
          <w:color w:val="000000" w:themeColor="text1"/>
          <w:sz w:val="28"/>
          <w:szCs w:val="28"/>
          <w:lang w:val="kk-KZ"/>
        </w:rPr>
        <w:t xml:space="preserve">          Үшінші  тарауды қорытындылай келе,  бұл тарауда  еліміздің аграрлық  секторына </w:t>
      </w:r>
      <w:proofErr w:type="spellStart"/>
      <w:r>
        <w:rPr>
          <w:color w:val="000000" w:themeColor="text1"/>
          <w:sz w:val="28"/>
          <w:szCs w:val="28"/>
          <w:lang w:val="kk-KZ"/>
        </w:rPr>
        <w:t>трансферленген</w:t>
      </w:r>
      <w:proofErr w:type="spellEnd"/>
      <w:r>
        <w:rPr>
          <w:color w:val="000000" w:themeColor="text1"/>
          <w:sz w:val="28"/>
          <w:szCs w:val="28"/>
          <w:lang w:val="kk-KZ"/>
        </w:rPr>
        <w:t xml:space="preserve"> технологиялардың қолданыстағы технологияға қарағанда экономикалық тиімділігі  жоғары екендігін байқадық. Технологияның бағасы арзан болмағанымен болашақта </w:t>
      </w:r>
      <w:proofErr w:type="spellStart"/>
      <w:r>
        <w:rPr>
          <w:color w:val="000000" w:themeColor="text1"/>
          <w:sz w:val="28"/>
          <w:szCs w:val="28"/>
          <w:lang w:val="kk-KZ"/>
        </w:rPr>
        <w:t>өнімділікті</w:t>
      </w:r>
      <w:proofErr w:type="spellEnd"/>
      <w:r>
        <w:rPr>
          <w:color w:val="000000" w:themeColor="text1"/>
          <w:sz w:val="28"/>
          <w:szCs w:val="28"/>
          <w:lang w:val="kk-KZ"/>
        </w:rPr>
        <w:t xml:space="preserve"> арттыратын</w:t>
      </w:r>
      <w:r w:rsidR="00A25C32">
        <w:rPr>
          <w:color w:val="000000" w:themeColor="text1"/>
          <w:sz w:val="28"/>
          <w:szCs w:val="28"/>
          <w:lang w:val="kk-KZ"/>
        </w:rPr>
        <w:t>дығын</w:t>
      </w:r>
      <w:r>
        <w:rPr>
          <w:color w:val="000000" w:themeColor="text1"/>
          <w:sz w:val="28"/>
          <w:szCs w:val="28"/>
          <w:lang w:val="kk-KZ"/>
        </w:rPr>
        <w:t xml:space="preserve">, </w:t>
      </w:r>
      <w:r w:rsidR="00A25C32">
        <w:rPr>
          <w:color w:val="000000" w:themeColor="text1"/>
          <w:sz w:val="28"/>
          <w:szCs w:val="28"/>
          <w:lang w:val="kk-KZ"/>
        </w:rPr>
        <w:t xml:space="preserve">табиғи ресурстарды сақтайтындығын және еңбек күшін азайтатындығын көрсетті.  Қазіргі уақытта аграрлық секторға  </w:t>
      </w:r>
      <w:proofErr w:type="spellStart"/>
      <w:r w:rsidR="00A25C32">
        <w:rPr>
          <w:color w:val="000000" w:themeColor="text1"/>
          <w:sz w:val="28"/>
          <w:szCs w:val="28"/>
          <w:lang w:val="kk-KZ"/>
        </w:rPr>
        <w:t>трансферленген</w:t>
      </w:r>
      <w:proofErr w:type="spellEnd"/>
      <w:r w:rsidR="00A25C32">
        <w:rPr>
          <w:color w:val="000000" w:themeColor="text1"/>
          <w:sz w:val="28"/>
          <w:szCs w:val="28"/>
          <w:lang w:val="kk-KZ"/>
        </w:rPr>
        <w:t xml:space="preserve"> технологиялар орнықты ауыл шаруашылығына негізделетіндігін байқадық. Сол себепті  о</w:t>
      </w:r>
      <w:r w:rsidR="00A25C32" w:rsidRPr="00B9054B">
        <w:rPr>
          <w:color w:val="000000" w:themeColor="text1"/>
          <w:sz w:val="28"/>
          <w:szCs w:val="28"/>
          <w:lang w:val="kk-KZ"/>
        </w:rPr>
        <w:t>рнықты</w:t>
      </w:r>
      <w:r w:rsidR="00A25C32" w:rsidRPr="00B9054B">
        <w:rPr>
          <w:color w:val="000000" w:themeColor="text1"/>
          <w:sz w:val="28"/>
          <w:szCs w:val="28"/>
        </w:rPr>
        <w:t xml:space="preserve"> ауыл шаруашылығы</w:t>
      </w:r>
      <w:r w:rsidR="00A25C32">
        <w:rPr>
          <w:color w:val="000000" w:themeColor="text1"/>
          <w:sz w:val="28"/>
          <w:szCs w:val="28"/>
          <w:lang w:val="kk-KZ"/>
        </w:rPr>
        <w:t>н құру мақсатында</w:t>
      </w:r>
      <w:r w:rsidR="00A25C32" w:rsidRPr="00B9054B">
        <w:rPr>
          <w:color w:val="000000" w:themeColor="text1"/>
          <w:sz w:val="28"/>
          <w:szCs w:val="28"/>
        </w:rPr>
        <w:t xml:space="preserve"> технологияларды </w:t>
      </w:r>
      <w:proofErr w:type="spellStart"/>
      <w:r w:rsidR="00A25C32" w:rsidRPr="00B9054B">
        <w:rPr>
          <w:color w:val="000000" w:themeColor="text1"/>
          <w:sz w:val="28"/>
          <w:szCs w:val="28"/>
          <w:lang w:val="kk-KZ"/>
        </w:rPr>
        <w:t>трансферлеудің</w:t>
      </w:r>
      <w:proofErr w:type="spellEnd"/>
      <w:r w:rsidR="00A25C32" w:rsidRPr="00B9054B">
        <w:rPr>
          <w:color w:val="000000" w:themeColor="text1"/>
          <w:sz w:val="28"/>
          <w:szCs w:val="28"/>
          <w:lang w:val="kk-KZ"/>
        </w:rPr>
        <w:t xml:space="preserve"> концептуалды </w:t>
      </w:r>
      <w:r w:rsidR="00A25C32" w:rsidRPr="00B9054B">
        <w:rPr>
          <w:color w:val="000000" w:themeColor="text1"/>
          <w:sz w:val="28"/>
          <w:szCs w:val="28"/>
        </w:rPr>
        <w:t>моделі</w:t>
      </w:r>
      <w:r w:rsidR="00A25C32">
        <w:rPr>
          <w:color w:val="000000" w:themeColor="text1"/>
          <w:sz w:val="28"/>
          <w:szCs w:val="28"/>
          <w:lang w:val="kk-KZ"/>
        </w:rPr>
        <w:t xml:space="preserve"> ұсынылды.</w:t>
      </w:r>
      <w:r w:rsidR="00F93528">
        <w:rPr>
          <w:color w:val="000000" w:themeColor="text1"/>
          <w:sz w:val="28"/>
          <w:szCs w:val="28"/>
          <w:lang w:val="kk-KZ"/>
        </w:rPr>
        <w:t xml:space="preserve"> Бірақ технологияларды </w:t>
      </w:r>
      <w:proofErr w:type="spellStart"/>
      <w:r w:rsidR="00F93528">
        <w:rPr>
          <w:color w:val="000000" w:themeColor="text1"/>
          <w:sz w:val="28"/>
          <w:szCs w:val="28"/>
          <w:lang w:val="kk-KZ"/>
        </w:rPr>
        <w:t>трансферлеу</w:t>
      </w:r>
      <w:proofErr w:type="spellEnd"/>
      <w:r w:rsidR="00F93528">
        <w:rPr>
          <w:color w:val="000000" w:themeColor="text1"/>
          <w:sz w:val="28"/>
          <w:szCs w:val="28"/>
          <w:lang w:val="kk-KZ"/>
        </w:rPr>
        <w:t xml:space="preserve"> күрделі процесс болып табылатындықтан, әрі технология бағасының қымбат болуына байланысты </w:t>
      </w:r>
      <w:r w:rsidR="00F93528" w:rsidRPr="00B9054B">
        <w:rPr>
          <w:color w:val="000000" w:themeColor="text1"/>
          <w:sz w:val="28"/>
          <w:szCs w:val="28"/>
          <w:lang w:val="kk-KZ"/>
        </w:rPr>
        <w:t>аграрлық сектор</w:t>
      </w:r>
      <w:r w:rsidR="00F93528">
        <w:rPr>
          <w:color w:val="000000" w:themeColor="text1"/>
          <w:sz w:val="28"/>
          <w:szCs w:val="28"/>
          <w:lang w:val="kk-KZ"/>
        </w:rPr>
        <w:t>ға</w:t>
      </w:r>
      <w:r w:rsidR="00F93528" w:rsidRPr="00B9054B">
        <w:rPr>
          <w:color w:val="000000" w:themeColor="text1"/>
          <w:sz w:val="28"/>
          <w:szCs w:val="28"/>
          <w:lang w:val="kk-KZ"/>
        </w:rPr>
        <w:t xml:space="preserve"> технологияларды </w:t>
      </w:r>
      <w:proofErr w:type="spellStart"/>
      <w:r w:rsidR="00F93528" w:rsidRPr="00B9054B">
        <w:rPr>
          <w:color w:val="000000" w:themeColor="text1"/>
          <w:sz w:val="28"/>
          <w:szCs w:val="28"/>
          <w:lang w:val="kk-KZ"/>
        </w:rPr>
        <w:t>трансферлеудің</w:t>
      </w:r>
      <w:proofErr w:type="spellEnd"/>
      <w:r w:rsidR="00F93528" w:rsidRPr="00B9054B">
        <w:rPr>
          <w:color w:val="000000" w:themeColor="text1"/>
          <w:sz w:val="28"/>
          <w:szCs w:val="28"/>
          <w:lang w:val="kk-KZ"/>
        </w:rPr>
        <w:t xml:space="preserve"> төрт буындық интеграция</w:t>
      </w:r>
      <w:r w:rsidR="00F93528">
        <w:rPr>
          <w:color w:val="000000" w:themeColor="text1"/>
          <w:sz w:val="28"/>
          <w:szCs w:val="28"/>
          <w:lang w:val="kk-KZ"/>
        </w:rPr>
        <w:t>лық</w:t>
      </w:r>
      <w:r w:rsidR="00F93528" w:rsidRPr="00B9054B">
        <w:rPr>
          <w:color w:val="000000" w:themeColor="text1"/>
          <w:sz w:val="28"/>
          <w:szCs w:val="28"/>
          <w:lang w:val="kk-KZ"/>
        </w:rPr>
        <w:t xml:space="preserve"> құрылымы</w:t>
      </w:r>
      <w:r w:rsidR="00F93528">
        <w:rPr>
          <w:color w:val="000000" w:themeColor="text1"/>
          <w:sz w:val="28"/>
          <w:szCs w:val="28"/>
          <w:lang w:val="kk-KZ"/>
        </w:rPr>
        <w:t xml:space="preserve">   </w:t>
      </w:r>
      <w:r w:rsidR="00A715EB">
        <w:rPr>
          <w:color w:val="000000" w:themeColor="text1"/>
          <w:sz w:val="28"/>
          <w:szCs w:val="28"/>
          <w:lang w:val="kk-KZ"/>
        </w:rPr>
        <w:t>құрастырылды.</w:t>
      </w:r>
      <w:r w:rsidR="00016854">
        <w:rPr>
          <w:color w:val="000000" w:themeColor="text1"/>
          <w:sz w:val="28"/>
          <w:szCs w:val="28"/>
          <w:lang w:val="kk-KZ"/>
        </w:rPr>
        <w:t xml:space="preserve"> Бұл құрылымды құрудағы негізгі мақсат аграрлық секторға технологияларды </w:t>
      </w:r>
      <w:proofErr w:type="spellStart"/>
      <w:r w:rsidR="00016854">
        <w:rPr>
          <w:color w:val="000000" w:themeColor="text1"/>
          <w:sz w:val="28"/>
          <w:szCs w:val="28"/>
          <w:lang w:val="kk-KZ"/>
        </w:rPr>
        <w:t>трансферлеу</w:t>
      </w:r>
      <w:proofErr w:type="spellEnd"/>
      <w:r w:rsidR="00683FB4">
        <w:rPr>
          <w:color w:val="000000" w:themeColor="text1"/>
          <w:sz w:val="28"/>
          <w:szCs w:val="28"/>
          <w:lang w:val="kk-KZ"/>
        </w:rPr>
        <w:t xml:space="preserve"> процесін жеңілдету. Сол себепті қоғамдағы ірі институттар </w:t>
      </w:r>
      <w:r w:rsidR="00016854" w:rsidRPr="00B9054B">
        <w:rPr>
          <w:color w:val="000000" w:themeColor="text1"/>
          <w:sz w:val="28"/>
          <w:szCs w:val="28"/>
          <w:lang w:val="kk-KZ"/>
        </w:rPr>
        <w:t>арасындағы ынтымақтастық</w:t>
      </w:r>
      <w:r w:rsidR="00683FB4">
        <w:rPr>
          <w:color w:val="000000" w:themeColor="text1"/>
          <w:sz w:val="28"/>
          <w:szCs w:val="28"/>
          <w:lang w:val="kk-KZ"/>
        </w:rPr>
        <w:t xml:space="preserve">ты қалыптастырып, </w:t>
      </w:r>
      <w:r w:rsidR="00016854" w:rsidRPr="00B9054B">
        <w:rPr>
          <w:color w:val="000000" w:themeColor="text1"/>
          <w:sz w:val="28"/>
          <w:szCs w:val="28"/>
          <w:lang w:val="kk-KZ"/>
        </w:rPr>
        <w:t xml:space="preserve"> </w:t>
      </w:r>
      <w:r w:rsidR="00683FB4">
        <w:rPr>
          <w:color w:val="000000" w:themeColor="text1"/>
          <w:sz w:val="28"/>
          <w:szCs w:val="28"/>
          <w:lang w:val="kk-KZ"/>
        </w:rPr>
        <w:t xml:space="preserve">ақпарат, керекті ресурстарды </w:t>
      </w:r>
      <w:r w:rsidR="00016854" w:rsidRPr="00B9054B">
        <w:rPr>
          <w:color w:val="000000" w:themeColor="text1"/>
          <w:sz w:val="28"/>
          <w:szCs w:val="28"/>
          <w:lang w:val="kk-KZ"/>
        </w:rPr>
        <w:t>алмасуды кеңейту арқылы инновацияны алға жылжыту</w:t>
      </w:r>
      <w:r w:rsidR="00683FB4">
        <w:rPr>
          <w:color w:val="000000" w:themeColor="text1"/>
          <w:sz w:val="28"/>
          <w:szCs w:val="28"/>
          <w:lang w:val="kk-KZ"/>
        </w:rPr>
        <w:t xml:space="preserve">. Сонымен қатар, үшінші тарауда екінші тараудағы </w:t>
      </w:r>
      <w:r w:rsidR="00683FB4" w:rsidRPr="00683FB4">
        <w:rPr>
          <w:color w:val="000000" w:themeColor="text1"/>
          <w:sz w:val="28"/>
          <w:szCs w:val="28"/>
          <w:lang w:val="kk-KZ"/>
        </w:rPr>
        <w:t>SWOT</w:t>
      </w:r>
      <w:r w:rsidR="00683FB4">
        <w:rPr>
          <w:color w:val="000000" w:themeColor="text1"/>
          <w:sz w:val="28"/>
          <w:szCs w:val="28"/>
          <w:lang w:val="kk-KZ"/>
        </w:rPr>
        <w:t xml:space="preserve"> талдау нәтижелерін ескере </w:t>
      </w:r>
      <w:r w:rsidR="00813234" w:rsidRPr="00B9054B">
        <w:rPr>
          <w:color w:val="000000" w:themeColor="text1"/>
          <w:sz w:val="28"/>
          <w:szCs w:val="28"/>
          <w:lang w:val="kk-KZ"/>
        </w:rPr>
        <w:t xml:space="preserve">стратегиялық ұсынымдардың ықтимал </w:t>
      </w:r>
      <w:r w:rsidR="00813234" w:rsidRPr="00B9054B">
        <w:rPr>
          <w:color w:val="000000" w:themeColor="text1"/>
          <w:sz w:val="28"/>
          <w:szCs w:val="28"/>
          <w:lang w:val="kk-KZ"/>
        </w:rPr>
        <w:lastRenderedPageBreak/>
        <w:t>нұсқалары ұсыныл</w:t>
      </w:r>
      <w:r w:rsidR="00813234">
        <w:rPr>
          <w:color w:val="000000" w:themeColor="text1"/>
          <w:sz w:val="28"/>
          <w:szCs w:val="28"/>
          <w:lang w:val="kk-KZ"/>
        </w:rPr>
        <w:t xml:space="preserve">ып, </w:t>
      </w:r>
      <w:r w:rsidR="005F658E">
        <w:rPr>
          <w:color w:val="000000" w:themeColor="text1"/>
          <w:sz w:val="28"/>
          <w:szCs w:val="28"/>
          <w:lang w:val="kk-KZ"/>
        </w:rPr>
        <w:t xml:space="preserve"> еліміздің </w:t>
      </w:r>
      <w:r w:rsidR="005F658E" w:rsidRPr="00B9054B">
        <w:rPr>
          <w:color w:val="000000" w:themeColor="text1"/>
          <w:sz w:val="28"/>
          <w:szCs w:val="28"/>
          <w:lang w:val="kk-KZ"/>
        </w:rPr>
        <w:t xml:space="preserve">аграрлық секторына технологияларды </w:t>
      </w:r>
      <w:proofErr w:type="spellStart"/>
      <w:r w:rsidR="005F658E" w:rsidRPr="00B9054B">
        <w:rPr>
          <w:color w:val="000000" w:themeColor="text1"/>
          <w:sz w:val="28"/>
          <w:szCs w:val="28"/>
          <w:lang w:val="kk-KZ"/>
        </w:rPr>
        <w:t>трансферлеуді</w:t>
      </w:r>
      <w:proofErr w:type="spellEnd"/>
      <w:r w:rsidR="005F658E">
        <w:rPr>
          <w:color w:val="000000" w:themeColor="text1"/>
          <w:sz w:val="28"/>
          <w:szCs w:val="28"/>
          <w:lang w:val="kk-KZ"/>
        </w:rPr>
        <w:t xml:space="preserve"> жетілдірудің</w:t>
      </w:r>
      <w:r w:rsidR="005F658E" w:rsidRPr="00B9054B">
        <w:rPr>
          <w:color w:val="000000" w:themeColor="text1"/>
          <w:sz w:val="28"/>
          <w:szCs w:val="28"/>
          <w:lang w:val="kk-KZ"/>
        </w:rPr>
        <w:t xml:space="preserve"> 26 стратегиялық бағыты қарастырылды.</w:t>
      </w:r>
      <w:r w:rsidR="00495E0E">
        <w:rPr>
          <w:color w:val="000000" w:themeColor="text1"/>
          <w:sz w:val="28"/>
          <w:szCs w:val="28"/>
          <w:lang w:val="kk-KZ"/>
        </w:rPr>
        <w:t xml:space="preserve"> Нәтижесінде </w:t>
      </w:r>
      <w:r w:rsidR="00495E0E" w:rsidRPr="00B9054B">
        <w:rPr>
          <w:color w:val="000000" w:themeColor="text1"/>
          <w:sz w:val="28"/>
          <w:szCs w:val="28"/>
          <w:lang w:val="kk-KZ"/>
        </w:rPr>
        <w:t xml:space="preserve">технологияларды </w:t>
      </w:r>
      <w:proofErr w:type="spellStart"/>
      <w:r w:rsidR="00495E0E" w:rsidRPr="00B9054B">
        <w:rPr>
          <w:color w:val="000000" w:themeColor="text1"/>
          <w:sz w:val="28"/>
          <w:szCs w:val="28"/>
          <w:lang w:val="kk-KZ"/>
        </w:rPr>
        <w:t>трансферлеуші</w:t>
      </w:r>
      <w:proofErr w:type="spellEnd"/>
      <w:r w:rsidR="00495E0E" w:rsidRPr="00B9054B">
        <w:rPr>
          <w:color w:val="000000" w:themeColor="text1"/>
          <w:sz w:val="28"/>
          <w:szCs w:val="28"/>
          <w:lang w:val="kk-KZ"/>
        </w:rPr>
        <w:t xml:space="preserve"> тараптар үшін технологияны </w:t>
      </w:r>
      <w:proofErr w:type="spellStart"/>
      <w:r w:rsidR="00495E0E" w:rsidRPr="00B9054B">
        <w:rPr>
          <w:color w:val="000000" w:themeColor="text1"/>
          <w:sz w:val="28"/>
          <w:szCs w:val="28"/>
          <w:lang w:val="kk-KZ"/>
        </w:rPr>
        <w:t>трансферлеу</w:t>
      </w:r>
      <w:proofErr w:type="spellEnd"/>
      <w:r w:rsidR="00495E0E" w:rsidRPr="00B9054B">
        <w:rPr>
          <w:color w:val="000000" w:themeColor="text1"/>
          <w:sz w:val="28"/>
          <w:szCs w:val="28"/>
          <w:lang w:val="kk-KZ"/>
        </w:rPr>
        <w:t xml:space="preserve"> кезінде назар аударатын тұстары нақты көрсет</w:t>
      </w:r>
      <w:r w:rsidR="00495E0E">
        <w:rPr>
          <w:color w:val="000000" w:themeColor="text1"/>
          <w:sz w:val="28"/>
          <w:szCs w:val="28"/>
          <w:lang w:val="kk-KZ"/>
        </w:rPr>
        <w:t xml:space="preserve">іліп, </w:t>
      </w:r>
      <w:r w:rsidR="00495E0E" w:rsidRPr="00B9054B">
        <w:rPr>
          <w:color w:val="000000" w:themeColor="text1"/>
          <w:sz w:val="28"/>
          <w:szCs w:val="28"/>
          <w:lang w:val="kk-KZ"/>
        </w:rPr>
        <w:t xml:space="preserve">менеджерлердің технологияларды </w:t>
      </w:r>
      <w:proofErr w:type="spellStart"/>
      <w:r w:rsidR="00495E0E" w:rsidRPr="00B9054B">
        <w:rPr>
          <w:color w:val="000000" w:themeColor="text1"/>
          <w:sz w:val="28"/>
          <w:szCs w:val="28"/>
          <w:lang w:val="kk-KZ"/>
        </w:rPr>
        <w:t>трансферлеуге</w:t>
      </w:r>
      <w:proofErr w:type="spellEnd"/>
      <w:r w:rsidR="00495E0E" w:rsidRPr="00B9054B">
        <w:rPr>
          <w:color w:val="000000" w:themeColor="text1"/>
          <w:sz w:val="28"/>
          <w:szCs w:val="28"/>
          <w:lang w:val="kk-KZ"/>
        </w:rPr>
        <w:t xml:space="preserve"> қатысты жоспарлар құруы</w:t>
      </w:r>
      <w:r w:rsidR="00495E0E">
        <w:rPr>
          <w:color w:val="000000" w:themeColor="text1"/>
          <w:sz w:val="28"/>
          <w:szCs w:val="28"/>
          <w:lang w:val="kk-KZ"/>
        </w:rPr>
        <w:t xml:space="preserve"> кезінде ескеретін </w:t>
      </w:r>
      <w:r w:rsidR="00495E0E" w:rsidRPr="00B9054B">
        <w:rPr>
          <w:color w:val="000000" w:themeColor="text1"/>
          <w:sz w:val="28"/>
          <w:szCs w:val="28"/>
          <w:lang w:val="kk-KZ"/>
        </w:rPr>
        <w:t>бағыттар</w:t>
      </w:r>
      <w:r w:rsidR="00495E0E">
        <w:rPr>
          <w:color w:val="000000" w:themeColor="text1"/>
          <w:sz w:val="28"/>
          <w:szCs w:val="28"/>
          <w:lang w:val="kk-KZ"/>
        </w:rPr>
        <w:t xml:space="preserve">ы </w:t>
      </w:r>
      <w:r w:rsidR="00495E0E" w:rsidRPr="00B9054B">
        <w:rPr>
          <w:color w:val="000000" w:themeColor="text1"/>
          <w:sz w:val="28"/>
          <w:szCs w:val="28"/>
          <w:lang w:val="kk-KZ"/>
        </w:rPr>
        <w:t>көрсет</w:t>
      </w:r>
      <w:r w:rsidR="00495E0E">
        <w:rPr>
          <w:color w:val="000000" w:themeColor="text1"/>
          <w:sz w:val="28"/>
          <w:szCs w:val="28"/>
          <w:lang w:val="kk-KZ"/>
        </w:rPr>
        <w:t>ілді.</w:t>
      </w:r>
    </w:p>
    <w:p w14:paraId="44601931" w14:textId="77777777" w:rsidR="00670D01" w:rsidRPr="00B9054B" w:rsidRDefault="00670D01" w:rsidP="00670D01">
      <w:pPr>
        <w:pStyle w:val="afa"/>
        <w:tabs>
          <w:tab w:val="left" w:pos="9781"/>
          <w:tab w:val="left" w:pos="10206"/>
          <w:tab w:val="left" w:pos="10915"/>
        </w:tabs>
        <w:ind w:left="720"/>
        <w:jc w:val="center"/>
        <w:outlineLvl w:val="0"/>
        <w:rPr>
          <w:rFonts w:eastAsiaTheme="minorHAnsi"/>
        </w:rPr>
      </w:pPr>
      <w:bookmarkStart w:id="121" w:name="_Toc99876790"/>
      <w:bookmarkStart w:id="122" w:name="_Toc100930320"/>
      <w:bookmarkStart w:id="123" w:name="_Toc100930552"/>
      <w:bookmarkStart w:id="124" w:name="_Toc100930708"/>
      <w:bookmarkStart w:id="125" w:name="_Toc100996790"/>
      <w:bookmarkStart w:id="126" w:name="_Toc100997897"/>
      <w:bookmarkStart w:id="127" w:name="_Toc100998097"/>
      <w:bookmarkStart w:id="128" w:name="_Toc101266650"/>
      <w:r w:rsidRPr="00B9054B">
        <w:rPr>
          <w:rFonts w:eastAsiaTheme="minorHAnsi"/>
        </w:rPr>
        <w:lastRenderedPageBreak/>
        <w:t>Қорытынды</w:t>
      </w:r>
      <w:bookmarkEnd w:id="121"/>
      <w:bookmarkEnd w:id="122"/>
      <w:bookmarkEnd w:id="123"/>
      <w:bookmarkEnd w:id="124"/>
      <w:bookmarkEnd w:id="125"/>
      <w:bookmarkEnd w:id="126"/>
      <w:bookmarkEnd w:id="127"/>
      <w:bookmarkEnd w:id="128"/>
    </w:p>
    <w:p w14:paraId="35B334CF" w14:textId="77777777" w:rsidR="00670D01" w:rsidRPr="00B9054B" w:rsidRDefault="00670D01" w:rsidP="00670D01">
      <w:pPr>
        <w:tabs>
          <w:tab w:val="left" w:pos="567"/>
          <w:tab w:val="left" w:pos="9781"/>
          <w:tab w:val="left" w:pos="10206"/>
          <w:tab w:val="left" w:pos="10915"/>
        </w:tabs>
        <w:ind w:left="720" w:right="-569" w:firstLine="567"/>
        <w:jc w:val="both"/>
        <w:rPr>
          <w:rFonts w:eastAsiaTheme="minorHAnsi"/>
          <w:color w:val="000000" w:themeColor="text1"/>
          <w:sz w:val="28"/>
          <w:szCs w:val="28"/>
          <w:lang w:val="kk-KZ" w:eastAsia="en-US"/>
        </w:rPr>
      </w:pPr>
    </w:p>
    <w:p w14:paraId="36FDB208" w14:textId="77D3B2A5"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color w:val="000000" w:themeColor="text1"/>
          <w:sz w:val="28"/>
          <w:szCs w:val="28"/>
          <w:lang w:val="kk-KZ"/>
        </w:rPr>
        <w:t>Диссертациялық жұмыста Қазақстанның маңызды салаларының бірі аграрлық секторды зерттеу негізінде, аграрлық сектордағы басты проблемалардың бірі технологиялардың жетіспеушілігі мәселесінің ел экономикасы үшін  өзектілігін көрсетті. Технологиялардың жеткіліксіз болуы әсерінен агротехникалық операцияларды орындау мерзімінің ұлғаюына, нәтижесінде өнімділіктің төмендеуіне әкелетінін көрсетті. Керісінше, ауылшаруашылығында қуатты техник</w:t>
      </w:r>
      <w:r w:rsidR="005745C6" w:rsidRPr="00B9054B">
        <w:rPr>
          <w:color w:val="000000" w:themeColor="text1"/>
          <w:sz w:val="28"/>
          <w:szCs w:val="28"/>
          <w:lang w:val="kk-KZ"/>
        </w:rPr>
        <w:t>а</w:t>
      </w:r>
      <w:r w:rsidRPr="00B9054B">
        <w:rPr>
          <w:color w:val="000000" w:themeColor="text1"/>
          <w:sz w:val="28"/>
          <w:szCs w:val="28"/>
          <w:lang w:val="kk-KZ"/>
        </w:rPr>
        <w:t xml:space="preserve"> мен заманауи ілгері технологияларды қолдану ауылшаруашылығындағы өндірістің сапасын арттырып, табиғатты қорғап, шығындарды да азайтып, яғни өзіндік құнның, қосымша шығындардың төмендеуіне ықпал етеді. Еліміздің аграрлық секторын дамыту мақсатында заманауи технологияларды дамыған елдерден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маңызды болмақ.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күрделі процесс, тек осы процессті дұрыс басқарған жағдайда ғана аграрлық секторға қажетті технологиялар жеткізілмек. Зерттеу нәтижесінде, технологияларды </w:t>
      </w:r>
      <w:proofErr w:type="spellStart"/>
      <w:r w:rsidRPr="00B9054B">
        <w:rPr>
          <w:color w:val="000000" w:themeColor="text1"/>
          <w:sz w:val="28"/>
          <w:szCs w:val="28"/>
          <w:lang w:val="kk-KZ"/>
        </w:rPr>
        <w:t>трансферлеуді</w:t>
      </w:r>
      <w:proofErr w:type="spellEnd"/>
      <w:r w:rsidRPr="00B9054B">
        <w:rPr>
          <w:color w:val="000000" w:themeColor="text1"/>
          <w:sz w:val="28"/>
          <w:szCs w:val="28"/>
          <w:lang w:val="kk-KZ"/>
        </w:rPr>
        <w:t xml:space="preserve"> тиімді басқару  жолдары зерттелініп, ұсынылды.</w:t>
      </w:r>
    </w:p>
    <w:p w14:paraId="3DA3A5A9" w14:textId="77777777" w:rsidR="00670D01" w:rsidRPr="00B9054B" w:rsidRDefault="00670D01" w:rsidP="00670D01">
      <w:pPr>
        <w:tabs>
          <w:tab w:val="left" w:pos="567"/>
          <w:tab w:val="left" w:pos="9781"/>
          <w:tab w:val="left" w:pos="10206"/>
          <w:tab w:val="left" w:pos="10915"/>
        </w:tabs>
        <w:ind w:left="720" w:right="-569" w:firstLine="567"/>
        <w:jc w:val="both"/>
        <w:rPr>
          <w:rFonts w:eastAsiaTheme="minorHAnsi"/>
          <w:b/>
          <w:bCs/>
          <w:color w:val="000000" w:themeColor="text1"/>
          <w:sz w:val="28"/>
          <w:szCs w:val="28"/>
          <w:lang w:val="kk-KZ" w:eastAsia="en-US"/>
        </w:rPr>
      </w:pPr>
      <w:r w:rsidRPr="00B9054B">
        <w:rPr>
          <w:color w:val="000000" w:themeColor="text1"/>
          <w:sz w:val="28"/>
          <w:szCs w:val="28"/>
          <w:lang w:val="kk-KZ"/>
        </w:rPr>
        <w:t xml:space="preserve"> </w:t>
      </w:r>
      <w:r w:rsidRPr="00B9054B">
        <w:rPr>
          <w:rFonts w:eastAsiaTheme="minorHAnsi"/>
          <w:b/>
          <w:bCs/>
          <w:color w:val="000000" w:themeColor="text1"/>
          <w:sz w:val="28"/>
          <w:szCs w:val="28"/>
          <w:lang w:val="kk-KZ" w:eastAsia="en-US"/>
        </w:rPr>
        <w:t>Қорыта келгенде, диссертациялық зерттеу нәтижелері бойынша келесідей қорытындылар жасалынды:</w:t>
      </w:r>
    </w:p>
    <w:p w14:paraId="4A172C8B" w14:textId="58C25527" w:rsidR="00670D01" w:rsidRPr="00B9054B" w:rsidRDefault="006476FD" w:rsidP="00F26479">
      <w:pPr>
        <w:pStyle w:val="aa"/>
        <w:numPr>
          <w:ilvl w:val="0"/>
          <w:numId w:val="14"/>
        </w:numPr>
        <w:tabs>
          <w:tab w:val="left" w:pos="993"/>
          <w:tab w:val="left" w:pos="9781"/>
          <w:tab w:val="left" w:pos="10206"/>
          <w:tab w:val="left" w:pos="10915"/>
        </w:tabs>
        <w:ind w:left="709" w:right="-569" w:firstLine="0"/>
        <w:jc w:val="both"/>
        <w:rPr>
          <w:color w:val="000000" w:themeColor="text1"/>
          <w:sz w:val="28"/>
          <w:szCs w:val="28"/>
          <w:lang w:val="kk-KZ"/>
        </w:rPr>
      </w:pPr>
      <w:r w:rsidRPr="006476FD">
        <w:rPr>
          <w:color w:val="000000" w:themeColor="text1"/>
          <w:sz w:val="28"/>
          <w:szCs w:val="28"/>
          <w:lang w:val="kk-KZ"/>
        </w:rPr>
        <w:t xml:space="preserve"> </w:t>
      </w:r>
      <w:r>
        <w:rPr>
          <w:color w:val="000000" w:themeColor="text1"/>
          <w:sz w:val="28"/>
          <w:szCs w:val="28"/>
          <w:lang w:val="kk-KZ"/>
        </w:rPr>
        <w:t>Диссертациялық жұмыстың бірінші бөлімінде т</w:t>
      </w:r>
      <w:r w:rsidR="00670D01" w:rsidRPr="00B9054B">
        <w:rPr>
          <w:color w:val="000000" w:themeColor="text1"/>
          <w:sz w:val="28"/>
          <w:szCs w:val="28"/>
          <w:lang w:val="kk-KZ"/>
        </w:rPr>
        <w:t xml:space="preserve">ехнологияны </w:t>
      </w:r>
      <w:proofErr w:type="spellStart"/>
      <w:r w:rsidR="00670D01" w:rsidRPr="00B9054B">
        <w:rPr>
          <w:color w:val="000000" w:themeColor="text1"/>
          <w:sz w:val="28"/>
          <w:szCs w:val="28"/>
          <w:lang w:val="kk-KZ"/>
        </w:rPr>
        <w:t>трансферлеу</w:t>
      </w:r>
      <w:proofErr w:type="spellEnd"/>
      <w:r w:rsidR="00670D01" w:rsidRPr="00B9054B">
        <w:rPr>
          <w:color w:val="000000" w:themeColor="text1"/>
          <w:sz w:val="28"/>
          <w:szCs w:val="28"/>
          <w:lang w:val="kk-KZ"/>
        </w:rPr>
        <w:t xml:space="preserve"> процесін басқару жолдары шетел және отандық әдебиеттер негізінде анықталынды. Мұнда технология трансфері процесін  басқару үшін алдымен,  классикалық және </w:t>
      </w:r>
      <w:proofErr w:type="spellStart"/>
      <w:r w:rsidR="00670D01" w:rsidRPr="00B9054B">
        <w:rPr>
          <w:color w:val="000000" w:themeColor="text1"/>
          <w:sz w:val="28"/>
          <w:szCs w:val="28"/>
          <w:lang w:val="kk-KZ"/>
        </w:rPr>
        <w:t>неоклассикалық</w:t>
      </w:r>
      <w:proofErr w:type="spellEnd"/>
      <w:r w:rsidR="00670D01" w:rsidRPr="00B9054B">
        <w:rPr>
          <w:color w:val="000000" w:themeColor="text1"/>
          <w:sz w:val="28"/>
          <w:szCs w:val="28"/>
          <w:lang w:val="kk-KZ"/>
        </w:rPr>
        <w:t xml:space="preserve"> мектеп өкілдерінің теориялық тұжырымдамаларын терең зерттеу негізінде технологияны </w:t>
      </w:r>
      <w:proofErr w:type="spellStart"/>
      <w:r w:rsidR="00670D01" w:rsidRPr="00B9054B">
        <w:rPr>
          <w:color w:val="000000" w:themeColor="text1"/>
          <w:sz w:val="28"/>
          <w:szCs w:val="28"/>
          <w:lang w:val="kk-KZ"/>
        </w:rPr>
        <w:t>трансферлеу</w:t>
      </w:r>
      <w:proofErr w:type="spellEnd"/>
      <w:r w:rsidR="00670D01" w:rsidRPr="00B9054B">
        <w:rPr>
          <w:color w:val="000000" w:themeColor="text1"/>
          <w:sz w:val="28"/>
          <w:szCs w:val="28"/>
          <w:lang w:val="kk-KZ"/>
        </w:rPr>
        <w:t xml:space="preserve"> ұғымы толықтырып технология трансфері және оны басқару ұғымдары жетілдірілді</w:t>
      </w:r>
      <w:r w:rsidR="008F497D" w:rsidRPr="00B9054B">
        <w:rPr>
          <w:color w:val="000000" w:themeColor="text1"/>
          <w:sz w:val="28"/>
          <w:szCs w:val="28"/>
          <w:lang w:val="kk-KZ"/>
        </w:rPr>
        <w:t>.</w:t>
      </w:r>
      <w:r w:rsidR="008E545D" w:rsidRPr="00B9054B">
        <w:rPr>
          <w:color w:val="000000" w:themeColor="text1"/>
          <w:sz w:val="28"/>
          <w:szCs w:val="28"/>
          <w:lang w:val="kk-KZ"/>
        </w:rPr>
        <w:t xml:space="preserve"> </w:t>
      </w:r>
      <w:proofErr w:type="spellStart"/>
      <w:r w:rsidR="008E545D" w:rsidRPr="00B9054B">
        <w:rPr>
          <w:color w:val="000000" w:themeColor="text1"/>
          <w:sz w:val="28"/>
          <w:szCs w:val="28"/>
          <w:shd w:val="clear" w:color="auto" w:fill="FFFFFF"/>
          <w:lang w:val="kk-KZ"/>
        </w:rPr>
        <w:t>Scopus</w:t>
      </w:r>
      <w:proofErr w:type="spellEnd"/>
      <w:r w:rsidR="008E545D" w:rsidRPr="00B9054B">
        <w:rPr>
          <w:color w:val="000000" w:themeColor="text1"/>
          <w:sz w:val="28"/>
          <w:szCs w:val="28"/>
          <w:shd w:val="clear" w:color="auto" w:fill="FFFFFF"/>
          <w:lang w:val="kk-KZ"/>
        </w:rPr>
        <w:t xml:space="preserve">, WOS және </w:t>
      </w:r>
      <w:proofErr w:type="spellStart"/>
      <w:r w:rsidR="008E545D" w:rsidRPr="00B9054B">
        <w:rPr>
          <w:color w:val="000000" w:themeColor="text1"/>
          <w:sz w:val="28"/>
          <w:szCs w:val="28"/>
          <w:shd w:val="clear" w:color="auto" w:fill="FFFFFF"/>
          <w:lang w:val="kk-KZ"/>
        </w:rPr>
        <w:t>Google</w:t>
      </w:r>
      <w:proofErr w:type="spellEnd"/>
      <w:r w:rsidR="008E545D" w:rsidRPr="00B9054B">
        <w:rPr>
          <w:color w:val="000000" w:themeColor="text1"/>
          <w:sz w:val="28"/>
          <w:szCs w:val="28"/>
          <w:shd w:val="clear" w:color="auto" w:fill="FFFFFF"/>
          <w:lang w:val="kk-KZ"/>
        </w:rPr>
        <w:t xml:space="preserve"> </w:t>
      </w:r>
      <w:proofErr w:type="spellStart"/>
      <w:r w:rsidR="008E545D" w:rsidRPr="00B9054B">
        <w:rPr>
          <w:color w:val="000000" w:themeColor="text1"/>
          <w:sz w:val="28"/>
          <w:szCs w:val="28"/>
          <w:shd w:val="clear" w:color="auto" w:fill="FFFFFF"/>
          <w:lang w:val="kk-KZ"/>
        </w:rPr>
        <w:t>Scholar</w:t>
      </w:r>
      <w:proofErr w:type="spellEnd"/>
      <w:r w:rsidR="008E545D" w:rsidRPr="00B9054B">
        <w:rPr>
          <w:color w:val="000000" w:themeColor="text1"/>
          <w:sz w:val="28"/>
          <w:szCs w:val="28"/>
          <w:shd w:val="clear" w:color="auto" w:fill="FFFFFF"/>
          <w:lang w:val="kk-KZ"/>
        </w:rPr>
        <w:t xml:space="preserve"> сияқты деректер базасы</w:t>
      </w:r>
      <w:r w:rsidR="005745C6" w:rsidRPr="00B9054B">
        <w:rPr>
          <w:color w:val="000000" w:themeColor="text1"/>
          <w:sz w:val="28"/>
          <w:szCs w:val="28"/>
          <w:shd w:val="clear" w:color="auto" w:fill="FFFFFF"/>
          <w:lang w:val="kk-KZ"/>
        </w:rPr>
        <w:t xml:space="preserve">на </w:t>
      </w:r>
      <w:r w:rsidR="008E545D" w:rsidRPr="00B9054B">
        <w:rPr>
          <w:color w:val="000000" w:themeColor="text1"/>
          <w:sz w:val="28"/>
          <w:szCs w:val="28"/>
          <w:shd w:val="clear" w:color="auto" w:fill="FFFFFF"/>
          <w:lang w:val="kk-KZ"/>
        </w:rPr>
        <w:t xml:space="preserve">«ауыл шаруашылығы» және «технологияларды </w:t>
      </w:r>
      <w:proofErr w:type="spellStart"/>
      <w:r w:rsidR="008E545D" w:rsidRPr="00B9054B">
        <w:rPr>
          <w:color w:val="000000" w:themeColor="text1"/>
          <w:sz w:val="28"/>
          <w:szCs w:val="28"/>
          <w:shd w:val="clear" w:color="auto" w:fill="FFFFFF"/>
          <w:lang w:val="kk-KZ"/>
        </w:rPr>
        <w:t>трансферлеу</w:t>
      </w:r>
      <w:proofErr w:type="spellEnd"/>
      <w:r w:rsidR="008E545D" w:rsidRPr="00B9054B">
        <w:rPr>
          <w:color w:val="000000" w:themeColor="text1"/>
          <w:sz w:val="28"/>
          <w:szCs w:val="28"/>
          <w:shd w:val="clear" w:color="auto" w:fill="FFFFFF"/>
          <w:lang w:val="kk-KZ"/>
        </w:rPr>
        <w:t>» кілт сөздерді енгізу негізінде</w:t>
      </w:r>
      <w:r w:rsidR="005745C6" w:rsidRPr="00B9054B">
        <w:rPr>
          <w:color w:val="000000" w:themeColor="text1"/>
          <w:sz w:val="28"/>
          <w:szCs w:val="28"/>
          <w:shd w:val="clear" w:color="auto" w:fill="FFFFFF"/>
          <w:lang w:val="kk-KZ"/>
        </w:rPr>
        <w:t xml:space="preserve"> </w:t>
      </w:r>
      <w:r w:rsidR="008E545D" w:rsidRPr="00B9054B">
        <w:rPr>
          <w:color w:val="000000" w:themeColor="text1"/>
          <w:sz w:val="28"/>
          <w:szCs w:val="28"/>
          <w:shd w:val="clear" w:color="auto" w:fill="FFFFFF"/>
          <w:lang w:val="kk-KZ"/>
        </w:rPr>
        <w:t xml:space="preserve">ауыл шаруашылығына технологияларды </w:t>
      </w:r>
      <w:proofErr w:type="spellStart"/>
      <w:r w:rsidR="008E545D" w:rsidRPr="00B9054B">
        <w:rPr>
          <w:color w:val="000000" w:themeColor="text1"/>
          <w:sz w:val="28"/>
          <w:szCs w:val="28"/>
          <w:shd w:val="clear" w:color="auto" w:fill="FFFFFF"/>
          <w:lang w:val="kk-KZ"/>
        </w:rPr>
        <w:t>трансферлеудің</w:t>
      </w:r>
      <w:proofErr w:type="spellEnd"/>
      <w:r w:rsidR="008E545D" w:rsidRPr="00B9054B">
        <w:rPr>
          <w:color w:val="000000" w:themeColor="text1"/>
          <w:sz w:val="28"/>
          <w:szCs w:val="28"/>
          <w:shd w:val="clear" w:color="auto" w:fill="FFFFFF"/>
          <w:lang w:val="kk-KZ"/>
        </w:rPr>
        <w:t xml:space="preserve"> мағынасын терең зерттелінді. Бұл зерттеу нәтижесінде </w:t>
      </w:r>
      <w:r w:rsidR="00006CA4" w:rsidRPr="00B9054B">
        <w:rPr>
          <w:color w:val="000000" w:themeColor="text1"/>
          <w:sz w:val="28"/>
          <w:szCs w:val="28"/>
          <w:shd w:val="clear" w:color="auto" w:fill="FFFFFF"/>
          <w:lang w:val="kk-KZ"/>
        </w:rPr>
        <w:t xml:space="preserve">қазіргі таңда </w:t>
      </w:r>
      <w:r w:rsidR="005745C6" w:rsidRPr="00B9054B">
        <w:rPr>
          <w:color w:val="000000" w:themeColor="text1"/>
          <w:sz w:val="28"/>
          <w:szCs w:val="28"/>
          <w:shd w:val="clear" w:color="auto" w:fill="FFFFFF"/>
          <w:lang w:val="kk-KZ"/>
        </w:rPr>
        <w:t xml:space="preserve">дамыған мемлекеттер </w:t>
      </w:r>
      <w:r w:rsidR="00006CA4" w:rsidRPr="00B9054B">
        <w:rPr>
          <w:color w:val="000000" w:themeColor="text1"/>
          <w:sz w:val="28"/>
          <w:szCs w:val="28"/>
          <w:shd w:val="clear" w:color="auto" w:fill="FFFFFF"/>
          <w:lang w:val="kk-KZ"/>
        </w:rPr>
        <w:t xml:space="preserve">технологияларды </w:t>
      </w:r>
      <w:r w:rsidR="008E545D" w:rsidRPr="00B9054B">
        <w:rPr>
          <w:color w:val="000000" w:themeColor="text1"/>
          <w:sz w:val="28"/>
          <w:szCs w:val="28"/>
          <w:shd w:val="clear" w:color="auto" w:fill="FFFFFF"/>
          <w:lang w:val="kk-KZ"/>
        </w:rPr>
        <w:t>орнықты ауыл шаруашылығын</w:t>
      </w:r>
      <w:r w:rsidR="00006CA4" w:rsidRPr="00B9054B">
        <w:rPr>
          <w:color w:val="000000" w:themeColor="text1"/>
          <w:sz w:val="28"/>
          <w:szCs w:val="28"/>
          <w:shd w:val="clear" w:color="auto" w:fill="FFFFFF"/>
          <w:lang w:val="kk-KZ"/>
        </w:rPr>
        <w:t xml:space="preserve"> құру мақсатында</w:t>
      </w:r>
      <w:r w:rsidR="008E545D" w:rsidRPr="00B9054B">
        <w:rPr>
          <w:color w:val="000000" w:themeColor="text1"/>
          <w:sz w:val="28"/>
          <w:szCs w:val="28"/>
          <w:shd w:val="clear" w:color="auto" w:fill="FFFFFF"/>
          <w:lang w:val="kk-KZ"/>
        </w:rPr>
        <w:t xml:space="preserve"> </w:t>
      </w:r>
      <w:proofErr w:type="spellStart"/>
      <w:r w:rsidR="008E545D" w:rsidRPr="00B9054B">
        <w:rPr>
          <w:color w:val="000000" w:themeColor="text1"/>
          <w:sz w:val="28"/>
          <w:szCs w:val="28"/>
          <w:shd w:val="clear" w:color="auto" w:fill="FFFFFF"/>
          <w:lang w:val="kk-KZ"/>
        </w:rPr>
        <w:t>трансферлеу</w:t>
      </w:r>
      <w:r w:rsidR="00006CA4" w:rsidRPr="00B9054B">
        <w:rPr>
          <w:color w:val="000000" w:themeColor="text1"/>
          <w:sz w:val="28"/>
          <w:szCs w:val="28"/>
          <w:shd w:val="clear" w:color="auto" w:fill="FFFFFF"/>
          <w:lang w:val="kk-KZ"/>
        </w:rPr>
        <w:t>ге</w:t>
      </w:r>
      <w:proofErr w:type="spellEnd"/>
      <w:r w:rsidR="00006CA4" w:rsidRPr="00B9054B">
        <w:rPr>
          <w:color w:val="000000" w:themeColor="text1"/>
          <w:sz w:val="28"/>
          <w:szCs w:val="28"/>
          <w:shd w:val="clear" w:color="auto" w:fill="FFFFFF"/>
          <w:lang w:val="kk-KZ"/>
        </w:rPr>
        <w:t xml:space="preserve"> бағыттал</w:t>
      </w:r>
      <w:r w:rsidR="005745C6" w:rsidRPr="00B9054B">
        <w:rPr>
          <w:color w:val="000000" w:themeColor="text1"/>
          <w:sz w:val="28"/>
          <w:szCs w:val="28"/>
          <w:shd w:val="clear" w:color="auto" w:fill="FFFFFF"/>
          <w:lang w:val="kk-KZ"/>
        </w:rPr>
        <w:t>ып жатқандығы айқындалды</w:t>
      </w:r>
      <w:r w:rsidR="00006CA4" w:rsidRPr="00B9054B">
        <w:rPr>
          <w:color w:val="000000" w:themeColor="text1"/>
          <w:sz w:val="28"/>
          <w:szCs w:val="28"/>
          <w:shd w:val="clear" w:color="auto" w:fill="FFFFFF"/>
          <w:lang w:val="kk-KZ"/>
        </w:rPr>
        <w:t xml:space="preserve">. Яғни технологияларды </w:t>
      </w:r>
      <w:proofErr w:type="spellStart"/>
      <w:r w:rsidR="00006CA4" w:rsidRPr="00B9054B">
        <w:rPr>
          <w:color w:val="000000" w:themeColor="text1"/>
          <w:sz w:val="28"/>
          <w:szCs w:val="28"/>
          <w:shd w:val="clear" w:color="auto" w:fill="FFFFFF"/>
          <w:lang w:val="kk-KZ"/>
        </w:rPr>
        <w:t>трансферлеу</w:t>
      </w:r>
      <w:proofErr w:type="spellEnd"/>
      <w:r w:rsidR="008E545D" w:rsidRPr="00B9054B">
        <w:rPr>
          <w:color w:val="000000" w:themeColor="text1"/>
          <w:sz w:val="28"/>
          <w:szCs w:val="28"/>
          <w:shd w:val="clear" w:color="auto" w:fill="FFFFFF"/>
          <w:lang w:val="kk-KZ"/>
        </w:rPr>
        <w:t xml:space="preserve"> арқылы климаттың өзгеруін зертте</w:t>
      </w:r>
      <w:r w:rsidR="00502509" w:rsidRPr="00B9054B">
        <w:rPr>
          <w:color w:val="000000" w:themeColor="text1"/>
          <w:sz w:val="28"/>
          <w:szCs w:val="28"/>
          <w:shd w:val="clear" w:color="auto" w:fill="FFFFFF"/>
          <w:lang w:val="kk-KZ"/>
        </w:rPr>
        <w:t>п, нәтижесінде</w:t>
      </w:r>
      <w:r w:rsidR="008E545D" w:rsidRPr="00B9054B">
        <w:rPr>
          <w:color w:val="000000" w:themeColor="text1"/>
          <w:sz w:val="28"/>
          <w:szCs w:val="28"/>
          <w:shd w:val="clear" w:color="auto" w:fill="FFFFFF"/>
          <w:lang w:val="kk-KZ"/>
        </w:rPr>
        <w:t xml:space="preserve">  орнықты ауыл шаруашылығын құру, ғылыми процессте қолданылатын технологияларды</w:t>
      </w:r>
      <w:r w:rsidR="00502509" w:rsidRPr="00B9054B">
        <w:rPr>
          <w:color w:val="000000" w:themeColor="text1"/>
          <w:sz w:val="28"/>
          <w:szCs w:val="28"/>
          <w:shd w:val="clear" w:color="auto" w:fill="FFFFFF"/>
          <w:lang w:val="kk-KZ"/>
        </w:rPr>
        <w:t xml:space="preserve"> енгізудің</w:t>
      </w:r>
      <w:r w:rsidR="008E545D" w:rsidRPr="00B9054B">
        <w:rPr>
          <w:color w:val="000000" w:themeColor="text1"/>
          <w:sz w:val="28"/>
          <w:szCs w:val="28"/>
          <w:shd w:val="clear" w:color="auto" w:fill="FFFFFF"/>
          <w:lang w:val="kk-KZ"/>
        </w:rPr>
        <w:t xml:space="preserve"> маңызды екені қарастырылды</w:t>
      </w:r>
      <w:r w:rsidR="00670D01" w:rsidRPr="00B9054B">
        <w:rPr>
          <w:color w:val="000000" w:themeColor="text1"/>
          <w:sz w:val="28"/>
          <w:szCs w:val="28"/>
          <w:shd w:val="clear" w:color="auto" w:fill="FFFFFF"/>
          <w:lang w:val="kk-KZ"/>
        </w:rPr>
        <w:t>;</w:t>
      </w:r>
    </w:p>
    <w:p w14:paraId="7614BCC4" w14:textId="3D640536" w:rsidR="00670D01" w:rsidRPr="00B9054B" w:rsidRDefault="00670D01" w:rsidP="00F26479">
      <w:pPr>
        <w:pStyle w:val="aa"/>
        <w:numPr>
          <w:ilvl w:val="0"/>
          <w:numId w:val="14"/>
        </w:numPr>
        <w:tabs>
          <w:tab w:val="left" w:pos="993"/>
          <w:tab w:val="left" w:pos="9781"/>
          <w:tab w:val="left" w:pos="10206"/>
          <w:tab w:val="left" w:pos="10915"/>
        </w:tabs>
        <w:ind w:left="709" w:right="-569" w:firstLine="0"/>
        <w:jc w:val="both"/>
        <w:rPr>
          <w:color w:val="000000" w:themeColor="text1"/>
          <w:sz w:val="28"/>
          <w:szCs w:val="28"/>
          <w:lang w:val="kk-KZ"/>
        </w:rPr>
      </w:pPr>
      <w:r w:rsidRPr="00B9054B">
        <w:rPr>
          <w:color w:val="000000" w:themeColor="text1"/>
          <w:sz w:val="28"/>
          <w:szCs w:val="28"/>
          <w:shd w:val="clear" w:color="auto" w:fill="FFFFFF"/>
          <w:lang w:val="kk-KZ"/>
        </w:rPr>
        <w:t xml:space="preserve">Технология  </w:t>
      </w:r>
      <w:proofErr w:type="spellStart"/>
      <w:r w:rsidRPr="00B9054B">
        <w:rPr>
          <w:color w:val="000000" w:themeColor="text1"/>
          <w:sz w:val="28"/>
          <w:szCs w:val="28"/>
          <w:shd w:val="clear" w:color="auto" w:fill="FFFFFF"/>
          <w:lang w:val="kk-KZ"/>
        </w:rPr>
        <w:t>трансферлеу</w:t>
      </w:r>
      <w:proofErr w:type="spellEnd"/>
      <w:r w:rsidRPr="00B9054B">
        <w:rPr>
          <w:color w:val="000000" w:themeColor="text1"/>
          <w:sz w:val="28"/>
          <w:szCs w:val="28"/>
          <w:shd w:val="clear" w:color="auto" w:fill="FFFFFF"/>
          <w:lang w:val="kk-KZ"/>
        </w:rPr>
        <w:t xml:space="preserve"> процесін басқару кезінде технологияны </w:t>
      </w:r>
      <w:proofErr w:type="spellStart"/>
      <w:r w:rsidRPr="00B9054B">
        <w:rPr>
          <w:color w:val="000000" w:themeColor="text1"/>
          <w:sz w:val="28"/>
          <w:szCs w:val="28"/>
          <w:shd w:val="clear" w:color="auto" w:fill="FFFFFF"/>
          <w:lang w:val="kk-KZ"/>
        </w:rPr>
        <w:t>трансферлеу</w:t>
      </w:r>
      <w:proofErr w:type="spellEnd"/>
      <w:r w:rsidRPr="00B9054B">
        <w:rPr>
          <w:color w:val="000000" w:themeColor="text1"/>
          <w:sz w:val="28"/>
          <w:szCs w:val="28"/>
          <w:shd w:val="clear" w:color="auto" w:fill="FFFFFF"/>
          <w:lang w:val="kk-KZ"/>
        </w:rPr>
        <w:t xml:space="preserve"> ұғымын талдағаннан кейін</w:t>
      </w:r>
      <w:r w:rsidR="000A76FC" w:rsidRPr="00B9054B">
        <w:rPr>
          <w:color w:val="000000" w:themeColor="text1"/>
          <w:sz w:val="28"/>
          <w:szCs w:val="28"/>
          <w:shd w:val="clear" w:color="auto" w:fill="FFFFFF"/>
          <w:lang w:val="kk-KZ"/>
        </w:rPr>
        <w:t>,</w:t>
      </w:r>
      <w:r w:rsidRPr="00B9054B">
        <w:rPr>
          <w:color w:val="000000" w:themeColor="text1"/>
          <w:sz w:val="28"/>
          <w:szCs w:val="28"/>
          <w:shd w:val="clear" w:color="auto" w:fill="FFFFFF"/>
          <w:lang w:val="kk-KZ"/>
        </w:rPr>
        <w:t xml:space="preserve"> басқару құралдарын зерттеуде маңызды. Қазіргі таңда кең қолданылатын </w:t>
      </w:r>
      <w:r w:rsidR="000A76FC" w:rsidRPr="00B9054B">
        <w:rPr>
          <w:color w:val="000000" w:themeColor="text1"/>
          <w:sz w:val="28"/>
          <w:szCs w:val="28"/>
          <w:shd w:val="clear" w:color="auto" w:fill="FFFFFF"/>
          <w:lang w:val="kk-KZ"/>
        </w:rPr>
        <w:t xml:space="preserve">технологияны </w:t>
      </w:r>
      <w:proofErr w:type="spellStart"/>
      <w:r w:rsidR="000A76FC" w:rsidRPr="00B9054B">
        <w:rPr>
          <w:color w:val="000000" w:themeColor="text1"/>
          <w:sz w:val="28"/>
          <w:szCs w:val="28"/>
          <w:shd w:val="clear" w:color="auto" w:fill="FFFFFF"/>
          <w:lang w:val="kk-KZ"/>
        </w:rPr>
        <w:t>трансферлеу</w:t>
      </w:r>
      <w:proofErr w:type="spellEnd"/>
      <w:r w:rsidR="000A76FC" w:rsidRPr="00B9054B">
        <w:rPr>
          <w:color w:val="000000" w:themeColor="text1"/>
          <w:sz w:val="28"/>
          <w:szCs w:val="28"/>
          <w:shd w:val="clear" w:color="auto" w:fill="FFFFFF"/>
          <w:lang w:val="kk-KZ"/>
        </w:rPr>
        <w:t xml:space="preserve"> </w:t>
      </w:r>
      <w:r w:rsidRPr="00B9054B">
        <w:rPr>
          <w:color w:val="000000" w:themeColor="text1"/>
          <w:sz w:val="28"/>
          <w:szCs w:val="28"/>
          <w:shd w:val="clear" w:color="auto" w:fill="FFFFFF"/>
          <w:lang w:val="kk-KZ"/>
        </w:rPr>
        <w:t>құралдар</w:t>
      </w:r>
      <w:r w:rsidR="000A76FC" w:rsidRPr="00B9054B">
        <w:rPr>
          <w:color w:val="000000" w:themeColor="text1"/>
          <w:sz w:val="28"/>
          <w:szCs w:val="28"/>
          <w:shd w:val="clear" w:color="auto" w:fill="FFFFFF"/>
          <w:lang w:val="kk-KZ"/>
        </w:rPr>
        <w:t>ына</w:t>
      </w:r>
      <w:r w:rsidRPr="00B9054B">
        <w:rPr>
          <w:color w:val="000000" w:themeColor="text1"/>
          <w:sz w:val="28"/>
          <w:szCs w:val="28"/>
          <w:shd w:val="clear" w:color="auto" w:fill="FFFFFF"/>
          <w:lang w:val="kk-KZ"/>
        </w:rPr>
        <w:t xml:space="preserve"> </w:t>
      </w:r>
      <w:r w:rsidRPr="00B9054B">
        <w:rPr>
          <w:bCs/>
          <w:color w:val="000000" w:themeColor="text1"/>
          <w:sz w:val="28"/>
          <w:szCs w:val="28"/>
          <w:shd w:val="clear" w:color="auto" w:fill="FFFFFF"/>
          <w:lang w:val="kk-KZ"/>
        </w:rPr>
        <w:t xml:space="preserve">патент немесе лицензиялық келісім, техникалық қолдау туралы келісім, бірлескен кәсіпорын,  </w:t>
      </w:r>
      <w:proofErr w:type="spellStart"/>
      <w:r w:rsidRPr="00B9054B">
        <w:rPr>
          <w:bCs/>
          <w:color w:val="000000" w:themeColor="text1"/>
          <w:sz w:val="28"/>
          <w:szCs w:val="28"/>
          <w:shd w:val="clear" w:color="auto" w:fill="FFFFFF"/>
          <w:lang w:val="kk-KZ"/>
        </w:rPr>
        <w:t>франчайзинг</w:t>
      </w:r>
      <w:proofErr w:type="spellEnd"/>
      <w:r w:rsidRPr="00B9054B">
        <w:rPr>
          <w:bCs/>
          <w:color w:val="000000" w:themeColor="text1"/>
          <w:sz w:val="28"/>
          <w:szCs w:val="28"/>
          <w:shd w:val="clear" w:color="auto" w:fill="FFFFFF"/>
          <w:lang w:val="kk-KZ"/>
        </w:rPr>
        <w:t xml:space="preserve"> және стратегиялық серіктестік құру арқылы жүзеге асады. </w:t>
      </w:r>
      <w:r w:rsidRPr="00B9054B">
        <w:rPr>
          <w:bCs/>
          <w:color w:val="000000" w:themeColor="text1"/>
          <w:sz w:val="28"/>
          <w:szCs w:val="28"/>
          <w:lang w:val="kk-KZ"/>
        </w:rPr>
        <w:t xml:space="preserve">Сонымен қатар, басқаруда технология трансфері зерттеулерінде қолданылатын модельдер мен механизмдерге шолу жүргізуден бастаған дұрыс. Жалпы </w:t>
      </w:r>
      <w:r w:rsidRPr="00B9054B">
        <w:rPr>
          <w:color w:val="000000" w:themeColor="text1"/>
          <w:sz w:val="28"/>
          <w:szCs w:val="28"/>
          <w:lang w:val="kk-KZ"/>
        </w:rPr>
        <w:t xml:space="preserve">қолданылып жүрген модельдердің көптігіне байланысты оларды сапалық және сандық, сызықтық және интерактивті түрлерге  топтастырады. Мұндағы модельдердің әр қайсысының өзіндік маңызы бар және кейбір ғалымдар мұндай модельдер арқылы технологияны </w:t>
      </w:r>
      <w:proofErr w:type="spellStart"/>
      <w:r w:rsidRPr="00B9054B">
        <w:rPr>
          <w:color w:val="000000" w:themeColor="text1"/>
          <w:sz w:val="28"/>
          <w:szCs w:val="28"/>
          <w:lang w:val="kk-KZ"/>
        </w:rPr>
        <w:lastRenderedPageBreak/>
        <w:t>трансферлеу</w:t>
      </w:r>
      <w:proofErr w:type="spellEnd"/>
      <w:r w:rsidRPr="00B9054B">
        <w:rPr>
          <w:color w:val="000000" w:themeColor="text1"/>
          <w:sz w:val="28"/>
          <w:szCs w:val="28"/>
          <w:lang w:val="kk-KZ"/>
        </w:rPr>
        <w:t xml:space="preserve"> күрделі процесс болғандықтан технологияны </w:t>
      </w:r>
      <w:proofErr w:type="spellStart"/>
      <w:r w:rsidRPr="00B9054B">
        <w:rPr>
          <w:color w:val="000000" w:themeColor="text1"/>
          <w:sz w:val="28"/>
          <w:szCs w:val="28"/>
          <w:lang w:val="kk-KZ"/>
        </w:rPr>
        <w:t>тран</w:t>
      </w:r>
      <w:r w:rsidR="000A76FC" w:rsidRPr="00B9054B">
        <w:rPr>
          <w:color w:val="000000" w:themeColor="text1"/>
          <w:sz w:val="28"/>
          <w:szCs w:val="28"/>
          <w:lang w:val="kk-KZ"/>
        </w:rPr>
        <w:t>с</w:t>
      </w:r>
      <w:r w:rsidRPr="00B9054B">
        <w:rPr>
          <w:color w:val="000000" w:themeColor="text1"/>
          <w:sz w:val="28"/>
          <w:szCs w:val="28"/>
          <w:lang w:val="kk-KZ"/>
        </w:rPr>
        <w:t>фер</w:t>
      </w:r>
      <w:r w:rsidR="002D64AA" w:rsidRPr="00B9054B">
        <w:rPr>
          <w:color w:val="000000" w:themeColor="text1"/>
          <w:sz w:val="28"/>
          <w:szCs w:val="28"/>
          <w:lang w:val="kk-KZ"/>
        </w:rPr>
        <w:t>л</w:t>
      </w:r>
      <w:r w:rsidRPr="00B9054B">
        <w:rPr>
          <w:color w:val="000000" w:themeColor="text1"/>
          <w:sz w:val="28"/>
          <w:szCs w:val="28"/>
          <w:lang w:val="kk-KZ"/>
        </w:rPr>
        <w:t>еу</w:t>
      </w:r>
      <w:proofErr w:type="spellEnd"/>
      <w:r w:rsidRPr="00B9054B">
        <w:rPr>
          <w:color w:val="000000" w:themeColor="text1"/>
          <w:sz w:val="28"/>
          <w:szCs w:val="28"/>
          <w:lang w:val="kk-KZ"/>
        </w:rPr>
        <w:t xml:space="preserve"> кезіндегі негізгі элементтер мен жалпы процесстің орындалуы арқылы түсіндіруге тырысты. Әр салада, әр мемлекет үшін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әр түрлі болып келеді. Ол сол саладағы технологияны </w:t>
      </w:r>
      <w:proofErr w:type="spellStart"/>
      <w:r w:rsidRPr="00B9054B">
        <w:rPr>
          <w:color w:val="000000" w:themeColor="text1"/>
          <w:sz w:val="28"/>
          <w:szCs w:val="28"/>
          <w:lang w:val="kk-KZ"/>
        </w:rPr>
        <w:t>транфсер</w:t>
      </w:r>
      <w:r w:rsidR="00024BAD" w:rsidRPr="00B9054B">
        <w:rPr>
          <w:color w:val="000000" w:themeColor="text1"/>
          <w:sz w:val="28"/>
          <w:szCs w:val="28"/>
          <w:lang w:val="kk-KZ"/>
        </w:rPr>
        <w:t>л</w:t>
      </w:r>
      <w:r w:rsidRPr="00B9054B">
        <w:rPr>
          <w:color w:val="000000" w:themeColor="text1"/>
          <w:sz w:val="28"/>
          <w:szCs w:val="28"/>
          <w:lang w:val="kk-KZ"/>
        </w:rPr>
        <w:t>еу</w:t>
      </w:r>
      <w:proofErr w:type="spellEnd"/>
      <w:r w:rsidRPr="00B9054B">
        <w:rPr>
          <w:color w:val="000000" w:themeColor="text1"/>
          <w:sz w:val="28"/>
          <w:szCs w:val="28"/>
          <w:lang w:val="kk-KZ"/>
        </w:rPr>
        <w:t xml:space="preserve"> кезіндегі  кемшіліктер мен артықшылықтарға тікелей байланысты екенін көрсетеді. Нәтижесінде технологиялар </w:t>
      </w:r>
      <w:proofErr w:type="spellStart"/>
      <w:r w:rsidRPr="00B9054B">
        <w:rPr>
          <w:color w:val="000000" w:themeColor="text1"/>
          <w:sz w:val="28"/>
          <w:szCs w:val="28"/>
          <w:lang w:val="kk-KZ"/>
        </w:rPr>
        <w:t>трансферін</w:t>
      </w:r>
      <w:proofErr w:type="spellEnd"/>
      <w:r w:rsidRPr="00B9054B">
        <w:rPr>
          <w:color w:val="000000" w:themeColor="text1"/>
          <w:sz w:val="28"/>
          <w:szCs w:val="28"/>
          <w:lang w:val="kk-KZ"/>
        </w:rPr>
        <w:t xml:space="preserve"> бағалаудың бірыңғай әдістемесі жоқ деп айтуға болады. Әлемдік ғылыми қоғамдастық технологиялық </w:t>
      </w:r>
      <w:proofErr w:type="spellStart"/>
      <w:r w:rsidRPr="00B9054B">
        <w:rPr>
          <w:color w:val="000000" w:themeColor="text1"/>
          <w:sz w:val="28"/>
          <w:szCs w:val="28"/>
          <w:lang w:val="kk-KZ"/>
        </w:rPr>
        <w:t>трансферлеуді</w:t>
      </w:r>
      <w:proofErr w:type="spellEnd"/>
      <w:r w:rsidRPr="00B9054B">
        <w:rPr>
          <w:color w:val="000000" w:themeColor="text1"/>
          <w:sz w:val="28"/>
          <w:szCs w:val="28"/>
          <w:lang w:val="kk-KZ"/>
        </w:rPr>
        <w:t xml:space="preserve"> дамытудың қазіргі үрдістері мен потенциалын түсіну үшін технологиялар трансфері процестерін талдауға арналған еліміз үшін бірыңғай әдістемелік стандарттарды құру қажеттігін көрсетті;</w:t>
      </w:r>
    </w:p>
    <w:p w14:paraId="149A971A" w14:textId="1FECD887" w:rsidR="00670D01" w:rsidRPr="00B9054B" w:rsidRDefault="00670D01" w:rsidP="00F26479">
      <w:pPr>
        <w:pStyle w:val="aa"/>
        <w:numPr>
          <w:ilvl w:val="0"/>
          <w:numId w:val="14"/>
        </w:numPr>
        <w:tabs>
          <w:tab w:val="left" w:pos="993"/>
          <w:tab w:val="left" w:pos="9781"/>
          <w:tab w:val="left" w:pos="10206"/>
          <w:tab w:val="left" w:pos="10915"/>
        </w:tabs>
        <w:ind w:left="709" w:right="-569" w:firstLine="0"/>
        <w:jc w:val="both"/>
        <w:rPr>
          <w:color w:val="000000" w:themeColor="text1"/>
          <w:sz w:val="28"/>
          <w:szCs w:val="28"/>
          <w:lang w:val="kk-KZ"/>
        </w:rPr>
      </w:pPr>
      <w:r w:rsidRPr="00B9054B">
        <w:rPr>
          <w:color w:val="000000" w:themeColor="text1"/>
          <w:sz w:val="28"/>
          <w:szCs w:val="28"/>
          <w:lang w:val="kk-KZ"/>
        </w:rPr>
        <w:t xml:space="preserve">Әр мемлекеттің өзіндік ерекшеліктеріне сәйкес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 әр түрлі болатындығы зерттеу негізінде көз жеткізілді. Мұнда дам</w:t>
      </w:r>
      <w:r w:rsidR="002D64AA" w:rsidRPr="00B9054B">
        <w:rPr>
          <w:color w:val="000000" w:themeColor="text1"/>
          <w:sz w:val="28"/>
          <w:szCs w:val="28"/>
          <w:lang w:val="kk-KZ"/>
        </w:rPr>
        <w:t>ыған</w:t>
      </w:r>
      <w:r w:rsidRPr="00B9054B">
        <w:rPr>
          <w:color w:val="000000" w:themeColor="text1"/>
          <w:sz w:val="28"/>
          <w:szCs w:val="28"/>
          <w:lang w:val="kk-KZ"/>
        </w:rPr>
        <w:t xml:space="preserve"> мемлекеттердің бірі АҚШ мемлекетінде технологияны </w:t>
      </w:r>
      <w:proofErr w:type="spellStart"/>
      <w:r w:rsidRPr="00B9054B">
        <w:rPr>
          <w:color w:val="000000" w:themeColor="text1"/>
          <w:sz w:val="28"/>
          <w:szCs w:val="28"/>
          <w:lang w:val="kk-KZ"/>
        </w:rPr>
        <w:t>трансферлеумен</w:t>
      </w:r>
      <w:proofErr w:type="spellEnd"/>
      <w:r w:rsidRPr="00B9054B">
        <w:rPr>
          <w:color w:val="000000" w:themeColor="text1"/>
          <w:sz w:val="28"/>
          <w:szCs w:val="28"/>
          <w:lang w:val="kk-KZ"/>
        </w:rPr>
        <w:t xml:space="preserve"> қатысты алғашқы </w:t>
      </w:r>
      <w:proofErr w:type="spellStart"/>
      <w:r w:rsidRPr="00B9054B">
        <w:rPr>
          <w:color w:val="000000" w:themeColor="text1"/>
          <w:sz w:val="28"/>
          <w:szCs w:val="28"/>
          <w:lang w:val="kk-KZ"/>
        </w:rPr>
        <w:t>Бэй-Доул</w:t>
      </w:r>
      <w:proofErr w:type="spellEnd"/>
      <w:r w:rsidRPr="00B9054B">
        <w:rPr>
          <w:color w:val="000000" w:themeColor="text1"/>
          <w:sz w:val="28"/>
          <w:szCs w:val="28"/>
          <w:lang w:val="kk-KZ"/>
        </w:rPr>
        <w:t xml:space="preserve"> заңынан бастап басқа да заң аялары қарастырылды. Сонымен бірге, технологияны ауыл шаруашылығына </w:t>
      </w:r>
      <w:proofErr w:type="spellStart"/>
      <w:r w:rsidRPr="00B9054B">
        <w:rPr>
          <w:color w:val="000000" w:themeColor="text1"/>
          <w:sz w:val="28"/>
          <w:szCs w:val="28"/>
          <w:lang w:val="kk-KZ"/>
        </w:rPr>
        <w:t>трансферлеуші</w:t>
      </w:r>
      <w:proofErr w:type="spellEnd"/>
      <w:r w:rsidRPr="00B9054B">
        <w:rPr>
          <w:color w:val="000000" w:themeColor="text1"/>
          <w:sz w:val="28"/>
          <w:szCs w:val="28"/>
          <w:lang w:val="kk-KZ"/>
        </w:rPr>
        <w:t xml:space="preserve">  ірі мемлекеттер</w:t>
      </w:r>
      <w:r w:rsidR="002D64AA" w:rsidRPr="00B9054B">
        <w:rPr>
          <w:color w:val="000000" w:themeColor="text1"/>
          <w:sz w:val="28"/>
          <w:szCs w:val="28"/>
          <w:lang w:val="kk-KZ"/>
        </w:rPr>
        <w:t xml:space="preserve">ді </w:t>
      </w:r>
      <w:r w:rsidR="00C65D55" w:rsidRPr="00B9054B">
        <w:rPr>
          <w:color w:val="000000" w:themeColor="text1"/>
          <w:sz w:val="28"/>
          <w:szCs w:val="28"/>
          <w:lang w:val="kk-KZ"/>
        </w:rPr>
        <w:t xml:space="preserve">әлемдік бастапқы </w:t>
      </w:r>
      <w:r w:rsidRPr="00B9054B">
        <w:rPr>
          <w:color w:val="000000" w:themeColor="text1"/>
          <w:sz w:val="28"/>
          <w:szCs w:val="28"/>
          <w:lang w:val="kk-KZ"/>
        </w:rPr>
        <w:t>рейтинг</w:t>
      </w:r>
      <w:r w:rsidR="002D64AA" w:rsidRPr="00B9054B">
        <w:rPr>
          <w:color w:val="000000" w:themeColor="text1"/>
          <w:sz w:val="28"/>
          <w:szCs w:val="28"/>
          <w:lang w:val="kk-KZ"/>
        </w:rPr>
        <w:t>тер</w:t>
      </w:r>
      <w:r w:rsidR="00C65D55" w:rsidRPr="00B9054B">
        <w:rPr>
          <w:color w:val="000000" w:themeColor="text1"/>
          <w:sz w:val="28"/>
          <w:szCs w:val="28"/>
          <w:lang w:val="kk-KZ"/>
        </w:rPr>
        <w:t>ді</w:t>
      </w:r>
      <w:r w:rsidR="002D64AA" w:rsidRPr="00B9054B">
        <w:rPr>
          <w:color w:val="000000" w:themeColor="text1"/>
          <w:sz w:val="28"/>
          <w:szCs w:val="28"/>
          <w:lang w:val="kk-KZ"/>
        </w:rPr>
        <w:t xml:space="preserve"> иелен</w:t>
      </w:r>
      <w:r w:rsidR="00C65D55" w:rsidRPr="00B9054B">
        <w:rPr>
          <w:color w:val="000000" w:themeColor="text1"/>
          <w:sz w:val="28"/>
          <w:szCs w:val="28"/>
          <w:lang w:val="kk-KZ"/>
        </w:rPr>
        <w:t>уі</w:t>
      </w:r>
      <w:r w:rsidR="002D64AA" w:rsidRPr="00B9054B">
        <w:rPr>
          <w:color w:val="000000" w:themeColor="text1"/>
          <w:sz w:val="28"/>
          <w:szCs w:val="28"/>
          <w:lang w:val="kk-KZ"/>
        </w:rPr>
        <w:t xml:space="preserve"> бойынша сараптау арқылы</w:t>
      </w:r>
      <w:r w:rsidRPr="00B9054B">
        <w:rPr>
          <w:color w:val="000000" w:themeColor="text1"/>
          <w:sz w:val="28"/>
          <w:szCs w:val="28"/>
          <w:lang w:val="kk-KZ"/>
        </w:rPr>
        <w:t xml:space="preserve"> іріктелінді. </w:t>
      </w:r>
      <w:r w:rsidR="002D64AA" w:rsidRPr="00B9054B">
        <w:rPr>
          <w:color w:val="000000" w:themeColor="text1"/>
          <w:sz w:val="28"/>
          <w:szCs w:val="28"/>
          <w:lang w:val="kk-KZ"/>
        </w:rPr>
        <w:t>Ауыл шаруашылығында</w:t>
      </w:r>
      <w:r w:rsidR="00C65D55" w:rsidRPr="00B9054B">
        <w:rPr>
          <w:color w:val="000000" w:themeColor="text1"/>
          <w:sz w:val="28"/>
          <w:szCs w:val="28"/>
          <w:lang w:val="kk-KZ"/>
        </w:rPr>
        <w:t xml:space="preserve"> жетістікке ие</w:t>
      </w:r>
      <w:r w:rsidR="002D64AA" w:rsidRPr="00B9054B">
        <w:rPr>
          <w:color w:val="000000" w:themeColor="text1"/>
          <w:sz w:val="28"/>
          <w:szCs w:val="28"/>
          <w:lang w:val="kk-KZ"/>
        </w:rPr>
        <w:t xml:space="preserve"> </w:t>
      </w:r>
      <w:r w:rsidRPr="00B9054B">
        <w:rPr>
          <w:color w:val="000000" w:themeColor="text1"/>
          <w:sz w:val="28"/>
          <w:szCs w:val="28"/>
          <w:lang w:val="kk-KZ"/>
        </w:rPr>
        <w:t xml:space="preserve">мемлекеттер қатарына: Қытай, АҚШ, Жапония, Корея, Франция, Ұлыбритания, Швейцария, Индия, Нидерланды, Бразилия, Израиль және Ресей мемлекеттері іріктелінді. Осы мемлекеттердің ішінен </w:t>
      </w:r>
      <w:r w:rsidR="00C65D55" w:rsidRPr="00B9054B">
        <w:rPr>
          <w:color w:val="000000" w:themeColor="text1"/>
          <w:sz w:val="28"/>
          <w:szCs w:val="28"/>
          <w:lang w:val="kk-KZ"/>
        </w:rPr>
        <w:t xml:space="preserve">аграрлық секторы қарқынды дамыған </w:t>
      </w:r>
      <w:r w:rsidRPr="00B9054B">
        <w:rPr>
          <w:color w:val="000000" w:themeColor="text1"/>
          <w:sz w:val="28"/>
          <w:szCs w:val="28"/>
          <w:lang w:val="kk-KZ"/>
        </w:rPr>
        <w:t xml:space="preserve">Қытай, АҚШ, Жапония, Нидерланды, Бразилия, Израиль және ТМД мемлекеттерінің аграрлық секторда технологияларды </w:t>
      </w:r>
      <w:proofErr w:type="spellStart"/>
      <w:r w:rsidRPr="00B9054B">
        <w:rPr>
          <w:color w:val="000000" w:themeColor="text1"/>
          <w:sz w:val="28"/>
          <w:szCs w:val="28"/>
          <w:lang w:val="kk-KZ"/>
        </w:rPr>
        <w:t>трансферлеудің</w:t>
      </w:r>
      <w:proofErr w:type="spellEnd"/>
      <w:r w:rsidRPr="00B9054B">
        <w:rPr>
          <w:color w:val="000000" w:themeColor="text1"/>
          <w:sz w:val="28"/>
          <w:szCs w:val="28"/>
          <w:lang w:val="kk-KZ"/>
        </w:rPr>
        <w:t xml:space="preserve"> озық тәжірибелері қарастырылды;</w:t>
      </w:r>
    </w:p>
    <w:p w14:paraId="27B06323" w14:textId="1095BF69" w:rsidR="00362B2E" w:rsidRPr="00B9054B" w:rsidRDefault="00670D01" w:rsidP="00F26479">
      <w:pPr>
        <w:pStyle w:val="aa"/>
        <w:numPr>
          <w:ilvl w:val="0"/>
          <w:numId w:val="14"/>
        </w:numPr>
        <w:tabs>
          <w:tab w:val="left" w:pos="993"/>
          <w:tab w:val="left" w:pos="9781"/>
          <w:tab w:val="left" w:pos="10206"/>
          <w:tab w:val="left" w:pos="10915"/>
        </w:tabs>
        <w:ind w:left="709" w:right="-569" w:firstLine="0"/>
        <w:jc w:val="both"/>
        <w:rPr>
          <w:color w:val="000000" w:themeColor="text1"/>
          <w:sz w:val="28"/>
          <w:szCs w:val="28"/>
          <w:lang w:val="kk-KZ"/>
        </w:rPr>
      </w:pPr>
      <w:r w:rsidRPr="00B9054B">
        <w:rPr>
          <w:color w:val="000000" w:themeColor="text1"/>
          <w:sz w:val="28"/>
          <w:szCs w:val="28"/>
          <w:lang w:val="kk-KZ"/>
        </w:rPr>
        <w:t>Диссертациялық жұмыстың екінші бөлімінде</w:t>
      </w:r>
      <w:r w:rsidR="002522AD" w:rsidRPr="00B9054B">
        <w:rPr>
          <w:color w:val="000000" w:themeColor="text1"/>
          <w:sz w:val="28"/>
          <w:szCs w:val="28"/>
          <w:lang w:val="kk-KZ"/>
        </w:rPr>
        <w:t>,</w:t>
      </w:r>
      <w:r w:rsidRPr="00B9054B">
        <w:rPr>
          <w:color w:val="000000" w:themeColor="text1"/>
          <w:sz w:val="28"/>
          <w:szCs w:val="28"/>
          <w:lang w:val="kk-KZ"/>
        </w:rPr>
        <w:t xml:space="preserve"> статистикалық мәліметтер негізінде еліміздің аграрлық секторына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әлеуеті </w:t>
      </w:r>
      <w:proofErr w:type="spellStart"/>
      <w:r w:rsidRPr="00B9054B">
        <w:rPr>
          <w:color w:val="000000" w:themeColor="text1"/>
          <w:sz w:val="28"/>
          <w:szCs w:val="28"/>
          <w:lang w:val="kk-KZ"/>
        </w:rPr>
        <w:t>талданылды</w:t>
      </w:r>
      <w:proofErr w:type="spellEnd"/>
      <w:r w:rsidRPr="00B9054B">
        <w:rPr>
          <w:color w:val="000000" w:themeColor="text1"/>
          <w:sz w:val="28"/>
          <w:szCs w:val="28"/>
          <w:lang w:val="kk-KZ"/>
        </w:rPr>
        <w:t xml:space="preserve">. Зерттеу нәтижесінде ауыл шаруашылығының ҒЗТКЖ шығындары, инновацияларға арналған шығындар және аграрлық сектордағы негізгі капиталға инвестициялар </w:t>
      </w:r>
      <w:r w:rsidR="002522AD" w:rsidRPr="00B9054B">
        <w:rPr>
          <w:color w:val="000000" w:themeColor="text1"/>
          <w:sz w:val="28"/>
          <w:szCs w:val="28"/>
          <w:lang w:val="kk-KZ"/>
        </w:rPr>
        <w:t xml:space="preserve">аграрлық секторға технологияны </w:t>
      </w:r>
      <w:proofErr w:type="spellStart"/>
      <w:r w:rsidR="002522AD" w:rsidRPr="00B9054B">
        <w:rPr>
          <w:color w:val="000000" w:themeColor="text1"/>
          <w:sz w:val="28"/>
          <w:szCs w:val="28"/>
          <w:lang w:val="kk-KZ"/>
        </w:rPr>
        <w:t>трансферлеу</w:t>
      </w:r>
      <w:proofErr w:type="spellEnd"/>
      <w:r w:rsidR="002522AD" w:rsidRPr="00B9054B">
        <w:rPr>
          <w:color w:val="000000" w:themeColor="text1"/>
          <w:sz w:val="28"/>
          <w:szCs w:val="28"/>
          <w:lang w:val="kk-KZ"/>
        </w:rPr>
        <w:t xml:space="preserve"> әлеуетінің </w:t>
      </w:r>
      <w:r w:rsidRPr="00B9054B">
        <w:rPr>
          <w:color w:val="000000" w:themeColor="text1"/>
          <w:sz w:val="28"/>
          <w:szCs w:val="28"/>
          <w:lang w:val="kk-KZ"/>
        </w:rPr>
        <w:t xml:space="preserve">негізгі айнымалылар екенін көрсетті. </w:t>
      </w:r>
      <w:r w:rsidR="002522AD" w:rsidRPr="00B9054B">
        <w:rPr>
          <w:color w:val="000000" w:themeColor="text1"/>
          <w:sz w:val="28"/>
          <w:szCs w:val="28"/>
          <w:lang w:val="kk-KZ"/>
        </w:rPr>
        <w:t>Нәтижесінде а</w:t>
      </w:r>
      <w:r w:rsidRPr="00B9054B">
        <w:rPr>
          <w:color w:val="000000" w:themeColor="text1"/>
          <w:sz w:val="28"/>
          <w:szCs w:val="28"/>
          <w:lang w:val="kk-KZ"/>
        </w:rPr>
        <w:t xml:space="preserve">уыл шаруашылығына салынған инвестициялардың басым бөлігі жеке қаражат есебінен қаржыландырылатынын көрсетті. Бұндай талдау жүргізу ауыл шаруашылығына технологияларды </w:t>
      </w:r>
      <w:proofErr w:type="spellStart"/>
      <w:r w:rsidRPr="00B9054B">
        <w:rPr>
          <w:color w:val="000000" w:themeColor="text1"/>
          <w:sz w:val="28"/>
          <w:szCs w:val="28"/>
          <w:lang w:val="kk-KZ"/>
        </w:rPr>
        <w:t>трансферлеуде</w:t>
      </w:r>
      <w:proofErr w:type="spellEnd"/>
      <w:r w:rsidRPr="00B9054B">
        <w:rPr>
          <w:color w:val="000000" w:themeColor="text1"/>
          <w:sz w:val="28"/>
          <w:szCs w:val="28"/>
          <w:lang w:val="kk-KZ"/>
        </w:rPr>
        <w:t xml:space="preserve"> қаражаттардың аздығы және </w:t>
      </w:r>
      <w:r w:rsidRPr="00B9054B">
        <w:rPr>
          <w:color w:val="000000" w:themeColor="text1"/>
          <w:sz w:val="28"/>
          <w:szCs w:val="28"/>
          <w:lang w:val="kk-KZ" w:eastAsia="en-US"/>
        </w:rPr>
        <w:t xml:space="preserve">ҒЗТКЖ шығыстарының төмен болуы </w:t>
      </w:r>
      <w:r w:rsidRPr="00B9054B">
        <w:rPr>
          <w:color w:val="000000" w:themeColor="text1"/>
          <w:sz w:val="28"/>
          <w:szCs w:val="28"/>
          <w:lang w:val="kk-KZ"/>
        </w:rPr>
        <w:t>басты проблема екенін айқындады;</w:t>
      </w:r>
    </w:p>
    <w:p w14:paraId="654641C2" w14:textId="79B34576" w:rsidR="00362B2E" w:rsidRPr="00B9054B" w:rsidRDefault="00670D01" w:rsidP="00F26479">
      <w:pPr>
        <w:pStyle w:val="aa"/>
        <w:numPr>
          <w:ilvl w:val="0"/>
          <w:numId w:val="14"/>
        </w:numPr>
        <w:tabs>
          <w:tab w:val="left" w:pos="993"/>
          <w:tab w:val="left" w:pos="9781"/>
          <w:tab w:val="left" w:pos="10206"/>
          <w:tab w:val="left" w:pos="10915"/>
        </w:tabs>
        <w:ind w:left="709" w:right="-569" w:firstLine="0"/>
        <w:jc w:val="both"/>
        <w:rPr>
          <w:color w:val="000000" w:themeColor="text1"/>
          <w:sz w:val="28"/>
          <w:szCs w:val="28"/>
          <w:lang w:val="kk-KZ"/>
        </w:rPr>
      </w:pPr>
      <w:r w:rsidRPr="00B9054B">
        <w:rPr>
          <w:color w:val="000000" w:themeColor="text1"/>
          <w:sz w:val="28"/>
          <w:szCs w:val="28"/>
          <w:shd w:val="clear" w:color="auto" w:fill="FFFFFF"/>
          <w:lang w:val="kk-KZ"/>
        </w:rPr>
        <w:t xml:space="preserve">Сандық тұрғыдан талдау нақты технологияны енгізген еліміздегі инновациялық аграрлық сектордың </w:t>
      </w:r>
      <w:r w:rsidRPr="00B9054B">
        <w:rPr>
          <w:color w:val="000000" w:themeColor="text1"/>
          <w:sz w:val="28"/>
          <w:szCs w:val="28"/>
          <w:lang w:val="kk-KZ"/>
        </w:rPr>
        <w:t xml:space="preserve">орта және жоғары буын менеджерлерінен арнайы дайындалған сауалнама </w:t>
      </w:r>
      <w:r w:rsidR="00CC7B8B" w:rsidRPr="00B9054B">
        <w:rPr>
          <w:color w:val="000000" w:themeColor="text1"/>
          <w:sz w:val="28"/>
          <w:szCs w:val="28"/>
          <w:lang w:val="kk-KZ"/>
        </w:rPr>
        <w:t>жүргізу негізінде</w:t>
      </w:r>
      <w:r w:rsidRPr="00B9054B">
        <w:rPr>
          <w:color w:val="000000" w:themeColor="text1"/>
          <w:sz w:val="28"/>
          <w:szCs w:val="28"/>
          <w:lang w:val="kk-KZ"/>
        </w:rPr>
        <w:t xml:space="preserve"> алынды. Бұл зерттеу арқылы аграрлық секторға технологияны </w:t>
      </w:r>
      <w:proofErr w:type="spellStart"/>
      <w:r w:rsidRPr="00B9054B">
        <w:rPr>
          <w:color w:val="000000" w:themeColor="text1"/>
          <w:sz w:val="28"/>
          <w:szCs w:val="28"/>
          <w:lang w:val="kk-KZ"/>
        </w:rPr>
        <w:t>трансферлеуді</w:t>
      </w:r>
      <w:proofErr w:type="spellEnd"/>
      <w:r w:rsidRPr="00B9054B">
        <w:rPr>
          <w:color w:val="000000" w:themeColor="text1"/>
          <w:sz w:val="28"/>
          <w:szCs w:val="28"/>
          <w:lang w:val="kk-KZ"/>
        </w:rPr>
        <w:t xml:space="preserve"> тиімді басқару кезінде ескеруге қажетті негізгі факторлар анықталып 6 тұжырымның барлығы деректермен расталынды және тиімді басқару моделі құрастырылды</w:t>
      </w:r>
      <w:r w:rsidR="00E315D4" w:rsidRPr="00B9054B">
        <w:rPr>
          <w:color w:val="000000" w:themeColor="text1"/>
          <w:sz w:val="28"/>
          <w:szCs w:val="28"/>
          <w:lang w:val="kk-KZ"/>
        </w:rPr>
        <w:t xml:space="preserve">, нақтыласақ олар: </w:t>
      </w:r>
    </w:p>
    <w:p w14:paraId="70F065FD" w14:textId="2A7BAA70" w:rsidR="00362B2E" w:rsidRPr="00B9054B" w:rsidRDefault="00362B2E" w:rsidP="00362B2E">
      <w:pPr>
        <w:pStyle w:val="a3"/>
        <w:tabs>
          <w:tab w:val="left" w:pos="9781"/>
          <w:tab w:val="left" w:pos="10206"/>
          <w:tab w:val="left" w:pos="10915"/>
        </w:tabs>
        <w:ind w:left="720" w:right="-569" w:firstLine="708"/>
        <w:jc w:val="both"/>
        <w:rPr>
          <w:rFonts w:ascii="Times New Roman" w:hAnsi="Times New Roman" w:cs="Times New Roman"/>
          <w:color w:val="000000" w:themeColor="text1"/>
          <w:sz w:val="28"/>
          <w:szCs w:val="28"/>
          <w:lang w:val="kk-KZ"/>
        </w:rPr>
      </w:pPr>
      <w:r w:rsidRPr="00B9054B">
        <w:rPr>
          <w:rFonts w:ascii="Times New Roman" w:hAnsi="Times New Roman" w:cs="Times New Roman"/>
          <w:color w:val="000000" w:themeColor="text1"/>
          <w:sz w:val="28"/>
          <w:szCs w:val="28"/>
          <w:lang w:val="kk-KZ"/>
        </w:rPr>
        <w:t xml:space="preserve">1-ші гипотеза: Ресурстарға қол жеткізу технологияны </w:t>
      </w:r>
      <w:proofErr w:type="spellStart"/>
      <w:r w:rsidRPr="00B9054B">
        <w:rPr>
          <w:rFonts w:ascii="Times New Roman" w:hAnsi="Times New Roman" w:cs="Times New Roman"/>
          <w:color w:val="000000" w:themeColor="text1"/>
          <w:sz w:val="28"/>
          <w:szCs w:val="28"/>
          <w:lang w:val="kk-KZ"/>
        </w:rPr>
        <w:t>трансферлеуге</w:t>
      </w:r>
      <w:proofErr w:type="spellEnd"/>
      <w:r w:rsidRPr="00B9054B">
        <w:rPr>
          <w:rFonts w:ascii="Times New Roman" w:hAnsi="Times New Roman" w:cs="Times New Roman"/>
          <w:color w:val="000000" w:themeColor="text1"/>
          <w:sz w:val="28"/>
          <w:szCs w:val="28"/>
          <w:lang w:val="kk-KZ"/>
        </w:rPr>
        <w:t xml:space="preserve"> оң әсер етеді;</w:t>
      </w:r>
    </w:p>
    <w:p w14:paraId="51857DD1" w14:textId="77777777" w:rsidR="00362B2E" w:rsidRPr="00B9054B" w:rsidRDefault="00362B2E" w:rsidP="00362B2E">
      <w:pPr>
        <w:pStyle w:val="a3"/>
        <w:tabs>
          <w:tab w:val="left" w:pos="9781"/>
          <w:tab w:val="left" w:pos="10206"/>
          <w:tab w:val="left" w:pos="10915"/>
        </w:tabs>
        <w:ind w:left="720" w:right="-569" w:firstLine="708"/>
        <w:jc w:val="both"/>
        <w:rPr>
          <w:rFonts w:ascii="Times New Roman" w:hAnsi="Times New Roman" w:cs="Times New Roman"/>
          <w:color w:val="000000" w:themeColor="text1"/>
          <w:sz w:val="28"/>
          <w:szCs w:val="28"/>
          <w:lang w:val="kk-KZ"/>
        </w:rPr>
      </w:pPr>
      <w:r w:rsidRPr="00B9054B">
        <w:rPr>
          <w:rFonts w:ascii="Times New Roman" w:hAnsi="Times New Roman" w:cs="Times New Roman"/>
          <w:color w:val="000000" w:themeColor="text1"/>
          <w:sz w:val="28"/>
          <w:szCs w:val="28"/>
          <w:lang w:val="kk-KZ"/>
        </w:rPr>
        <w:t>2-ші гипотеза:</w:t>
      </w:r>
      <w:r w:rsidRPr="00B9054B">
        <w:rPr>
          <w:rFonts w:ascii="Times New Roman" w:hAnsi="Times New Roman" w:cs="Times New Roman"/>
          <w:color w:val="000000" w:themeColor="text1"/>
          <w:lang w:val="kk-KZ"/>
        </w:rPr>
        <w:t xml:space="preserve"> </w:t>
      </w:r>
      <w:r w:rsidRPr="00B9054B">
        <w:rPr>
          <w:rFonts w:ascii="Times New Roman" w:hAnsi="Times New Roman" w:cs="Times New Roman"/>
          <w:color w:val="000000" w:themeColor="text1"/>
          <w:sz w:val="28"/>
          <w:szCs w:val="28"/>
          <w:lang w:val="kk-KZ"/>
        </w:rPr>
        <w:t xml:space="preserve">Ресурстарға қол жеткізу фирманың </w:t>
      </w:r>
      <w:proofErr w:type="spellStart"/>
      <w:r w:rsidRPr="00B9054B">
        <w:rPr>
          <w:rFonts w:ascii="Times New Roman" w:hAnsi="Times New Roman" w:cs="Times New Roman"/>
          <w:color w:val="000000" w:themeColor="text1"/>
          <w:sz w:val="28"/>
          <w:szCs w:val="28"/>
          <w:lang w:val="kk-KZ"/>
        </w:rPr>
        <w:t>инновациялылығына</w:t>
      </w:r>
      <w:proofErr w:type="spellEnd"/>
      <w:r w:rsidRPr="00B9054B">
        <w:rPr>
          <w:rFonts w:ascii="Times New Roman" w:hAnsi="Times New Roman" w:cs="Times New Roman"/>
          <w:color w:val="000000" w:themeColor="text1"/>
          <w:sz w:val="28"/>
          <w:szCs w:val="28"/>
          <w:lang w:val="kk-KZ"/>
        </w:rPr>
        <w:t xml:space="preserve"> оң әсер етеді;</w:t>
      </w:r>
    </w:p>
    <w:p w14:paraId="09388BC7" w14:textId="77777777" w:rsidR="00362B2E" w:rsidRPr="00B9054B" w:rsidRDefault="00362B2E" w:rsidP="00362B2E">
      <w:pPr>
        <w:pStyle w:val="a3"/>
        <w:tabs>
          <w:tab w:val="left" w:pos="9781"/>
          <w:tab w:val="left" w:pos="10206"/>
          <w:tab w:val="left" w:pos="10915"/>
        </w:tabs>
        <w:ind w:left="720" w:right="-569" w:firstLine="708"/>
        <w:jc w:val="both"/>
        <w:rPr>
          <w:rFonts w:ascii="Times New Roman" w:hAnsi="Times New Roman" w:cs="Times New Roman"/>
          <w:color w:val="000000" w:themeColor="text1"/>
          <w:sz w:val="28"/>
          <w:szCs w:val="28"/>
          <w:lang w:val="kk-KZ"/>
        </w:rPr>
      </w:pPr>
      <w:r w:rsidRPr="00B9054B">
        <w:rPr>
          <w:rFonts w:ascii="Times New Roman" w:hAnsi="Times New Roman" w:cs="Times New Roman"/>
          <w:color w:val="000000" w:themeColor="text1"/>
          <w:sz w:val="28"/>
          <w:szCs w:val="28"/>
          <w:lang w:val="kk-KZ"/>
        </w:rPr>
        <w:t xml:space="preserve">3-ші гипотеза: Фирманың </w:t>
      </w:r>
      <w:proofErr w:type="spellStart"/>
      <w:r w:rsidRPr="00B9054B">
        <w:rPr>
          <w:rFonts w:ascii="Times New Roman" w:hAnsi="Times New Roman" w:cs="Times New Roman"/>
          <w:color w:val="000000" w:themeColor="text1"/>
          <w:sz w:val="28"/>
          <w:szCs w:val="28"/>
          <w:lang w:val="kk-KZ"/>
        </w:rPr>
        <w:t>инновациялылығы</w:t>
      </w:r>
      <w:proofErr w:type="spellEnd"/>
      <w:r w:rsidRPr="00B9054B">
        <w:rPr>
          <w:rFonts w:ascii="Times New Roman" w:hAnsi="Times New Roman" w:cs="Times New Roman"/>
          <w:color w:val="000000" w:themeColor="text1"/>
          <w:sz w:val="28"/>
          <w:szCs w:val="28"/>
          <w:lang w:val="kk-KZ"/>
        </w:rPr>
        <w:t xml:space="preserve"> технологияның </w:t>
      </w:r>
      <w:proofErr w:type="spellStart"/>
      <w:r w:rsidRPr="00B9054B">
        <w:rPr>
          <w:rFonts w:ascii="Times New Roman" w:hAnsi="Times New Roman" w:cs="Times New Roman"/>
          <w:color w:val="000000" w:themeColor="text1"/>
          <w:sz w:val="28"/>
          <w:szCs w:val="28"/>
          <w:lang w:val="kk-KZ"/>
        </w:rPr>
        <w:t>трансферленуіне</w:t>
      </w:r>
      <w:proofErr w:type="spellEnd"/>
      <w:r w:rsidRPr="00B9054B">
        <w:rPr>
          <w:rFonts w:ascii="Times New Roman" w:hAnsi="Times New Roman" w:cs="Times New Roman"/>
          <w:color w:val="000000" w:themeColor="text1"/>
          <w:sz w:val="28"/>
          <w:szCs w:val="28"/>
          <w:lang w:val="kk-KZ"/>
        </w:rPr>
        <w:t xml:space="preserve"> оң әсер етеді;</w:t>
      </w:r>
    </w:p>
    <w:p w14:paraId="59570465" w14:textId="77777777" w:rsidR="00362B2E" w:rsidRPr="00B9054B" w:rsidRDefault="00362B2E" w:rsidP="00362B2E">
      <w:pPr>
        <w:pStyle w:val="a3"/>
        <w:tabs>
          <w:tab w:val="left" w:pos="9781"/>
          <w:tab w:val="left" w:pos="10206"/>
          <w:tab w:val="left" w:pos="10915"/>
        </w:tabs>
        <w:ind w:left="720" w:right="-569" w:firstLine="708"/>
        <w:jc w:val="both"/>
        <w:rPr>
          <w:rFonts w:ascii="Times New Roman" w:hAnsi="Times New Roman" w:cs="Times New Roman"/>
          <w:color w:val="000000" w:themeColor="text1"/>
          <w:sz w:val="28"/>
          <w:szCs w:val="28"/>
          <w:lang w:val="kk-KZ"/>
        </w:rPr>
      </w:pPr>
      <w:r w:rsidRPr="00B9054B">
        <w:rPr>
          <w:rFonts w:ascii="Times New Roman" w:hAnsi="Times New Roman" w:cs="Times New Roman"/>
          <w:color w:val="000000" w:themeColor="text1"/>
          <w:sz w:val="28"/>
          <w:szCs w:val="28"/>
          <w:lang w:val="kk-KZ"/>
        </w:rPr>
        <w:lastRenderedPageBreak/>
        <w:t>4-ші гипотеза:</w:t>
      </w:r>
      <w:r w:rsidRPr="00B9054B">
        <w:rPr>
          <w:rFonts w:ascii="Times New Roman" w:hAnsi="Times New Roman" w:cs="Times New Roman"/>
          <w:color w:val="000000" w:themeColor="text1"/>
          <w:lang w:val="kk-KZ"/>
        </w:rPr>
        <w:t xml:space="preserve"> </w:t>
      </w:r>
      <w:r w:rsidRPr="00B9054B">
        <w:rPr>
          <w:rFonts w:ascii="Times New Roman" w:hAnsi="Times New Roman" w:cs="Times New Roman"/>
          <w:color w:val="000000" w:themeColor="text1"/>
          <w:sz w:val="28"/>
          <w:szCs w:val="28"/>
          <w:lang w:val="kk-KZ"/>
        </w:rPr>
        <w:t xml:space="preserve">Фирманың </w:t>
      </w:r>
      <w:proofErr w:type="spellStart"/>
      <w:r w:rsidRPr="00B9054B">
        <w:rPr>
          <w:rFonts w:ascii="Times New Roman" w:hAnsi="Times New Roman" w:cs="Times New Roman"/>
          <w:color w:val="000000" w:themeColor="text1"/>
          <w:sz w:val="28"/>
          <w:szCs w:val="28"/>
          <w:lang w:val="kk-KZ"/>
        </w:rPr>
        <w:t>инновациялылығы</w:t>
      </w:r>
      <w:proofErr w:type="spellEnd"/>
      <w:r w:rsidRPr="00B9054B">
        <w:rPr>
          <w:rFonts w:ascii="Times New Roman" w:hAnsi="Times New Roman" w:cs="Times New Roman"/>
          <w:color w:val="000000" w:themeColor="text1"/>
          <w:sz w:val="28"/>
          <w:szCs w:val="28"/>
          <w:lang w:val="kk-KZ"/>
        </w:rPr>
        <w:t xml:space="preserve"> ресурстарға қол жеткізу мен технологияны </w:t>
      </w:r>
      <w:proofErr w:type="spellStart"/>
      <w:r w:rsidRPr="00B9054B">
        <w:rPr>
          <w:rFonts w:ascii="Times New Roman" w:hAnsi="Times New Roman" w:cs="Times New Roman"/>
          <w:color w:val="000000" w:themeColor="text1"/>
          <w:sz w:val="28"/>
          <w:szCs w:val="28"/>
          <w:lang w:val="kk-KZ"/>
        </w:rPr>
        <w:t>трансферлеу</w:t>
      </w:r>
      <w:proofErr w:type="spellEnd"/>
      <w:r w:rsidRPr="00B9054B">
        <w:rPr>
          <w:rFonts w:ascii="Times New Roman" w:hAnsi="Times New Roman" w:cs="Times New Roman"/>
          <w:color w:val="000000" w:themeColor="text1"/>
          <w:sz w:val="28"/>
          <w:szCs w:val="28"/>
          <w:lang w:val="kk-KZ"/>
        </w:rPr>
        <w:t xml:space="preserve"> арасын  байланыстырады.</w:t>
      </w:r>
    </w:p>
    <w:p w14:paraId="7A506BE2" w14:textId="77777777" w:rsidR="00362B2E" w:rsidRPr="00B9054B" w:rsidRDefault="00362B2E" w:rsidP="00362B2E">
      <w:pPr>
        <w:pStyle w:val="a3"/>
        <w:tabs>
          <w:tab w:val="left" w:pos="9781"/>
          <w:tab w:val="left" w:pos="10206"/>
          <w:tab w:val="left" w:pos="10915"/>
        </w:tabs>
        <w:ind w:left="720" w:right="-569" w:firstLine="708"/>
        <w:jc w:val="both"/>
        <w:rPr>
          <w:rFonts w:ascii="Times New Roman" w:hAnsi="Times New Roman" w:cs="Times New Roman"/>
          <w:color w:val="000000" w:themeColor="text1"/>
          <w:sz w:val="28"/>
          <w:szCs w:val="28"/>
          <w:lang w:val="kk-KZ"/>
        </w:rPr>
      </w:pPr>
      <w:r w:rsidRPr="00B9054B">
        <w:rPr>
          <w:rFonts w:ascii="Times New Roman" w:hAnsi="Times New Roman" w:cs="Times New Roman"/>
          <w:color w:val="000000" w:themeColor="text1"/>
          <w:sz w:val="28"/>
          <w:szCs w:val="28"/>
          <w:lang w:val="kk-KZ"/>
        </w:rPr>
        <w:t>5-ші гипотеза</w:t>
      </w:r>
      <w:r w:rsidRPr="00B9054B">
        <w:rPr>
          <w:rFonts w:ascii="Times New Roman" w:hAnsi="Times New Roman" w:cs="Times New Roman"/>
          <w:color w:val="000000" w:themeColor="text1"/>
          <w:lang w:val="kk-KZ"/>
        </w:rPr>
        <w:t xml:space="preserve"> </w:t>
      </w:r>
      <w:r w:rsidRPr="00B9054B">
        <w:rPr>
          <w:rFonts w:ascii="Times New Roman" w:hAnsi="Times New Roman" w:cs="Times New Roman"/>
          <w:color w:val="000000" w:themeColor="text1"/>
          <w:sz w:val="28"/>
          <w:szCs w:val="28"/>
          <w:lang w:val="kk-KZ"/>
        </w:rPr>
        <w:t xml:space="preserve">Кооперативті нормалар фирманың </w:t>
      </w:r>
      <w:proofErr w:type="spellStart"/>
      <w:r w:rsidRPr="00B9054B">
        <w:rPr>
          <w:rFonts w:ascii="Times New Roman" w:hAnsi="Times New Roman" w:cs="Times New Roman"/>
          <w:color w:val="000000" w:themeColor="text1"/>
          <w:sz w:val="28"/>
          <w:szCs w:val="28"/>
          <w:lang w:val="kk-KZ"/>
        </w:rPr>
        <w:t>инновациялылығы</w:t>
      </w:r>
      <w:proofErr w:type="spellEnd"/>
      <w:r w:rsidRPr="00B9054B">
        <w:rPr>
          <w:rFonts w:ascii="Times New Roman" w:hAnsi="Times New Roman" w:cs="Times New Roman"/>
          <w:color w:val="000000" w:themeColor="text1"/>
          <w:sz w:val="28"/>
          <w:szCs w:val="28"/>
          <w:lang w:val="kk-KZ"/>
        </w:rPr>
        <w:t xml:space="preserve"> мен технологияны </w:t>
      </w:r>
      <w:proofErr w:type="spellStart"/>
      <w:r w:rsidRPr="00B9054B">
        <w:rPr>
          <w:rFonts w:ascii="Times New Roman" w:hAnsi="Times New Roman" w:cs="Times New Roman"/>
          <w:color w:val="000000" w:themeColor="text1"/>
          <w:sz w:val="28"/>
          <w:szCs w:val="28"/>
          <w:lang w:val="kk-KZ"/>
        </w:rPr>
        <w:t>трансферлеу</w:t>
      </w:r>
      <w:proofErr w:type="spellEnd"/>
      <w:r w:rsidRPr="00B9054B">
        <w:rPr>
          <w:rFonts w:ascii="Times New Roman" w:hAnsi="Times New Roman" w:cs="Times New Roman"/>
          <w:color w:val="000000" w:themeColor="text1"/>
          <w:sz w:val="28"/>
          <w:szCs w:val="28"/>
          <w:lang w:val="kk-KZ"/>
        </w:rPr>
        <w:t xml:space="preserve"> арасындағы байланысты күшейтеді;</w:t>
      </w:r>
    </w:p>
    <w:p w14:paraId="61DED129" w14:textId="38A02D99" w:rsidR="00670D01" w:rsidRPr="00B9054B" w:rsidRDefault="00362B2E" w:rsidP="00362B2E">
      <w:pPr>
        <w:pStyle w:val="aa"/>
        <w:tabs>
          <w:tab w:val="left" w:pos="993"/>
          <w:tab w:val="left" w:pos="9781"/>
          <w:tab w:val="left" w:pos="10206"/>
          <w:tab w:val="left" w:pos="10915"/>
        </w:tabs>
        <w:ind w:left="709" w:right="-569"/>
        <w:jc w:val="both"/>
        <w:rPr>
          <w:color w:val="000000" w:themeColor="text1"/>
          <w:sz w:val="28"/>
          <w:szCs w:val="28"/>
          <w:lang w:val="kk-KZ"/>
        </w:rPr>
      </w:pPr>
      <w:r w:rsidRPr="00B9054B">
        <w:rPr>
          <w:color w:val="000000" w:themeColor="text1"/>
          <w:sz w:val="28"/>
          <w:szCs w:val="28"/>
          <w:lang w:val="kk-KZ"/>
        </w:rPr>
        <w:t xml:space="preserve">          6-шы гипотеза Кооперативті нормалар ресурстарға қол жеткізу мен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арасында жанама әсер етеді</w:t>
      </w:r>
      <w:r w:rsidR="009A4FB8" w:rsidRPr="00B9054B">
        <w:rPr>
          <w:color w:val="000000" w:themeColor="text1"/>
          <w:sz w:val="28"/>
          <w:szCs w:val="28"/>
          <w:lang w:val="kk-KZ"/>
        </w:rPr>
        <w:t xml:space="preserve">. Нәтижесінде </w:t>
      </w:r>
      <w:r w:rsidR="009A4FB8" w:rsidRPr="00B9054B">
        <w:rPr>
          <w:sz w:val="28"/>
          <w:lang w:val="kk-KZ"/>
        </w:rPr>
        <w:t>технология трансфері процесін басқару моделі отандық «</w:t>
      </w:r>
      <w:proofErr w:type="spellStart"/>
      <w:r w:rsidR="009A4FB8" w:rsidRPr="00B9054B">
        <w:rPr>
          <w:sz w:val="28"/>
          <w:lang w:val="kk-KZ"/>
        </w:rPr>
        <w:t>КазМясо</w:t>
      </w:r>
      <w:proofErr w:type="spellEnd"/>
      <w:r w:rsidR="009A4FB8" w:rsidRPr="00B9054B">
        <w:rPr>
          <w:sz w:val="28"/>
          <w:lang w:val="kk-KZ"/>
        </w:rPr>
        <w:t xml:space="preserve">» ЖШС-нің </w:t>
      </w:r>
      <w:proofErr w:type="spellStart"/>
      <w:r w:rsidR="009A4FB8" w:rsidRPr="00B9054B">
        <w:rPr>
          <w:sz w:val="28"/>
          <w:lang w:val="kk-KZ"/>
        </w:rPr>
        <w:t>өнімділікті</w:t>
      </w:r>
      <w:proofErr w:type="spellEnd"/>
      <w:r w:rsidR="009A4FB8" w:rsidRPr="00B9054B">
        <w:rPr>
          <w:sz w:val="28"/>
          <w:lang w:val="kk-KZ"/>
        </w:rPr>
        <w:t xml:space="preserve"> арттыру бағытында  жасалып жатқан жоспарлы қызметінде пайдаланылды</w:t>
      </w:r>
      <w:r w:rsidR="00670D01" w:rsidRPr="00B9054B">
        <w:rPr>
          <w:color w:val="000000" w:themeColor="text1"/>
          <w:sz w:val="28"/>
          <w:szCs w:val="28"/>
          <w:lang w:val="kk-KZ"/>
        </w:rPr>
        <w:t>;</w:t>
      </w:r>
    </w:p>
    <w:p w14:paraId="3C0AEDAF" w14:textId="1FB74DCB" w:rsidR="00670D01" w:rsidRPr="00B9054B" w:rsidRDefault="00670D01" w:rsidP="00F26479">
      <w:pPr>
        <w:pStyle w:val="aa"/>
        <w:numPr>
          <w:ilvl w:val="0"/>
          <w:numId w:val="14"/>
        </w:numPr>
        <w:tabs>
          <w:tab w:val="left" w:pos="993"/>
          <w:tab w:val="left" w:pos="9781"/>
          <w:tab w:val="left" w:pos="10206"/>
          <w:tab w:val="left" w:pos="10915"/>
        </w:tabs>
        <w:ind w:left="709" w:right="-569" w:firstLine="0"/>
        <w:jc w:val="both"/>
        <w:rPr>
          <w:color w:val="000000" w:themeColor="text1"/>
          <w:sz w:val="28"/>
          <w:szCs w:val="28"/>
          <w:lang w:val="kk-KZ"/>
        </w:rPr>
      </w:pPr>
      <w:r w:rsidRPr="00B9054B">
        <w:rPr>
          <w:color w:val="000000" w:themeColor="text1"/>
          <w:sz w:val="28"/>
          <w:szCs w:val="28"/>
          <w:lang w:val="kk-KZ"/>
        </w:rPr>
        <w:t xml:space="preserve">Еліміздегі статистикалық мәліметтердің толыққанды бола бермеуін ескере келе, сапалық және сандық талдау үлгісі негізінде аграрлық секторға технологияларды </w:t>
      </w:r>
      <w:proofErr w:type="spellStart"/>
      <w:r w:rsidRPr="00B9054B">
        <w:rPr>
          <w:color w:val="000000" w:themeColor="text1"/>
          <w:sz w:val="28"/>
          <w:szCs w:val="28"/>
          <w:lang w:val="kk-KZ"/>
        </w:rPr>
        <w:t>трансферлеуді</w:t>
      </w:r>
      <w:proofErr w:type="spellEnd"/>
      <w:r w:rsidRPr="00B9054B">
        <w:rPr>
          <w:color w:val="000000" w:themeColor="text1"/>
          <w:sz w:val="28"/>
          <w:szCs w:val="28"/>
          <w:lang w:val="kk-KZ"/>
        </w:rPr>
        <w:t xml:space="preserve"> зерттеу, тиімді басқару моделін құрастыру және стратегиялық жоспарлау да маңызды болды. Сапалық тұрғыдан талдау инновациялық бағытта дамып жатқан ауыл шаруашылығындағы менеджерлерден, шетелдік сарапшылар мен ауыл шаруашылығы ғылымында жұмыс жасап жүрген ғалымдардан </w:t>
      </w:r>
      <w:r w:rsidRPr="00B9054B">
        <w:rPr>
          <w:color w:val="000000" w:themeColor="text1"/>
          <w:sz w:val="28"/>
          <w:szCs w:val="28"/>
          <w:shd w:val="clear" w:color="auto" w:fill="FFFFFF"/>
          <w:lang w:val="kk-KZ"/>
        </w:rPr>
        <w:t xml:space="preserve">алынды. Шетелдік сарапшылар пікірі негізінде ауыл шаруашылығына халықаралық технологияны </w:t>
      </w:r>
      <w:proofErr w:type="spellStart"/>
      <w:r w:rsidRPr="00B9054B">
        <w:rPr>
          <w:color w:val="000000" w:themeColor="text1"/>
          <w:sz w:val="28"/>
          <w:szCs w:val="28"/>
          <w:shd w:val="clear" w:color="auto" w:fill="FFFFFF"/>
          <w:lang w:val="kk-KZ"/>
        </w:rPr>
        <w:t>трансферлеу</w:t>
      </w:r>
      <w:proofErr w:type="spellEnd"/>
      <w:r w:rsidRPr="00B9054B">
        <w:rPr>
          <w:color w:val="000000" w:themeColor="text1"/>
          <w:sz w:val="28"/>
          <w:szCs w:val="28"/>
          <w:shd w:val="clear" w:color="auto" w:fill="FFFFFF"/>
          <w:lang w:val="kk-KZ"/>
        </w:rPr>
        <w:t xml:space="preserve"> процесінде  екі жақ арасындағы кемшіліктер мен артықшылықтары айқын көрсетілді. </w:t>
      </w:r>
      <w:r w:rsidRPr="00B9054B">
        <w:rPr>
          <w:color w:val="000000" w:themeColor="text1"/>
          <w:sz w:val="28"/>
          <w:szCs w:val="28"/>
          <w:lang w:val="kk-KZ"/>
        </w:rPr>
        <w:t xml:space="preserve">Сонымен қатар, зерттеу нәтижесінде Қазақстанның аграрлық секторына технологияларды </w:t>
      </w:r>
      <w:proofErr w:type="spellStart"/>
      <w:r w:rsidRPr="00B9054B">
        <w:rPr>
          <w:color w:val="000000" w:themeColor="text1"/>
          <w:sz w:val="28"/>
          <w:szCs w:val="28"/>
          <w:lang w:val="kk-KZ"/>
        </w:rPr>
        <w:t>трансферлеуге</w:t>
      </w:r>
      <w:proofErr w:type="spellEnd"/>
      <w:r w:rsidRPr="00B9054B">
        <w:rPr>
          <w:color w:val="000000" w:themeColor="text1"/>
          <w:sz w:val="28"/>
          <w:szCs w:val="28"/>
          <w:lang w:val="kk-KZ"/>
        </w:rPr>
        <w:t xml:space="preserve"> кері әсер ететін бірнеше факторлардың бар екендігі анықталды. Осы факторларды ескере отырып, эксперттердің көз қарасы негізінде еліміздің аграрлық секторына SWOT-тық талдау жүргізілді;</w:t>
      </w:r>
    </w:p>
    <w:p w14:paraId="0A4D199C" w14:textId="4815681D" w:rsidR="00670D01" w:rsidRPr="00B9054B" w:rsidRDefault="00670D01" w:rsidP="00F26479">
      <w:pPr>
        <w:pStyle w:val="aa"/>
        <w:numPr>
          <w:ilvl w:val="0"/>
          <w:numId w:val="14"/>
        </w:numPr>
        <w:tabs>
          <w:tab w:val="left" w:pos="993"/>
          <w:tab w:val="left" w:pos="9781"/>
          <w:tab w:val="left" w:pos="10206"/>
          <w:tab w:val="left" w:pos="10915"/>
        </w:tabs>
        <w:ind w:left="709" w:right="-569" w:firstLine="0"/>
        <w:jc w:val="both"/>
        <w:rPr>
          <w:rFonts w:eastAsiaTheme="minorHAnsi"/>
          <w:color w:val="000000" w:themeColor="text1"/>
          <w:sz w:val="28"/>
          <w:szCs w:val="28"/>
          <w:lang w:val="kk-KZ" w:eastAsia="en-US"/>
        </w:rPr>
      </w:pPr>
      <w:r w:rsidRPr="00B9054B">
        <w:rPr>
          <w:color w:val="000000" w:themeColor="text1"/>
          <w:sz w:val="28"/>
          <w:szCs w:val="28"/>
          <w:lang w:val="kk-KZ" w:eastAsia="en-US"/>
        </w:rPr>
        <w:t xml:space="preserve">Қазіргі таңдағы ауыл шаруашылығындағы басты проблемаларды ескере келе, оларды шешу жолы ретінде орнықты ауыл шаруашылығының әдістеріне көшу, яғни елімізге орнықты ауыл шаруашылығы мақсатындағы технологияларды </w:t>
      </w:r>
      <w:proofErr w:type="spellStart"/>
      <w:r w:rsidRPr="00B9054B">
        <w:rPr>
          <w:color w:val="000000" w:themeColor="text1"/>
          <w:sz w:val="28"/>
          <w:szCs w:val="28"/>
          <w:lang w:val="kk-KZ" w:eastAsia="en-US"/>
        </w:rPr>
        <w:t>трансферлеу</w:t>
      </w:r>
      <w:proofErr w:type="spellEnd"/>
      <w:r w:rsidRPr="00B9054B">
        <w:rPr>
          <w:color w:val="000000" w:themeColor="text1"/>
          <w:sz w:val="28"/>
          <w:szCs w:val="28"/>
          <w:lang w:val="kk-KZ" w:eastAsia="en-US"/>
        </w:rPr>
        <w:t xml:space="preserve"> қажеттілігі анықталды. Себебі орнықтылық қазіргі таңда бүкіл әлемдегі ауыл шаруашылық зерттеулерінің өзекті тақырыптарының бірі болып табылуда. Орнықты ауыл шаруашылығын дамыту кедейлікпен күресудің, экономикалық дамудың және жалпы тұрақты дамудың негізгі құралы болып қала береді. </w:t>
      </w:r>
      <w:r w:rsidRPr="00B9054B">
        <w:rPr>
          <w:color w:val="000000" w:themeColor="text1"/>
          <w:sz w:val="28"/>
          <w:szCs w:val="28"/>
          <w:shd w:val="clear" w:color="auto" w:fill="FFFFFF"/>
          <w:lang w:val="kk-KZ"/>
        </w:rPr>
        <w:t xml:space="preserve">Осыған сәйкес </w:t>
      </w:r>
      <w:r w:rsidR="00006CA4" w:rsidRPr="00B9054B">
        <w:rPr>
          <w:color w:val="000000" w:themeColor="text1"/>
          <w:sz w:val="28"/>
          <w:szCs w:val="28"/>
          <w:shd w:val="clear" w:color="auto" w:fill="FFFFFF"/>
          <w:lang w:val="kk-KZ"/>
        </w:rPr>
        <w:t xml:space="preserve">еліміз үшін </w:t>
      </w:r>
      <w:r w:rsidRPr="00B9054B">
        <w:rPr>
          <w:color w:val="000000" w:themeColor="text1"/>
          <w:sz w:val="28"/>
          <w:szCs w:val="28"/>
          <w:lang w:val="kk-KZ"/>
        </w:rPr>
        <w:t>орнықты</w:t>
      </w:r>
      <w:r w:rsidRPr="00B9054B">
        <w:rPr>
          <w:color w:val="000000" w:themeColor="text1"/>
          <w:sz w:val="28"/>
          <w:szCs w:val="28"/>
        </w:rPr>
        <w:t xml:space="preserve"> ауыл шаруашылығындағы технологияларды </w:t>
      </w:r>
      <w:proofErr w:type="spellStart"/>
      <w:r w:rsidRPr="00B9054B">
        <w:rPr>
          <w:color w:val="000000" w:themeColor="text1"/>
          <w:sz w:val="28"/>
          <w:szCs w:val="28"/>
          <w:lang w:val="kk-KZ"/>
        </w:rPr>
        <w:t>трансферлеудің</w:t>
      </w:r>
      <w:proofErr w:type="spellEnd"/>
      <w:r w:rsidRPr="00B9054B">
        <w:rPr>
          <w:color w:val="000000" w:themeColor="text1"/>
          <w:sz w:val="28"/>
          <w:szCs w:val="28"/>
          <w:lang w:val="kk-KZ"/>
        </w:rPr>
        <w:t xml:space="preserve"> концептуалды </w:t>
      </w:r>
      <w:r w:rsidRPr="00B9054B">
        <w:rPr>
          <w:color w:val="000000" w:themeColor="text1"/>
          <w:sz w:val="28"/>
          <w:szCs w:val="28"/>
        </w:rPr>
        <w:t>моделі</w:t>
      </w:r>
      <w:r w:rsidRPr="00B9054B">
        <w:rPr>
          <w:color w:val="000000" w:themeColor="text1"/>
          <w:sz w:val="28"/>
          <w:szCs w:val="28"/>
          <w:lang w:val="kk-KZ"/>
        </w:rPr>
        <w:t xml:space="preserve"> көрсетілді.</w:t>
      </w:r>
      <w:r w:rsidRPr="00B9054B">
        <w:rPr>
          <w:color w:val="000000" w:themeColor="text1"/>
          <w:sz w:val="28"/>
          <w:szCs w:val="28"/>
          <w:shd w:val="clear" w:color="auto" w:fill="FFFFFF"/>
          <w:lang w:val="kk-KZ"/>
        </w:rPr>
        <w:t xml:space="preserve"> Сонымен бірге, үшінші бөлімде </w:t>
      </w:r>
      <w:r w:rsidRPr="00B9054B">
        <w:rPr>
          <w:rFonts w:eastAsiaTheme="minorHAnsi"/>
          <w:color w:val="000000" w:themeColor="text1"/>
          <w:sz w:val="28"/>
          <w:szCs w:val="28"/>
          <w:lang w:val="kk-KZ" w:eastAsia="en-US"/>
        </w:rPr>
        <w:t xml:space="preserve">Аграрлық секторға технологияларды </w:t>
      </w:r>
      <w:proofErr w:type="spellStart"/>
      <w:r w:rsidRPr="00B9054B">
        <w:rPr>
          <w:rFonts w:eastAsiaTheme="minorHAnsi"/>
          <w:color w:val="000000" w:themeColor="text1"/>
          <w:sz w:val="28"/>
          <w:szCs w:val="28"/>
          <w:lang w:val="kk-KZ" w:eastAsia="en-US"/>
        </w:rPr>
        <w:t>трансферлеуді</w:t>
      </w:r>
      <w:proofErr w:type="spellEnd"/>
      <w:r w:rsidRPr="00B9054B">
        <w:rPr>
          <w:rFonts w:eastAsiaTheme="minorHAnsi"/>
          <w:color w:val="000000" w:themeColor="text1"/>
          <w:sz w:val="28"/>
          <w:szCs w:val="28"/>
          <w:lang w:val="kk-KZ" w:eastAsia="en-US"/>
        </w:rPr>
        <w:t xml:space="preserve"> басқарудың әдістерін зерттей келе, еліміздің аграрлық секторына технологияларды </w:t>
      </w:r>
      <w:proofErr w:type="spellStart"/>
      <w:r w:rsidRPr="00B9054B">
        <w:rPr>
          <w:rFonts w:eastAsiaTheme="minorHAnsi"/>
          <w:color w:val="000000" w:themeColor="text1"/>
          <w:sz w:val="28"/>
          <w:szCs w:val="28"/>
          <w:lang w:val="kk-KZ" w:eastAsia="en-US"/>
        </w:rPr>
        <w:t>трансферлеудің</w:t>
      </w:r>
      <w:proofErr w:type="spellEnd"/>
      <w:r w:rsidRPr="00B9054B">
        <w:rPr>
          <w:rFonts w:eastAsiaTheme="minorHAnsi"/>
          <w:color w:val="000000" w:themeColor="text1"/>
          <w:sz w:val="28"/>
          <w:szCs w:val="28"/>
          <w:lang w:val="kk-KZ" w:eastAsia="en-US"/>
        </w:rPr>
        <w:t xml:space="preserve"> төрт буындық интеграция</w:t>
      </w:r>
      <w:r w:rsidR="005379F0">
        <w:rPr>
          <w:rFonts w:eastAsiaTheme="minorHAnsi"/>
          <w:color w:val="000000" w:themeColor="text1"/>
          <w:sz w:val="28"/>
          <w:szCs w:val="28"/>
          <w:lang w:val="kk-KZ" w:eastAsia="en-US"/>
        </w:rPr>
        <w:t>лық құрылым</w:t>
      </w:r>
      <w:r w:rsidRPr="00B9054B">
        <w:rPr>
          <w:rFonts w:eastAsiaTheme="minorHAnsi"/>
          <w:color w:val="000000" w:themeColor="text1"/>
          <w:sz w:val="28"/>
          <w:szCs w:val="28"/>
          <w:lang w:val="kk-KZ" w:eastAsia="en-US"/>
        </w:rPr>
        <w:t xml:space="preserve"> керек екендігі анықталды. Себебі шет мемлекеттердің  тәжірибелерін қарастырсақ, технологияны </w:t>
      </w:r>
      <w:proofErr w:type="spellStart"/>
      <w:r w:rsidRPr="00B9054B">
        <w:rPr>
          <w:rFonts w:eastAsiaTheme="minorHAnsi"/>
          <w:color w:val="000000" w:themeColor="text1"/>
          <w:sz w:val="28"/>
          <w:szCs w:val="28"/>
          <w:lang w:val="kk-KZ" w:eastAsia="en-US"/>
        </w:rPr>
        <w:t>трансферлеу</w:t>
      </w:r>
      <w:proofErr w:type="spellEnd"/>
      <w:r w:rsidRPr="00B9054B">
        <w:rPr>
          <w:rFonts w:eastAsiaTheme="minorHAnsi"/>
          <w:color w:val="000000" w:themeColor="text1"/>
          <w:sz w:val="28"/>
          <w:szCs w:val="28"/>
          <w:lang w:val="kk-KZ" w:eastAsia="en-US"/>
        </w:rPr>
        <w:t xml:space="preserve"> үш буынды, төрт буынды интеграцияның құрылымы негізінде жүзеге асады. Бұндай құрылым технологияны </w:t>
      </w:r>
      <w:proofErr w:type="spellStart"/>
      <w:r w:rsidRPr="00B9054B">
        <w:rPr>
          <w:rFonts w:eastAsiaTheme="minorHAnsi"/>
          <w:color w:val="000000" w:themeColor="text1"/>
          <w:sz w:val="28"/>
          <w:szCs w:val="28"/>
          <w:lang w:val="kk-KZ" w:eastAsia="en-US"/>
        </w:rPr>
        <w:t>трансферлеу</w:t>
      </w:r>
      <w:proofErr w:type="spellEnd"/>
      <w:r w:rsidRPr="00B9054B">
        <w:rPr>
          <w:rFonts w:eastAsiaTheme="minorHAnsi"/>
          <w:color w:val="000000" w:themeColor="text1"/>
          <w:sz w:val="28"/>
          <w:szCs w:val="28"/>
          <w:lang w:val="kk-KZ" w:eastAsia="en-US"/>
        </w:rPr>
        <w:t xml:space="preserve"> сынды күрделі процесстің шешімін оңтайландыруға және елдің артта қалушы секторларын ілгерілетуге барынша ықпал етеді.</w:t>
      </w:r>
    </w:p>
    <w:p w14:paraId="4ADC30A4" w14:textId="003B17EA" w:rsidR="00670D01" w:rsidRPr="00B9054B" w:rsidRDefault="001F6261" w:rsidP="00F26479">
      <w:pPr>
        <w:pStyle w:val="aa"/>
        <w:numPr>
          <w:ilvl w:val="0"/>
          <w:numId w:val="14"/>
        </w:numPr>
        <w:tabs>
          <w:tab w:val="left" w:pos="993"/>
          <w:tab w:val="left" w:pos="9781"/>
          <w:tab w:val="left" w:pos="10206"/>
          <w:tab w:val="left" w:pos="10915"/>
        </w:tabs>
        <w:ind w:left="709" w:right="-569" w:firstLine="0"/>
        <w:jc w:val="both"/>
        <w:rPr>
          <w:color w:val="000000" w:themeColor="text1"/>
          <w:sz w:val="28"/>
          <w:szCs w:val="28"/>
          <w:lang w:val="kk-KZ"/>
        </w:rPr>
      </w:pPr>
      <w:r w:rsidRPr="00B9054B">
        <w:rPr>
          <w:color w:val="000000" w:themeColor="text1"/>
          <w:sz w:val="28"/>
          <w:szCs w:val="28"/>
          <w:lang w:val="kk-KZ"/>
        </w:rPr>
        <w:t xml:space="preserve">Екінші бөлімде көрсетілген </w:t>
      </w:r>
      <w:r w:rsidR="00670D01" w:rsidRPr="00B9054B">
        <w:rPr>
          <w:color w:val="000000" w:themeColor="text1"/>
          <w:sz w:val="28"/>
          <w:szCs w:val="28"/>
          <w:lang w:val="kk-KZ"/>
        </w:rPr>
        <w:t xml:space="preserve">SWOT талдау негізінде болашақта технологияны </w:t>
      </w:r>
      <w:proofErr w:type="spellStart"/>
      <w:r w:rsidR="00670D01" w:rsidRPr="00B9054B">
        <w:rPr>
          <w:color w:val="000000" w:themeColor="text1"/>
          <w:sz w:val="28"/>
          <w:szCs w:val="28"/>
          <w:lang w:val="kk-KZ"/>
        </w:rPr>
        <w:t>трансферлеудің</w:t>
      </w:r>
      <w:proofErr w:type="spellEnd"/>
      <w:r w:rsidR="00670D01" w:rsidRPr="00B9054B">
        <w:rPr>
          <w:color w:val="000000" w:themeColor="text1"/>
          <w:sz w:val="28"/>
          <w:szCs w:val="28"/>
          <w:lang w:val="kk-KZ"/>
        </w:rPr>
        <w:t xml:space="preserve"> стратегия</w:t>
      </w:r>
      <w:r w:rsidRPr="00B9054B">
        <w:rPr>
          <w:color w:val="000000" w:themeColor="text1"/>
          <w:sz w:val="28"/>
          <w:szCs w:val="28"/>
          <w:lang w:val="kk-KZ"/>
        </w:rPr>
        <w:t>лық бағыттары</w:t>
      </w:r>
      <w:r w:rsidR="00670D01" w:rsidRPr="00B9054B">
        <w:rPr>
          <w:color w:val="000000" w:themeColor="text1"/>
          <w:sz w:val="28"/>
          <w:szCs w:val="28"/>
          <w:lang w:val="kk-KZ"/>
        </w:rPr>
        <w:t xml:space="preserve"> құрастырылды. Ішкі және сыртқы факторларды ескере жасалған жоспарлы стратегиясы ауыл шаруашылығын инновациялық бағытта ілгерілету шараларын жүзеге асыру; ауыл шаруашылығына технологияларды </w:t>
      </w:r>
      <w:proofErr w:type="spellStart"/>
      <w:r w:rsidR="00670D01" w:rsidRPr="00B9054B">
        <w:rPr>
          <w:color w:val="000000" w:themeColor="text1"/>
          <w:sz w:val="28"/>
          <w:szCs w:val="28"/>
          <w:lang w:val="kk-KZ"/>
        </w:rPr>
        <w:t>трансферлеуге</w:t>
      </w:r>
      <w:proofErr w:type="spellEnd"/>
      <w:r w:rsidR="00670D01" w:rsidRPr="00B9054B">
        <w:rPr>
          <w:color w:val="000000" w:themeColor="text1"/>
          <w:sz w:val="28"/>
          <w:szCs w:val="28"/>
          <w:lang w:val="kk-KZ"/>
        </w:rPr>
        <w:t xml:space="preserve"> қажетті ресурстар қорын </w:t>
      </w:r>
      <w:r w:rsidR="00670D01" w:rsidRPr="00B9054B">
        <w:rPr>
          <w:color w:val="000000" w:themeColor="text1"/>
          <w:sz w:val="28"/>
          <w:szCs w:val="28"/>
          <w:lang w:val="kk-KZ"/>
        </w:rPr>
        <w:lastRenderedPageBreak/>
        <w:t>кеңейту; а</w:t>
      </w:r>
      <w:r w:rsidR="00670D01" w:rsidRPr="00B9054B">
        <w:rPr>
          <w:rFonts w:eastAsiaTheme="minorHAnsi"/>
          <w:color w:val="000000" w:themeColor="text1"/>
          <w:sz w:val="28"/>
          <w:szCs w:val="28"/>
          <w:lang w:val="kk-KZ"/>
        </w:rPr>
        <w:t xml:space="preserve">уыл шаруашылығына технологияны </w:t>
      </w:r>
      <w:proofErr w:type="spellStart"/>
      <w:r w:rsidR="00670D01" w:rsidRPr="00B9054B">
        <w:rPr>
          <w:rFonts w:eastAsiaTheme="minorHAnsi"/>
          <w:color w:val="000000" w:themeColor="text1"/>
          <w:sz w:val="28"/>
          <w:szCs w:val="28"/>
          <w:lang w:val="kk-KZ"/>
        </w:rPr>
        <w:t>трансферлеуге</w:t>
      </w:r>
      <w:proofErr w:type="spellEnd"/>
      <w:r w:rsidR="00670D01" w:rsidRPr="00B9054B">
        <w:rPr>
          <w:rFonts w:eastAsiaTheme="minorHAnsi"/>
          <w:color w:val="000000" w:themeColor="text1"/>
          <w:sz w:val="28"/>
          <w:szCs w:val="28"/>
          <w:lang w:val="kk-KZ"/>
        </w:rPr>
        <w:t xml:space="preserve"> мемлекет тарапынан қаржыландыру көздерін арттыру және </w:t>
      </w:r>
      <w:r w:rsidR="00670D01" w:rsidRPr="00B9054B">
        <w:rPr>
          <w:color w:val="000000" w:themeColor="text1"/>
          <w:sz w:val="28"/>
          <w:szCs w:val="28"/>
          <w:lang w:val="kk-KZ"/>
        </w:rPr>
        <w:t>ауыл шаруашылығындағы ҒЗТКЖ шығыстар көлемін ұлғайту; ш</w:t>
      </w:r>
      <w:r w:rsidR="00670D01" w:rsidRPr="00B9054B">
        <w:rPr>
          <w:rFonts w:eastAsiaTheme="minorHAnsi"/>
          <w:color w:val="000000" w:themeColor="text1"/>
          <w:sz w:val="28"/>
          <w:szCs w:val="28"/>
          <w:lang w:val="kk-KZ"/>
        </w:rPr>
        <w:t xml:space="preserve">етелдік технологияларды жергілікті жағдайларға тиімді бейімдеу тетіктерін ұлғайту және </w:t>
      </w:r>
      <w:r w:rsidR="00670D01" w:rsidRPr="00B9054B">
        <w:rPr>
          <w:color w:val="000000" w:themeColor="text1"/>
          <w:sz w:val="28"/>
          <w:szCs w:val="28"/>
          <w:lang w:val="kk-KZ"/>
        </w:rPr>
        <w:t xml:space="preserve">жаңа технологияларды ауыл шаруашылығына </w:t>
      </w:r>
      <w:proofErr w:type="spellStart"/>
      <w:r w:rsidR="00670D01" w:rsidRPr="00B9054B">
        <w:rPr>
          <w:color w:val="000000" w:themeColor="text1"/>
          <w:sz w:val="28"/>
          <w:szCs w:val="28"/>
          <w:lang w:val="kk-KZ"/>
        </w:rPr>
        <w:t>трансферлеу</w:t>
      </w:r>
      <w:proofErr w:type="spellEnd"/>
      <w:r w:rsidR="00670D01" w:rsidRPr="00B9054B">
        <w:rPr>
          <w:color w:val="000000" w:themeColor="text1"/>
          <w:sz w:val="28"/>
          <w:szCs w:val="28"/>
          <w:lang w:val="kk-KZ"/>
        </w:rPr>
        <w:t xml:space="preserve"> каналдарын кеңейту; ауыл шаруашылығындағы мамандардың біліктілігін арттыру; ауыл шаруашылығына тікелей шетелдік инвестицияларды ынталандыру; ауыл шаруашылығына технологияларды </w:t>
      </w:r>
      <w:proofErr w:type="spellStart"/>
      <w:r w:rsidR="00670D01" w:rsidRPr="00B9054B">
        <w:rPr>
          <w:color w:val="000000" w:themeColor="text1"/>
          <w:sz w:val="28"/>
          <w:szCs w:val="28"/>
          <w:lang w:val="kk-KZ"/>
        </w:rPr>
        <w:t>трансфертейтін</w:t>
      </w:r>
      <w:proofErr w:type="spellEnd"/>
      <w:r w:rsidR="00670D01" w:rsidRPr="00B9054B">
        <w:rPr>
          <w:color w:val="000000" w:themeColor="text1"/>
          <w:sz w:val="28"/>
          <w:szCs w:val="28"/>
          <w:lang w:val="kk-KZ"/>
        </w:rPr>
        <w:t xml:space="preserve"> технологияны </w:t>
      </w:r>
      <w:proofErr w:type="spellStart"/>
      <w:r w:rsidR="00670D01" w:rsidRPr="00B9054B">
        <w:rPr>
          <w:color w:val="000000" w:themeColor="text1"/>
          <w:sz w:val="28"/>
          <w:szCs w:val="28"/>
          <w:lang w:val="kk-KZ"/>
        </w:rPr>
        <w:t>трансферлеу</w:t>
      </w:r>
      <w:proofErr w:type="spellEnd"/>
      <w:r w:rsidR="00670D01" w:rsidRPr="00B9054B">
        <w:rPr>
          <w:color w:val="000000" w:themeColor="text1"/>
          <w:sz w:val="28"/>
          <w:szCs w:val="28"/>
          <w:lang w:val="kk-KZ"/>
        </w:rPr>
        <w:t xml:space="preserve"> орталықтарын құру; технологияны </w:t>
      </w:r>
      <w:proofErr w:type="spellStart"/>
      <w:r w:rsidR="00670D01" w:rsidRPr="00B9054B">
        <w:rPr>
          <w:color w:val="000000" w:themeColor="text1"/>
          <w:sz w:val="28"/>
          <w:szCs w:val="28"/>
          <w:lang w:val="kk-KZ"/>
        </w:rPr>
        <w:t>трансферлеу</w:t>
      </w:r>
      <w:proofErr w:type="spellEnd"/>
      <w:r w:rsidR="00670D01" w:rsidRPr="00B9054B">
        <w:rPr>
          <w:color w:val="000000" w:themeColor="text1"/>
          <w:sz w:val="28"/>
          <w:szCs w:val="28"/>
          <w:lang w:val="kk-KZ"/>
        </w:rPr>
        <w:t xml:space="preserve"> процесін кезеңімен, сапалы орындау; ауыл шаруашылығы өнімдерін халықаралық стандарттарға сәйкестендіру мен ауыл шаруашылығында сақтандыру жүйесін дамыту сынды басым бағыттары құрастырылды. Жүргізілген барлық зерттеулер аграрлық секторға технологияларды </w:t>
      </w:r>
      <w:proofErr w:type="spellStart"/>
      <w:r w:rsidR="00670D01" w:rsidRPr="00B9054B">
        <w:rPr>
          <w:color w:val="000000" w:themeColor="text1"/>
          <w:sz w:val="28"/>
          <w:szCs w:val="28"/>
          <w:lang w:val="kk-KZ"/>
        </w:rPr>
        <w:t>трансферлеуді</w:t>
      </w:r>
      <w:proofErr w:type="spellEnd"/>
      <w:r w:rsidR="00670D01" w:rsidRPr="00B9054B">
        <w:rPr>
          <w:color w:val="000000" w:themeColor="text1"/>
          <w:sz w:val="28"/>
          <w:szCs w:val="28"/>
          <w:lang w:val="kk-KZ"/>
        </w:rPr>
        <w:t xml:space="preserve"> тиімді басқару әдістерін көрсетті. </w:t>
      </w:r>
    </w:p>
    <w:p w14:paraId="7C42DB8A" w14:textId="56303272" w:rsidR="00670D01" w:rsidRPr="00B9054B" w:rsidRDefault="00670D01" w:rsidP="00670D01">
      <w:pPr>
        <w:tabs>
          <w:tab w:val="left" w:pos="567"/>
          <w:tab w:val="left" w:pos="9781"/>
          <w:tab w:val="left" w:pos="10206"/>
          <w:tab w:val="left" w:pos="10915"/>
        </w:tabs>
        <w:ind w:left="720" w:right="-569" w:firstLine="567"/>
        <w:jc w:val="both"/>
        <w:rPr>
          <w:color w:val="000000" w:themeColor="text1"/>
          <w:sz w:val="28"/>
          <w:szCs w:val="28"/>
          <w:lang w:val="kk-KZ"/>
        </w:rPr>
      </w:pPr>
      <w:r w:rsidRPr="00B9054B">
        <w:rPr>
          <w:bCs/>
          <w:color w:val="000000" w:themeColor="text1"/>
          <w:sz w:val="28"/>
          <w:szCs w:val="28"/>
          <w:lang w:val="kk-KZ"/>
        </w:rPr>
        <w:t xml:space="preserve">Диссертациялық зерттеу барысында қойылған міндеттер шешімдері толық зерттелініп, нәтижелері көрсетілді. </w:t>
      </w:r>
      <w:r w:rsidRPr="00B9054B">
        <w:rPr>
          <w:color w:val="000000" w:themeColor="text1"/>
          <w:sz w:val="28"/>
          <w:szCs w:val="28"/>
          <w:lang w:val="kk-KZ"/>
        </w:rPr>
        <w:t xml:space="preserve">Технологиялар трансфері процесін  басқарудың теориялық-әдістемелік негіздері кешенді зерттелініп және аграрлық секторға технологиялар </w:t>
      </w:r>
      <w:proofErr w:type="spellStart"/>
      <w:r w:rsidRPr="00B9054B">
        <w:rPr>
          <w:color w:val="000000" w:themeColor="text1"/>
          <w:sz w:val="28"/>
          <w:szCs w:val="28"/>
          <w:lang w:val="kk-KZ"/>
        </w:rPr>
        <w:t>трансферінің</w:t>
      </w:r>
      <w:proofErr w:type="spellEnd"/>
      <w:r w:rsidRPr="00B9054B">
        <w:rPr>
          <w:color w:val="000000" w:themeColor="text1"/>
          <w:sz w:val="28"/>
          <w:szCs w:val="28"/>
          <w:lang w:val="kk-KZ"/>
        </w:rPr>
        <w:t xml:space="preserve"> озық шетел тәжірибелерін талдау негізінде, оларды елімізде қолдану мүмкіндіктері қарастырылып, екінші бөлімдегі талдау барысында қолданылып, нәтижесінде Қазақстанның аграрлық секторындағы технология </w:t>
      </w:r>
      <w:proofErr w:type="spellStart"/>
      <w:r w:rsidRPr="00B9054B">
        <w:rPr>
          <w:color w:val="000000" w:themeColor="text1"/>
          <w:sz w:val="28"/>
          <w:szCs w:val="28"/>
          <w:lang w:val="kk-KZ"/>
        </w:rPr>
        <w:t>трансферін</w:t>
      </w:r>
      <w:proofErr w:type="spellEnd"/>
      <w:r w:rsidRPr="00B9054B">
        <w:rPr>
          <w:color w:val="000000" w:themeColor="text1"/>
          <w:sz w:val="28"/>
          <w:szCs w:val="28"/>
          <w:lang w:val="kk-KZ"/>
        </w:rPr>
        <w:t xml:space="preserve"> тиімді басқару моделін құрастырылды және Қазақстан Республикасының аграрлық секторына технологияларды </w:t>
      </w:r>
      <w:proofErr w:type="spellStart"/>
      <w:r w:rsidRPr="00B9054B">
        <w:rPr>
          <w:color w:val="000000" w:themeColor="text1"/>
          <w:sz w:val="28"/>
          <w:szCs w:val="28"/>
          <w:lang w:val="kk-KZ"/>
        </w:rPr>
        <w:t>трансферлеудің</w:t>
      </w:r>
      <w:proofErr w:type="spellEnd"/>
      <w:r w:rsidRPr="00B9054B">
        <w:rPr>
          <w:color w:val="000000" w:themeColor="text1"/>
          <w:sz w:val="28"/>
          <w:szCs w:val="28"/>
          <w:lang w:val="kk-KZ"/>
        </w:rPr>
        <w:t xml:space="preserve">  болашақта даму бағыты бойынша басым бағыттары ұсынылды.</w:t>
      </w:r>
    </w:p>
    <w:p w14:paraId="2BED46C7" w14:textId="07FDF4DC" w:rsidR="00670D01" w:rsidRPr="00B9054B" w:rsidRDefault="00670D01" w:rsidP="00670D01">
      <w:pPr>
        <w:tabs>
          <w:tab w:val="left" w:pos="567"/>
          <w:tab w:val="left" w:pos="9781"/>
          <w:tab w:val="left" w:pos="10206"/>
          <w:tab w:val="left" w:pos="10915"/>
        </w:tabs>
        <w:ind w:left="720" w:right="-569"/>
        <w:jc w:val="both"/>
        <w:rPr>
          <w:bCs/>
          <w:color w:val="000000" w:themeColor="text1"/>
          <w:sz w:val="28"/>
          <w:szCs w:val="28"/>
          <w:lang w:val="kk-KZ"/>
        </w:rPr>
      </w:pPr>
      <w:r w:rsidRPr="00B9054B">
        <w:rPr>
          <w:color w:val="000000" w:themeColor="text1"/>
          <w:sz w:val="28"/>
          <w:szCs w:val="28"/>
          <w:lang w:val="kk-KZ"/>
        </w:rPr>
        <w:t xml:space="preserve">«Қазақстанның аграрлық секторындағы технологиялар трансфері процесін басқару» тақырыбында жазылған  диссертациялық жұмыс нәтижесі еліміздің  инновациялық бағытта даму мақсатында ғана емес, сонымен бірге азық-түлік қауіпсіздігі, экологияны сақтау және </w:t>
      </w:r>
      <w:proofErr w:type="spellStart"/>
      <w:r w:rsidRPr="00B9054B">
        <w:rPr>
          <w:color w:val="000000" w:themeColor="text1"/>
          <w:sz w:val="28"/>
          <w:szCs w:val="28"/>
          <w:lang w:val="kk-KZ"/>
        </w:rPr>
        <w:t>өнімділікті</w:t>
      </w:r>
      <w:proofErr w:type="spellEnd"/>
      <w:r w:rsidRPr="00B9054B">
        <w:rPr>
          <w:color w:val="000000" w:themeColor="text1"/>
          <w:sz w:val="28"/>
          <w:szCs w:val="28"/>
          <w:lang w:val="kk-KZ"/>
        </w:rPr>
        <w:t xml:space="preserve"> арттыру үшін маңыздылығын көрсетті. Сонымен бірге, диссертациялық зерттеу нәтижесінде, ауыл шаруашылықтары және технологияны жіберуші жақ үшін де технологияларды </w:t>
      </w:r>
      <w:proofErr w:type="spellStart"/>
      <w:r w:rsidRPr="00B9054B">
        <w:rPr>
          <w:color w:val="000000" w:themeColor="text1"/>
          <w:sz w:val="28"/>
          <w:szCs w:val="28"/>
          <w:lang w:val="kk-KZ"/>
        </w:rPr>
        <w:t>трансферлемей</w:t>
      </w:r>
      <w:proofErr w:type="spellEnd"/>
      <w:r w:rsidRPr="00B9054B">
        <w:rPr>
          <w:color w:val="000000" w:themeColor="text1"/>
          <w:sz w:val="28"/>
          <w:szCs w:val="28"/>
          <w:lang w:val="kk-KZ"/>
        </w:rPr>
        <w:t xml:space="preserve"> тұрып, назар аударатын тұстарын нақты көрсетеді. </w:t>
      </w:r>
      <w:r w:rsidR="00006CA4" w:rsidRPr="00B9054B">
        <w:rPr>
          <w:color w:val="000000" w:themeColor="text1"/>
          <w:sz w:val="28"/>
          <w:szCs w:val="28"/>
          <w:lang w:val="kk-KZ"/>
        </w:rPr>
        <w:t>Сандық және с</w:t>
      </w:r>
      <w:r w:rsidRPr="00B9054B">
        <w:rPr>
          <w:color w:val="000000" w:themeColor="text1"/>
          <w:sz w:val="28"/>
          <w:szCs w:val="28"/>
          <w:lang w:val="kk-KZ"/>
        </w:rPr>
        <w:t>апалық әдіс</w:t>
      </w:r>
      <w:r w:rsidR="00006CA4" w:rsidRPr="00B9054B">
        <w:rPr>
          <w:color w:val="000000" w:themeColor="text1"/>
          <w:sz w:val="28"/>
          <w:szCs w:val="28"/>
          <w:lang w:val="kk-KZ"/>
        </w:rPr>
        <w:t>терді қолдану арқылы</w:t>
      </w:r>
      <w:r w:rsidRPr="00B9054B">
        <w:rPr>
          <w:color w:val="000000" w:themeColor="text1"/>
          <w:sz w:val="28"/>
          <w:szCs w:val="28"/>
          <w:lang w:val="kk-KZ"/>
        </w:rPr>
        <w:t xml:space="preserve"> </w:t>
      </w:r>
      <w:proofErr w:type="spellStart"/>
      <w:r w:rsidRPr="00B9054B">
        <w:rPr>
          <w:color w:val="000000" w:themeColor="text1"/>
          <w:sz w:val="28"/>
          <w:szCs w:val="28"/>
          <w:lang w:val="kk-KZ"/>
        </w:rPr>
        <w:t>арқылы</w:t>
      </w:r>
      <w:proofErr w:type="spellEnd"/>
      <w:r w:rsidRPr="00B9054B">
        <w:rPr>
          <w:color w:val="000000" w:themeColor="text1"/>
          <w:sz w:val="28"/>
          <w:szCs w:val="28"/>
          <w:lang w:val="kk-KZ"/>
        </w:rPr>
        <w:t xml:space="preserve"> анықталған кедергілер еліміздің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инновацияға қатысты жоспарлар құру кезінде технологияны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орталықтары, </w:t>
      </w:r>
      <w:proofErr w:type="spellStart"/>
      <w:r w:rsidRPr="00B9054B">
        <w:rPr>
          <w:color w:val="000000" w:themeColor="text1"/>
          <w:sz w:val="28"/>
          <w:szCs w:val="28"/>
          <w:lang w:val="kk-KZ"/>
        </w:rPr>
        <w:t>венчурлік</w:t>
      </w:r>
      <w:proofErr w:type="spellEnd"/>
      <w:r w:rsidRPr="00B9054B">
        <w:rPr>
          <w:color w:val="000000" w:themeColor="text1"/>
          <w:sz w:val="28"/>
          <w:szCs w:val="28"/>
          <w:lang w:val="kk-KZ"/>
        </w:rPr>
        <w:t xml:space="preserve"> қорлар және зерттеу институттары үшін  қарастырылуы керек  факторларды  көрсетеді.  Нәтижесінде, еліміздің ауыл шаруашылығы басқармалары үшін </w:t>
      </w:r>
      <w:r w:rsidR="00815424" w:rsidRPr="00B9054B">
        <w:rPr>
          <w:sz w:val="28"/>
          <w:szCs w:val="28"/>
          <w:lang w:val="kk-KZ"/>
        </w:rPr>
        <w:t xml:space="preserve">аграрлық  секторға  технологияларды </w:t>
      </w:r>
      <w:proofErr w:type="spellStart"/>
      <w:r w:rsidR="00815424" w:rsidRPr="00B9054B">
        <w:rPr>
          <w:sz w:val="28"/>
          <w:szCs w:val="28"/>
          <w:lang w:val="kk-KZ"/>
        </w:rPr>
        <w:t>трансферлеу</w:t>
      </w:r>
      <w:proofErr w:type="spellEnd"/>
      <w:r w:rsidR="00815424" w:rsidRPr="00B9054B">
        <w:rPr>
          <w:sz w:val="28"/>
          <w:szCs w:val="28"/>
          <w:lang w:val="kk-KZ"/>
        </w:rPr>
        <w:t xml:space="preserve"> процессін басқарудың мемлекеттік механизмдерінің тиімділігін арттыру және жетілдіру жолдарын</w:t>
      </w:r>
      <w:r w:rsidR="00815424" w:rsidRPr="00B9054B">
        <w:rPr>
          <w:color w:val="000000" w:themeColor="text1"/>
          <w:sz w:val="28"/>
          <w:szCs w:val="28"/>
          <w:lang w:val="kk-KZ"/>
        </w:rPr>
        <w:t xml:space="preserve"> көрсететін </w:t>
      </w:r>
      <w:r w:rsidRPr="00B9054B">
        <w:rPr>
          <w:color w:val="000000" w:themeColor="text1"/>
          <w:sz w:val="28"/>
          <w:szCs w:val="28"/>
          <w:lang w:val="kk-KZ"/>
        </w:rPr>
        <w:t xml:space="preserve">стратегиясы  құрылды. Себебі ірі 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процесі мемлекеттік басқарушы аппараттар арқылы жүргізіледі. </w:t>
      </w:r>
      <w:r w:rsidRPr="00B9054B">
        <w:rPr>
          <w:b/>
          <w:color w:val="000000" w:themeColor="text1"/>
          <w:sz w:val="28"/>
          <w:szCs w:val="28"/>
          <w:lang w:val="kk-KZ"/>
        </w:rPr>
        <w:t xml:space="preserve"> </w:t>
      </w:r>
      <w:r w:rsidR="000178E0" w:rsidRPr="00B9054B">
        <w:rPr>
          <w:bCs/>
          <w:color w:val="000000" w:themeColor="text1"/>
          <w:sz w:val="28"/>
          <w:szCs w:val="28"/>
          <w:lang w:val="kk-KZ"/>
        </w:rPr>
        <w:t xml:space="preserve">Зерттеу нәтижесі </w:t>
      </w:r>
      <w:r w:rsidR="00D603C4" w:rsidRPr="00B9054B">
        <w:rPr>
          <w:sz w:val="28"/>
          <w:lang w:val="kk-KZ"/>
        </w:rPr>
        <w:t>Кеген ауданының ауыл шаруашылығының инновациялық бағыттағы даму жоспарына енгізілді.</w:t>
      </w:r>
    </w:p>
    <w:p w14:paraId="28321FBA" w14:textId="342E0A3E" w:rsidR="001F6261" w:rsidRPr="00B9054B" w:rsidRDefault="00670D01" w:rsidP="00670D01">
      <w:pPr>
        <w:tabs>
          <w:tab w:val="left" w:pos="567"/>
          <w:tab w:val="left" w:pos="9781"/>
          <w:tab w:val="left" w:pos="10206"/>
          <w:tab w:val="left" w:pos="10915"/>
        </w:tabs>
        <w:ind w:left="720" w:right="-569"/>
        <w:jc w:val="both"/>
        <w:rPr>
          <w:color w:val="000000" w:themeColor="text1"/>
          <w:sz w:val="28"/>
          <w:szCs w:val="28"/>
          <w:lang w:val="kk-KZ"/>
        </w:rPr>
      </w:pPr>
      <w:r w:rsidRPr="00B9054B">
        <w:rPr>
          <w:color w:val="000000" w:themeColor="text1"/>
          <w:sz w:val="28"/>
          <w:szCs w:val="28"/>
          <w:lang w:val="kk-KZ"/>
        </w:rPr>
        <w:t xml:space="preserve">Технологияларды </w:t>
      </w:r>
      <w:proofErr w:type="spellStart"/>
      <w:r w:rsidRPr="00B9054B">
        <w:rPr>
          <w:color w:val="000000" w:themeColor="text1"/>
          <w:sz w:val="28"/>
          <w:szCs w:val="28"/>
          <w:lang w:val="kk-KZ"/>
        </w:rPr>
        <w:t>трансферлеу</w:t>
      </w:r>
      <w:proofErr w:type="spellEnd"/>
      <w:r w:rsidRPr="00B9054B">
        <w:rPr>
          <w:color w:val="000000" w:themeColor="text1"/>
          <w:sz w:val="28"/>
          <w:szCs w:val="28"/>
          <w:lang w:val="kk-KZ"/>
        </w:rPr>
        <w:t xml:space="preserve"> келесідей ауыл шаруашылығындағы мәселелердің шешімі болып отыр:</w:t>
      </w:r>
    </w:p>
    <w:p w14:paraId="0B5619B0" w14:textId="26642787" w:rsidR="001F6261" w:rsidRPr="00B9054B" w:rsidRDefault="001F6261" w:rsidP="00670D01">
      <w:pPr>
        <w:tabs>
          <w:tab w:val="left" w:pos="567"/>
          <w:tab w:val="left" w:pos="9781"/>
          <w:tab w:val="left" w:pos="10206"/>
          <w:tab w:val="left" w:pos="10915"/>
        </w:tabs>
        <w:ind w:left="720" w:right="-569"/>
        <w:jc w:val="both"/>
        <w:rPr>
          <w:color w:val="000000" w:themeColor="text1"/>
          <w:sz w:val="28"/>
          <w:szCs w:val="28"/>
          <w:lang w:val="kk-KZ"/>
        </w:rPr>
      </w:pPr>
      <w:r w:rsidRPr="00B9054B">
        <w:rPr>
          <w:color w:val="000000" w:themeColor="text1"/>
          <w:sz w:val="28"/>
          <w:szCs w:val="28"/>
          <w:lang w:val="kk-KZ"/>
        </w:rPr>
        <w:t xml:space="preserve">- аграрлық сектордың </w:t>
      </w:r>
      <w:proofErr w:type="spellStart"/>
      <w:r w:rsidRPr="00B9054B">
        <w:rPr>
          <w:color w:val="000000" w:themeColor="text1"/>
          <w:sz w:val="28"/>
          <w:szCs w:val="28"/>
          <w:lang w:val="kk-KZ"/>
        </w:rPr>
        <w:t>өнімділігін</w:t>
      </w:r>
      <w:proofErr w:type="spellEnd"/>
      <w:r w:rsidRPr="00B9054B">
        <w:rPr>
          <w:color w:val="000000" w:themeColor="text1"/>
          <w:sz w:val="28"/>
          <w:szCs w:val="28"/>
          <w:lang w:val="kk-KZ"/>
        </w:rPr>
        <w:t xml:space="preserve"> арттырып, еңбек күшін азайту;</w:t>
      </w:r>
    </w:p>
    <w:p w14:paraId="6EF08D17" w14:textId="59C961E6" w:rsidR="001F6261" w:rsidRPr="00B9054B" w:rsidRDefault="001F6261" w:rsidP="00670D01">
      <w:pPr>
        <w:tabs>
          <w:tab w:val="left" w:pos="567"/>
          <w:tab w:val="left" w:pos="9781"/>
          <w:tab w:val="left" w:pos="10206"/>
          <w:tab w:val="left" w:pos="10915"/>
        </w:tabs>
        <w:ind w:left="720" w:right="-569"/>
        <w:jc w:val="both"/>
        <w:rPr>
          <w:color w:val="000000" w:themeColor="text1"/>
          <w:sz w:val="28"/>
          <w:szCs w:val="28"/>
          <w:lang w:val="kk-KZ"/>
        </w:rPr>
      </w:pPr>
      <w:r w:rsidRPr="00B9054B">
        <w:rPr>
          <w:color w:val="000000" w:themeColor="text1"/>
          <w:sz w:val="28"/>
          <w:szCs w:val="28"/>
          <w:lang w:val="kk-KZ"/>
        </w:rPr>
        <w:t>- климаттық өзгерістерді ескеру;</w:t>
      </w:r>
    </w:p>
    <w:p w14:paraId="1DBD9224" w14:textId="44C101D0" w:rsidR="001F6261" w:rsidRPr="00B9054B" w:rsidRDefault="001F6261" w:rsidP="00670D01">
      <w:pPr>
        <w:tabs>
          <w:tab w:val="left" w:pos="567"/>
          <w:tab w:val="left" w:pos="9781"/>
          <w:tab w:val="left" w:pos="10206"/>
          <w:tab w:val="left" w:pos="10915"/>
        </w:tabs>
        <w:ind w:left="720" w:right="-569"/>
        <w:jc w:val="both"/>
        <w:rPr>
          <w:color w:val="000000" w:themeColor="text1"/>
          <w:sz w:val="28"/>
          <w:szCs w:val="28"/>
          <w:lang w:val="kk-KZ"/>
        </w:rPr>
      </w:pPr>
      <w:r w:rsidRPr="00B9054B">
        <w:rPr>
          <w:color w:val="000000" w:themeColor="text1"/>
          <w:sz w:val="28"/>
          <w:szCs w:val="28"/>
          <w:lang w:val="kk-KZ"/>
        </w:rPr>
        <w:lastRenderedPageBreak/>
        <w:t xml:space="preserve"> - топырақ құнарл</w:t>
      </w:r>
      <w:r w:rsidR="00513BEA" w:rsidRPr="00B9054B">
        <w:rPr>
          <w:color w:val="000000" w:themeColor="text1"/>
          <w:sz w:val="28"/>
          <w:szCs w:val="28"/>
          <w:lang w:val="kk-KZ"/>
        </w:rPr>
        <w:t>ы</w:t>
      </w:r>
      <w:r w:rsidRPr="00B9054B">
        <w:rPr>
          <w:color w:val="000000" w:themeColor="text1"/>
          <w:sz w:val="28"/>
          <w:szCs w:val="28"/>
          <w:lang w:val="kk-KZ"/>
        </w:rPr>
        <w:t>лығын арттыру;</w:t>
      </w:r>
    </w:p>
    <w:p w14:paraId="2E672C4E" w14:textId="77777777" w:rsidR="001F6261" w:rsidRPr="00B9054B" w:rsidRDefault="001F6261" w:rsidP="001F6261">
      <w:pPr>
        <w:tabs>
          <w:tab w:val="left" w:pos="567"/>
          <w:tab w:val="left" w:pos="9781"/>
          <w:tab w:val="left" w:pos="10206"/>
          <w:tab w:val="left" w:pos="10915"/>
        </w:tabs>
        <w:ind w:left="720" w:right="-569"/>
        <w:jc w:val="both"/>
        <w:rPr>
          <w:color w:val="000000" w:themeColor="text1"/>
          <w:sz w:val="28"/>
          <w:szCs w:val="28"/>
          <w:lang w:val="kk-KZ"/>
        </w:rPr>
      </w:pPr>
      <w:r w:rsidRPr="00B9054B">
        <w:rPr>
          <w:color w:val="000000" w:themeColor="text1"/>
          <w:sz w:val="28"/>
          <w:szCs w:val="28"/>
          <w:lang w:val="kk-KZ"/>
        </w:rPr>
        <w:t>- таза табиғи өніммен халықты қамтамасыз етіп, жұмыс орындарын көбейтіп және ауыл тұрғындарының тұрмыстық жағдайын жақсарту.</w:t>
      </w:r>
    </w:p>
    <w:p w14:paraId="48C10DB2" w14:textId="729DC46E" w:rsidR="00670D01" w:rsidRPr="00B9054B" w:rsidRDefault="001F6261" w:rsidP="001F6261">
      <w:pPr>
        <w:tabs>
          <w:tab w:val="left" w:pos="567"/>
          <w:tab w:val="left" w:pos="9781"/>
          <w:tab w:val="left" w:pos="10206"/>
          <w:tab w:val="left" w:pos="10915"/>
        </w:tabs>
        <w:ind w:left="720" w:right="-569"/>
        <w:jc w:val="both"/>
        <w:rPr>
          <w:color w:val="000000" w:themeColor="text1"/>
          <w:sz w:val="28"/>
          <w:szCs w:val="28"/>
          <w:lang w:val="kk-KZ"/>
        </w:rPr>
      </w:pPr>
      <w:r w:rsidRPr="00B9054B">
        <w:rPr>
          <w:color w:val="000000" w:themeColor="text1"/>
          <w:sz w:val="28"/>
          <w:szCs w:val="28"/>
          <w:lang w:val="kk-KZ"/>
        </w:rPr>
        <w:t>Сонымен бірге,  диссертациялық зерттеу нәтижелері т</w:t>
      </w:r>
      <w:r w:rsidR="00670D01" w:rsidRPr="00B9054B">
        <w:rPr>
          <w:color w:val="000000" w:themeColor="text1"/>
          <w:sz w:val="28"/>
          <w:szCs w:val="28"/>
          <w:lang w:val="kk-KZ"/>
        </w:rPr>
        <w:t xml:space="preserve">ехнологияларды </w:t>
      </w:r>
      <w:proofErr w:type="spellStart"/>
      <w:r w:rsidR="00670D01" w:rsidRPr="00B9054B">
        <w:rPr>
          <w:color w:val="000000" w:themeColor="text1"/>
          <w:sz w:val="28"/>
          <w:szCs w:val="28"/>
          <w:lang w:val="kk-KZ"/>
        </w:rPr>
        <w:t>трансферлеуші</w:t>
      </w:r>
      <w:proofErr w:type="spellEnd"/>
      <w:r w:rsidR="00670D01" w:rsidRPr="00B9054B">
        <w:rPr>
          <w:color w:val="000000" w:themeColor="text1"/>
          <w:sz w:val="28"/>
          <w:szCs w:val="28"/>
          <w:lang w:val="kk-KZ"/>
        </w:rPr>
        <w:t xml:space="preserve"> тараптар үшін технологияны </w:t>
      </w:r>
      <w:proofErr w:type="spellStart"/>
      <w:r w:rsidR="00670D01" w:rsidRPr="00B9054B">
        <w:rPr>
          <w:color w:val="000000" w:themeColor="text1"/>
          <w:sz w:val="28"/>
          <w:szCs w:val="28"/>
          <w:lang w:val="kk-KZ"/>
        </w:rPr>
        <w:t>трансферлеу</w:t>
      </w:r>
      <w:proofErr w:type="spellEnd"/>
      <w:r w:rsidR="00670D01" w:rsidRPr="00B9054B">
        <w:rPr>
          <w:color w:val="000000" w:themeColor="text1"/>
          <w:sz w:val="28"/>
          <w:szCs w:val="28"/>
          <w:lang w:val="kk-KZ"/>
        </w:rPr>
        <w:t xml:space="preserve"> кезінде назар аударатын тұстарын нақты көрсетеді. Анықталған кедергілер менеджерлердің технологияларды </w:t>
      </w:r>
      <w:proofErr w:type="spellStart"/>
      <w:r w:rsidR="00670D01" w:rsidRPr="00B9054B">
        <w:rPr>
          <w:color w:val="000000" w:themeColor="text1"/>
          <w:sz w:val="28"/>
          <w:szCs w:val="28"/>
          <w:lang w:val="kk-KZ"/>
        </w:rPr>
        <w:t>трансферлеуге</w:t>
      </w:r>
      <w:proofErr w:type="spellEnd"/>
      <w:r w:rsidR="00670D01" w:rsidRPr="00B9054B">
        <w:rPr>
          <w:color w:val="000000" w:themeColor="text1"/>
          <w:sz w:val="28"/>
          <w:szCs w:val="28"/>
          <w:lang w:val="kk-KZ"/>
        </w:rPr>
        <w:t xml:space="preserve"> қатысты жоспарлар құруы кезінде нақты бағыттарды көрсетті. Нәтижесінде, еліміздің ауыл шаруашылығы басқармалары үшін технологияларды </w:t>
      </w:r>
      <w:proofErr w:type="spellStart"/>
      <w:r w:rsidR="00670D01" w:rsidRPr="00B9054B">
        <w:rPr>
          <w:color w:val="000000" w:themeColor="text1"/>
          <w:sz w:val="28"/>
          <w:szCs w:val="28"/>
          <w:lang w:val="kk-KZ"/>
        </w:rPr>
        <w:t>трансферлеу</w:t>
      </w:r>
      <w:proofErr w:type="spellEnd"/>
      <w:r w:rsidR="00670D01" w:rsidRPr="00B9054B">
        <w:rPr>
          <w:color w:val="000000" w:themeColor="text1"/>
          <w:sz w:val="28"/>
          <w:szCs w:val="28"/>
          <w:lang w:val="kk-KZ"/>
        </w:rPr>
        <w:t xml:space="preserve"> стратегиясы  құрылды.  Жалпы технологияны </w:t>
      </w:r>
      <w:proofErr w:type="spellStart"/>
      <w:r w:rsidR="00670D01" w:rsidRPr="00B9054B">
        <w:rPr>
          <w:color w:val="000000" w:themeColor="text1"/>
          <w:sz w:val="28"/>
          <w:szCs w:val="28"/>
          <w:lang w:val="kk-KZ"/>
        </w:rPr>
        <w:t>трансферлеу</w:t>
      </w:r>
      <w:proofErr w:type="spellEnd"/>
      <w:r w:rsidR="00670D01" w:rsidRPr="00B9054B">
        <w:rPr>
          <w:color w:val="000000" w:themeColor="text1"/>
          <w:sz w:val="28"/>
          <w:szCs w:val="28"/>
          <w:lang w:val="kk-KZ"/>
        </w:rPr>
        <w:t xml:space="preserve"> тек қана ауыл шаруашылығы үшін ғана емес, сонымен бірге басқа салалар үшін де дамытылуы керек. Технологияны </w:t>
      </w:r>
      <w:proofErr w:type="spellStart"/>
      <w:r w:rsidR="00670D01" w:rsidRPr="00B9054B">
        <w:rPr>
          <w:color w:val="000000" w:themeColor="text1"/>
          <w:sz w:val="28"/>
          <w:szCs w:val="28"/>
          <w:lang w:val="kk-KZ"/>
        </w:rPr>
        <w:t>трансферлеу</w:t>
      </w:r>
      <w:proofErr w:type="spellEnd"/>
      <w:r w:rsidR="00670D01" w:rsidRPr="00B9054B">
        <w:rPr>
          <w:color w:val="000000" w:themeColor="text1"/>
          <w:sz w:val="28"/>
          <w:szCs w:val="28"/>
          <w:lang w:val="kk-KZ"/>
        </w:rPr>
        <w:t xml:space="preserve"> тек кәсіпорындардың ғана дамуын арттырмай, сонымен бірге университеттердің де дамуына септігін тигізеді. Осы мақсатта жоғары оқу орындарында «технологияны </w:t>
      </w:r>
      <w:proofErr w:type="spellStart"/>
      <w:r w:rsidR="00670D01" w:rsidRPr="00B9054B">
        <w:rPr>
          <w:color w:val="000000" w:themeColor="text1"/>
          <w:sz w:val="28"/>
          <w:szCs w:val="28"/>
          <w:lang w:val="kk-KZ"/>
        </w:rPr>
        <w:t>трансферлеу</w:t>
      </w:r>
      <w:proofErr w:type="spellEnd"/>
      <w:r w:rsidR="00670D01" w:rsidRPr="00B9054B">
        <w:rPr>
          <w:color w:val="000000" w:themeColor="text1"/>
          <w:sz w:val="28"/>
          <w:szCs w:val="28"/>
          <w:lang w:val="kk-KZ"/>
        </w:rPr>
        <w:t>» пәні жеке пән болып енгізілуі керек деген ұсыныс енгізгіміз келеді.</w:t>
      </w:r>
    </w:p>
    <w:p w14:paraId="5370C4E3" w14:textId="77777777" w:rsidR="0027331B" w:rsidRPr="00B9054B" w:rsidRDefault="00670D01" w:rsidP="00533B07">
      <w:pPr>
        <w:shd w:val="clear" w:color="auto" w:fill="FFFFFF"/>
        <w:ind w:left="709" w:right="-573" w:firstLine="567"/>
        <w:jc w:val="both"/>
        <w:rPr>
          <w:sz w:val="28"/>
          <w:lang w:val="kk-KZ"/>
        </w:rPr>
      </w:pPr>
      <w:r w:rsidRPr="00B9054B">
        <w:rPr>
          <w:bCs/>
          <w:color w:val="000000" w:themeColor="text1"/>
          <w:sz w:val="28"/>
          <w:szCs w:val="28"/>
          <w:lang w:val="kk-KZ"/>
        </w:rPr>
        <w:t xml:space="preserve">Диссертациялық жұмыс, яғни технологияларды ауыл шаруашылығына </w:t>
      </w:r>
      <w:proofErr w:type="spellStart"/>
      <w:r w:rsidRPr="00B9054B">
        <w:rPr>
          <w:bCs/>
          <w:color w:val="000000" w:themeColor="text1"/>
          <w:sz w:val="28"/>
          <w:szCs w:val="28"/>
          <w:lang w:val="kk-KZ"/>
        </w:rPr>
        <w:t>трансферлеу</w:t>
      </w:r>
      <w:proofErr w:type="spellEnd"/>
      <w:r w:rsidRPr="00B9054B">
        <w:rPr>
          <w:bCs/>
          <w:color w:val="000000" w:themeColor="text1"/>
          <w:sz w:val="28"/>
          <w:szCs w:val="28"/>
          <w:lang w:val="kk-KZ"/>
        </w:rPr>
        <w:t xml:space="preserve"> туралы еліміздегі алғашқы зерттеу болып отыр. Ауыл шаруашылығын инновациялық бағытта дамыту тұрғысы көп зерттелгенімен, технологияларды </w:t>
      </w:r>
      <w:proofErr w:type="spellStart"/>
      <w:r w:rsidRPr="00B9054B">
        <w:rPr>
          <w:bCs/>
          <w:color w:val="000000" w:themeColor="text1"/>
          <w:sz w:val="28"/>
          <w:szCs w:val="28"/>
          <w:lang w:val="kk-KZ"/>
        </w:rPr>
        <w:t>трансферлеу</w:t>
      </w:r>
      <w:proofErr w:type="spellEnd"/>
      <w:r w:rsidRPr="00B9054B">
        <w:rPr>
          <w:bCs/>
          <w:color w:val="000000" w:themeColor="text1"/>
          <w:sz w:val="28"/>
          <w:szCs w:val="28"/>
          <w:lang w:val="kk-KZ"/>
        </w:rPr>
        <w:t xml:space="preserve"> тұстары жеке қарастырылмаған. Шетелдік әдебиеттерде технологияларды </w:t>
      </w:r>
      <w:proofErr w:type="spellStart"/>
      <w:r w:rsidRPr="00B9054B">
        <w:rPr>
          <w:bCs/>
          <w:color w:val="000000" w:themeColor="text1"/>
          <w:sz w:val="28"/>
          <w:szCs w:val="28"/>
          <w:lang w:val="kk-KZ"/>
        </w:rPr>
        <w:t>трансферлеу</w:t>
      </w:r>
      <w:proofErr w:type="spellEnd"/>
      <w:r w:rsidRPr="00B9054B">
        <w:rPr>
          <w:bCs/>
          <w:color w:val="000000" w:themeColor="text1"/>
          <w:sz w:val="28"/>
          <w:szCs w:val="28"/>
          <w:lang w:val="kk-KZ"/>
        </w:rPr>
        <w:t xml:space="preserve"> туралы зерттеулер жан-жақты </w:t>
      </w:r>
      <w:proofErr w:type="spellStart"/>
      <w:r w:rsidRPr="00B9054B">
        <w:rPr>
          <w:bCs/>
          <w:color w:val="000000" w:themeColor="text1"/>
          <w:sz w:val="28"/>
          <w:szCs w:val="28"/>
          <w:lang w:val="kk-KZ"/>
        </w:rPr>
        <w:t>талданылып</w:t>
      </w:r>
      <w:proofErr w:type="spellEnd"/>
      <w:r w:rsidRPr="00B9054B">
        <w:rPr>
          <w:bCs/>
          <w:color w:val="000000" w:themeColor="text1"/>
          <w:sz w:val="28"/>
          <w:szCs w:val="28"/>
          <w:lang w:val="kk-KZ"/>
        </w:rPr>
        <w:t xml:space="preserve">, қарастырылған. </w:t>
      </w:r>
      <w:r w:rsidR="000D24FF" w:rsidRPr="00B9054B">
        <w:rPr>
          <w:bCs/>
          <w:color w:val="000000" w:themeColor="text1"/>
          <w:sz w:val="28"/>
          <w:szCs w:val="28"/>
          <w:lang w:val="kk-KZ"/>
        </w:rPr>
        <w:t xml:space="preserve">Бірақ бұнда да </w:t>
      </w:r>
      <w:r w:rsidRPr="00B9054B">
        <w:rPr>
          <w:bCs/>
          <w:color w:val="000000" w:themeColor="text1"/>
          <w:sz w:val="28"/>
          <w:szCs w:val="28"/>
          <w:lang w:val="kk-KZ"/>
        </w:rPr>
        <w:t xml:space="preserve">ауыл шаруашылығына технологияларды </w:t>
      </w:r>
      <w:proofErr w:type="spellStart"/>
      <w:r w:rsidRPr="00B9054B">
        <w:rPr>
          <w:bCs/>
          <w:color w:val="000000" w:themeColor="text1"/>
          <w:sz w:val="28"/>
          <w:szCs w:val="28"/>
          <w:lang w:val="kk-KZ"/>
        </w:rPr>
        <w:t>трансферлеу</w:t>
      </w:r>
      <w:proofErr w:type="spellEnd"/>
      <w:r w:rsidRPr="00B9054B">
        <w:rPr>
          <w:bCs/>
          <w:color w:val="000000" w:themeColor="text1"/>
          <w:sz w:val="28"/>
          <w:szCs w:val="28"/>
          <w:lang w:val="kk-KZ"/>
        </w:rPr>
        <w:t xml:space="preserve"> факторлары ескерілгенмен, </w:t>
      </w:r>
      <w:r w:rsidR="000D24FF" w:rsidRPr="00B9054B">
        <w:rPr>
          <w:bCs/>
          <w:color w:val="000000" w:themeColor="text1"/>
          <w:sz w:val="28"/>
          <w:szCs w:val="28"/>
          <w:lang w:val="kk-KZ"/>
        </w:rPr>
        <w:t xml:space="preserve">әсіресе </w:t>
      </w:r>
      <w:r w:rsidRPr="00B9054B">
        <w:rPr>
          <w:bCs/>
          <w:color w:val="000000" w:themeColor="text1"/>
          <w:sz w:val="28"/>
          <w:szCs w:val="28"/>
          <w:lang w:val="kk-KZ"/>
        </w:rPr>
        <w:t xml:space="preserve">ресурстар, фирманың </w:t>
      </w:r>
      <w:proofErr w:type="spellStart"/>
      <w:r w:rsidRPr="00B9054B">
        <w:rPr>
          <w:bCs/>
          <w:color w:val="000000" w:themeColor="text1"/>
          <w:sz w:val="28"/>
          <w:szCs w:val="28"/>
          <w:lang w:val="kk-KZ"/>
        </w:rPr>
        <w:t>инновациялылығы</w:t>
      </w:r>
      <w:proofErr w:type="spellEnd"/>
      <w:r w:rsidRPr="00B9054B">
        <w:rPr>
          <w:bCs/>
          <w:color w:val="000000" w:themeColor="text1"/>
          <w:sz w:val="28"/>
          <w:szCs w:val="28"/>
          <w:lang w:val="kk-KZ"/>
        </w:rPr>
        <w:t xml:space="preserve"> тұрғысынан зерттелмегенін байқадық. Сондай</w:t>
      </w:r>
      <w:r w:rsidR="001F6261" w:rsidRPr="00B9054B">
        <w:rPr>
          <w:bCs/>
          <w:color w:val="000000" w:themeColor="text1"/>
          <w:sz w:val="28"/>
          <w:szCs w:val="28"/>
          <w:lang w:val="kk-KZ"/>
        </w:rPr>
        <w:t>-</w:t>
      </w:r>
      <w:r w:rsidRPr="00B9054B">
        <w:rPr>
          <w:bCs/>
          <w:color w:val="000000" w:themeColor="text1"/>
          <w:sz w:val="28"/>
          <w:szCs w:val="28"/>
          <w:lang w:val="kk-KZ"/>
        </w:rPr>
        <w:t xml:space="preserve">ақ ауыл шаруашылығына технологияларды </w:t>
      </w:r>
      <w:proofErr w:type="spellStart"/>
      <w:r w:rsidRPr="00B9054B">
        <w:rPr>
          <w:bCs/>
          <w:color w:val="000000" w:themeColor="text1"/>
          <w:sz w:val="28"/>
          <w:szCs w:val="28"/>
          <w:lang w:val="kk-KZ"/>
        </w:rPr>
        <w:t>трансферлеу</w:t>
      </w:r>
      <w:proofErr w:type="spellEnd"/>
      <w:r w:rsidRPr="00B9054B">
        <w:rPr>
          <w:bCs/>
          <w:color w:val="000000" w:themeColor="text1"/>
          <w:sz w:val="28"/>
          <w:szCs w:val="28"/>
          <w:lang w:val="kk-KZ"/>
        </w:rPr>
        <w:t xml:space="preserve"> кезінде </w:t>
      </w:r>
      <w:proofErr w:type="spellStart"/>
      <w:r w:rsidRPr="00B9054B">
        <w:rPr>
          <w:bCs/>
          <w:color w:val="000000" w:themeColor="text1"/>
          <w:sz w:val="28"/>
          <w:szCs w:val="28"/>
          <w:lang w:val="kk-KZ"/>
        </w:rPr>
        <w:t>зерттелінбеген</w:t>
      </w:r>
      <w:proofErr w:type="spellEnd"/>
      <w:r w:rsidRPr="00B9054B">
        <w:rPr>
          <w:bCs/>
          <w:color w:val="000000" w:themeColor="text1"/>
          <w:sz w:val="28"/>
          <w:szCs w:val="28"/>
          <w:lang w:val="kk-KZ"/>
        </w:rPr>
        <w:t xml:space="preserve"> тұстарын зерттеу арқылы диссертациялық жұмыстың мәнділігі артты.</w:t>
      </w:r>
      <w:r w:rsidR="009A4FB8" w:rsidRPr="00B9054B">
        <w:rPr>
          <w:bCs/>
          <w:color w:val="000000" w:themeColor="text1"/>
          <w:sz w:val="28"/>
          <w:szCs w:val="28"/>
          <w:lang w:val="kk-KZ"/>
        </w:rPr>
        <w:t xml:space="preserve"> </w:t>
      </w:r>
      <w:r w:rsidR="009A4FB8" w:rsidRPr="00B9054B">
        <w:rPr>
          <w:sz w:val="28"/>
          <w:lang w:val="kk-KZ"/>
        </w:rPr>
        <w:t>Диссертациялық зерттеу нәтижелері аграрлық секторды инновациялық-технологиялық жарақтандыру бағытына арналған еліміздің болашақ  стратегиялық жоспарларын құруға бірнеше ұсыныстар ұсынады. Сонымен бірге, зерттеу нәтижесінде алынған технология трансфері процесін басқару моделі отандық «</w:t>
      </w:r>
      <w:proofErr w:type="spellStart"/>
      <w:r w:rsidR="009A4FB8" w:rsidRPr="00B9054B">
        <w:rPr>
          <w:sz w:val="28"/>
          <w:lang w:val="kk-KZ"/>
        </w:rPr>
        <w:t>КазМясо</w:t>
      </w:r>
      <w:proofErr w:type="spellEnd"/>
      <w:r w:rsidR="009A4FB8" w:rsidRPr="00B9054B">
        <w:rPr>
          <w:sz w:val="28"/>
          <w:lang w:val="kk-KZ"/>
        </w:rPr>
        <w:t xml:space="preserve">» ЖШС-нің </w:t>
      </w:r>
      <w:proofErr w:type="spellStart"/>
      <w:r w:rsidR="009A4FB8" w:rsidRPr="00B9054B">
        <w:rPr>
          <w:sz w:val="28"/>
          <w:lang w:val="kk-KZ"/>
        </w:rPr>
        <w:t>өнімділікті</w:t>
      </w:r>
      <w:proofErr w:type="spellEnd"/>
      <w:r w:rsidR="009A4FB8" w:rsidRPr="00B9054B">
        <w:rPr>
          <w:sz w:val="28"/>
          <w:lang w:val="kk-KZ"/>
        </w:rPr>
        <w:t xml:space="preserve"> арттыру бағытында  жасалып жатқан жоспарлы қызметінде пайдаланылды. Диссертациялық жұмыста көрсетілген  аграрлық секторға технологияларды </w:t>
      </w:r>
      <w:proofErr w:type="spellStart"/>
      <w:r w:rsidR="009A4FB8" w:rsidRPr="00B9054B">
        <w:rPr>
          <w:sz w:val="28"/>
          <w:lang w:val="kk-KZ"/>
        </w:rPr>
        <w:t>трансферлеудің</w:t>
      </w:r>
      <w:proofErr w:type="spellEnd"/>
      <w:r w:rsidR="009A4FB8" w:rsidRPr="00B9054B">
        <w:rPr>
          <w:sz w:val="28"/>
          <w:lang w:val="kk-KZ"/>
        </w:rPr>
        <w:t xml:space="preserve"> басты стратегиялық бағыттары Кеген ауданының ауыл шаруашылығының инновациялық бағыттағы даму жоспарына енгізілді.</w:t>
      </w:r>
      <w:r w:rsidR="001F6261" w:rsidRPr="00B9054B">
        <w:rPr>
          <w:sz w:val="28"/>
          <w:lang w:val="kk-KZ"/>
        </w:rPr>
        <w:t xml:space="preserve"> </w:t>
      </w:r>
      <w:r w:rsidR="001F6261" w:rsidRPr="00B9054B">
        <w:rPr>
          <w:color w:val="000000" w:themeColor="text1"/>
          <w:sz w:val="28"/>
          <w:szCs w:val="28"/>
          <w:lang w:val="kk-KZ"/>
        </w:rPr>
        <w:t xml:space="preserve">Диссертация тақырыбы бойынша 10 ғылыми  еңбек жарияланды, оның ішінде </w:t>
      </w:r>
      <w:proofErr w:type="spellStart"/>
      <w:r w:rsidR="001F6261" w:rsidRPr="00B9054B">
        <w:rPr>
          <w:color w:val="000000" w:themeColor="text1"/>
          <w:sz w:val="28"/>
          <w:szCs w:val="28"/>
          <w:lang w:val="kk-KZ"/>
        </w:rPr>
        <w:t>Scopus</w:t>
      </w:r>
      <w:proofErr w:type="spellEnd"/>
      <w:r w:rsidR="001F6261" w:rsidRPr="00B9054B">
        <w:rPr>
          <w:color w:val="000000" w:themeColor="text1"/>
          <w:sz w:val="28"/>
          <w:szCs w:val="28"/>
          <w:lang w:val="kk-KZ"/>
        </w:rPr>
        <w:t xml:space="preserve"> деректер базасына кіретін Q2 </w:t>
      </w:r>
      <w:proofErr w:type="spellStart"/>
      <w:r w:rsidR="001F6261" w:rsidRPr="00B9054B">
        <w:rPr>
          <w:color w:val="000000" w:themeColor="text1"/>
          <w:sz w:val="28"/>
          <w:szCs w:val="28"/>
          <w:lang w:val="kk-KZ"/>
        </w:rPr>
        <w:t>квартиліне</w:t>
      </w:r>
      <w:proofErr w:type="spellEnd"/>
      <w:r w:rsidR="001F6261" w:rsidRPr="00B9054B">
        <w:rPr>
          <w:color w:val="000000" w:themeColor="text1"/>
          <w:sz w:val="28"/>
          <w:szCs w:val="28"/>
          <w:lang w:val="kk-KZ"/>
        </w:rPr>
        <w:t xml:space="preserve">  енетін журналда -2, ҚР БҒМ Білім және ғылым саласындағы бақылау комитеті бекіткен журналда-4, Халықаралық конференция материалында -3, біреуі шетелде өткен халықаралық конференцияда  және </w:t>
      </w:r>
      <w:r w:rsidR="001F6261" w:rsidRPr="00B9054B">
        <w:rPr>
          <w:sz w:val="28"/>
          <w:szCs w:val="28"/>
          <w:lang w:val="kk-KZ"/>
        </w:rPr>
        <w:t>1 – MDP Project журналында</w:t>
      </w:r>
      <w:r w:rsidR="001F6261" w:rsidRPr="00B9054B">
        <w:rPr>
          <w:color w:val="000000" w:themeColor="text1"/>
          <w:sz w:val="28"/>
          <w:szCs w:val="28"/>
          <w:lang w:val="kk-KZ"/>
        </w:rPr>
        <w:t xml:space="preserve"> жарияланды.</w:t>
      </w:r>
      <w:r w:rsidR="009A4FB8" w:rsidRPr="00B9054B">
        <w:rPr>
          <w:sz w:val="28"/>
          <w:lang w:val="kk-KZ"/>
        </w:rPr>
        <w:t xml:space="preserve"> </w:t>
      </w:r>
    </w:p>
    <w:p w14:paraId="4B4C11C1" w14:textId="4AC3C531" w:rsidR="009A4FB8" w:rsidRPr="00B9054B" w:rsidRDefault="00533B07" w:rsidP="00533B07">
      <w:pPr>
        <w:shd w:val="clear" w:color="auto" w:fill="FFFFFF"/>
        <w:ind w:left="709" w:right="-573" w:firstLine="567"/>
        <w:jc w:val="both"/>
        <w:rPr>
          <w:sz w:val="28"/>
          <w:highlight w:val="yellow"/>
          <w:lang w:val="kk-KZ"/>
        </w:rPr>
      </w:pPr>
      <w:r w:rsidRPr="00B9054B">
        <w:rPr>
          <w:sz w:val="28"/>
          <w:lang w:val="kk-KZ"/>
        </w:rPr>
        <w:t>Зерттеу нәтижесінде алынған қорытындылар мен дайындалған әдістемелік ұсыныстарды</w:t>
      </w:r>
      <w:r w:rsidRPr="00B9054B">
        <w:rPr>
          <w:color w:val="000000" w:themeColor="text1"/>
          <w:sz w:val="28"/>
          <w:szCs w:val="28"/>
          <w:lang w:val="kk-KZ"/>
        </w:rPr>
        <w:t xml:space="preserve"> </w:t>
      </w:r>
      <w:r w:rsidRPr="00B9054B">
        <w:rPr>
          <w:sz w:val="28"/>
          <w:lang w:val="kk-KZ"/>
        </w:rPr>
        <w:t xml:space="preserve">жоғары оқу орындарындағы оқу үдерісінде, атап айтқанда </w:t>
      </w:r>
      <w:r w:rsidRPr="00B9054B">
        <w:rPr>
          <w:color w:val="000000" w:themeColor="text1"/>
          <w:sz w:val="28"/>
          <w:szCs w:val="28"/>
          <w:lang w:val="kk-KZ"/>
        </w:rPr>
        <w:t xml:space="preserve">«Инновациялық менеджмент», «Стратегиялық жоспарлау», «Мемлекеттік және жергілікті басқару жүйесіндегі инновациялар», «Инновацияларды коммерцияландыру стратегиялары мен жүйелері», «Инновациялық және </w:t>
      </w:r>
      <w:proofErr w:type="spellStart"/>
      <w:r w:rsidRPr="00B9054B">
        <w:rPr>
          <w:color w:val="000000" w:themeColor="text1"/>
          <w:sz w:val="28"/>
          <w:szCs w:val="28"/>
          <w:lang w:val="kk-KZ"/>
        </w:rPr>
        <w:t>венчурлық</w:t>
      </w:r>
      <w:proofErr w:type="spellEnd"/>
      <w:r w:rsidRPr="00B9054B">
        <w:rPr>
          <w:color w:val="000000" w:themeColor="text1"/>
          <w:sz w:val="28"/>
          <w:szCs w:val="28"/>
          <w:lang w:val="kk-KZ"/>
        </w:rPr>
        <w:t xml:space="preserve"> бизнес», «Инновациялық жобаларды басқару әдістемесі» және </w:t>
      </w:r>
      <w:r w:rsidRPr="00B9054B">
        <w:rPr>
          <w:color w:val="000000" w:themeColor="text1"/>
          <w:sz w:val="28"/>
          <w:szCs w:val="28"/>
          <w:lang w:val="kk-KZ"/>
        </w:rPr>
        <w:lastRenderedPageBreak/>
        <w:t>«Инновациялық компанияның стратегиялық дамуы» курстары бойынша оқу процесінде пайдалануға болады.  Сонымен бірге, зерттеу нәтижелері Қазақстанның аграрлық секторының инновациялық-технологиялық дамуына негіз бола алады.</w:t>
      </w:r>
      <w:r w:rsidRPr="00B9054B">
        <w:rPr>
          <w:sz w:val="28"/>
          <w:lang w:val="kk-KZ"/>
        </w:rPr>
        <w:t xml:space="preserve"> </w:t>
      </w:r>
      <w:r w:rsidR="009A4FB8" w:rsidRPr="00B9054B">
        <w:rPr>
          <w:sz w:val="28"/>
          <w:lang w:val="kk-KZ"/>
        </w:rPr>
        <w:t xml:space="preserve">Жалпы диссертацияда қарастырылған негізгі теориялық ұйғарымдар технология трансфері процесін басқаруды жетілдірудің жаңа бағытын қалыптастыруға мүмкіндік береді. </w:t>
      </w:r>
    </w:p>
    <w:p w14:paraId="3137317E" w14:textId="4051F906" w:rsidR="00670D01" w:rsidRPr="00B9054B" w:rsidRDefault="00670D01" w:rsidP="00533B07">
      <w:pPr>
        <w:tabs>
          <w:tab w:val="left" w:pos="567"/>
          <w:tab w:val="left" w:pos="9781"/>
          <w:tab w:val="left" w:pos="10206"/>
          <w:tab w:val="left" w:pos="10915"/>
        </w:tabs>
        <w:ind w:left="709" w:right="-573"/>
        <w:jc w:val="both"/>
        <w:rPr>
          <w:bCs/>
          <w:color w:val="000000" w:themeColor="text1"/>
          <w:sz w:val="28"/>
          <w:szCs w:val="28"/>
          <w:lang w:val="kk-KZ"/>
        </w:rPr>
      </w:pPr>
    </w:p>
    <w:p w14:paraId="1CE74C9C" w14:textId="23E18E3F" w:rsidR="00670D01" w:rsidRPr="00B9054B" w:rsidRDefault="00670D01" w:rsidP="00810A9F">
      <w:pPr>
        <w:tabs>
          <w:tab w:val="left" w:pos="567"/>
          <w:tab w:val="left" w:pos="9781"/>
          <w:tab w:val="left" w:pos="10206"/>
          <w:tab w:val="left" w:pos="10915"/>
        </w:tabs>
        <w:ind w:right="-573"/>
        <w:jc w:val="both"/>
        <w:rPr>
          <w:color w:val="000000" w:themeColor="text1"/>
          <w:sz w:val="28"/>
          <w:szCs w:val="28"/>
          <w:lang w:val="kk-KZ"/>
        </w:rPr>
        <w:sectPr w:rsidR="00670D01" w:rsidRPr="00B9054B" w:rsidSect="00EA41E5">
          <w:pgSz w:w="11901" w:h="16817"/>
          <w:pgMar w:top="1134" w:right="1134" w:bottom="1134" w:left="1134" w:header="709" w:footer="709" w:gutter="0"/>
          <w:cols w:space="708"/>
          <w:docGrid w:linePitch="360"/>
        </w:sectPr>
      </w:pPr>
    </w:p>
    <w:p w14:paraId="7A1EBC02" w14:textId="77777777" w:rsidR="00670D01" w:rsidRPr="00B9054B" w:rsidRDefault="00670D01" w:rsidP="00513BEA">
      <w:pPr>
        <w:pStyle w:val="afa"/>
        <w:tabs>
          <w:tab w:val="left" w:pos="9781"/>
          <w:tab w:val="left" w:pos="10206"/>
          <w:tab w:val="left" w:pos="10915"/>
        </w:tabs>
        <w:ind w:right="-708"/>
        <w:jc w:val="center"/>
        <w:outlineLvl w:val="0"/>
      </w:pPr>
      <w:bookmarkStart w:id="129" w:name="_Toc99876791"/>
      <w:bookmarkStart w:id="130" w:name="_Toc100930321"/>
      <w:bookmarkStart w:id="131" w:name="_Toc100930553"/>
      <w:bookmarkStart w:id="132" w:name="_Toc100930709"/>
      <w:bookmarkStart w:id="133" w:name="_Toc100996791"/>
      <w:bookmarkStart w:id="134" w:name="_Toc100997898"/>
      <w:bookmarkStart w:id="135" w:name="_Toc100998098"/>
      <w:bookmarkStart w:id="136" w:name="_Toc101266651"/>
      <w:r w:rsidRPr="00B9054B">
        <w:lastRenderedPageBreak/>
        <w:t>Пайдаланылатын әдебиеттер тізімі:</w:t>
      </w:r>
      <w:bookmarkEnd w:id="129"/>
      <w:bookmarkEnd w:id="130"/>
      <w:bookmarkEnd w:id="131"/>
      <w:bookmarkEnd w:id="132"/>
      <w:bookmarkEnd w:id="133"/>
      <w:bookmarkEnd w:id="134"/>
      <w:bookmarkEnd w:id="135"/>
      <w:bookmarkEnd w:id="136"/>
    </w:p>
    <w:p w14:paraId="081F9BEE" w14:textId="77777777" w:rsidR="00670D01" w:rsidRPr="00B9054B" w:rsidRDefault="00670D01" w:rsidP="00670D01">
      <w:pPr>
        <w:tabs>
          <w:tab w:val="left" w:pos="567"/>
          <w:tab w:val="left" w:pos="9781"/>
          <w:tab w:val="left" w:pos="10206"/>
          <w:tab w:val="left" w:pos="10915"/>
        </w:tabs>
        <w:ind w:left="720" w:right="-569"/>
        <w:jc w:val="both"/>
        <w:rPr>
          <w:sz w:val="28"/>
          <w:szCs w:val="28"/>
          <w:lang w:val="kk-KZ"/>
        </w:rPr>
      </w:pPr>
    </w:p>
    <w:p w14:paraId="3FADAF09" w14:textId="77777777" w:rsidR="00670D01" w:rsidRPr="00B9054B" w:rsidRDefault="00670D01" w:rsidP="00D71C2B">
      <w:pPr>
        <w:tabs>
          <w:tab w:val="left" w:pos="567"/>
          <w:tab w:val="left" w:pos="9781"/>
          <w:tab w:val="left" w:pos="10206"/>
          <w:tab w:val="left" w:pos="10915"/>
        </w:tabs>
        <w:ind w:left="720" w:right="-613"/>
        <w:jc w:val="both"/>
        <w:rPr>
          <w:sz w:val="28"/>
          <w:szCs w:val="28"/>
          <w:lang w:val="kk-KZ"/>
        </w:rPr>
      </w:pPr>
    </w:p>
    <w:p w14:paraId="0520C13E" w14:textId="574A5B18" w:rsidR="00670D01" w:rsidRPr="00B9054B" w:rsidRDefault="00670D01" w:rsidP="00F26479">
      <w:pPr>
        <w:pStyle w:val="aa"/>
        <w:numPr>
          <w:ilvl w:val="0"/>
          <w:numId w:val="23"/>
        </w:numPr>
        <w:tabs>
          <w:tab w:val="left" w:pos="567"/>
          <w:tab w:val="left" w:pos="9781"/>
          <w:tab w:val="left" w:pos="10206"/>
          <w:tab w:val="left" w:pos="10915"/>
        </w:tabs>
        <w:ind w:left="720" w:right="-613"/>
        <w:jc w:val="both"/>
        <w:rPr>
          <w:color w:val="0000FF"/>
          <w:sz w:val="28"/>
          <w:szCs w:val="28"/>
          <w:u w:val="single"/>
          <w:shd w:val="clear" w:color="auto" w:fill="F9F9F9"/>
        </w:rPr>
      </w:pPr>
      <w:bookmarkStart w:id="137" w:name="_Ref89429999"/>
      <w:r w:rsidRPr="00B9054B">
        <w:rPr>
          <w:color w:val="000000" w:themeColor="text1"/>
          <w:sz w:val="28"/>
          <w:szCs w:val="28"/>
          <w:shd w:val="clear" w:color="auto" w:fill="F9F9F9"/>
        </w:rPr>
        <w:t xml:space="preserve">Қазақстан Республикасының </w:t>
      </w:r>
      <w:r w:rsidRPr="00B9054B">
        <w:rPr>
          <w:color w:val="000000" w:themeColor="text1"/>
          <w:sz w:val="28"/>
          <w:szCs w:val="28"/>
          <w:shd w:val="clear" w:color="auto" w:fill="F9F9F9"/>
          <w:lang w:val="kk-KZ"/>
        </w:rPr>
        <w:t>Елбасы</w:t>
      </w:r>
      <w:r w:rsidRPr="00B9054B">
        <w:rPr>
          <w:color w:val="000000" w:themeColor="text1"/>
          <w:sz w:val="28"/>
          <w:szCs w:val="28"/>
          <w:shd w:val="clear" w:color="auto" w:fill="F9F9F9"/>
        </w:rPr>
        <w:t xml:space="preserve"> Н. Назарбаевтың</w:t>
      </w:r>
      <w:r w:rsidRPr="00B9054B">
        <w:rPr>
          <w:color w:val="000000" w:themeColor="text1"/>
          <w:sz w:val="28"/>
          <w:szCs w:val="28"/>
          <w:shd w:val="clear" w:color="auto" w:fill="F9F9F9"/>
          <w:lang w:val="kk-KZ"/>
        </w:rPr>
        <w:t xml:space="preserve"> «</w:t>
      </w:r>
      <w:r w:rsidRPr="00B9054B">
        <w:rPr>
          <w:color w:val="000000" w:themeColor="text1"/>
          <w:sz w:val="28"/>
          <w:szCs w:val="28"/>
          <w:shd w:val="clear" w:color="auto" w:fill="F9F9F9"/>
        </w:rPr>
        <w:t>Төртінші өнеркәсіптік революция жағдайындағы дамудың жаңа мүмкіндіктері</w:t>
      </w:r>
      <w:r w:rsidRPr="00B9054B">
        <w:rPr>
          <w:color w:val="000000" w:themeColor="text1"/>
          <w:sz w:val="28"/>
          <w:szCs w:val="28"/>
          <w:shd w:val="clear" w:color="auto" w:fill="F9F9F9"/>
          <w:lang w:val="kk-KZ"/>
        </w:rPr>
        <w:t xml:space="preserve">» атты </w:t>
      </w:r>
      <w:r w:rsidRPr="00B9054B">
        <w:rPr>
          <w:color w:val="000000" w:themeColor="text1"/>
          <w:sz w:val="28"/>
          <w:szCs w:val="28"/>
          <w:shd w:val="clear" w:color="auto" w:fill="F9F9F9"/>
        </w:rPr>
        <w:t>Қазақстан халқына Жолдауы. 2018 жылғы 10 қаңтар,</w:t>
      </w:r>
      <w:r w:rsidRPr="00B9054B">
        <w:rPr>
          <w:sz w:val="28"/>
          <w:szCs w:val="28"/>
        </w:rPr>
        <w:t xml:space="preserve"> №6.</w:t>
      </w:r>
      <w:r w:rsidRPr="00A92C09">
        <w:rPr>
          <w:color w:val="000000" w:themeColor="text1"/>
          <w:sz w:val="28"/>
          <w:szCs w:val="28"/>
        </w:rPr>
        <w:t xml:space="preserve"> </w:t>
      </w:r>
      <w:r w:rsidR="00A92C09" w:rsidRPr="00A92C09">
        <w:rPr>
          <w:rStyle w:val="a4"/>
          <w:color w:val="000000" w:themeColor="text1"/>
          <w:sz w:val="28"/>
          <w:szCs w:val="28"/>
          <w:u w:val="none"/>
          <w:shd w:val="clear" w:color="auto" w:fill="F9F9F9"/>
        </w:rPr>
        <w:t xml:space="preserve">- </w:t>
      </w:r>
      <w:r w:rsidR="00A92C09" w:rsidRPr="00921E58">
        <w:rPr>
          <w:rStyle w:val="a4"/>
          <w:color w:val="000000" w:themeColor="text1"/>
          <w:sz w:val="28"/>
          <w:szCs w:val="28"/>
          <w:u w:val="none"/>
          <w:shd w:val="clear" w:color="auto" w:fill="F9F9F9"/>
        </w:rPr>
        <w:t>10.04.2019</w:t>
      </w:r>
      <w:r w:rsidRPr="00B9054B">
        <w:rPr>
          <w:sz w:val="28"/>
          <w:szCs w:val="28"/>
        </w:rPr>
        <w:t xml:space="preserve">                        </w:t>
      </w:r>
    </w:p>
    <w:p w14:paraId="54A21A40" w14:textId="4A8B8FDC" w:rsidR="00670D01" w:rsidRPr="00921E58" w:rsidRDefault="00670D01" w:rsidP="00D71C2B">
      <w:pPr>
        <w:pStyle w:val="aa"/>
        <w:tabs>
          <w:tab w:val="left" w:pos="567"/>
          <w:tab w:val="left" w:pos="9781"/>
          <w:tab w:val="left" w:pos="10206"/>
          <w:tab w:val="left" w:pos="10915"/>
        </w:tabs>
        <w:ind w:right="-613"/>
        <w:jc w:val="both"/>
        <w:rPr>
          <w:rStyle w:val="a4"/>
          <w:sz w:val="28"/>
          <w:szCs w:val="28"/>
          <w:u w:val="none"/>
          <w:shd w:val="clear" w:color="auto" w:fill="F9F9F9"/>
        </w:rPr>
      </w:pPr>
      <w:r w:rsidRPr="00B9054B">
        <w:rPr>
          <w:sz w:val="28"/>
          <w:szCs w:val="28"/>
        </w:rPr>
        <w:t xml:space="preserve"> </w:t>
      </w:r>
      <w:r w:rsidRPr="00B9054B">
        <w:rPr>
          <w:color w:val="000000" w:themeColor="text1"/>
          <w:sz w:val="28"/>
          <w:szCs w:val="28"/>
          <w:shd w:val="clear" w:color="auto" w:fill="F9F9F9"/>
        </w:rPr>
        <w:t>http://</w:t>
      </w:r>
      <w:r w:rsidRPr="00B9054B">
        <w:rPr>
          <w:sz w:val="28"/>
          <w:szCs w:val="28"/>
        </w:rPr>
        <w:t xml:space="preserve"> </w:t>
      </w:r>
      <w:hyperlink r:id="rId72" w:history="1">
        <w:r w:rsidRPr="00B9054B">
          <w:rPr>
            <w:rStyle w:val="a4"/>
            <w:sz w:val="28"/>
            <w:szCs w:val="28"/>
            <w:shd w:val="clear" w:color="auto" w:fill="F9F9F9"/>
          </w:rPr>
          <w:t>http://adilet.zan.kz/kaz/docs/K1800002018/links</w:t>
        </w:r>
      </w:hyperlink>
      <w:bookmarkEnd w:id="137"/>
      <w:r w:rsidR="00921E58" w:rsidRPr="00921E58">
        <w:rPr>
          <w:rStyle w:val="a4"/>
          <w:sz w:val="28"/>
          <w:szCs w:val="28"/>
          <w:shd w:val="clear" w:color="auto" w:fill="F9F9F9"/>
        </w:rPr>
        <w:t xml:space="preserve"> </w:t>
      </w:r>
    </w:p>
    <w:p w14:paraId="69D5E1F6" w14:textId="77777777" w:rsidR="00670D01" w:rsidRPr="00B9054B" w:rsidRDefault="00670D01" w:rsidP="00F26479">
      <w:pPr>
        <w:pStyle w:val="aa"/>
        <w:numPr>
          <w:ilvl w:val="0"/>
          <w:numId w:val="23"/>
        </w:numPr>
        <w:tabs>
          <w:tab w:val="left" w:pos="567"/>
          <w:tab w:val="left" w:pos="9781"/>
          <w:tab w:val="left" w:pos="10206"/>
          <w:tab w:val="left" w:pos="10915"/>
        </w:tabs>
        <w:ind w:left="720" w:right="-613"/>
        <w:jc w:val="both"/>
        <w:rPr>
          <w:color w:val="0000FF"/>
          <w:sz w:val="28"/>
          <w:szCs w:val="28"/>
          <w:u w:val="single"/>
          <w:shd w:val="clear" w:color="auto" w:fill="F9F9F9"/>
        </w:rPr>
      </w:pPr>
      <w:bookmarkStart w:id="138" w:name="_Ref89430070"/>
      <w:r w:rsidRPr="00B9054B">
        <w:rPr>
          <w:bCs/>
          <w:color w:val="000000"/>
          <w:sz w:val="28"/>
          <w:szCs w:val="28"/>
          <w:shd w:val="clear" w:color="auto" w:fill="FFFFFF"/>
          <w:lang w:val="kk-KZ"/>
        </w:rPr>
        <w:t>Мемлекет басшысы Қасым</w:t>
      </w:r>
      <w:r w:rsidRPr="00B9054B">
        <w:rPr>
          <w:bCs/>
          <w:color w:val="000000"/>
          <w:sz w:val="28"/>
          <w:szCs w:val="28"/>
          <w:shd w:val="clear" w:color="auto" w:fill="FFFFFF"/>
        </w:rPr>
        <w:t>-</w:t>
      </w:r>
      <w:r w:rsidRPr="00B9054B">
        <w:rPr>
          <w:bCs/>
          <w:color w:val="000000"/>
          <w:sz w:val="28"/>
          <w:szCs w:val="28"/>
          <w:shd w:val="clear" w:color="auto" w:fill="FFFFFF"/>
          <w:lang w:val="kk-KZ"/>
        </w:rPr>
        <w:t xml:space="preserve">Жомарт Тоқаевтың «Халық бірлігі және жүйелі реформалар </w:t>
      </w:r>
      <w:r w:rsidRPr="00B9054B">
        <w:rPr>
          <w:bCs/>
          <w:color w:val="000000"/>
          <w:sz w:val="28"/>
          <w:szCs w:val="28"/>
          <w:shd w:val="clear" w:color="auto" w:fill="FFFFFF"/>
        </w:rPr>
        <w:t xml:space="preserve">– </w:t>
      </w:r>
      <w:r w:rsidRPr="00B9054B">
        <w:rPr>
          <w:bCs/>
          <w:color w:val="000000"/>
          <w:sz w:val="28"/>
          <w:szCs w:val="28"/>
          <w:shd w:val="clear" w:color="auto" w:fill="FFFFFF"/>
          <w:lang w:val="kk-KZ"/>
        </w:rPr>
        <w:t xml:space="preserve">ел өркендеуінің берік негізі» атты Қазақстан халқына Жолдауы, </w:t>
      </w:r>
      <w:r w:rsidRPr="00B9054B">
        <w:rPr>
          <w:color w:val="000000" w:themeColor="text1"/>
          <w:sz w:val="28"/>
          <w:szCs w:val="28"/>
          <w:shd w:val="clear" w:color="auto" w:fill="F9F9F9"/>
        </w:rPr>
        <w:t>202</w:t>
      </w:r>
      <w:r w:rsidRPr="00B9054B">
        <w:rPr>
          <w:color w:val="000000" w:themeColor="text1"/>
          <w:sz w:val="28"/>
          <w:szCs w:val="28"/>
          <w:shd w:val="clear" w:color="auto" w:fill="F9F9F9"/>
          <w:lang w:val="kk-KZ"/>
        </w:rPr>
        <w:t>1</w:t>
      </w:r>
      <w:r w:rsidRPr="00B9054B">
        <w:rPr>
          <w:color w:val="000000" w:themeColor="text1"/>
          <w:sz w:val="28"/>
          <w:szCs w:val="28"/>
          <w:shd w:val="clear" w:color="auto" w:fill="F9F9F9"/>
        </w:rPr>
        <w:t xml:space="preserve"> жылғы 1 қыркүйек</w:t>
      </w:r>
      <w:bookmarkEnd w:id="138"/>
      <w:r w:rsidRPr="00B9054B">
        <w:rPr>
          <w:color w:val="000000" w:themeColor="text1"/>
          <w:sz w:val="28"/>
          <w:szCs w:val="28"/>
          <w:shd w:val="clear" w:color="auto" w:fill="F9F9F9"/>
        </w:rPr>
        <w:t>, №165.</w:t>
      </w:r>
    </w:p>
    <w:p w14:paraId="4D4A9CF7" w14:textId="77777777" w:rsidR="00670D01" w:rsidRPr="00B9054B" w:rsidRDefault="00670D01" w:rsidP="00F26479">
      <w:pPr>
        <w:pStyle w:val="aa"/>
        <w:numPr>
          <w:ilvl w:val="0"/>
          <w:numId w:val="23"/>
        </w:numPr>
        <w:tabs>
          <w:tab w:val="left" w:pos="9781"/>
          <w:tab w:val="left" w:pos="10206"/>
          <w:tab w:val="left" w:pos="10915"/>
        </w:tabs>
        <w:ind w:left="720" w:right="-613" w:hanging="284"/>
        <w:jc w:val="both"/>
        <w:rPr>
          <w:sz w:val="28"/>
          <w:szCs w:val="28"/>
        </w:rPr>
      </w:pPr>
      <w:bookmarkStart w:id="139" w:name="_Ref89430106"/>
      <w:r w:rsidRPr="00B9054B">
        <w:rPr>
          <w:sz w:val="28"/>
          <w:szCs w:val="28"/>
          <w:lang w:val="kk-KZ"/>
        </w:rPr>
        <w:t xml:space="preserve">Мемлекет басшысы </w:t>
      </w:r>
      <w:r w:rsidRPr="00B9054B">
        <w:rPr>
          <w:bCs/>
          <w:color w:val="000000"/>
          <w:sz w:val="28"/>
          <w:szCs w:val="28"/>
          <w:shd w:val="clear" w:color="auto" w:fill="FFFFFF"/>
          <w:lang w:val="kk-KZ"/>
        </w:rPr>
        <w:t>Қасым</w:t>
      </w:r>
      <w:r w:rsidRPr="00B9054B">
        <w:rPr>
          <w:bCs/>
          <w:color w:val="000000"/>
          <w:sz w:val="28"/>
          <w:szCs w:val="28"/>
          <w:shd w:val="clear" w:color="auto" w:fill="FFFFFF"/>
        </w:rPr>
        <w:t>-</w:t>
      </w:r>
      <w:r w:rsidRPr="00B9054B">
        <w:rPr>
          <w:bCs/>
          <w:color w:val="000000"/>
          <w:sz w:val="28"/>
          <w:szCs w:val="28"/>
          <w:shd w:val="clear" w:color="auto" w:fill="FFFFFF"/>
          <w:lang w:val="kk-KZ"/>
        </w:rPr>
        <w:t>Жомарт Тоқаевтың</w:t>
      </w:r>
      <w:r w:rsidRPr="00B9054B">
        <w:rPr>
          <w:sz w:val="28"/>
          <w:szCs w:val="28"/>
          <w:lang w:val="kk-KZ"/>
        </w:rPr>
        <w:t xml:space="preserve"> «Сындарлы қоғамдық диалог </w:t>
      </w:r>
      <w:r w:rsidRPr="00B9054B">
        <w:rPr>
          <w:sz w:val="28"/>
          <w:szCs w:val="28"/>
        </w:rPr>
        <w:t>–</w:t>
      </w:r>
      <w:r w:rsidRPr="00B9054B">
        <w:rPr>
          <w:sz w:val="28"/>
          <w:szCs w:val="28"/>
          <w:lang w:val="kk-KZ"/>
        </w:rPr>
        <w:t xml:space="preserve"> Қазақстанның тұрақтылығы мен өркендеуінің негізі» атты Жолдауы</w:t>
      </w:r>
      <w:bookmarkEnd w:id="139"/>
      <w:r w:rsidRPr="00B9054B">
        <w:rPr>
          <w:sz w:val="28"/>
          <w:szCs w:val="28"/>
          <w:lang w:val="kk-KZ"/>
        </w:rPr>
        <w:t xml:space="preserve">, </w:t>
      </w:r>
      <w:r w:rsidRPr="00B9054B">
        <w:rPr>
          <w:sz w:val="28"/>
          <w:szCs w:val="28"/>
        </w:rPr>
        <w:t xml:space="preserve">2019 </w:t>
      </w:r>
      <w:r w:rsidRPr="00B9054B">
        <w:rPr>
          <w:sz w:val="28"/>
          <w:szCs w:val="28"/>
          <w:lang w:val="kk-KZ"/>
        </w:rPr>
        <w:t xml:space="preserve">жылғы </w:t>
      </w:r>
      <w:r w:rsidRPr="00B9054B">
        <w:rPr>
          <w:sz w:val="28"/>
          <w:szCs w:val="28"/>
        </w:rPr>
        <w:t>2</w:t>
      </w:r>
      <w:r w:rsidRPr="00B9054B">
        <w:rPr>
          <w:sz w:val="28"/>
          <w:szCs w:val="28"/>
          <w:lang w:val="kk-KZ"/>
        </w:rPr>
        <w:t xml:space="preserve"> қыркүйек, </w:t>
      </w:r>
      <w:r w:rsidRPr="00B9054B">
        <w:rPr>
          <w:color w:val="000000" w:themeColor="text1"/>
          <w:sz w:val="28"/>
          <w:szCs w:val="28"/>
          <w:shd w:val="clear" w:color="auto" w:fill="F9F9F9"/>
        </w:rPr>
        <w:t>№169.</w:t>
      </w:r>
    </w:p>
    <w:p w14:paraId="4274A093" w14:textId="77777777" w:rsidR="00670D01" w:rsidRPr="00B9054B" w:rsidRDefault="00670D01" w:rsidP="00F26479">
      <w:pPr>
        <w:pStyle w:val="aa"/>
        <w:numPr>
          <w:ilvl w:val="0"/>
          <w:numId w:val="23"/>
        </w:numPr>
        <w:tabs>
          <w:tab w:val="left" w:pos="567"/>
          <w:tab w:val="left" w:pos="9498"/>
        </w:tabs>
        <w:ind w:left="720" w:right="-613"/>
        <w:jc w:val="both"/>
        <w:rPr>
          <w:color w:val="000000" w:themeColor="text1"/>
          <w:sz w:val="28"/>
          <w:szCs w:val="28"/>
          <w:lang w:val="kk-KZ"/>
        </w:rPr>
      </w:pPr>
      <w:bookmarkStart w:id="140" w:name="_Ref99274061"/>
      <w:r w:rsidRPr="00B9054B">
        <w:rPr>
          <w:color w:val="000000" w:themeColor="text1"/>
          <w:sz w:val="28"/>
          <w:szCs w:val="28"/>
          <w:lang w:val="kk-KZ"/>
        </w:rPr>
        <w:t>Қазақстан Республикасының агроөнеркәсіптік кешенін дамыту жөніндегі 20</w:t>
      </w:r>
      <w:r w:rsidRPr="00B9054B">
        <w:rPr>
          <w:color w:val="000000" w:themeColor="text1"/>
          <w:sz w:val="28"/>
          <w:szCs w:val="28"/>
        </w:rPr>
        <w:t>21</w:t>
      </w:r>
      <w:r w:rsidRPr="00B9054B">
        <w:rPr>
          <w:color w:val="000000" w:themeColor="text1"/>
          <w:sz w:val="28"/>
          <w:szCs w:val="28"/>
          <w:lang w:val="kk-KZ"/>
        </w:rPr>
        <w:t xml:space="preserve"> - 202</w:t>
      </w:r>
      <w:r w:rsidRPr="00B9054B">
        <w:rPr>
          <w:color w:val="000000" w:themeColor="text1"/>
          <w:sz w:val="28"/>
          <w:szCs w:val="28"/>
        </w:rPr>
        <w:t>5</w:t>
      </w:r>
      <w:r w:rsidRPr="00B9054B">
        <w:rPr>
          <w:color w:val="000000" w:themeColor="text1"/>
          <w:sz w:val="28"/>
          <w:szCs w:val="28"/>
          <w:lang w:val="kk-KZ"/>
        </w:rPr>
        <w:t xml:space="preserve"> жылдарға арналған ұлттық жоба, </w:t>
      </w:r>
      <w:r w:rsidRPr="00B9054B">
        <w:rPr>
          <w:color w:val="000000" w:themeColor="text1"/>
          <w:sz w:val="28"/>
          <w:szCs w:val="28"/>
        </w:rPr>
        <w:t xml:space="preserve">2021 </w:t>
      </w:r>
      <w:r w:rsidRPr="00B9054B">
        <w:rPr>
          <w:color w:val="000000" w:themeColor="text1"/>
          <w:sz w:val="28"/>
          <w:szCs w:val="28"/>
          <w:lang w:val="kk-KZ"/>
        </w:rPr>
        <w:t xml:space="preserve">жылғы </w:t>
      </w:r>
      <w:r w:rsidRPr="00B9054B">
        <w:rPr>
          <w:color w:val="000000" w:themeColor="text1"/>
          <w:sz w:val="28"/>
          <w:szCs w:val="28"/>
        </w:rPr>
        <w:t>12</w:t>
      </w:r>
      <w:r w:rsidRPr="00B9054B">
        <w:rPr>
          <w:color w:val="000000" w:themeColor="text1"/>
          <w:sz w:val="28"/>
          <w:szCs w:val="28"/>
          <w:lang w:val="kk-KZ"/>
        </w:rPr>
        <w:t xml:space="preserve"> қазандағы </w:t>
      </w:r>
      <w:r w:rsidRPr="00B9054B">
        <w:rPr>
          <w:color w:val="000000" w:themeColor="text1"/>
          <w:sz w:val="28"/>
          <w:szCs w:val="28"/>
        </w:rPr>
        <w:t xml:space="preserve">№ 732 </w:t>
      </w:r>
      <w:r w:rsidRPr="00B9054B">
        <w:rPr>
          <w:color w:val="000000" w:themeColor="text1"/>
          <w:sz w:val="28"/>
          <w:szCs w:val="28"/>
          <w:lang w:val="kk-KZ"/>
        </w:rPr>
        <w:t>қаулысы</w:t>
      </w:r>
      <w:bookmarkEnd w:id="140"/>
    </w:p>
    <w:p w14:paraId="0F40F003" w14:textId="77777777" w:rsidR="00670D01" w:rsidRPr="00B9054B" w:rsidRDefault="00670D01" w:rsidP="00F26479">
      <w:pPr>
        <w:pStyle w:val="aa"/>
        <w:numPr>
          <w:ilvl w:val="0"/>
          <w:numId w:val="23"/>
        </w:numPr>
        <w:tabs>
          <w:tab w:val="left" w:pos="567"/>
          <w:tab w:val="left" w:pos="9781"/>
          <w:tab w:val="left" w:pos="10206"/>
          <w:tab w:val="left" w:pos="10915"/>
        </w:tabs>
        <w:ind w:left="720" w:right="-613"/>
        <w:jc w:val="both"/>
        <w:rPr>
          <w:color w:val="000000" w:themeColor="text1"/>
          <w:sz w:val="28"/>
          <w:szCs w:val="28"/>
          <w:shd w:val="clear" w:color="auto" w:fill="F9F9F9"/>
        </w:rPr>
      </w:pPr>
      <w:bookmarkStart w:id="141" w:name="_Ref90620982"/>
      <w:bookmarkStart w:id="142" w:name="_Ref89430362"/>
      <w:bookmarkStart w:id="143" w:name="_Ref99274098"/>
      <w:r w:rsidRPr="00B9054B">
        <w:rPr>
          <w:sz w:val="28"/>
          <w:szCs w:val="28"/>
        </w:rPr>
        <w:t>Қазақстан Республикасы</w:t>
      </w:r>
      <w:r w:rsidRPr="00B9054B">
        <w:rPr>
          <w:sz w:val="28"/>
          <w:szCs w:val="28"/>
          <w:lang w:val="kk-KZ"/>
        </w:rPr>
        <w:t xml:space="preserve">ның агроөнеркәсіптік кешенін дамытудың </w:t>
      </w:r>
      <w:r w:rsidRPr="00B9054B">
        <w:rPr>
          <w:sz w:val="28"/>
          <w:szCs w:val="28"/>
        </w:rPr>
        <w:t xml:space="preserve">2021-2030 </w:t>
      </w:r>
      <w:r w:rsidRPr="00B9054B">
        <w:rPr>
          <w:sz w:val="28"/>
          <w:szCs w:val="28"/>
          <w:lang w:val="kk-KZ"/>
        </w:rPr>
        <w:t>жылдарға арналған тұжырымдамасы</w:t>
      </w:r>
      <w:bookmarkEnd w:id="141"/>
      <w:bookmarkEnd w:id="142"/>
      <w:r w:rsidRPr="00B9054B">
        <w:rPr>
          <w:sz w:val="28"/>
          <w:szCs w:val="28"/>
          <w:lang w:val="kk-KZ"/>
        </w:rPr>
        <w:t>,</w:t>
      </w:r>
      <w:r w:rsidRPr="00B9054B">
        <w:rPr>
          <w:sz w:val="28"/>
          <w:szCs w:val="28"/>
        </w:rPr>
        <w:t xml:space="preserve"> 2021  </w:t>
      </w:r>
      <w:r w:rsidRPr="00B9054B">
        <w:rPr>
          <w:sz w:val="28"/>
          <w:szCs w:val="28"/>
          <w:lang w:val="kk-KZ"/>
        </w:rPr>
        <w:t xml:space="preserve">жылғы </w:t>
      </w:r>
      <w:r w:rsidRPr="00B9054B">
        <w:rPr>
          <w:sz w:val="28"/>
          <w:szCs w:val="28"/>
        </w:rPr>
        <w:t xml:space="preserve">30 </w:t>
      </w:r>
      <w:r w:rsidRPr="00B9054B">
        <w:rPr>
          <w:sz w:val="28"/>
          <w:szCs w:val="28"/>
          <w:lang w:val="kk-KZ"/>
        </w:rPr>
        <w:t xml:space="preserve">желтоқсандағы </w:t>
      </w:r>
      <w:r w:rsidRPr="00B9054B">
        <w:rPr>
          <w:sz w:val="28"/>
          <w:szCs w:val="28"/>
        </w:rPr>
        <w:t xml:space="preserve">№960 </w:t>
      </w:r>
      <w:r w:rsidRPr="00B9054B">
        <w:rPr>
          <w:sz w:val="28"/>
          <w:szCs w:val="28"/>
          <w:lang w:val="kk-KZ"/>
        </w:rPr>
        <w:t>қаулысы.</w:t>
      </w:r>
      <w:bookmarkEnd w:id="143"/>
    </w:p>
    <w:p w14:paraId="494456F1" w14:textId="147F22B3" w:rsidR="00670D01" w:rsidRPr="00B9054B" w:rsidRDefault="00670D01" w:rsidP="00F26479">
      <w:pPr>
        <w:pStyle w:val="aa"/>
        <w:numPr>
          <w:ilvl w:val="0"/>
          <w:numId w:val="23"/>
        </w:numPr>
        <w:tabs>
          <w:tab w:val="left" w:pos="567"/>
          <w:tab w:val="left" w:pos="9781"/>
          <w:tab w:val="left" w:pos="10206"/>
          <w:tab w:val="left" w:pos="10915"/>
        </w:tabs>
        <w:ind w:left="720" w:right="-613"/>
        <w:jc w:val="both"/>
        <w:rPr>
          <w:color w:val="000000" w:themeColor="text1"/>
          <w:sz w:val="28"/>
          <w:szCs w:val="28"/>
          <w:shd w:val="clear" w:color="auto" w:fill="F9F9F9"/>
        </w:rPr>
      </w:pPr>
      <w:bookmarkStart w:id="144" w:name="_Ref89431046"/>
      <w:r w:rsidRPr="00B9054B">
        <w:rPr>
          <w:color w:val="222222"/>
          <w:sz w:val="28"/>
          <w:szCs w:val="28"/>
          <w:shd w:val="clear" w:color="auto" w:fill="FFFFFF"/>
          <w:lang w:val="kk-KZ"/>
        </w:rPr>
        <w:t>«</w:t>
      </w:r>
      <w:proofErr w:type="spellStart"/>
      <w:r w:rsidRPr="00B9054B">
        <w:rPr>
          <w:color w:val="222222"/>
          <w:sz w:val="28"/>
          <w:szCs w:val="28"/>
          <w:shd w:val="clear" w:color="auto" w:fill="FFFFFF"/>
          <w:lang w:val="kk-KZ"/>
        </w:rPr>
        <w:t>ҚазАгроФинанс</w:t>
      </w:r>
      <w:proofErr w:type="spellEnd"/>
      <w:r w:rsidRPr="00B9054B">
        <w:rPr>
          <w:color w:val="222222"/>
          <w:sz w:val="28"/>
          <w:szCs w:val="28"/>
          <w:shd w:val="clear" w:color="auto" w:fill="FFFFFF"/>
          <w:lang w:val="kk-KZ"/>
        </w:rPr>
        <w:t>» АҚ жылдық есебі. 2019 жыл.</w:t>
      </w:r>
      <w:r w:rsidR="00A92C09" w:rsidRPr="00792F0F">
        <w:rPr>
          <w:color w:val="222222"/>
          <w:sz w:val="28"/>
          <w:szCs w:val="28"/>
          <w:shd w:val="clear" w:color="auto" w:fill="FFFFFF"/>
        </w:rPr>
        <w:t xml:space="preserve">-27.03.2019. </w:t>
      </w:r>
      <w:r w:rsidR="00D00D0F">
        <w:fldChar w:fldCharType="begin"/>
      </w:r>
      <w:r w:rsidR="00D00D0F">
        <w:instrText xml:space="preserve"> HYPERLINK "https://kase.kz/files/emitters/KAFI/kafip_2019_rus.pdf" </w:instrText>
      </w:r>
      <w:r w:rsidR="00D00D0F">
        <w:fldChar w:fldCharType="separate"/>
      </w:r>
      <w:r w:rsidR="00A92C09" w:rsidRPr="00155B60">
        <w:rPr>
          <w:rStyle w:val="a4"/>
          <w:sz w:val="28"/>
          <w:szCs w:val="28"/>
          <w:shd w:val="clear" w:color="auto" w:fill="FFFFFF"/>
        </w:rPr>
        <w:t>https://kase.kz/files/emitters/KAFI/kafip_2019_rus.pdf</w:t>
      </w:r>
      <w:r w:rsidR="00D00D0F">
        <w:rPr>
          <w:rStyle w:val="a4"/>
          <w:sz w:val="28"/>
          <w:szCs w:val="28"/>
          <w:shd w:val="clear" w:color="auto" w:fill="FFFFFF"/>
        </w:rPr>
        <w:fldChar w:fldCharType="end"/>
      </w:r>
      <w:bookmarkEnd w:id="144"/>
      <w:r w:rsidRPr="00B9054B">
        <w:rPr>
          <w:color w:val="222222"/>
          <w:sz w:val="28"/>
          <w:szCs w:val="28"/>
          <w:shd w:val="clear" w:color="auto" w:fill="FFFFFF"/>
        </w:rPr>
        <w:t xml:space="preserve"> </w:t>
      </w:r>
    </w:p>
    <w:p w14:paraId="5DC829B3" w14:textId="77777777" w:rsidR="00670D01" w:rsidRPr="00B9054B" w:rsidRDefault="00670D01" w:rsidP="00F26479">
      <w:pPr>
        <w:pStyle w:val="aa"/>
        <w:numPr>
          <w:ilvl w:val="0"/>
          <w:numId w:val="23"/>
        </w:numPr>
        <w:tabs>
          <w:tab w:val="left" w:pos="9781"/>
          <w:tab w:val="left" w:pos="10206"/>
          <w:tab w:val="left" w:pos="10915"/>
        </w:tabs>
        <w:ind w:left="720" w:right="-613"/>
        <w:jc w:val="both"/>
        <w:rPr>
          <w:sz w:val="28"/>
          <w:szCs w:val="28"/>
        </w:rPr>
      </w:pPr>
      <w:bookmarkStart w:id="145" w:name="_Ref89431149"/>
      <w:r w:rsidRPr="00B9054B">
        <w:rPr>
          <w:color w:val="222222"/>
          <w:sz w:val="28"/>
          <w:szCs w:val="28"/>
          <w:shd w:val="clear" w:color="auto" w:fill="FFFFFF"/>
        </w:rPr>
        <w:t xml:space="preserve">Schumpeter J. A. The theory of economic development: An inquiry into profits, capital, credit, interest, and the business cycle //Transaction Publishers.–January. – 1982. – Т. 1. – </w:t>
      </w:r>
      <w:r w:rsidRPr="00B9054B">
        <w:rPr>
          <w:color w:val="222222"/>
          <w:sz w:val="28"/>
          <w:szCs w:val="28"/>
          <w:shd w:val="clear" w:color="auto" w:fill="FFFFFF"/>
          <w:lang w:val="en-US"/>
        </w:rPr>
        <w:t>P</w:t>
      </w:r>
      <w:r w:rsidRPr="00B9054B">
        <w:rPr>
          <w:color w:val="222222"/>
          <w:sz w:val="28"/>
          <w:szCs w:val="28"/>
          <w:shd w:val="clear" w:color="auto" w:fill="FFFFFF"/>
        </w:rPr>
        <w:t>. 244.</w:t>
      </w:r>
      <w:bookmarkEnd w:id="145"/>
    </w:p>
    <w:p w14:paraId="62F4A32C" w14:textId="77777777" w:rsidR="00670D01" w:rsidRPr="00B9054B" w:rsidRDefault="00670D01" w:rsidP="00F26479">
      <w:pPr>
        <w:pStyle w:val="aa"/>
        <w:numPr>
          <w:ilvl w:val="0"/>
          <w:numId w:val="23"/>
        </w:numPr>
        <w:tabs>
          <w:tab w:val="left" w:pos="9781"/>
          <w:tab w:val="left" w:pos="10206"/>
          <w:tab w:val="left" w:pos="10915"/>
        </w:tabs>
        <w:ind w:left="720" w:right="-613"/>
        <w:jc w:val="both"/>
        <w:rPr>
          <w:sz w:val="28"/>
          <w:szCs w:val="28"/>
        </w:rPr>
      </w:pPr>
      <w:r w:rsidRPr="00B9054B">
        <w:rPr>
          <w:color w:val="222222"/>
          <w:sz w:val="28"/>
          <w:szCs w:val="28"/>
          <w:shd w:val="clear" w:color="auto" w:fill="FFFFFF"/>
        </w:rPr>
        <w:t xml:space="preserve"> </w:t>
      </w:r>
      <w:bookmarkStart w:id="146" w:name="_Ref89431170"/>
      <w:r w:rsidRPr="00B9054B">
        <w:rPr>
          <w:color w:val="222222"/>
          <w:sz w:val="28"/>
          <w:szCs w:val="28"/>
          <w:shd w:val="clear" w:color="auto" w:fill="FFFFFF"/>
        </w:rPr>
        <w:t xml:space="preserve">Cottrill C. A., Rogers E. M., Mills T. Co-citation analysis of the scientific literature of innovation research traditions: Diffusion of innovations and technology transfer //Knowledge. – 1989. – Т. 11. – №. 2. – </w:t>
      </w:r>
      <w:r w:rsidRPr="00B9054B">
        <w:rPr>
          <w:color w:val="222222"/>
          <w:sz w:val="28"/>
          <w:szCs w:val="28"/>
          <w:shd w:val="clear" w:color="auto" w:fill="FFFFFF"/>
          <w:lang w:val="en-US"/>
        </w:rPr>
        <w:t>P</w:t>
      </w:r>
      <w:r w:rsidRPr="00B9054B">
        <w:rPr>
          <w:color w:val="222222"/>
          <w:sz w:val="28"/>
          <w:szCs w:val="28"/>
          <w:shd w:val="clear" w:color="auto" w:fill="FFFFFF"/>
        </w:rPr>
        <w:t>. 181-208.</w:t>
      </w:r>
      <w:bookmarkEnd w:id="146"/>
    </w:p>
    <w:p w14:paraId="5E24C572" w14:textId="616D9730" w:rsidR="00670D01" w:rsidRPr="00B9054B" w:rsidRDefault="00670D01" w:rsidP="00F26479">
      <w:pPr>
        <w:pStyle w:val="aa"/>
        <w:numPr>
          <w:ilvl w:val="0"/>
          <w:numId w:val="23"/>
        </w:numPr>
        <w:tabs>
          <w:tab w:val="left" w:pos="9781"/>
          <w:tab w:val="left" w:pos="10206"/>
          <w:tab w:val="left" w:pos="10915"/>
        </w:tabs>
        <w:ind w:left="720" w:right="-613"/>
        <w:jc w:val="both"/>
        <w:rPr>
          <w:sz w:val="28"/>
          <w:szCs w:val="28"/>
        </w:rPr>
      </w:pPr>
      <w:bookmarkStart w:id="147" w:name="_Ref89431190"/>
      <w:r w:rsidRPr="00B9054B">
        <w:rPr>
          <w:color w:val="222222"/>
          <w:sz w:val="28"/>
          <w:szCs w:val="28"/>
          <w:shd w:val="clear" w:color="auto" w:fill="FFFFFF"/>
        </w:rPr>
        <w:t xml:space="preserve">Markert L. R., Backer P. R. Contemporary technology: Innovations, issues, and perspectives. </w:t>
      </w:r>
      <w:r w:rsidR="0008449D">
        <w:rPr>
          <w:color w:val="222222"/>
          <w:sz w:val="28"/>
          <w:szCs w:val="28"/>
          <w:shd w:val="clear" w:color="auto" w:fill="FFFFFF"/>
          <w:lang w:val="kk-KZ"/>
        </w:rPr>
        <w:t>//</w:t>
      </w:r>
      <w:r w:rsidRPr="00B9054B">
        <w:rPr>
          <w:color w:val="222222"/>
          <w:sz w:val="28"/>
          <w:szCs w:val="28"/>
          <w:shd w:val="clear" w:color="auto" w:fill="FFFFFF"/>
        </w:rPr>
        <w:t>Recording for the Blind &amp; Dyslexic, 2003.</w:t>
      </w:r>
      <w:r w:rsidRPr="00B9054B">
        <w:rPr>
          <w:color w:val="222222"/>
          <w:sz w:val="28"/>
          <w:szCs w:val="28"/>
          <w:shd w:val="clear" w:color="auto" w:fill="FFFFFF"/>
          <w:lang w:val="en-US"/>
        </w:rPr>
        <w:t>-P.483</w:t>
      </w:r>
      <w:bookmarkEnd w:id="147"/>
    </w:p>
    <w:p w14:paraId="43B786EC" w14:textId="77777777" w:rsidR="00670D01" w:rsidRPr="00B9054B" w:rsidRDefault="00670D01" w:rsidP="00F26479">
      <w:pPr>
        <w:pStyle w:val="aa"/>
        <w:numPr>
          <w:ilvl w:val="0"/>
          <w:numId w:val="23"/>
        </w:numPr>
        <w:tabs>
          <w:tab w:val="left" w:pos="9781"/>
          <w:tab w:val="left" w:pos="10206"/>
          <w:tab w:val="left" w:pos="10915"/>
        </w:tabs>
        <w:ind w:left="720" w:right="-613"/>
        <w:jc w:val="both"/>
        <w:rPr>
          <w:sz w:val="28"/>
          <w:szCs w:val="28"/>
        </w:rPr>
      </w:pPr>
      <w:bookmarkStart w:id="148" w:name="_Ref89431200"/>
      <w:r w:rsidRPr="00B9054B">
        <w:rPr>
          <w:sz w:val="28"/>
          <w:szCs w:val="28"/>
        </w:rPr>
        <w:t xml:space="preserve">Rogers, E. M. Diffusion of innovations. (4th ed.). </w:t>
      </w:r>
      <w:r w:rsidRPr="00B9054B">
        <w:rPr>
          <w:sz w:val="28"/>
          <w:szCs w:val="28"/>
          <w:lang w:val="en-US"/>
        </w:rPr>
        <w:t xml:space="preserve">- </w:t>
      </w:r>
      <w:r w:rsidRPr="00B9054B">
        <w:rPr>
          <w:sz w:val="28"/>
          <w:szCs w:val="28"/>
        </w:rPr>
        <w:t>New York: Free Press</w:t>
      </w:r>
      <w:r w:rsidRPr="00B9054B">
        <w:rPr>
          <w:sz w:val="28"/>
          <w:szCs w:val="28"/>
          <w:lang w:val="en-US"/>
        </w:rPr>
        <w:t xml:space="preserve">, </w:t>
      </w:r>
      <w:r w:rsidRPr="00B9054B">
        <w:rPr>
          <w:sz w:val="28"/>
          <w:szCs w:val="28"/>
        </w:rPr>
        <w:t>1995.</w:t>
      </w:r>
      <w:r w:rsidRPr="00B9054B">
        <w:rPr>
          <w:sz w:val="28"/>
          <w:szCs w:val="28"/>
          <w:lang w:val="en-US"/>
        </w:rPr>
        <w:t>- P.518</w:t>
      </w:r>
      <w:bookmarkStart w:id="149" w:name="_Ref89431216"/>
      <w:bookmarkEnd w:id="148"/>
    </w:p>
    <w:p w14:paraId="72BFE3C6" w14:textId="77777777" w:rsidR="00670D01" w:rsidRPr="00B9054B" w:rsidRDefault="00670D01" w:rsidP="00F26479">
      <w:pPr>
        <w:pStyle w:val="aa"/>
        <w:numPr>
          <w:ilvl w:val="0"/>
          <w:numId w:val="23"/>
        </w:numPr>
        <w:tabs>
          <w:tab w:val="left" w:pos="9781"/>
          <w:tab w:val="left" w:pos="10206"/>
          <w:tab w:val="left" w:pos="10915"/>
        </w:tabs>
        <w:ind w:left="720" w:right="-613"/>
        <w:jc w:val="both"/>
        <w:rPr>
          <w:sz w:val="28"/>
          <w:szCs w:val="28"/>
        </w:rPr>
      </w:pPr>
      <w:bookmarkStart w:id="150" w:name="_Ref100141370"/>
      <w:r w:rsidRPr="00B9054B">
        <w:rPr>
          <w:color w:val="222222"/>
          <w:sz w:val="28"/>
          <w:szCs w:val="28"/>
          <w:shd w:val="clear" w:color="auto" w:fill="FFFFFF"/>
        </w:rPr>
        <w:t>Boranbayeva A. Rakhmatullayeva D.</w:t>
      </w:r>
      <w:r w:rsidRPr="00B9054B">
        <w:rPr>
          <w:color w:val="222222"/>
          <w:sz w:val="28"/>
          <w:szCs w:val="28"/>
          <w:shd w:val="clear" w:color="auto" w:fill="FFFFFF"/>
          <w:lang w:val="en-US"/>
        </w:rPr>
        <w:t>,</w:t>
      </w:r>
      <w:r w:rsidRPr="00B9054B">
        <w:rPr>
          <w:color w:val="000000"/>
          <w:sz w:val="28"/>
          <w:szCs w:val="28"/>
          <w:shd w:val="clear" w:color="auto" w:fill="FFFFFF"/>
          <w:lang w:val="en-US"/>
        </w:rPr>
        <w:t xml:space="preserve"> Theoretical aspects of technology transfer research for the innovative development of the national economy </w:t>
      </w:r>
      <w:r w:rsidRPr="00B9054B">
        <w:rPr>
          <w:sz w:val="28"/>
          <w:szCs w:val="28"/>
          <w:lang w:val="kk-KZ"/>
        </w:rPr>
        <w:t xml:space="preserve">// </w:t>
      </w:r>
      <w:proofErr w:type="spellStart"/>
      <w:r w:rsidRPr="00B9054B">
        <w:rPr>
          <w:sz w:val="28"/>
          <w:szCs w:val="28"/>
          <w:lang w:val="kk-KZ"/>
        </w:rPr>
        <w:t>Т.Рысқұлов</w:t>
      </w:r>
      <w:proofErr w:type="spellEnd"/>
      <w:r w:rsidRPr="00B9054B">
        <w:rPr>
          <w:sz w:val="28"/>
          <w:szCs w:val="28"/>
          <w:lang w:val="kk-KZ"/>
        </w:rPr>
        <w:t xml:space="preserve"> </w:t>
      </w:r>
      <w:r w:rsidRPr="00B9054B">
        <w:rPr>
          <w:bCs/>
          <w:color w:val="000000"/>
          <w:sz w:val="28"/>
          <w:szCs w:val="28"/>
          <w:lang w:val="sr-Cyrl-CS"/>
        </w:rPr>
        <w:t xml:space="preserve">атындағы ҚазЭУ хабаршысы, Экономикалық серия. </w:t>
      </w:r>
      <w:r w:rsidRPr="00B9054B">
        <w:rPr>
          <w:sz w:val="28"/>
          <w:szCs w:val="28"/>
          <w:lang w:val="kk-KZ"/>
        </w:rPr>
        <w:t>Алматы –</w:t>
      </w:r>
      <w:r w:rsidRPr="00B9054B">
        <w:rPr>
          <w:bCs/>
          <w:color w:val="000000"/>
          <w:sz w:val="28"/>
          <w:szCs w:val="28"/>
          <w:lang w:val="sr-Cyrl-CS"/>
        </w:rPr>
        <w:t xml:space="preserve"> 201</w:t>
      </w:r>
      <w:r w:rsidRPr="00B9054B">
        <w:rPr>
          <w:bCs/>
          <w:color w:val="000000"/>
          <w:sz w:val="28"/>
          <w:szCs w:val="28"/>
          <w:lang w:val="en-US"/>
        </w:rPr>
        <w:t>9</w:t>
      </w:r>
      <w:r w:rsidRPr="00B9054B">
        <w:rPr>
          <w:bCs/>
          <w:color w:val="000000"/>
          <w:sz w:val="28"/>
          <w:szCs w:val="28"/>
          <w:lang w:val="sr-Cyrl-CS"/>
        </w:rPr>
        <w:t>.</w:t>
      </w:r>
      <w:r w:rsidRPr="00B9054B">
        <w:rPr>
          <w:sz w:val="28"/>
          <w:szCs w:val="28"/>
          <w:lang w:val="kk-KZ"/>
        </w:rPr>
        <w:t xml:space="preserve"> –</w:t>
      </w:r>
      <w:r w:rsidRPr="00B9054B">
        <w:rPr>
          <w:sz w:val="28"/>
          <w:szCs w:val="28"/>
          <w:lang w:val="en-US"/>
        </w:rPr>
        <w:t xml:space="preserve"> </w:t>
      </w:r>
      <w:r w:rsidRPr="00B9054B">
        <w:rPr>
          <w:sz w:val="28"/>
          <w:szCs w:val="28"/>
          <w:lang w:val="kk-KZ"/>
        </w:rPr>
        <w:t>№</w:t>
      </w:r>
      <w:r w:rsidRPr="00B9054B">
        <w:rPr>
          <w:sz w:val="28"/>
          <w:szCs w:val="28"/>
          <w:lang w:val="en-US"/>
        </w:rPr>
        <w:t>4 (127)</w:t>
      </w:r>
      <w:r w:rsidRPr="00B9054B">
        <w:rPr>
          <w:sz w:val="28"/>
          <w:szCs w:val="28"/>
          <w:lang w:val="kk-KZ"/>
        </w:rPr>
        <w:t xml:space="preserve">. – </w:t>
      </w:r>
      <w:r w:rsidRPr="00B9054B">
        <w:rPr>
          <w:sz w:val="28"/>
          <w:szCs w:val="28"/>
          <w:lang w:val="en-US"/>
        </w:rPr>
        <w:t>P</w:t>
      </w:r>
      <w:r w:rsidRPr="00B9054B">
        <w:rPr>
          <w:sz w:val="28"/>
          <w:szCs w:val="28"/>
          <w:lang w:val="kk-KZ"/>
        </w:rPr>
        <w:t>.</w:t>
      </w:r>
      <w:r w:rsidRPr="00B9054B">
        <w:rPr>
          <w:sz w:val="28"/>
          <w:szCs w:val="28"/>
          <w:lang w:val="en-US"/>
        </w:rPr>
        <w:t>103</w:t>
      </w:r>
      <w:r w:rsidRPr="00B9054B">
        <w:rPr>
          <w:sz w:val="28"/>
          <w:szCs w:val="28"/>
          <w:lang w:val="kk-KZ"/>
        </w:rPr>
        <w:t>-</w:t>
      </w:r>
      <w:r w:rsidRPr="00B9054B">
        <w:rPr>
          <w:sz w:val="28"/>
          <w:szCs w:val="28"/>
          <w:lang w:val="en-US"/>
        </w:rPr>
        <w:t>111</w:t>
      </w:r>
      <w:r w:rsidRPr="00B9054B">
        <w:rPr>
          <w:sz w:val="28"/>
          <w:szCs w:val="28"/>
          <w:lang w:val="kk-KZ"/>
        </w:rPr>
        <w:t>.</w:t>
      </w:r>
      <w:bookmarkEnd w:id="150"/>
    </w:p>
    <w:p w14:paraId="46920D2E" w14:textId="77777777" w:rsidR="00670D01" w:rsidRPr="00B9054B" w:rsidRDefault="00670D01" w:rsidP="00F26479">
      <w:pPr>
        <w:pStyle w:val="aa"/>
        <w:numPr>
          <w:ilvl w:val="0"/>
          <w:numId w:val="23"/>
        </w:numPr>
        <w:tabs>
          <w:tab w:val="left" w:pos="9781"/>
          <w:tab w:val="left" w:pos="10206"/>
          <w:tab w:val="left" w:pos="10915"/>
        </w:tabs>
        <w:ind w:left="720" w:right="-613"/>
        <w:jc w:val="both"/>
        <w:rPr>
          <w:sz w:val="28"/>
          <w:szCs w:val="28"/>
        </w:rPr>
      </w:pPr>
      <w:bookmarkStart w:id="151" w:name="_Ref89431227"/>
      <w:bookmarkEnd w:id="149"/>
      <w:r w:rsidRPr="00B9054B">
        <w:rPr>
          <w:color w:val="222222"/>
          <w:sz w:val="28"/>
          <w:szCs w:val="28"/>
          <w:shd w:val="clear" w:color="auto" w:fill="FFFFFF"/>
        </w:rPr>
        <w:t xml:space="preserve">Cooper S. Y., Park J. S. The impact ofincubator'organizations on opportunity recognition and technology innovation in new, entrepreneurial high-technology ventures //International Small Business Journal. – 2008. – Т. 26. – №. 1. – </w:t>
      </w:r>
      <w:r w:rsidRPr="00B9054B">
        <w:rPr>
          <w:color w:val="222222"/>
          <w:sz w:val="28"/>
          <w:szCs w:val="28"/>
          <w:shd w:val="clear" w:color="auto" w:fill="FFFFFF"/>
          <w:lang w:val="en-US"/>
        </w:rPr>
        <w:t>P</w:t>
      </w:r>
      <w:r w:rsidRPr="00B9054B">
        <w:rPr>
          <w:color w:val="222222"/>
          <w:sz w:val="28"/>
          <w:szCs w:val="28"/>
          <w:shd w:val="clear" w:color="auto" w:fill="FFFFFF"/>
        </w:rPr>
        <w:t>. 27-56.</w:t>
      </w:r>
      <w:bookmarkEnd w:id="151"/>
    </w:p>
    <w:p w14:paraId="6C106710" w14:textId="77777777" w:rsidR="00670D01" w:rsidRPr="00B9054B" w:rsidRDefault="00670D01" w:rsidP="00F26479">
      <w:pPr>
        <w:pStyle w:val="aa"/>
        <w:numPr>
          <w:ilvl w:val="0"/>
          <w:numId w:val="23"/>
        </w:numPr>
        <w:tabs>
          <w:tab w:val="left" w:pos="9781"/>
          <w:tab w:val="left" w:pos="10206"/>
          <w:tab w:val="left" w:pos="10915"/>
        </w:tabs>
        <w:ind w:left="720" w:right="-613"/>
        <w:jc w:val="both"/>
        <w:rPr>
          <w:sz w:val="28"/>
          <w:szCs w:val="28"/>
        </w:rPr>
      </w:pPr>
      <w:bookmarkStart w:id="152" w:name="_Ref89431241"/>
      <w:r w:rsidRPr="00B9054B">
        <w:rPr>
          <w:sz w:val="28"/>
          <w:szCs w:val="28"/>
        </w:rPr>
        <w:t>Теребова Светлана Викторовна Трансфер технологий как элемент инновационного развития экономики // Проблемы развития территории.</w:t>
      </w:r>
      <w:r w:rsidRPr="00B9054B">
        <w:rPr>
          <w:sz w:val="28"/>
          <w:szCs w:val="28"/>
          <w:lang w:val="ru-RU"/>
        </w:rPr>
        <w:t>-</w:t>
      </w:r>
      <w:r w:rsidRPr="00B9054B">
        <w:rPr>
          <w:sz w:val="28"/>
          <w:szCs w:val="28"/>
        </w:rPr>
        <w:t>2010.</w:t>
      </w:r>
      <w:r w:rsidRPr="00B9054B">
        <w:rPr>
          <w:sz w:val="28"/>
          <w:szCs w:val="28"/>
          <w:lang w:val="ru-RU"/>
        </w:rPr>
        <w:t>-</w:t>
      </w:r>
      <w:r w:rsidRPr="00B9054B">
        <w:rPr>
          <w:sz w:val="28"/>
          <w:szCs w:val="28"/>
        </w:rPr>
        <w:t>№4.</w:t>
      </w:r>
      <w:r w:rsidRPr="00B9054B">
        <w:rPr>
          <w:sz w:val="28"/>
          <w:szCs w:val="28"/>
          <w:lang w:val="ru-RU"/>
        </w:rPr>
        <w:t>-</w:t>
      </w:r>
      <w:r w:rsidRPr="00B9054B">
        <w:rPr>
          <w:sz w:val="28"/>
          <w:szCs w:val="28"/>
          <w:lang w:val="en-US"/>
        </w:rPr>
        <w:t>C</w:t>
      </w:r>
      <w:r w:rsidRPr="00B9054B">
        <w:rPr>
          <w:sz w:val="28"/>
          <w:szCs w:val="28"/>
          <w:lang w:val="ru-RU"/>
        </w:rPr>
        <w:t>.31-36</w:t>
      </w:r>
      <w:bookmarkEnd w:id="152"/>
      <w:r w:rsidRPr="00B9054B">
        <w:rPr>
          <w:sz w:val="28"/>
          <w:szCs w:val="28"/>
          <w:lang w:val="ru-RU"/>
        </w:rPr>
        <w:t xml:space="preserve"> </w:t>
      </w:r>
    </w:p>
    <w:p w14:paraId="4C4ECA59" w14:textId="2FA6E988" w:rsidR="00670D01" w:rsidRPr="00B9054B" w:rsidRDefault="00670D01" w:rsidP="00F26479">
      <w:pPr>
        <w:pStyle w:val="aa"/>
        <w:numPr>
          <w:ilvl w:val="0"/>
          <w:numId w:val="23"/>
        </w:numPr>
        <w:tabs>
          <w:tab w:val="left" w:pos="9781"/>
          <w:tab w:val="left" w:pos="10206"/>
          <w:tab w:val="left" w:pos="10915"/>
        </w:tabs>
        <w:ind w:left="720" w:right="-613"/>
        <w:jc w:val="both"/>
        <w:rPr>
          <w:sz w:val="28"/>
          <w:szCs w:val="28"/>
        </w:rPr>
      </w:pPr>
      <w:bookmarkStart w:id="153" w:name="_Ref89431265"/>
      <w:r w:rsidRPr="00B9054B">
        <w:rPr>
          <w:sz w:val="28"/>
          <w:szCs w:val="28"/>
        </w:rPr>
        <w:lastRenderedPageBreak/>
        <w:t>Eckhardt, Jonathan T., and Scott A. Shane. "Industry changes in technology and complementary assets and the creation of high-growth firms.</w:t>
      </w:r>
      <w:r w:rsidR="0008449D">
        <w:rPr>
          <w:sz w:val="28"/>
          <w:szCs w:val="28"/>
          <w:lang w:val="kk-KZ"/>
        </w:rPr>
        <w:t>//</w:t>
      </w:r>
      <w:r w:rsidRPr="00B9054B">
        <w:rPr>
          <w:sz w:val="28"/>
          <w:szCs w:val="28"/>
        </w:rPr>
        <w:t xml:space="preserve">Journal of Business Venturing </w:t>
      </w:r>
      <w:r w:rsidRPr="00B9054B">
        <w:rPr>
          <w:sz w:val="28"/>
          <w:szCs w:val="28"/>
          <w:lang w:val="en-US"/>
        </w:rPr>
        <w:t>.-</w:t>
      </w:r>
      <w:r w:rsidRPr="00B9054B">
        <w:rPr>
          <w:sz w:val="28"/>
          <w:szCs w:val="28"/>
        </w:rPr>
        <w:t>2011</w:t>
      </w:r>
      <w:r w:rsidRPr="00B9054B">
        <w:rPr>
          <w:sz w:val="28"/>
          <w:szCs w:val="28"/>
          <w:lang w:val="en-US"/>
        </w:rPr>
        <w:t>.- P.</w:t>
      </w:r>
      <w:r w:rsidRPr="00B9054B">
        <w:rPr>
          <w:sz w:val="28"/>
          <w:szCs w:val="28"/>
        </w:rPr>
        <w:t xml:space="preserve"> 412-430.</w:t>
      </w:r>
      <w:bookmarkEnd w:id="153"/>
    </w:p>
    <w:p w14:paraId="05B583CA" w14:textId="4750068E" w:rsidR="00670D01" w:rsidRPr="00B9054B" w:rsidRDefault="00670D01" w:rsidP="00F26479">
      <w:pPr>
        <w:pStyle w:val="aa"/>
        <w:numPr>
          <w:ilvl w:val="0"/>
          <w:numId w:val="23"/>
        </w:numPr>
        <w:tabs>
          <w:tab w:val="left" w:pos="9781"/>
          <w:tab w:val="left" w:pos="10206"/>
          <w:tab w:val="left" w:pos="10915"/>
        </w:tabs>
        <w:ind w:left="720" w:right="-613"/>
        <w:jc w:val="both"/>
        <w:rPr>
          <w:sz w:val="28"/>
          <w:szCs w:val="28"/>
        </w:rPr>
      </w:pPr>
      <w:bookmarkStart w:id="154" w:name="_Ref89431275"/>
      <w:r w:rsidRPr="00B9054B">
        <w:rPr>
          <w:color w:val="2D2D2D"/>
          <w:spacing w:val="2"/>
          <w:sz w:val="28"/>
          <w:szCs w:val="28"/>
          <w:shd w:val="clear" w:color="auto" w:fill="FFFFFF"/>
        </w:rPr>
        <w:t>Генеральная конференция Организации Объединенных Наций по вопросам образования, науки и культуры (ЮНЕСКО)</w:t>
      </w:r>
      <w:r w:rsidRPr="00B9054B">
        <w:rPr>
          <w:color w:val="2D2D2D"/>
          <w:spacing w:val="2"/>
          <w:sz w:val="28"/>
          <w:szCs w:val="28"/>
          <w:shd w:val="clear" w:color="auto" w:fill="FFFFFF"/>
          <w:lang w:val="kk-KZ"/>
        </w:rPr>
        <w:t>,</w:t>
      </w:r>
      <w:r w:rsidRPr="00B9054B">
        <w:rPr>
          <w:color w:val="2D2D2D"/>
          <w:spacing w:val="2"/>
          <w:sz w:val="28"/>
          <w:szCs w:val="28"/>
          <w:shd w:val="clear" w:color="auto" w:fill="FFFFFF"/>
        </w:rPr>
        <w:t xml:space="preserve"> 17 октября </w:t>
      </w:r>
      <w:r w:rsidRPr="00B9054B">
        <w:rPr>
          <w:color w:val="2D2D2D"/>
          <w:spacing w:val="2"/>
          <w:sz w:val="28"/>
          <w:szCs w:val="28"/>
          <w:shd w:val="clear" w:color="auto" w:fill="FFFFFF"/>
          <w:lang w:val="ru-RU"/>
        </w:rPr>
        <w:t>-</w:t>
      </w:r>
      <w:r w:rsidRPr="00B9054B">
        <w:rPr>
          <w:color w:val="2D2D2D"/>
          <w:spacing w:val="2"/>
          <w:sz w:val="28"/>
          <w:szCs w:val="28"/>
          <w:shd w:val="clear" w:color="auto" w:fill="FFFFFF"/>
        </w:rPr>
        <w:t>23 ноября 1974 года</w:t>
      </w:r>
      <w:r w:rsidRPr="00B9054B">
        <w:rPr>
          <w:color w:val="2D2D2D"/>
          <w:spacing w:val="2"/>
          <w:sz w:val="28"/>
          <w:szCs w:val="28"/>
          <w:shd w:val="clear" w:color="auto" w:fill="FFFFFF"/>
          <w:lang w:val="ru-RU"/>
        </w:rPr>
        <w:t>.</w:t>
      </w:r>
      <w:r w:rsidR="00CE65DA" w:rsidRPr="00CE65DA">
        <w:rPr>
          <w:color w:val="2D2D2D"/>
          <w:spacing w:val="2"/>
          <w:sz w:val="28"/>
          <w:szCs w:val="28"/>
          <w:shd w:val="clear" w:color="auto" w:fill="FFFFFF"/>
          <w:lang w:val="ru-RU"/>
        </w:rPr>
        <w:t>//-</w:t>
      </w:r>
      <w:r w:rsidRPr="00B9054B">
        <w:rPr>
          <w:color w:val="2D2D2D"/>
          <w:spacing w:val="2"/>
          <w:sz w:val="28"/>
          <w:szCs w:val="28"/>
          <w:shd w:val="clear" w:color="auto" w:fill="FFFFFF"/>
          <w:lang w:val="ru-RU"/>
        </w:rPr>
        <w:t xml:space="preserve"> </w:t>
      </w:r>
      <w:r w:rsidR="00CE65DA">
        <w:rPr>
          <w:color w:val="2D2D2D"/>
          <w:spacing w:val="2"/>
          <w:sz w:val="28"/>
          <w:szCs w:val="28"/>
          <w:shd w:val="clear" w:color="auto" w:fill="FFFFFF"/>
          <w:lang w:val="en-US"/>
        </w:rPr>
        <w:t>18.02.2017.</w:t>
      </w:r>
      <w:hyperlink r:id="rId73" w:history="1">
        <w:r w:rsidR="00CE65DA" w:rsidRPr="00155B60">
          <w:rPr>
            <w:rStyle w:val="a4"/>
            <w:sz w:val="28"/>
            <w:szCs w:val="28"/>
            <w:shd w:val="clear" w:color="auto" w:fill="FFFFFF"/>
          </w:rPr>
          <w:t>http://docs.cntd.ru/document/902084640</w:t>
        </w:r>
      </w:hyperlink>
      <w:bookmarkEnd w:id="154"/>
    </w:p>
    <w:p w14:paraId="1F8D8C7D" w14:textId="77777777" w:rsidR="00670D01" w:rsidRPr="00B9054B" w:rsidRDefault="00670D01" w:rsidP="00F26479">
      <w:pPr>
        <w:pStyle w:val="aa"/>
        <w:numPr>
          <w:ilvl w:val="0"/>
          <w:numId w:val="23"/>
        </w:numPr>
        <w:tabs>
          <w:tab w:val="left" w:pos="9781"/>
          <w:tab w:val="left" w:pos="10206"/>
          <w:tab w:val="left" w:pos="10915"/>
        </w:tabs>
        <w:ind w:left="720" w:right="-613"/>
        <w:jc w:val="both"/>
        <w:rPr>
          <w:sz w:val="28"/>
          <w:szCs w:val="28"/>
        </w:rPr>
      </w:pPr>
      <w:bookmarkStart w:id="155" w:name="_Ref89431287"/>
      <w:r w:rsidRPr="00B9054B">
        <w:rPr>
          <w:color w:val="222222"/>
          <w:sz w:val="28"/>
          <w:szCs w:val="28"/>
          <w:shd w:val="clear" w:color="auto" w:fill="FFFFFF"/>
        </w:rPr>
        <w:t>Backer T. E. Drug abuse technology transfer</w:t>
      </w:r>
      <w:r w:rsidRPr="00B9054B">
        <w:rPr>
          <w:color w:val="222222"/>
          <w:sz w:val="28"/>
          <w:szCs w:val="28"/>
          <w:shd w:val="clear" w:color="auto" w:fill="FFFFFF"/>
          <w:lang w:val="en-US"/>
        </w:rPr>
        <w:t>-</w:t>
      </w:r>
      <w:r w:rsidRPr="00B9054B">
        <w:rPr>
          <w:color w:val="000000"/>
          <w:sz w:val="28"/>
          <w:szCs w:val="28"/>
          <w:shd w:val="clear" w:color="auto" w:fill="FAF8F6"/>
        </w:rPr>
        <w:t xml:space="preserve"> Rockville, MD: National Institute on Drug Abuse</w:t>
      </w:r>
      <w:r w:rsidRPr="00B9054B">
        <w:rPr>
          <w:color w:val="000000"/>
          <w:sz w:val="28"/>
          <w:szCs w:val="28"/>
          <w:shd w:val="clear" w:color="auto" w:fill="FAF8F6"/>
          <w:lang w:val="en-US"/>
        </w:rPr>
        <w:t>,-1991.-P.66</w:t>
      </w:r>
      <w:bookmarkEnd w:id="155"/>
    </w:p>
    <w:p w14:paraId="1453626B" w14:textId="77777777" w:rsidR="00670D01" w:rsidRPr="00B9054B" w:rsidRDefault="00670D01" w:rsidP="00F26479">
      <w:pPr>
        <w:pStyle w:val="aa"/>
        <w:numPr>
          <w:ilvl w:val="0"/>
          <w:numId w:val="23"/>
        </w:numPr>
        <w:tabs>
          <w:tab w:val="left" w:pos="9781"/>
          <w:tab w:val="left" w:pos="10206"/>
          <w:tab w:val="left" w:pos="10915"/>
        </w:tabs>
        <w:ind w:left="720" w:right="-613"/>
        <w:jc w:val="both"/>
        <w:rPr>
          <w:sz w:val="28"/>
          <w:szCs w:val="28"/>
        </w:rPr>
      </w:pPr>
      <w:bookmarkStart w:id="156" w:name="_Ref89431302"/>
      <w:r w:rsidRPr="00B9054B">
        <w:rPr>
          <w:color w:val="222222"/>
          <w:sz w:val="28"/>
          <w:szCs w:val="28"/>
          <w:shd w:val="clear" w:color="auto" w:fill="FFFFFF"/>
        </w:rPr>
        <w:t>Backer T. E. et al. Reviewing the behavioral science knowledge base on technology transfer. – United States Government Printing,</w:t>
      </w:r>
      <w:r w:rsidRPr="00B9054B">
        <w:rPr>
          <w:color w:val="222222"/>
          <w:sz w:val="28"/>
          <w:szCs w:val="28"/>
          <w:shd w:val="clear" w:color="auto" w:fill="FFFFFF"/>
          <w:lang w:val="en-US"/>
        </w:rPr>
        <w:t>-</w:t>
      </w:r>
      <w:r w:rsidRPr="00B9054B">
        <w:rPr>
          <w:color w:val="222222"/>
          <w:sz w:val="28"/>
          <w:szCs w:val="28"/>
          <w:shd w:val="clear" w:color="auto" w:fill="FFFFFF"/>
        </w:rPr>
        <w:t xml:space="preserve"> 1995. – Т. 155.</w:t>
      </w:r>
      <w:r w:rsidRPr="00B9054B">
        <w:rPr>
          <w:color w:val="222222"/>
          <w:sz w:val="28"/>
          <w:szCs w:val="28"/>
          <w:shd w:val="clear" w:color="auto" w:fill="FFFFFF"/>
          <w:lang w:val="en-US"/>
        </w:rPr>
        <w:t>-</w:t>
      </w:r>
      <w:r w:rsidRPr="00B9054B">
        <w:rPr>
          <w:sz w:val="28"/>
          <w:szCs w:val="28"/>
        </w:rPr>
        <w:t xml:space="preserve"> </w:t>
      </w:r>
      <w:r w:rsidRPr="00B9054B">
        <w:rPr>
          <w:sz w:val="28"/>
          <w:szCs w:val="28"/>
          <w:lang w:val="en-US"/>
        </w:rPr>
        <w:t>P</w:t>
      </w:r>
      <w:r w:rsidRPr="00B9054B">
        <w:rPr>
          <w:sz w:val="28"/>
          <w:szCs w:val="28"/>
        </w:rPr>
        <w:t>.1-10</w:t>
      </w:r>
      <w:r w:rsidRPr="00B9054B">
        <w:rPr>
          <w:sz w:val="28"/>
          <w:szCs w:val="28"/>
          <w:lang w:val="en-US"/>
        </w:rPr>
        <w:t>.</w:t>
      </w:r>
      <w:bookmarkEnd w:id="156"/>
      <w:r w:rsidRPr="00B9054B">
        <w:rPr>
          <w:color w:val="202122"/>
          <w:sz w:val="28"/>
          <w:szCs w:val="28"/>
          <w:shd w:val="clear" w:color="auto" w:fill="FFFFFF"/>
        </w:rPr>
        <w:t xml:space="preserve"> </w:t>
      </w:r>
    </w:p>
    <w:p w14:paraId="5DF34F87" w14:textId="30F8F287" w:rsidR="00670D01" w:rsidRPr="00B9054B" w:rsidRDefault="00670D01" w:rsidP="00F26479">
      <w:pPr>
        <w:pStyle w:val="aa"/>
        <w:numPr>
          <w:ilvl w:val="0"/>
          <w:numId w:val="23"/>
        </w:numPr>
        <w:tabs>
          <w:tab w:val="left" w:pos="9781"/>
          <w:tab w:val="left" w:pos="10206"/>
          <w:tab w:val="left" w:pos="10915"/>
        </w:tabs>
        <w:ind w:left="720" w:right="-613"/>
        <w:jc w:val="both"/>
        <w:rPr>
          <w:sz w:val="28"/>
          <w:szCs w:val="28"/>
        </w:rPr>
      </w:pPr>
      <w:bookmarkStart w:id="157" w:name="_Ref89431321"/>
      <w:r w:rsidRPr="00B9054B">
        <w:rPr>
          <w:color w:val="000000"/>
          <w:sz w:val="28"/>
          <w:szCs w:val="28"/>
        </w:rPr>
        <w:t xml:space="preserve">Clarifications/modifications to </w:t>
      </w:r>
      <w:r w:rsidRPr="00B9054B">
        <w:rPr>
          <w:color w:val="202122"/>
          <w:sz w:val="28"/>
          <w:szCs w:val="28"/>
          <w:shd w:val="clear" w:color="auto" w:fill="FFFFFF"/>
        </w:rPr>
        <w:t>The Council for Scientific and Industrial Research (CSIR)</w:t>
      </w:r>
      <w:r w:rsidRPr="00B9054B">
        <w:rPr>
          <w:color w:val="202122"/>
          <w:sz w:val="28"/>
          <w:szCs w:val="28"/>
          <w:shd w:val="clear" w:color="auto" w:fill="FFFFFF"/>
          <w:lang w:val="en-US"/>
        </w:rPr>
        <w:t xml:space="preserve"> </w:t>
      </w:r>
      <w:r w:rsidRPr="00B9054B">
        <w:rPr>
          <w:color w:val="000000"/>
          <w:sz w:val="28"/>
          <w:szCs w:val="28"/>
        </w:rPr>
        <w:t>Guidelines for Technology Transfer</w:t>
      </w:r>
      <w:r w:rsidR="00F34E4D">
        <w:rPr>
          <w:color w:val="000000"/>
          <w:sz w:val="28"/>
          <w:szCs w:val="28"/>
          <w:lang w:val="en-US"/>
        </w:rPr>
        <w:t>// -</w:t>
      </w:r>
      <w:r w:rsidR="00F34E4D" w:rsidRPr="00B9054B">
        <w:rPr>
          <w:color w:val="000000"/>
          <w:sz w:val="28"/>
          <w:szCs w:val="28"/>
          <w:lang w:val="en-US"/>
        </w:rPr>
        <w:t>31.01.2017.</w:t>
      </w:r>
      <w:hyperlink r:id="rId74" w:history="1">
        <w:r w:rsidR="00CE65DA" w:rsidRPr="00155B60">
          <w:rPr>
            <w:rStyle w:val="a4"/>
            <w:sz w:val="28"/>
            <w:szCs w:val="28"/>
            <w:lang w:val="en-US"/>
          </w:rPr>
          <w:t>https://www.csir.res.in/document/technology-transfer</w:t>
        </w:r>
      </w:hyperlink>
      <w:r w:rsidRPr="00B9054B">
        <w:rPr>
          <w:color w:val="000000"/>
          <w:sz w:val="28"/>
          <w:szCs w:val="28"/>
          <w:lang w:val="en-US"/>
        </w:rPr>
        <w:t xml:space="preserve">. </w:t>
      </w:r>
      <w:bookmarkEnd w:id="157"/>
    </w:p>
    <w:p w14:paraId="5A3ED1C5" w14:textId="77777777" w:rsidR="00670D01" w:rsidRPr="00B9054B" w:rsidRDefault="00670D01" w:rsidP="00F26479">
      <w:pPr>
        <w:pStyle w:val="aa"/>
        <w:numPr>
          <w:ilvl w:val="0"/>
          <w:numId w:val="23"/>
        </w:numPr>
        <w:tabs>
          <w:tab w:val="left" w:pos="9781"/>
          <w:tab w:val="left" w:pos="10206"/>
          <w:tab w:val="left" w:pos="10915"/>
        </w:tabs>
        <w:ind w:left="720" w:right="-613"/>
        <w:jc w:val="both"/>
        <w:rPr>
          <w:sz w:val="28"/>
          <w:szCs w:val="28"/>
        </w:rPr>
      </w:pPr>
      <w:bookmarkStart w:id="158" w:name="_Ref89431333"/>
      <w:r w:rsidRPr="00B9054B">
        <w:rPr>
          <w:color w:val="222222"/>
          <w:sz w:val="28"/>
          <w:szCs w:val="28"/>
          <w:shd w:val="clear" w:color="auto" w:fill="FFFFFF"/>
        </w:rPr>
        <w:t>Van Gigch J. P., Churchman C. W. Applied general systems theory Harper &amp; Row //New York, NY. – 1978.</w:t>
      </w:r>
      <w:bookmarkEnd w:id="158"/>
      <w:r w:rsidRPr="00B9054B">
        <w:rPr>
          <w:color w:val="222222"/>
          <w:sz w:val="28"/>
          <w:szCs w:val="28"/>
          <w:shd w:val="clear" w:color="auto" w:fill="FFFFFF"/>
          <w:lang w:val="en-US"/>
        </w:rPr>
        <w:t>-P.77-89.</w:t>
      </w:r>
    </w:p>
    <w:p w14:paraId="370269B4" w14:textId="77777777" w:rsidR="00670D01" w:rsidRPr="00B9054B" w:rsidRDefault="00670D01" w:rsidP="00F26479">
      <w:pPr>
        <w:pStyle w:val="aa"/>
        <w:numPr>
          <w:ilvl w:val="0"/>
          <w:numId w:val="23"/>
        </w:numPr>
        <w:tabs>
          <w:tab w:val="left" w:pos="9781"/>
          <w:tab w:val="left" w:pos="10206"/>
          <w:tab w:val="left" w:pos="10915"/>
        </w:tabs>
        <w:ind w:left="720" w:right="-613"/>
        <w:jc w:val="both"/>
        <w:rPr>
          <w:sz w:val="28"/>
          <w:szCs w:val="28"/>
        </w:rPr>
      </w:pPr>
      <w:bookmarkStart w:id="159" w:name="_Ref89431344"/>
      <w:r w:rsidRPr="00B9054B">
        <w:rPr>
          <w:color w:val="222222"/>
          <w:sz w:val="28"/>
          <w:szCs w:val="28"/>
          <w:shd w:val="clear" w:color="auto" w:fill="FFFFFF"/>
        </w:rPr>
        <w:t>Gee S. Technology transfer, innovation and international competitiveness</w:t>
      </w:r>
      <w:r w:rsidRPr="00B9054B">
        <w:rPr>
          <w:color w:val="222222"/>
          <w:sz w:val="28"/>
          <w:szCs w:val="28"/>
          <w:shd w:val="clear" w:color="auto" w:fill="FFFFFF"/>
          <w:lang w:val="en-US"/>
        </w:rPr>
        <w:t>//</w:t>
      </w:r>
      <w:r w:rsidRPr="00B9054B">
        <w:rPr>
          <w:color w:val="111111"/>
          <w:sz w:val="28"/>
          <w:szCs w:val="28"/>
          <w:shd w:val="clear" w:color="auto" w:fill="FFFFFF"/>
        </w:rPr>
        <w:t xml:space="preserve"> Wiley; 1st Edition</w:t>
      </w:r>
      <w:r w:rsidRPr="00B9054B">
        <w:rPr>
          <w:sz w:val="28"/>
          <w:szCs w:val="28"/>
          <w:lang w:val="en-US"/>
        </w:rPr>
        <w:t>.</w:t>
      </w:r>
      <w:r w:rsidRPr="00B9054B">
        <w:rPr>
          <w:color w:val="222222"/>
          <w:sz w:val="28"/>
          <w:szCs w:val="28"/>
          <w:shd w:val="clear" w:color="auto" w:fill="FFFFFF"/>
        </w:rPr>
        <w:t xml:space="preserve"> – 1981.</w:t>
      </w:r>
      <w:r w:rsidRPr="00B9054B">
        <w:rPr>
          <w:color w:val="222222"/>
          <w:sz w:val="28"/>
          <w:szCs w:val="28"/>
          <w:shd w:val="clear" w:color="auto" w:fill="FFFFFF"/>
          <w:lang w:val="en-US"/>
        </w:rPr>
        <w:t>- P.228</w:t>
      </w:r>
      <w:bookmarkEnd w:id="159"/>
    </w:p>
    <w:p w14:paraId="729DF0E2" w14:textId="77777777" w:rsidR="00670D01" w:rsidRPr="00B9054B" w:rsidRDefault="00670D01" w:rsidP="00F26479">
      <w:pPr>
        <w:pStyle w:val="aa"/>
        <w:numPr>
          <w:ilvl w:val="0"/>
          <w:numId w:val="23"/>
        </w:numPr>
        <w:tabs>
          <w:tab w:val="left" w:pos="9781"/>
          <w:tab w:val="left" w:pos="10206"/>
          <w:tab w:val="left" w:pos="10915"/>
        </w:tabs>
        <w:ind w:left="720" w:right="-613"/>
        <w:jc w:val="both"/>
        <w:rPr>
          <w:sz w:val="28"/>
          <w:szCs w:val="28"/>
        </w:rPr>
      </w:pPr>
      <w:bookmarkStart w:id="160" w:name="_Ref89431357"/>
      <w:r w:rsidRPr="00B9054B">
        <w:rPr>
          <w:color w:val="222222"/>
          <w:sz w:val="28"/>
          <w:szCs w:val="28"/>
          <w:shd w:val="clear" w:color="auto" w:fill="FFFFFF"/>
        </w:rPr>
        <w:t>Derakhshani S. F</w:t>
      </w:r>
      <w:r w:rsidRPr="00B9054B">
        <w:rPr>
          <w:color w:val="222222"/>
          <w:sz w:val="28"/>
          <w:szCs w:val="28"/>
          <w:shd w:val="clear" w:color="auto" w:fill="FFFFFF"/>
          <w:lang w:val="en-US"/>
        </w:rPr>
        <w:t>actors</w:t>
      </w:r>
      <w:r w:rsidRPr="00B9054B">
        <w:rPr>
          <w:color w:val="222222"/>
          <w:sz w:val="28"/>
          <w:szCs w:val="28"/>
          <w:shd w:val="clear" w:color="auto" w:fill="FFFFFF"/>
        </w:rPr>
        <w:t xml:space="preserve"> </w:t>
      </w:r>
      <w:r w:rsidRPr="00B9054B">
        <w:rPr>
          <w:color w:val="222222"/>
          <w:sz w:val="28"/>
          <w:szCs w:val="28"/>
          <w:shd w:val="clear" w:color="auto" w:fill="FFFFFF"/>
          <w:lang w:val="en-US"/>
        </w:rPr>
        <w:t>affecting</w:t>
      </w:r>
      <w:r w:rsidRPr="00B9054B">
        <w:rPr>
          <w:color w:val="222222"/>
          <w:sz w:val="28"/>
          <w:szCs w:val="28"/>
          <w:shd w:val="clear" w:color="auto" w:fill="FFFFFF"/>
        </w:rPr>
        <w:t xml:space="preserve"> </w:t>
      </w:r>
      <w:r w:rsidRPr="00B9054B">
        <w:rPr>
          <w:color w:val="222222"/>
          <w:sz w:val="28"/>
          <w:szCs w:val="28"/>
          <w:shd w:val="clear" w:color="auto" w:fill="FFFFFF"/>
          <w:lang w:val="en-US"/>
        </w:rPr>
        <w:t>success in international transfers of technology</w:t>
      </w:r>
      <w:r w:rsidRPr="00B9054B">
        <w:rPr>
          <w:color w:val="222222"/>
          <w:sz w:val="28"/>
          <w:szCs w:val="28"/>
          <w:shd w:val="clear" w:color="auto" w:fill="FFFFFF"/>
        </w:rPr>
        <w:t xml:space="preserve">—A Synthesis, and a Test of a New Contingency Model— //The Developing Economies. – 1984. – Т. 22. – №. 1. – </w:t>
      </w:r>
      <w:r w:rsidRPr="00B9054B">
        <w:rPr>
          <w:color w:val="222222"/>
          <w:sz w:val="28"/>
          <w:szCs w:val="28"/>
          <w:shd w:val="clear" w:color="auto" w:fill="FFFFFF"/>
          <w:lang w:val="en-US"/>
        </w:rPr>
        <w:t>P</w:t>
      </w:r>
      <w:r w:rsidRPr="00B9054B">
        <w:rPr>
          <w:color w:val="222222"/>
          <w:sz w:val="28"/>
          <w:szCs w:val="28"/>
          <w:shd w:val="clear" w:color="auto" w:fill="FFFFFF"/>
        </w:rPr>
        <w:t>. 27-47.</w:t>
      </w:r>
      <w:bookmarkEnd w:id="160"/>
    </w:p>
    <w:p w14:paraId="302F0DC8" w14:textId="77777777" w:rsidR="00670D01" w:rsidRPr="00B9054B" w:rsidRDefault="00670D01" w:rsidP="00F26479">
      <w:pPr>
        <w:pStyle w:val="aa"/>
        <w:numPr>
          <w:ilvl w:val="0"/>
          <w:numId w:val="23"/>
        </w:numPr>
        <w:tabs>
          <w:tab w:val="left" w:pos="9781"/>
          <w:tab w:val="left" w:pos="10206"/>
          <w:tab w:val="left" w:pos="10915"/>
        </w:tabs>
        <w:ind w:left="720" w:right="-613"/>
        <w:jc w:val="both"/>
        <w:rPr>
          <w:sz w:val="28"/>
          <w:szCs w:val="28"/>
        </w:rPr>
      </w:pPr>
      <w:bookmarkStart w:id="161" w:name="_Ref89431365"/>
      <w:r w:rsidRPr="00B9054B">
        <w:rPr>
          <w:color w:val="222222"/>
          <w:sz w:val="28"/>
          <w:szCs w:val="28"/>
          <w:shd w:val="clear" w:color="auto" w:fill="FFFFFF"/>
        </w:rPr>
        <w:t xml:space="preserve">Kaynak E. Transfer of technology from developed to developing countries: Some insights from Turkey //Technology transfer. – 1985. – </w:t>
      </w:r>
      <w:r w:rsidRPr="00B9054B">
        <w:rPr>
          <w:color w:val="222222"/>
          <w:sz w:val="28"/>
          <w:szCs w:val="28"/>
          <w:shd w:val="clear" w:color="auto" w:fill="FFFFFF"/>
          <w:lang w:val="en-US"/>
        </w:rPr>
        <w:t>P</w:t>
      </w:r>
      <w:r w:rsidRPr="00B9054B">
        <w:rPr>
          <w:color w:val="222222"/>
          <w:sz w:val="28"/>
          <w:szCs w:val="28"/>
          <w:shd w:val="clear" w:color="auto" w:fill="FFFFFF"/>
        </w:rPr>
        <w:t>. 155-176.</w:t>
      </w:r>
      <w:bookmarkEnd w:id="161"/>
    </w:p>
    <w:p w14:paraId="183078EA" w14:textId="5D211FDB" w:rsidR="00670D01" w:rsidRPr="00B9054B" w:rsidRDefault="00670D01" w:rsidP="00F26479">
      <w:pPr>
        <w:pStyle w:val="aa"/>
        <w:numPr>
          <w:ilvl w:val="0"/>
          <w:numId w:val="23"/>
        </w:numPr>
        <w:tabs>
          <w:tab w:val="left" w:pos="9781"/>
          <w:tab w:val="left" w:pos="10206"/>
          <w:tab w:val="left" w:pos="10915"/>
        </w:tabs>
        <w:ind w:left="720" w:right="-613"/>
        <w:jc w:val="both"/>
        <w:rPr>
          <w:sz w:val="28"/>
          <w:szCs w:val="28"/>
        </w:rPr>
      </w:pPr>
      <w:bookmarkStart w:id="162" w:name="_Ref89431374"/>
      <w:r w:rsidRPr="00B9054B">
        <w:rPr>
          <w:color w:val="222222"/>
          <w:sz w:val="28"/>
          <w:szCs w:val="28"/>
          <w:shd w:val="clear" w:color="auto" w:fill="FFFFFF"/>
        </w:rPr>
        <w:t>Stewart C. T., Nihei Y. Technology transfer and human factors.</w:t>
      </w:r>
      <w:r w:rsidR="0008449D">
        <w:rPr>
          <w:color w:val="222222"/>
          <w:sz w:val="28"/>
          <w:szCs w:val="28"/>
          <w:shd w:val="clear" w:color="auto" w:fill="FFFFFF"/>
          <w:lang w:val="kk-KZ"/>
        </w:rPr>
        <w:t>//</w:t>
      </w:r>
      <w:r w:rsidRPr="00B9054B">
        <w:rPr>
          <w:color w:val="222222"/>
          <w:sz w:val="28"/>
          <w:szCs w:val="28"/>
          <w:shd w:val="clear" w:color="auto" w:fill="FFFFFF"/>
        </w:rPr>
        <w:t xml:space="preserve"> Free Press, </w:t>
      </w:r>
      <w:r w:rsidRPr="00B9054B">
        <w:rPr>
          <w:color w:val="222222"/>
          <w:sz w:val="28"/>
          <w:szCs w:val="28"/>
          <w:shd w:val="clear" w:color="auto" w:fill="FFFFFF"/>
          <w:lang w:val="en-US"/>
        </w:rPr>
        <w:t>-</w:t>
      </w:r>
      <w:r w:rsidRPr="00B9054B">
        <w:rPr>
          <w:color w:val="222222"/>
          <w:sz w:val="28"/>
          <w:szCs w:val="28"/>
          <w:shd w:val="clear" w:color="auto" w:fill="FFFFFF"/>
        </w:rPr>
        <w:t>1987.</w:t>
      </w:r>
      <w:bookmarkEnd w:id="162"/>
      <w:r w:rsidRPr="00B9054B">
        <w:rPr>
          <w:color w:val="222222"/>
          <w:sz w:val="28"/>
          <w:szCs w:val="28"/>
          <w:shd w:val="clear" w:color="auto" w:fill="FFFFFF"/>
          <w:lang w:val="en-US"/>
        </w:rPr>
        <w:t>- P.37-65.</w:t>
      </w:r>
    </w:p>
    <w:p w14:paraId="169B78E2" w14:textId="77777777" w:rsidR="00670D01" w:rsidRPr="00B9054B" w:rsidRDefault="00670D01" w:rsidP="00F26479">
      <w:pPr>
        <w:pStyle w:val="aa"/>
        <w:numPr>
          <w:ilvl w:val="0"/>
          <w:numId w:val="23"/>
        </w:numPr>
        <w:tabs>
          <w:tab w:val="left" w:pos="9781"/>
          <w:tab w:val="left" w:pos="10206"/>
          <w:tab w:val="left" w:pos="10915"/>
        </w:tabs>
        <w:ind w:left="720" w:right="-613"/>
        <w:jc w:val="both"/>
        <w:rPr>
          <w:sz w:val="28"/>
          <w:szCs w:val="28"/>
        </w:rPr>
      </w:pPr>
      <w:bookmarkStart w:id="163" w:name="_Ref89431384"/>
      <w:r w:rsidRPr="00B9054B">
        <w:rPr>
          <w:color w:val="222222"/>
          <w:sz w:val="28"/>
          <w:szCs w:val="28"/>
          <w:shd w:val="clear" w:color="auto" w:fill="FFFFFF"/>
        </w:rPr>
        <w:t xml:space="preserve">Madu C. N. Strategic planning in technology transfer to less developed countries. – Quorum Books, </w:t>
      </w:r>
      <w:r w:rsidRPr="00B9054B">
        <w:rPr>
          <w:color w:val="222222"/>
          <w:sz w:val="28"/>
          <w:szCs w:val="28"/>
          <w:shd w:val="clear" w:color="auto" w:fill="FFFFFF"/>
          <w:lang w:val="en-US"/>
        </w:rPr>
        <w:t>-</w:t>
      </w:r>
      <w:r w:rsidRPr="00B9054B">
        <w:rPr>
          <w:color w:val="222222"/>
          <w:sz w:val="28"/>
          <w:szCs w:val="28"/>
          <w:shd w:val="clear" w:color="auto" w:fill="FFFFFF"/>
        </w:rPr>
        <w:t>1992.</w:t>
      </w:r>
      <w:bookmarkEnd w:id="163"/>
      <w:r w:rsidRPr="00B9054B">
        <w:rPr>
          <w:color w:val="222222"/>
          <w:sz w:val="28"/>
          <w:szCs w:val="28"/>
          <w:shd w:val="clear" w:color="auto" w:fill="FFFFFF"/>
          <w:lang w:val="en-US"/>
        </w:rPr>
        <w:t>-P.132-145.</w:t>
      </w:r>
    </w:p>
    <w:p w14:paraId="657941B4" w14:textId="77777777" w:rsidR="00670D01" w:rsidRPr="00B9054B" w:rsidRDefault="00670D01" w:rsidP="00F26479">
      <w:pPr>
        <w:pStyle w:val="aa"/>
        <w:numPr>
          <w:ilvl w:val="0"/>
          <w:numId w:val="23"/>
        </w:numPr>
        <w:tabs>
          <w:tab w:val="left" w:pos="9781"/>
          <w:tab w:val="left" w:pos="10206"/>
          <w:tab w:val="left" w:pos="10915"/>
        </w:tabs>
        <w:ind w:left="720" w:right="-613"/>
        <w:jc w:val="both"/>
        <w:rPr>
          <w:sz w:val="28"/>
          <w:szCs w:val="28"/>
        </w:rPr>
      </w:pPr>
      <w:bookmarkStart w:id="164" w:name="_Ref89431396"/>
      <w:r w:rsidRPr="00B9054B">
        <w:rPr>
          <w:color w:val="222222"/>
          <w:sz w:val="28"/>
          <w:szCs w:val="28"/>
          <w:shd w:val="clear" w:color="auto" w:fill="FFFFFF"/>
        </w:rPr>
        <w:t xml:space="preserve">Rogers E. M., Takegami S., Yin J. Lessons learned about technology transfer //Technovation. – 2001. – Т. 21. – №. 4. – </w:t>
      </w:r>
      <w:r w:rsidRPr="00B9054B">
        <w:rPr>
          <w:color w:val="222222"/>
          <w:sz w:val="28"/>
          <w:szCs w:val="28"/>
          <w:shd w:val="clear" w:color="auto" w:fill="FFFFFF"/>
          <w:lang w:val="en-US"/>
        </w:rPr>
        <w:t>P</w:t>
      </w:r>
      <w:r w:rsidRPr="00B9054B">
        <w:rPr>
          <w:color w:val="222222"/>
          <w:sz w:val="28"/>
          <w:szCs w:val="28"/>
          <w:shd w:val="clear" w:color="auto" w:fill="FFFFFF"/>
        </w:rPr>
        <w:t>. 253-261.</w:t>
      </w:r>
      <w:bookmarkEnd w:id="164"/>
    </w:p>
    <w:p w14:paraId="77DA7ACB" w14:textId="77777777" w:rsidR="00670D01" w:rsidRPr="00B9054B" w:rsidRDefault="00670D01" w:rsidP="00F26479">
      <w:pPr>
        <w:pStyle w:val="aa"/>
        <w:numPr>
          <w:ilvl w:val="0"/>
          <w:numId w:val="23"/>
        </w:numPr>
        <w:tabs>
          <w:tab w:val="left" w:pos="9781"/>
          <w:tab w:val="left" w:pos="10206"/>
          <w:tab w:val="left" w:pos="10915"/>
        </w:tabs>
        <w:ind w:left="720" w:right="-613"/>
        <w:jc w:val="both"/>
        <w:rPr>
          <w:sz w:val="28"/>
          <w:szCs w:val="28"/>
        </w:rPr>
      </w:pPr>
      <w:bookmarkStart w:id="165" w:name="_Ref89431405"/>
      <w:r w:rsidRPr="00B9054B">
        <w:rPr>
          <w:color w:val="222222"/>
          <w:sz w:val="28"/>
          <w:szCs w:val="28"/>
          <w:shd w:val="clear" w:color="auto" w:fill="FFFFFF"/>
        </w:rPr>
        <w:t>Roessner J. D. Technology transfer //Science and technology policy in the US. A time of change. Longman, London. – 2000.</w:t>
      </w:r>
      <w:bookmarkEnd w:id="165"/>
      <w:r w:rsidRPr="00B9054B">
        <w:rPr>
          <w:color w:val="222222"/>
          <w:sz w:val="28"/>
          <w:szCs w:val="28"/>
          <w:shd w:val="clear" w:color="auto" w:fill="FFFFFF"/>
          <w:lang w:val="en-US"/>
        </w:rPr>
        <w:t>-P.109-120.</w:t>
      </w:r>
    </w:p>
    <w:p w14:paraId="13A5A6E0" w14:textId="77777777" w:rsidR="00670D01" w:rsidRPr="00B9054B" w:rsidRDefault="00670D01" w:rsidP="00F26479">
      <w:pPr>
        <w:pStyle w:val="aa"/>
        <w:numPr>
          <w:ilvl w:val="0"/>
          <w:numId w:val="23"/>
        </w:numPr>
        <w:tabs>
          <w:tab w:val="left" w:pos="9781"/>
          <w:tab w:val="left" w:pos="10206"/>
          <w:tab w:val="left" w:pos="10915"/>
        </w:tabs>
        <w:ind w:left="720" w:right="-613"/>
        <w:jc w:val="both"/>
        <w:rPr>
          <w:sz w:val="28"/>
          <w:szCs w:val="28"/>
        </w:rPr>
      </w:pPr>
      <w:bookmarkStart w:id="166" w:name="_Ref89431424"/>
      <w:r w:rsidRPr="00B9054B">
        <w:rPr>
          <w:color w:val="222222"/>
          <w:sz w:val="28"/>
          <w:szCs w:val="28"/>
          <w:shd w:val="clear" w:color="auto" w:fill="FFFFFF"/>
        </w:rPr>
        <w:t>Челнокова О. Ю., Фирсова А. А. Взаимодействие университета, бизнеса и государства как фактор развития региона в национальной инновационной системе //Известия Саратовского университета. Новая серия. Серия Экономика. Управление. Право. – 2014. – Т. 14. – №1-1.</w:t>
      </w:r>
      <w:r w:rsidRPr="00B9054B">
        <w:rPr>
          <w:color w:val="222222"/>
          <w:sz w:val="28"/>
          <w:szCs w:val="28"/>
          <w:shd w:val="clear" w:color="auto" w:fill="FFFFFF"/>
          <w:lang w:val="en-US"/>
        </w:rPr>
        <w:t>-C.1-7.</w:t>
      </w:r>
      <w:bookmarkEnd w:id="166"/>
    </w:p>
    <w:p w14:paraId="54FF8CDB" w14:textId="77777777" w:rsidR="00670D01" w:rsidRPr="00B9054B" w:rsidRDefault="00670D01" w:rsidP="00F26479">
      <w:pPr>
        <w:pStyle w:val="aa"/>
        <w:numPr>
          <w:ilvl w:val="0"/>
          <w:numId w:val="23"/>
        </w:numPr>
        <w:tabs>
          <w:tab w:val="left" w:pos="567"/>
          <w:tab w:val="left" w:pos="9781"/>
          <w:tab w:val="left" w:pos="10206"/>
          <w:tab w:val="left" w:pos="10915"/>
        </w:tabs>
        <w:ind w:left="720" w:right="-613"/>
        <w:jc w:val="both"/>
        <w:rPr>
          <w:sz w:val="28"/>
          <w:szCs w:val="28"/>
        </w:rPr>
      </w:pPr>
      <w:bookmarkStart w:id="167" w:name="_Ref89431435"/>
      <w:r w:rsidRPr="00B9054B">
        <w:rPr>
          <w:color w:val="222222"/>
          <w:sz w:val="28"/>
          <w:szCs w:val="28"/>
          <w:shd w:val="clear" w:color="auto" w:fill="FFFFFF"/>
        </w:rPr>
        <w:t>Rani, S. S., Rao, B. M., Ramaro, P., &amp; Kumar, S. Technology transfer-Models and Mechanism</w:t>
      </w:r>
      <w:r w:rsidRPr="00B9054B">
        <w:rPr>
          <w:color w:val="222222"/>
          <w:sz w:val="28"/>
          <w:szCs w:val="28"/>
          <w:shd w:val="clear" w:color="auto" w:fill="FFFFFF"/>
          <w:lang w:val="en-US"/>
        </w:rPr>
        <w:t>//</w:t>
      </w:r>
      <w:r w:rsidRPr="00B9054B">
        <w:rPr>
          <w:color w:val="222222"/>
          <w:sz w:val="28"/>
          <w:szCs w:val="28"/>
          <w:shd w:val="clear" w:color="auto" w:fill="FFFFFF"/>
        </w:rPr>
        <w:t> International Journal of Mechanical Engineering and Technology</w:t>
      </w:r>
      <w:r w:rsidRPr="00B9054B">
        <w:rPr>
          <w:color w:val="222222"/>
          <w:sz w:val="28"/>
          <w:szCs w:val="28"/>
          <w:shd w:val="clear" w:color="auto" w:fill="FFFFFF"/>
          <w:lang w:val="en-US"/>
        </w:rPr>
        <w:t>.-</w:t>
      </w:r>
      <w:r w:rsidRPr="00B9054B">
        <w:rPr>
          <w:color w:val="222222"/>
          <w:sz w:val="28"/>
          <w:szCs w:val="28"/>
          <w:shd w:val="clear" w:color="auto" w:fill="FFFFFF"/>
        </w:rPr>
        <w:t>2018</w:t>
      </w:r>
      <w:r w:rsidRPr="00B9054B">
        <w:rPr>
          <w:color w:val="222222"/>
          <w:sz w:val="28"/>
          <w:szCs w:val="28"/>
          <w:shd w:val="clear" w:color="auto" w:fill="FFFFFF"/>
          <w:lang w:val="en-US"/>
        </w:rPr>
        <w:t>.- T.</w:t>
      </w:r>
      <w:r w:rsidRPr="00B9054B">
        <w:rPr>
          <w:color w:val="222222"/>
          <w:sz w:val="28"/>
          <w:szCs w:val="28"/>
          <w:shd w:val="clear" w:color="auto" w:fill="FFFFFF"/>
        </w:rPr>
        <w:t>9</w:t>
      </w:r>
      <w:r w:rsidRPr="00B9054B">
        <w:rPr>
          <w:color w:val="222222"/>
          <w:sz w:val="28"/>
          <w:szCs w:val="28"/>
          <w:shd w:val="clear" w:color="auto" w:fill="FFFFFF"/>
          <w:lang w:val="en-US"/>
        </w:rPr>
        <w:t xml:space="preserve">.- </w:t>
      </w:r>
      <w:r w:rsidRPr="00B9054B">
        <w:rPr>
          <w:color w:val="222222"/>
          <w:sz w:val="28"/>
          <w:szCs w:val="28"/>
          <w:shd w:val="clear" w:color="auto" w:fill="FFFFFF"/>
          <w:lang w:val="ru-RU"/>
        </w:rPr>
        <w:t>№</w:t>
      </w:r>
      <w:r w:rsidRPr="00B9054B">
        <w:rPr>
          <w:color w:val="222222"/>
          <w:sz w:val="28"/>
          <w:szCs w:val="28"/>
          <w:shd w:val="clear" w:color="auto" w:fill="FFFFFF"/>
        </w:rPr>
        <w:t>6</w:t>
      </w:r>
      <w:r w:rsidRPr="00B9054B">
        <w:rPr>
          <w:color w:val="222222"/>
          <w:sz w:val="28"/>
          <w:szCs w:val="28"/>
          <w:shd w:val="clear" w:color="auto" w:fill="FFFFFF"/>
          <w:lang w:val="en-US"/>
        </w:rPr>
        <w:t>.-P.</w:t>
      </w:r>
      <w:r w:rsidRPr="00B9054B">
        <w:rPr>
          <w:color w:val="222222"/>
          <w:sz w:val="28"/>
          <w:szCs w:val="28"/>
          <w:shd w:val="clear" w:color="auto" w:fill="FFFFFF"/>
        </w:rPr>
        <w:t xml:space="preserve"> 971-982.</w:t>
      </w:r>
      <w:bookmarkEnd w:id="167"/>
    </w:p>
    <w:p w14:paraId="6ACB9136" w14:textId="77777777" w:rsidR="00670D01" w:rsidRPr="00B9054B" w:rsidRDefault="00670D01" w:rsidP="00F26479">
      <w:pPr>
        <w:pStyle w:val="aa"/>
        <w:numPr>
          <w:ilvl w:val="0"/>
          <w:numId w:val="23"/>
        </w:numPr>
        <w:tabs>
          <w:tab w:val="left" w:pos="9781"/>
          <w:tab w:val="left" w:pos="10206"/>
          <w:tab w:val="left" w:pos="10915"/>
        </w:tabs>
        <w:ind w:left="720" w:right="-613"/>
        <w:jc w:val="both"/>
        <w:rPr>
          <w:sz w:val="28"/>
          <w:szCs w:val="28"/>
        </w:rPr>
      </w:pPr>
      <w:bookmarkStart w:id="168" w:name="_Ref89431444"/>
      <w:r w:rsidRPr="00B9054B">
        <w:rPr>
          <w:color w:val="222222"/>
          <w:sz w:val="28"/>
          <w:szCs w:val="28"/>
          <w:shd w:val="clear" w:color="auto" w:fill="FFFFFF"/>
        </w:rPr>
        <w:t xml:space="preserve">da Silva V. L., Kovaleski J. L., Pagani R. N. Technology transfer in the supply chain oriented to industry 4.0: a literature review //Technology Analysis &amp; Strategic Management. – 2019. – Т. 31. – №. 5. – </w:t>
      </w:r>
      <w:r w:rsidRPr="00B9054B">
        <w:rPr>
          <w:color w:val="222222"/>
          <w:sz w:val="28"/>
          <w:szCs w:val="28"/>
          <w:shd w:val="clear" w:color="auto" w:fill="FFFFFF"/>
          <w:lang w:val="en-US"/>
        </w:rPr>
        <w:t>P</w:t>
      </w:r>
      <w:r w:rsidRPr="00B9054B">
        <w:rPr>
          <w:color w:val="222222"/>
          <w:sz w:val="28"/>
          <w:szCs w:val="28"/>
          <w:shd w:val="clear" w:color="auto" w:fill="FFFFFF"/>
        </w:rPr>
        <w:t>. 546-562.</w:t>
      </w:r>
      <w:bookmarkEnd w:id="168"/>
    </w:p>
    <w:p w14:paraId="1E8EB4CA" w14:textId="77777777" w:rsidR="00670D01" w:rsidRPr="00B9054B" w:rsidRDefault="00670D01" w:rsidP="00F26479">
      <w:pPr>
        <w:pStyle w:val="aa"/>
        <w:numPr>
          <w:ilvl w:val="0"/>
          <w:numId w:val="23"/>
        </w:numPr>
        <w:tabs>
          <w:tab w:val="left" w:pos="567"/>
          <w:tab w:val="left" w:pos="9781"/>
          <w:tab w:val="left" w:pos="10206"/>
          <w:tab w:val="left" w:pos="10915"/>
        </w:tabs>
        <w:ind w:left="720" w:right="-613"/>
        <w:jc w:val="both"/>
        <w:rPr>
          <w:sz w:val="28"/>
          <w:szCs w:val="28"/>
        </w:rPr>
      </w:pPr>
      <w:bookmarkStart w:id="169" w:name="_Ref89431457"/>
      <w:r w:rsidRPr="00B9054B">
        <w:rPr>
          <w:color w:val="000000"/>
          <w:sz w:val="28"/>
          <w:szCs w:val="28"/>
          <w:shd w:val="clear" w:color="auto" w:fill="FFFFFF"/>
        </w:rPr>
        <w:t>Қазақстан Республикасы Үкіметінің Қаулысы. ҚР Кәсіпкерлік Кодексі. 2015 жылғы 29 қазан № 375-V ҚРЗ.</w:t>
      </w:r>
      <w:bookmarkEnd w:id="169"/>
    </w:p>
    <w:p w14:paraId="63BA59B6" w14:textId="77777777" w:rsidR="00670D01" w:rsidRPr="00B9054B" w:rsidRDefault="00670D01" w:rsidP="00F26479">
      <w:pPr>
        <w:numPr>
          <w:ilvl w:val="0"/>
          <w:numId w:val="23"/>
        </w:numPr>
        <w:shd w:val="clear" w:color="auto" w:fill="FFFFFF"/>
        <w:tabs>
          <w:tab w:val="left" w:pos="1418"/>
          <w:tab w:val="left" w:pos="3261"/>
          <w:tab w:val="left" w:pos="5812"/>
          <w:tab w:val="left" w:pos="6663"/>
          <w:tab w:val="left" w:pos="8505"/>
          <w:tab w:val="left" w:pos="9781"/>
          <w:tab w:val="left" w:pos="10206"/>
          <w:tab w:val="left" w:pos="10915"/>
        </w:tabs>
        <w:ind w:left="720" w:right="-613"/>
        <w:jc w:val="both"/>
        <w:textAlignment w:val="center"/>
        <w:rPr>
          <w:color w:val="000000" w:themeColor="text1"/>
          <w:sz w:val="28"/>
          <w:szCs w:val="28"/>
        </w:rPr>
      </w:pPr>
      <w:r w:rsidRPr="00B9054B">
        <w:rPr>
          <w:sz w:val="28"/>
          <w:szCs w:val="28"/>
        </w:rPr>
        <w:lastRenderedPageBreak/>
        <w:t xml:space="preserve"> </w:t>
      </w:r>
      <w:bookmarkStart w:id="170" w:name="_Ref93313288"/>
      <w:r w:rsidRPr="00B9054B">
        <w:rPr>
          <w:color w:val="222222"/>
          <w:sz w:val="28"/>
          <w:szCs w:val="28"/>
          <w:shd w:val="clear" w:color="auto" w:fill="FFFFFF"/>
        </w:rPr>
        <w:t>Молдашев А. Б., Камысбаев М. К. Техническая оснащенность сельского хозяйства Казахстана как фактор роста его конкурентоспособности //Проблемы агрорынка. – 2021. – №. 2. – С. 13-20.</w:t>
      </w:r>
      <w:bookmarkEnd w:id="170"/>
    </w:p>
    <w:p w14:paraId="7F107B06" w14:textId="4E992E64" w:rsidR="00670D01" w:rsidRPr="00B9054B" w:rsidRDefault="00DA50E7" w:rsidP="00F26479">
      <w:pPr>
        <w:pStyle w:val="aa"/>
        <w:numPr>
          <w:ilvl w:val="0"/>
          <w:numId w:val="23"/>
        </w:numPr>
        <w:shd w:val="clear" w:color="auto" w:fill="FFFFFF"/>
        <w:tabs>
          <w:tab w:val="left" w:pos="10206"/>
          <w:tab w:val="left" w:pos="10915"/>
        </w:tabs>
        <w:spacing w:before="100" w:beforeAutospacing="1" w:after="100" w:afterAutospacing="1"/>
        <w:ind w:left="720" w:right="-613"/>
        <w:jc w:val="both"/>
        <w:rPr>
          <w:sz w:val="28"/>
          <w:szCs w:val="28"/>
        </w:rPr>
      </w:pPr>
      <w:bookmarkStart w:id="171" w:name="_Ref94867763"/>
      <w:r w:rsidRPr="00B9054B">
        <w:rPr>
          <w:sz w:val="28"/>
          <w:szCs w:val="28"/>
        </w:rPr>
        <w:t>О.К. Денисова, М.В. Козлова</w:t>
      </w:r>
      <w:r w:rsidRPr="00B9054B">
        <w:rPr>
          <w:sz w:val="28"/>
          <w:szCs w:val="28"/>
        </w:rPr>
        <w:t xml:space="preserve"> </w:t>
      </w:r>
      <w:r w:rsidR="00670D01" w:rsidRPr="00B9054B">
        <w:rPr>
          <w:sz w:val="28"/>
          <w:szCs w:val="28"/>
        </w:rPr>
        <w:t xml:space="preserve">Экономические аспекты применения технологии точного земледелия в Восточно-Казахстанской области ///Проблемы агрорынка. – 2018. – </w:t>
      </w:r>
      <w:r w:rsidR="00670D01" w:rsidRPr="00B9054B">
        <w:rPr>
          <w:sz w:val="28"/>
          <w:szCs w:val="28"/>
          <w:lang w:val="ru-RU"/>
        </w:rPr>
        <w:t>№</w:t>
      </w:r>
      <w:r w:rsidR="00670D01" w:rsidRPr="00B9054B">
        <w:rPr>
          <w:sz w:val="28"/>
          <w:szCs w:val="28"/>
        </w:rPr>
        <w:t>1. – С. 163-170.</w:t>
      </w:r>
      <w:bookmarkEnd w:id="171"/>
      <w:r w:rsidR="00670D01" w:rsidRPr="00B9054B">
        <w:rPr>
          <w:sz w:val="28"/>
          <w:szCs w:val="28"/>
        </w:rPr>
        <w:t xml:space="preserve"> </w:t>
      </w:r>
    </w:p>
    <w:p w14:paraId="364C8234" w14:textId="0EF9A5D2" w:rsidR="00670D01" w:rsidRPr="00B9054B" w:rsidRDefault="00DA50E7" w:rsidP="00F26479">
      <w:pPr>
        <w:pStyle w:val="aa"/>
        <w:numPr>
          <w:ilvl w:val="0"/>
          <w:numId w:val="23"/>
        </w:numPr>
        <w:shd w:val="clear" w:color="auto" w:fill="FFFFFF"/>
        <w:tabs>
          <w:tab w:val="left" w:pos="10206"/>
          <w:tab w:val="left" w:pos="10915"/>
        </w:tabs>
        <w:spacing w:before="100" w:beforeAutospacing="1" w:after="100" w:afterAutospacing="1"/>
        <w:ind w:left="720" w:right="-613"/>
        <w:jc w:val="both"/>
        <w:rPr>
          <w:sz w:val="28"/>
          <w:szCs w:val="28"/>
        </w:rPr>
      </w:pPr>
      <w:bookmarkStart w:id="172" w:name="_Ref94867780"/>
      <w:r w:rsidRPr="00B9054B">
        <w:rPr>
          <w:sz w:val="28"/>
          <w:szCs w:val="28"/>
        </w:rPr>
        <w:t xml:space="preserve">K.K. Baygabulova, Y.A. Akhmedyarov, G.K. Altybaeva </w:t>
      </w:r>
      <w:r w:rsidR="00670D01" w:rsidRPr="00B9054B">
        <w:rPr>
          <w:sz w:val="28"/>
          <w:szCs w:val="28"/>
        </w:rPr>
        <w:t>Digitalization as a factor of innovative development of dairy industry of the Republic of Kazakhstan //Problems of AgriMarket.-2019.-</w:t>
      </w:r>
      <w:r w:rsidR="00670D01" w:rsidRPr="00B9054B">
        <w:rPr>
          <w:sz w:val="28"/>
          <w:szCs w:val="28"/>
          <w:lang w:val="en-US"/>
        </w:rPr>
        <w:t>№</w:t>
      </w:r>
      <w:r w:rsidR="00670D01" w:rsidRPr="00B9054B">
        <w:rPr>
          <w:sz w:val="28"/>
          <w:szCs w:val="28"/>
        </w:rPr>
        <w:t>2.-</w:t>
      </w:r>
      <w:r w:rsidR="00670D01" w:rsidRPr="00B9054B">
        <w:rPr>
          <w:sz w:val="28"/>
          <w:szCs w:val="28"/>
          <w:lang w:val="en-US"/>
        </w:rPr>
        <w:t>P.</w:t>
      </w:r>
      <w:r w:rsidR="00670D01" w:rsidRPr="00B9054B">
        <w:rPr>
          <w:sz w:val="28"/>
          <w:szCs w:val="28"/>
        </w:rPr>
        <w:t>146-</w:t>
      </w:r>
      <w:proofErr w:type="gramStart"/>
      <w:r w:rsidR="00670D01" w:rsidRPr="00B9054B">
        <w:rPr>
          <w:sz w:val="28"/>
          <w:szCs w:val="28"/>
        </w:rPr>
        <w:t>152 .</w:t>
      </w:r>
      <w:bookmarkEnd w:id="172"/>
      <w:proofErr w:type="gramEnd"/>
      <w:r w:rsidR="00670D01" w:rsidRPr="00B9054B">
        <w:rPr>
          <w:sz w:val="28"/>
          <w:szCs w:val="28"/>
        </w:rPr>
        <w:t xml:space="preserve"> </w:t>
      </w:r>
    </w:p>
    <w:p w14:paraId="302BC375" w14:textId="746E203E" w:rsidR="00670D01" w:rsidRPr="00B9054B" w:rsidRDefault="00670D01" w:rsidP="00F26479">
      <w:pPr>
        <w:pStyle w:val="aa"/>
        <w:numPr>
          <w:ilvl w:val="0"/>
          <w:numId w:val="23"/>
        </w:numPr>
        <w:shd w:val="clear" w:color="auto" w:fill="FFFFFF"/>
        <w:tabs>
          <w:tab w:val="left" w:pos="10206"/>
          <w:tab w:val="left" w:pos="10915"/>
        </w:tabs>
        <w:spacing w:before="100" w:beforeAutospacing="1" w:after="100" w:afterAutospacing="1"/>
        <w:ind w:left="720" w:right="-613"/>
        <w:jc w:val="both"/>
        <w:rPr>
          <w:sz w:val="28"/>
          <w:szCs w:val="28"/>
        </w:rPr>
      </w:pPr>
      <w:r w:rsidRPr="00B9054B">
        <w:rPr>
          <w:sz w:val="28"/>
          <w:szCs w:val="28"/>
        </w:rPr>
        <w:t xml:space="preserve"> </w:t>
      </w:r>
      <w:bookmarkStart w:id="173" w:name="_Ref94867801"/>
      <w:r w:rsidR="00DA50E7" w:rsidRPr="00B9054B">
        <w:rPr>
          <w:sz w:val="28"/>
          <w:szCs w:val="28"/>
        </w:rPr>
        <w:t xml:space="preserve">Sh.A. Smagulova </w:t>
      </w:r>
      <w:r w:rsidRPr="00B9054B">
        <w:rPr>
          <w:sz w:val="28"/>
          <w:szCs w:val="28"/>
        </w:rPr>
        <w:t xml:space="preserve">Digitalization of agriculture in the Republic of Kazakhstan: experience and problems // Problems of AgriMarket. – 2020. – </w:t>
      </w:r>
      <w:r w:rsidRPr="00B9054B">
        <w:rPr>
          <w:sz w:val="28"/>
          <w:szCs w:val="28"/>
          <w:lang w:val="en-US"/>
        </w:rPr>
        <w:t>№</w:t>
      </w:r>
      <w:r w:rsidRPr="00B9054B">
        <w:rPr>
          <w:sz w:val="28"/>
          <w:szCs w:val="28"/>
        </w:rPr>
        <w:t xml:space="preserve">1. – </w:t>
      </w:r>
      <w:r w:rsidRPr="00B9054B">
        <w:rPr>
          <w:sz w:val="28"/>
          <w:szCs w:val="28"/>
          <w:lang w:val="en-US"/>
        </w:rPr>
        <w:t>P.</w:t>
      </w:r>
      <w:r w:rsidRPr="00B9054B">
        <w:rPr>
          <w:sz w:val="28"/>
          <w:szCs w:val="28"/>
        </w:rPr>
        <w:t>149-155</w:t>
      </w:r>
      <w:bookmarkEnd w:id="173"/>
      <w:r w:rsidR="0008449D">
        <w:rPr>
          <w:sz w:val="28"/>
          <w:szCs w:val="28"/>
          <w:lang w:val="kk-KZ"/>
        </w:rPr>
        <w:t>.</w:t>
      </w:r>
    </w:p>
    <w:p w14:paraId="19F62CAF" w14:textId="1F342492" w:rsidR="00670D01" w:rsidRPr="00B9054B" w:rsidRDefault="00E9761C" w:rsidP="00F26479">
      <w:pPr>
        <w:pStyle w:val="aa"/>
        <w:numPr>
          <w:ilvl w:val="0"/>
          <w:numId w:val="23"/>
        </w:numPr>
        <w:shd w:val="clear" w:color="auto" w:fill="FFFFFF"/>
        <w:tabs>
          <w:tab w:val="left" w:pos="10206"/>
          <w:tab w:val="left" w:pos="10915"/>
        </w:tabs>
        <w:spacing w:before="100" w:beforeAutospacing="1" w:after="100" w:afterAutospacing="1"/>
        <w:ind w:left="720" w:right="-613"/>
        <w:jc w:val="both"/>
        <w:rPr>
          <w:sz w:val="28"/>
          <w:szCs w:val="28"/>
        </w:rPr>
      </w:pPr>
      <w:bookmarkStart w:id="174" w:name="_Ref94867821"/>
      <w:r w:rsidRPr="00B9054B">
        <w:rPr>
          <w:sz w:val="28"/>
          <w:szCs w:val="28"/>
        </w:rPr>
        <w:t>С.Т. Жумашева, А. Муханова, Ж.Б. Смагулова</w:t>
      </w:r>
      <w:r w:rsidRPr="00B9054B">
        <w:rPr>
          <w:sz w:val="28"/>
          <w:szCs w:val="28"/>
        </w:rPr>
        <w:t xml:space="preserve"> </w:t>
      </w:r>
      <w:r w:rsidR="00670D01" w:rsidRPr="00B9054B">
        <w:rPr>
          <w:sz w:val="28"/>
          <w:szCs w:val="28"/>
        </w:rPr>
        <w:t xml:space="preserve">Цифровизация как основа инновационного потенциала аграрного производства Казахстана// Проблемы агрорынка. – 2020. – </w:t>
      </w:r>
      <w:r w:rsidR="00670D01" w:rsidRPr="00B9054B">
        <w:rPr>
          <w:sz w:val="28"/>
          <w:szCs w:val="28"/>
          <w:lang w:val="ru-RU"/>
        </w:rPr>
        <w:t>№</w:t>
      </w:r>
      <w:r w:rsidR="00670D01" w:rsidRPr="00B9054B">
        <w:rPr>
          <w:sz w:val="28"/>
          <w:szCs w:val="28"/>
        </w:rPr>
        <w:t>2. – С. 45-52.</w:t>
      </w:r>
      <w:bookmarkEnd w:id="174"/>
    </w:p>
    <w:p w14:paraId="141CEC80" w14:textId="3EA35B52" w:rsidR="00670D01" w:rsidRPr="00B9054B" w:rsidRDefault="004D1433" w:rsidP="00F26479">
      <w:pPr>
        <w:pStyle w:val="aa"/>
        <w:numPr>
          <w:ilvl w:val="0"/>
          <w:numId w:val="23"/>
        </w:numPr>
        <w:shd w:val="clear" w:color="auto" w:fill="FFFFFF"/>
        <w:tabs>
          <w:tab w:val="left" w:pos="10206"/>
          <w:tab w:val="left" w:pos="10915"/>
        </w:tabs>
        <w:spacing w:before="100" w:beforeAutospacing="1" w:after="100" w:afterAutospacing="1"/>
        <w:ind w:left="720" w:right="-613"/>
        <w:jc w:val="both"/>
        <w:rPr>
          <w:sz w:val="28"/>
          <w:szCs w:val="28"/>
        </w:rPr>
      </w:pPr>
      <w:bookmarkStart w:id="175" w:name="_Ref94867837"/>
      <w:r w:rsidRPr="00B9054B">
        <w:rPr>
          <w:sz w:val="28"/>
          <w:szCs w:val="28"/>
        </w:rPr>
        <w:t xml:space="preserve">А.К.Тусаева, Б.Ж. Утеев, А.С. Нургожаев </w:t>
      </w:r>
      <w:r w:rsidR="00670D01" w:rsidRPr="00B9054B">
        <w:rPr>
          <w:sz w:val="28"/>
          <w:szCs w:val="28"/>
        </w:rPr>
        <w:t xml:space="preserve">Цифровые технологи в сельскохозяйственном производстве Алматинской области Республики Казахстан/ // Проблемы агрорынка. – 2020. – </w:t>
      </w:r>
      <w:r w:rsidR="00670D01" w:rsidRPr="00B9054B">
        <w:rPr>
          <w:sz w:val="28"/>
          <w:szCs w:val="28"/>
          <w:lang w:val="ru-RU"/>
        </w:rPr>
        <w:t>№</w:t>
      </w:r>
      <w:r w:rsidR="00670D01" w:rsidRPr="00B9054B">
        <w:rPr>
          <w:sz w:val="28"/>
          <w:szCs w:val="28"/>
        </w:rPr>
        <w:t>2. – С. 82-88.</w:t>
      </w:r>
      <w:bookmarkEnd w:id="175"/>
    </w:p>
    <w:p w14:paraId="34A9A372" w14:textId="0C0FE806" w:rsidR="00670D01" w:rsidRPr="00B9054B" w:rsidRDefault="00E9761C" w:rsidP="00F26479">
      <w:pPr>
        <w:pStyle w:val="aa"/>
        <w:numPr>
          <w:ilvl w:val="0"/>
          <w:numId w:val="23"/>
        </w:numPr>
        <w:shd w:val="clear" w:color="auto" w:fill="FFFFFF"/>
        <w:tabs>
          <w:tab w:val="left" w:pos="10206"/>
          <w:tab w:val="left" w:pos="10915"/>
        </w:tabs>
        <w:spacing w:before="100" w:beforeAutospacing="1" w:after="100" w:afterAutospacing="1"/>
        <w:ind w:left="720" w:right="-613"/>
        <w:jc w:val="both"/>
        <w:rPr>
          <w:sz w:val="28"/>
          <w:szCs w:val="28"/>
        </w:rPr>
      </w:pPr>
      <w:bookmarkStart w:id="176" w:name="_Ref94868048"/>
      <w:r w:rsidRPr="00B9054B">
        <w:rPr>
          <w:sz w:val="28"/>
          <w:szCs w:val="28"/>
        </w:rPr>
        <w:t xml:space="preserve">В.В. </w:t>
      </w:r>
      <w:r w:rsidR="00670D01" w:rsidRPr="00B9054B">
        <w:rPr>
          <w:sz w:val="28"/>
          <w:szCs w:val="28"/>
        </w:rPr>
        <w:t xml:space="preserve">Акимов, </w:t>
      </w:r>
      <w:proofErr w:type="spellStart"/>
      <w:r>
        <w:rPr>
          <w:sz w:val="28"/>
          <w:szCs w:val="28"/>
          <w:lang w:val="kk-KZ"/>
        </w:rPr>
        <w:t>К.Б.Жубаназаров</w:t>
      </w:r>
      <w:proofErr w:type="spellEnd"/>
      <w:r>
        <w:rPr>
          <w:sz w:val="28"/>
          <w:szCs w:val="28"/>
          <w:lang w:val="kk-KZ"/>
        </w:rPr>
        <w:t xml:space="preserve">, </w:t>
      </w:r>
      <w:proofErr w:type="spellStart"/>
      <w:r>
        <w:rPr>
          <w:sz w:val="28"/>
          <w:szCs w:val="28"/>
          <w:lang w:val="kk-KZ"/>
        </w:rPr>
        <w:t>Ж.К.Мизамбекова</w:t>
      </w:r>
      <w:proofErr w:type="spellEnd"/>
      <w:r>
        <w:rPr>
          <w:sz w:val="28"/>
          <w:szCs w:val="28"/>
          <w:lang w:val="kk-KZ"/>
        </w:rPr>
        <w:t xml:space="preserve"> </w:t>
      </w:r>
      <w:r w:rsidR="00670D01" w:rsidRPr="00B9054B">
        <w:rPr>
          <w:sz w:val="28"/>
          <w:szCs w:val="28"/>
        </w:rPr>
        <w:t>Антикризисное управление пастбищными территориями Казахстана на основе автоматизированной информационной системы/</w:t>
      </w:r>
      <w:r w:rsidR="00B745DE" w:rsidRPr="00B745DE">
        <w:rPr>
          <w:sz w:val="28"/>
          <w:szCs w:val="28"/>
          <w:lang w:val="ru-RU"/>
        </w:rPr>
        <w:t>/</w:t>
      </w:r>
      <w:proofErr w:type="spellStart"/>
      <w:r>
        <w:rPr>
          <w:sz w:val="28"/>
          <w:szCs w:val="28"/>
          <w:lang w:val="kk-KZ"/>
        </w:rPr>
        <w:t>Проблемы</w:t>
      </w:r>
      <w:proofErr w:type="spellEnd"/>
      <w:r>
        <w:rPr>
          <w:sz w:val="28"/>
          <w:szCs w:val="28"/>
          <w:lang w:val="kk-KZ"/>
        </w:rPr>
        <w:t xml:space="preserve"> агро</w:t>
      </w:r>
      <w:r w:rsidR="00670D01" w:rsidRPr="00B9054B">
        <w:rPr>
          <w:sz w:val="28"/>
          <w:szCs w:val="28"/>
        </w:rPr>
        <w:t xml:space="preserve">рынка. – 2020. – </w:t>
      </w:r>
      <w:r w:rsidR="00670D01" w:rsidRPr="00B9054B">
        <w:rPr>
          <w:sz w:val="28"/>
          <w:szCs w:val="28"/>
          <w:lang w:val="ru-RU"/>
        </w:rPr>
        <w:t>№</w:t>
      </w:r>
      <w:r w:rsidR="00670D01" w:rsidRPr="00B9054B">
        <w:rPr>
          <w:sz w:val="28"/>
          <w:szCs w:val="28"/>
        </w:rPr>
        <w:t>3. – С. 21-27.</w:t>
      </w:r>
      <w:bookmarkEnd w:id="176"/>
      <w:r w:rsidR="00670D01" w:rsidRPr="00B9054B">
        <w:rPr>
          <w:sz w:val="28"/>
          <w:szCs w:val="28"/>
        </w:rPr>
        <w:t xml:space="preserve"> </w:t>
      </w:r>
    </w:p>
    <w:p w14:paraId="6AF0280D" w14:textId="544C8585" w:rsidR="00670D01" w:rsidRPr="00B9054B" w:rsidRDefault="00670D01" w:rsidP="00F26479">
      <w:pPr>
        <w:pStyle w:val="aa"/>
        <w:numPr>
          <w:ilvl w:val="0"/>
          <w:numId w:val="23"/>
        </w:numPr>
        <w:shd w:val="clear" w:color="auto" w:fill="FFFFFF"/>
        <w:tabs>
          <w:tab w:val="left" w:pos="10206"/>
          <w:tab w:val="left" w:pos="10915"/>
        </w:tabs>
        <w:spacing w:before="100" w:beforeAutospacing="1" w:after="100" w:afterAutospacing="1"/>
        <w:ind w:left="720" w:right="-613"/>
        <w:jc w:val="both"/>
        <w:rPr>
          <w:sz w:val="28"/>
          <w:szCs w:val="28"/>
        </w:rPr>
      </w:pPr>
      <w:bookmarkStart w:id="177" w:name="_Ref94868073"/>
      <w:r w:rsidRPr="00B9054B">
        <w:rPr>
          <w:sz w:val="28"/>
          <w:szCs w:val="28"/>
        </w:rPr>
        <w:t xml:space="preserve">Baymuhanov, A.B. Modern "Herd management" system on the example of model dairy farms/ A.B. Baymuhanov, G.Ya. Guseva// Problems of AgriMarket. – 2020. – </w:t>
      </w:r>
      <w:r w:rsidRPr="00B9054B">
        <w:rPr>
          <w:sz w:val="28"/>
          <w:szCs w:val="28"/>
          <w:lang w:val="en-US"/>
        </w:rPr>
        <w:t>№</w:t>
      </w:r>
      <w:r w:rsidRPr="00B9054B">
        <w:rPr>
          <w:sz w:val="28"/>
          <w:szCs w:val="28"/>
        </w:rPr>
        <w:t>3. – 156-163 p.</w:t>
      </w:r>
      <w:bookmarkEnd w:id="177"/>
      <w:r w:rsidRPr="00B9054B">
        <w:rPr>
          <w:sz w:val="28"/>
          <w:szCs w:val="28"/>
        </w:rPr>
        <w:t xml:space="preserve"> </w:t>
      </w:r>
    </w:p>
    <w:p w14:paraId="1A3D5A2F" w14:textId="56DB89AF" w:rsidR="00670D01" w:rsidRPr="00B9054B" w:rsidRDefault="00670D01" w:rsidP="00F26479">
      <w:pPr>
        <w:pStyle w:val="aa"/>
        <w:numPr>
          <w:ilvl w:val="0"/>
          <w:numId w:val="23"/>
        </w:numPr>
        <w:shd w:val="clear" w:color="auto" w:fill="FFFFFF"/>
        <w:tabs>
          <w:tab w:val="left" w:pos="10206"/>
          <w:tab w:val="left" w:pos="10915"/>
        </w:tabs>
        <w:spacing w:before="100" w:beforeAutospacing="1" w:after="100" w:afterAutospacing="1"/>
        <w:ind w:left="720" w:right="-613"/>
        <w:jc w:val="both"/>
      </w:pPr>
      <w:bookmarkStart w:id="178" w:name="_Ref89613963"/>
      <w:r w:rsidRPr="00B9054B">
        <w:rPr>
          <w:color w:val="222222"/>
          <w:sz w:val="28"/>
          <w:szCs w:val="28"/>
          <w:shd w:val="clear" w:color="auto" w:fill="FFFFFF"/>
        </w:rPr>
        <w:t xml:space="preserve">Смирнова Е. В. Бизнес и высшее образование: заинтересованность телекоммуникационных компаний в сотрудничестве с ВУЗами Казахстана </w:t>
      </w:r>
      <w:r w:rsidR="00B745DE" w:rsidRPr="00B745DE">
        <w:rPr>
          <w:color w:val="222222"/>
          <w:sz w:val="28"/>
          <w:szCs w:val="28"/>
          <w:shd w:val="clear" w:color="auto" w:fill="FFFFFF"/>
          <w:lang w:val="ru-RU"/>
        </w:rPr>
        <w:t>//</w:t>
      </w:r>
      <w:r w:rsidRPr="00B9054B">
        <w:rPr>
          <w:color w:val="222222"/>
          <w:sz w:val="28"/>
          <w:szCs w:val="28"/>
          <w:shd w:val="clear" w:color="auto" w:fill="FFFFFF"/>
        </w:rPr>
        <w:t>Procedia V International Congress on Entrepreneurship.–Алматы, 2013.-324 б. – 2013. – С. 19.</w:t>
      </w:r>
      <w:bookmarkEnd w:id="178"/>
    </w:p>
    <w:p w14:paraId="3EB9806F" w14:textId="6EBE9AD5" w:rsidR="00670D01" w:rsidRPr="00B9054B" w:rsidRDefault="00670D01" w:rsidP="00F26479">
      <w:pPr>
        <w:pStyle w:val="aa"/>
        <w:numPr>
          <w:ilvl w:val="0"/>
          <w:numId w:val="23"/>
        </w:numPr>
        <w:tabs>
          <w:tab w:val="left" w:pos="9781"/>
          <w:tab w:val="left" w:pos="10206"/>
          <w:tab w:val="left" w:pos="10915"/>
        </w:tabs>
        <w:ind w:left="720" w:right="-613"/>
        <w:jc w:val="both"/>
        <w:rPr>
          <w:color w:val="000000" w:themeColor="text1"/>
          <w:sz w:val="28"/>
          <w:szCs w:val="28"/>
        </w:rPr>
      </w:pPr>
      <w:bookmarkStart w:id="179" w:name="_Ref89613983"/>
      <w:r w:rsidRPr="00B9054B">
        <w:rPr>
          <w:color w:val="000000" w:themeColor="text1"/>
          <w:sz w:val="28"/>
          <w:szCs w:val="28"/>
          <w:shd w:val="clear" w:color="auto" w:fill="FFFFFF"/>
        </w:rPr>
        <w:t>Тё А. Л. Анализ инновационной деятельности на современном этапе—пути совершенствования через трансфер технологий //</w:t>
      </w:r>
      <w:proofErr w:type="spellStart"/>
      <w:r w:rsidR="005E3BF2">
        <w:rPr>
          <w:color w:val="000000" w:themeColor="text1"/>
          <w:sz w:val="28"/>
          <w:szCs w:val="28"/>
          <w:shd w:val="clear" w:color="auto" w:fill="FFFFFF"/>
          <w:lang w:val="kk-KZ"/>
        </w:rPr>
        <w:t>Вестник</w:t>
      </w:r>
      <w:proofErr w:type="spellEnd"/>
      <w:r w:rsidR="005E3BF2">
        <w:rPr>
          <w:color w:val="000000" w:themeColor="text1"/>
          <w:sz w:val="28"/>
          <w:szCs w:val="28"/>
          <w:shd w:val="clear" w:color="auto" w:fill="FFFFFF"/>
          <w:lang w:val="kk-KZ"/>
        </w:rPr>
        <w:t xml:space="preserve"> </w:t>
      </w:r>
      <w:proofErr w:type="spellStart"/>
      <w:r w:rsidR="005E3BF2">
        <w:rPr>
          <w:color w:val="000000" w:themeColor="text1"/>
          <w:sz w:val="28"/>
          <w:szCs w:val="28"/>
          <w:shd w:val="clear" w:color="auto" w:fill="FFFFFF"/>
          <w:lang w:val="kk-KZ"/>
        </w:rPr>
        <w:t>Карагандинского</w:t>
      </w:r>
      <w:proofErr w:type="spellEnd"/>
      <w:r w:rsidR="005E3BF2">
        <w:rPr>
          <w:color w:val="000000" w:themeColor="text1"/>
          <w:sz w:val="28"/>
          <w:szCs w:val="28"/>
          <w:shd w:val="clear" w:color="auto" w:fill="FFFFFF"/>
          <w:lang w:val="kk-KZ"/>
        </w:rPr>
        <w:t xml:space="preserve"> </w:t>
      </w:r>
      <w:proofErr w:type="spellStart"/>
      <w:r w:rsidR="005E3BF2">
        <w:rPr>
          <w:color w:val="000000" w:themeColor="text1"/>
          <w:sz w:val="28"/>
          <w:szCs w:val="28"/>
          <w:shd w:val="clear" w:color="auto" w:fill="FFFFFF"/>
          <w:lang w:val="kk-KZ"/>
        </w:rPr>
        <w:t>университета</w:t>
      </w:r>
      <w:proofErr w:type="spellEnd"/>
      <w:r w:rsidRPr="00B9054B">
        <w:rPr>
          <w:color w:val="000000" w:themeColor="text1"/>
          <w:sz w:val="28"/>
          <w:szCs w:val="28"/>
          <w:shd w:val="clear" w:color="auto" w:fill="FFFFFF"/>
        </w:rPr>
        <w:t xml:space="preserve">. – 2014. – </w:t>
      </w:r>
      <w:r w:rsidR="005E3BF2">
        <w:rPr>
          <w:color w:val="000000" w:themeColor="text1"/>
          <w:sz w:val="28"/>
          <w:szCs w:val="28"/>
          <w:shd w:val="clear" w:color="auto" w:fill="FFFFFF"/>
          <w:lang w:val="kk-KZ"/>
        </w:rPr>
        <w:t>с</w:t>
      </w:r>
      <w:r w:rsidRPr="00B9054B">
        <w:rPr>
          <w:color w:val="000000" w:themeColor="text1"/>
          <w:sz w:val="28"/>
          <w:szCs w:val="28"/>
          <w:shd w:val="clear" w:color="auto" w:fill="FFFFFF"/>
        </w:rPr>
        <w:t>. 54.</w:t>
      </w:r>
      <w:bookmarkEnd w:id="179"/>
    </w:p>
    <w:p w14:paraId="6D81077A" w14:textId="7ACB9615" w:rsidR="00670D01" w:rsidRPr="00B9054B" w:rsidRDefault="00670D01" w:rsidP="00F26479">
      <w:pPr>
        <w:pStyle w:val="aa"/>
        <w:numPr>
          <w:ilvl w:val="0"/>
          <w:numId w:val="23"/>
        </w:numPr>
        <w:tabs>
          <w:tab w:val="left" w:pos="9781"/>
          <w:tab w:val="left" w:pos="10206"/>
          <w:tab w:val="left" w:pos="10915"/>
        </w:tabs>
        <w:ind w:left="720" w:right="-613"/>
        <w:jc w:val="both"/>
        <w:rPr>
          <w:sz w:val="28"/>
          <w:szCs w:val="28"/>
        </w:rPr>
      </w:pPr>
      <w:bookmarkStart w:id="180" w:name="_Ref89431488"/>
      <w:bookmarkStart w:id="181" w:name="_Ref99278149"/>
      <w:r w:rsidRPr="00B9054B">
        <w:rPr>
          <w:color w:val="222222"/>
          <w:sz w:val="28"/>
          <w:szCs w:val="28"/>
          <w:shd w:val="clear" w:color="auto" w:fill="FFFFFF"/>
        </w:rPr>
        <w:t>Гаврилюк А. В. Роль трансфера технологий в развитии</w:t>
      </w:r>
      <w:r w:rsidRPr="00B9054B">
        <w:rPr>
          <w:color w:val="222222"/>
          <w:sz w:val="28"/>
          <w:szCs w:val="28"/>
          <w:shd w:val="clear" w:color="auto" w:fill="FFFFFF"/>
          <w:lang w:val="kk-KZ"/>
        </w:rPr>
        <w:t xml:space="preserve"> </w:t>
      </w:r>
      <w:r w:rsidRPr="00B9054B">
        <w:rPr>
          <w:color w:val="222222"/>
          <w:sz w:val="28"/>
          <w:szCs w:val="28"/>
          <w:shd w:val="clear" w:color="auto" w:fill="FFFFFF"/>
        </w:rPr>
        <w:t>инновационной экономики //Экономические науки. – 2015. – №. 122. – С. 63-68.</w:t>
      </w:r>
      <w:bookmarkEnd w:id="180"/>
      <w:r w:rsidRPr="00B9054B">
        <w:t xml:space="preserve"> </w:t>
      </w:r>
      <w:r w:rsidR="00033D1C">
        <w:rPr>
          <w:lang w:val="en-US"/>
        </w:rPr>
        <w:t>-</w:t>
      </w:r>
      <w:r w:rsidR="00C73195" w:rsidRPr="00033D1C">
        <w:rPr>
          <w:sz w:val="28"/>
          <w:szCs w:val="28"/>
          <w:lang w:val="en-US"/>
        </w:rPr>
        <w:t xml:space="preserve">07.01.2017. </w:t>
      </w:r>
      <w:hyperlink r:id="rId75" w:history="1">
        <w:r w:rsidR="00F34E4D" w:rsidRPr="00155B60">
          <w:rPr>
            <w:rStyle w:val="a4"/>
            <w:sz w:val="28"/>
            <w:szCs w:val="28"/>
            <w:shd w:val="clear" w:color="auto" w:fill="FFFFFF"/>
          </w:rPr>
          <w:t>https://ecsn.ru/files/pdf/201501/201501_63.pdf</w:t>
        </w:r>
      </w:hyperlink>
      <w:bookmarkEnd w:id="181"/>
      <w:r w:rsidRPr="00B9054B">
        <w:rPr>
          <w:color w:val="222222"/>
          <w:sz w:val="28"/>
          <w:szCs w:val="28"/>
          <w:shd w:val="clear" w:color="auto" w:fill="FFFFFF"/>
          <w:lang w:val="kk-KZ"/>
        </w:rPr>
        <w:t xml:space="preserve"> </w:t>
      </w:r>
    </w:p>
    <w:p w14:paraId="0A08B568"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color w:val="000000" w:themeColor="text1"/>
          <w:sz w:val="28"/>
          <w:szCs w:val="28"/>
        </w:rPr>
      </w:pPr>
      <w:bookmarkStart w:id="182" w:name="_Ref89638363"/>
      <w:r w:rsidRPr="00B9054B">
        <w:rPr>
          <w:color w:val="222222"/>
          <w:sz w:val="28"/>
          <w:szCs w:val="28"/>
          <w:shd w:val="clear" w:color="auto" w:fill="FFFFFF"/>
        </w:rPr>
        <w:t xml:space="preserve">Naseer M. M., Mahmood K. Use of bibliometrics in LIS research //LIBRES: Library and Information Science Research Electronic Journal. – 2009. – Т. 19. – №. 2. – </w:t>
      </w:r>
      <w:r w:rsidRPr="00B9054B">
        <w:rPr>
          <w:color w:val="222222"/>
          <w:sz w:val="28"/>
          <w:szCs w:val="28"/>
          <w:shd w:val="clear" w:color="auto" w:fill="FFFFFF"/>
          <w:lang w:val="en-US"/>
        </w:rPr>
        <w:t>P</w:t>
      </w:r>
      <w:r w:rsidRPr="00B9054B">
        <w:rPr>
          <w:color w:val="222222"/>
          <w:sz w:val="28"/>
          <w:szCs w:val="28"/>
          <w:shd w:val="clear" w:color="auto" w:fill="FFFFFF"/>
        </w:rPr>
        <w:t>. 1.</w:t>
      </w:r>
      <w:bookmarkEnd w:id="182"/>
    </w:p>
    <w:p w14:paraId="0B24016B"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183" w:name="_Ref89431583"/>
      <w:r w:rsidRPr="00B9054B">
        <w:rPr>
          <w:color w:val="222222"/>
          <w:sz w:val="28"/>
          <w:szCs w:val="28"/>
          <w:shd w:val="clear" w:color="auto" w:fill="FFFFFF"/>
        </w:rPr>
        <w:t xml:space="preserve">Parr J. F. et al. Soil quality: attributes and relationship to alternative and sustainable agriculture //American Journal of Alternative Agriculture. – 1992. – </w:t>
      </w:r>
      <w:r w:rsidRPr="00B9054B">
        <w:rPr>
          <w:color w:val="222222"/>
          <w:sz w:val="28"/>
          <w:szCs w:val="28"/>
          <w:shd w:val="clear" w:color="auto" w:fill="FFFFFF"/>
          <w:lang w:val="en-US"/>
        </w:rPr>
        <w:t>P</w:t>
      </w:r>
      <w:r w:rsidRPr="00B9054B">
        <w:rPr>
          <w:color w:val="222222"/>
          <w:sz w:val="28"/>
          <w:szCs w:val="28"/>
          <w:shd w:val="clear" w:color="auto" w:fill="FFFFFF"/>
        </w:rPr>
        <w:t>. 5-11.</w:t>
      </w:r>
      <w:bookmarkEnd w:id="183"/>
    </w:p>
    <w:p w14:paraId="7F5726E8" w14:textId="641650CE"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184" w:name="_Ref89431619"/>
      <w:r w:rsidRPr="00B9054B">
        <w:rPr>
          <w:color w:val="222222"/>
          <w:sz w:val="28"/>
          <w:szCs w:val="28"/>
          <w:shd w:val="clear" w:color="auto" w:fill="FFFFFF"/>
        </w:rPr>
        <w:t xml:space="preserve">Fowler R., Rockstrom J. Conservation tillage for sustainable agriculture: an agrarian revolution gathers momentum in Africa //Soil and tillage research. – </w:t>
      </w:r>
      <w:r w:rsidRPr="00B9054B">
        <w:rPr>
          <w:color w:val="222222"/>
          <w:sz w:val="28"/>
          <w:szCs w:val="28"/>
          <w:shd w:val="clear" w:color="auto" w:fill="FFFFFF"/>
        </w:rPr>
        <w:lastRenderedPageBreak/>
        <w:t xml:space="preserve">2001. – Т. 61. – №. 1-2. – </w:t>
      </w:r>
      <w:r w:rsidRPr="00B9054B">
        <w:rPr>
          <w:color w:val="222222"/>
          <w:sz w:val="28"/>
          <w:szCs w:val="28"/>
          <w:shd w:val="clear" w:color="auto" w:fill="FFFFFF"/>
          <w:lang w:val="en-US"/>
        </w:rPr>
        <w:t>P</w:t>
      </w:r>
      <w:r w:rsidRPr="00B9054B">
        <w:rPr>
          <w:color w:val="222222"/>
          <w:sz w:val="28"/>
          <w:szCs w:val="28"/>
          <w:shd w:val="clear" w:color="auto" w:fill="FFFFFF"/>
        </w:rPr>
        <w:t>. 93-108</w:t>
      </w:r>
      <w:r w:rsidR="00E91EE1">
        <w:rPr>
          <w:color w:val="222222"/>
          <w:sz w:val="28"/>
          <w:szCs w:val="28"/>
          <w:shd w:val="clear" w:color="auto" w:fill="FFFFFF"/>
          <w:lang w:val="en-US"/>
        </w:rPr>
        <w:t xml:space="preserve"> </w:t>
      </w:r>
      <w:r w:rsidR="00C71ADC">
        <w:rPr>
          <w:color w:val="222222"/>
          <w:sz w:val="28"/>
          <w:szCs w:val="28"/>
          <w:shd w:val="clear" w:color="auto" w:fill="FFFFFF"/>
          <w:lang w:val="en-US"/>
        </w:rPr>
        <w:t>//-18.04.2017.</w:t>
      </w:r>
      <w:r w:rsidRPr="00B9054B">
        <w:rPr>
          <w:color w:val="222222"/>
          <w:sz w:val="28"/>
          <w:szCs w:val="28"/>
          <w:shd w:val="clear" w:color="auto" w:fill="FFFFFF"/>
          <w:lang w:val="en-US"/>
        </w:rPr>
        <w:t xml:space="preserve"> </w:t>
      </w:r>
      <w:r w:rsidRPr="00B9054B">
        <w:rPr>
          <w:noProof/>
          <w:sz w:val="28"/>
          <w:szCs w:val="28"/>
          <w:lang w:val="en-US"/>
        </w:rPr>
        <w:t xml:space="preserve">Doi: </w:t>
      </w:r>
      <w:hyperlink r:id="rId76" w:history="1">
        <w:r w:rsidRPr="00B9054B">
          <w:rPr>
            <w:rStyle w:val="a4"/>
            <w:noProof/>
            <w:sz w:val="28"/>
            <w:szCs w:val="28"/>
            <w:lang w:val="en-US"/>
          </w:rPr>
          <w:t>https://doi.org/10.1016/S0167-1987(01)00181-7</w:t>
        </w:r>
      </w:hyperlink>
      <w:bookmarkEnd w:id="184"/>
    </w:p>
    <w:p w14:paraId="4D7C8598"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185" w:name="_Ref89431636"/>
      <w:r w:rsidRPr="00B9054B">
        <w:rPr>
          <w:color w:val="222222"/>
          <w:sz w:val="28"/>
          <w:szCs w:val="28"/>
          <w:shd w:val="clear" w:color="auto" w:fill="FFFFFF"/>
        </w:rPr>
        <w:t xml:space="preserve">Siddique K. H. M. et al. Innovations in agronomy for food legumes. A review //Agronomy for sustainable development. – 2012. – Т. 32. – №. 1. – </w:t>
      </w:r>
      <w:r w:rsidRPr="00B9054B">
        <w:rPr>
          <w:color w:val="222222"/>
          <w:sz w:val="28"/>
          <w:szCs w:val="28"/>
          <w:shd w:val="clear" w:color="auto" w:fill="FFFFFF"/>
          <w:lang w:val="en-US"/>
        </w:rPr>
        <w:t>P</w:t>
      </w:r>
      <w:r w:rsidRPr="00B9054B">
        <w:rPr>
          <w:color w:val="222222"/>
          <w:sz w:val="28"/>
          <w:szCs w:val="28"/>
          <w:shd w:val="clear" w:color="auto" w:fill="FFFFFF"/>
        </w:rPr>
        <w:t>. 45-64.</w:t>
      </w:r>
      <w:r w:rsidRPr="00B9054B">
        <w:rPr>
          <w:noProof/>
          <w:sz w:val="28"/>
          <w:szCs w:val="28"/>
          <w:lang w:val="en-US"/>
        </w:rPr>
        <w:t xml:space="preserve"> Doi: https://doi.org/10.1007/s13593-011-0021-5.</w:t>
      </w:r>
      <w:bookmarkEnd w:id="185"/>
    </w:p>
    <w:p w14:paraId="3D1E070A" w14:textId="1FA7FD39"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186" w:name="_Ref89431649"/>
      <w:r w:rsidRPr="00B9054B">
        <w:rPr>
          <w:color w:val="222222"/>
          <w:sz w:val="28"/>
          <w:szCs w:val="28"/>
          <w:shd w:val="clear" w:color="auto" w:fill="FFFFFF"/>
        </w:rPr>
        <w:t xml:space="preserve">Warner K. D. Agroecology as participatory science: emerging alternatives to technology transfer extension practice //Science, Technology, &amp; Human Values. – 2008. – Т. 33. – №. 6. – </w:t>
      </w:r>
      <w:r w:rsidRPr="00B9054B">
        <w:rPr>
          <w:color w:val="222222"/>
          <w:sz w:val="28"/>
          <w:szCs w:val="28"/>
          <w:shd w:val="clear" w:color="auto" w:fill="FFFFFF"/>
          <w:lang w:val="en-US"/>
        </w:rPr>
        <w:t>P</w:t>
      </w:r>
      <w:r w:rsidRPr="00B9054B">
        <w:rPr>
          <w:color w:val="222222"/>
          <w:sz w:val="28"/>
          <w:szCs w:val="28"/>
          <w:shd w:val="clear" w:color="auto" w:fill="FFFFFF"/>
        </w:rPr>
        <w:t>. 754-777.</w:t>
      </w:r>
      <w:r w:rsidR="004F5C15">
        <w:rPr>
          <w:color w:val="222222"/>
          <w:sz w:val="28"/>
          <w:szCs w:val="28"/>
          <w:shd w:val="clear" w:color="auto" w:fill="FFFFFF"/>
          <w:lang w:val="en-US"/>
        </w:rPr>
        <w:t>//</w:t>
      </w:r>
      <w:r w:rsidRPr="00B9054B">
        <w:rPr>
          <w:color w:val="222222"/>
          <w:sz w:val="28"/>
          <w:szCs w:val="28"/>
          <w:shd w:val="clear" w:color="auto" w:fill="FFFFFF"/>
          <w:lang w:val="en-US"/>
        </w:rPr>
        <w:t xml:space="preserve"> </w:t>
      </w:r>
      <w:r w:rsidR="004F5C15">
        <w:rPr>
          <w:noProof/>
          <w:sz w:val="28"/>
          <w:szCs w:val="28"/>
          <w:lang w:val="en-US"/>
        </w:rPr>
        <w:t>d</w:t>
      </w:r>
      <w:r w:rsidRPr="00B9054B">
        <w:rPr>
          <w:noProof/>
          <w:sz w:val="28"/>
          <w:szCs w:val="28"/>
          <w:lang w:val="en-US"/>
        </w:rPr>
        <w:t xml:space="preserve">oi: </w:t>
      </w:r>
      <w:hyperlink r:id="rId77" w:history="1">
        <w:r w:rsidR="004F5C15" w:rsidRPr="00155B60">
          <w:rPr>
            <w:rStyle w:val="a4"/>
            <w:noProof/>
            <w:sz w:val="28"/>
            <w:szCs w:val="28"/>
            <w:lang w:val="en-US"/>
          </w:rPr>
          <w:t>https://doi.org/10.1177/0162243907309851</w:t>
        </w:r>
      </w:hyperlink>
      <w:r w:rsidRPr="00B9054B">
        <w:rPr>
          <w:noProof/>
          <w:sz w:val="28"/>
          <w:szCs w:val="28"/>
          <w:lang w:val="en-US"/>
        </w:rPr>
        <w:t>.</w:t>
      </w:r>
      <w:bookmarkEnd w:id="186"/>
      <w:r w:rsidR="004F5C15">
        <w:rPr>
          <w:noProof/>
          <w:sz w:val="28"/>
          <w:szCs w:val="28"/>
          <w:lang w:val="en-US"/>
        </w:rPr>
        <w:t xml:space="preserve"> </w:t>
      </w:r>
    </w:p>
    <w:p w14:paraId="4400D6E9"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187" w:name="_Ref89431659"/>
      <w:r w:rsidRPr="00B9054B">
        <w:rPr>
          <w:color w:val="222222"/>
          <w:sz w:val="28"/>
          <w:szCs w:val="28"/>
          <w:shd w:val="clear" w:color="auto" w:fill="FFFFFF"/>
        </w:rPr>
        <w:t xml:space="preserve">El Titi A. Integrated farming: an ecological farming approach in European agriculture //Outlook on Agriculture. – 1992. – Т. 21. – №. 1. – </w:t>
      </w:r>
      <w:r w:rsidRPr="00B9054B">
        <w:rPr>
          <w:color w:val="222222"/>
          <w:sz w:val="28"/>
          <w:szCs w:val="28"/>
          <w:shd w:val="clear" w:color="auto" w:fill="FFFFFF"/>
          <w:lang w:val="en-US"/>
        </w:rPr>
        <w:t>P</w:t>
      </w:r>
      <w:r w:rsidRPr="00B9054B">
        <w:rPr>
          <w:color w:val="222222"/>
          <w:sz w:val="28"/>
          <w:szCs w:val="28"/>
          <w:shd w:val="clear" w:color="auto" w:fill="FFFFFF"/>
        </w:rPr>
        <w:t>. 33-39.</w:t>
      </w:r>
      <w:bookmarkEnd w:id="187"/>
    </w:p>
    <w:p w14:paraId="6F417F09"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188" w:name="_Ref89431668"/>
      <w:r w:rsidRPr="00B9054B">
        <w:rPr>
          <w:color w:val="222222"/>
          <w:sz w:val="28"/>
          <w:szCs w:val="28"/>
          <w:shd w:val="clear" w:color="auto" w:fill="FFFFFF"/>
        </w:rPr>
        <w:t xml:space="preserve">Campbell C. A. Landcare: Participative Australian approaches to inquiry and learning for sustainability //Journal of Soil and Water Conservation. – 1995. – Т. 50. – №. 2. – </w:t>
      </w:r>
      <w:r w:rsidRPr="00B9054B">
        <w:rPr>
          <w:color w:val="222222"/>
          <w:sz w:val="28"/>
          <w:szCs w:val="28"/>
          <w:shd w:val="clear" w:color="auto" w:fill="FFFFFF"/>
          <w:lang w:val="en-US"/>
        </w:rPr>
        <w:t>P</w:t>
      </w:r>
      <w:r w:rsidRPr="00B9054B">
        <w:rPr>
          <w:color w:val="222222"/>
          <w:sz w:val="28"/>
          <w:szCs w:val="28"/>
          <w:shd w:val="clear" w:color="auto" w:fill="FFFFFF"/>
        </w:rPr>
        <w:t>. 125-131.</w:t>
      </w:r>
      <w:bookmarkEnd w:id="188"/>
    </w:p>
    <w:p w14:paraId="3EB366AB" w14:textId="73FB154D" w:rsidR="00670D01" w:rsidRPr="00B109E5" w:rsidRDefault="00670D01" w:rsidP="00B109E5">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189" w:name="_Ref89431679"/>
      <w:r w:rsidRPr="00B9054B">
        <w:rPr>
          <w:color w:val="222222"/>
          <w:sz w:val="28"/>
          <w:szCs w:val="28"/>
          <w:shd w:val="clear" w:color="auto" w:fill="FFFFFF"/>
        </w:rPr>
        <w:t xml:space="preserve">Atkinson D., McKinlay R. G. Crop protection and its integration within sustainable farming systems //Agriculture, ecosystems &amp; environment. – 1997. – Т. 64. – №. 2. – </w:t>
      </w:r>
      <w:r w:rsidRPr="00B9054B">
        <w:rPr>
          <w:color w:val="222222"/>
          <w:sz w:val="28"/>
          <w:szCs w:val="28"/>
          <w:shd w:val="clear" w:color="auto" w:fill="FFFFFF"/>
          <w:lang w:val="en-US"/>
        </w:rPr>
        <w:t>P</w:t>
      </w:r>
      <w:r w:rsidRPr="00B9054B">
        <w:rPr>
          <w:color w:val="222222"/>
          <w:sz w:val="28"/>
          <w:szCs w:val="28"/>
          <w:shd w:val="clear" w:color="auto" w:fill="FFFFFF"/>
        </w:rPr>
        <w:t>. 87-93.</w:t>
      </w:r>
      <w:r w:rsidR="00B109E5">
        <w:rPr>
          <w:color w:val="222222"/>
          <w:sz w:val="28"/>
          <w:szCs w:val="28"/>
          <w:shd w:val="clear" w:color="auto" w:fill="FFFFFF"/>
          <w:lang w:val="en-US"/>
        </w:rPr>
        <w:t xml:space="preserve">//  </w:t>
      </w:r>
      <w:r w:rsidR="00B109E5" w:rsidRPr="00B109E5">
        <w:rPr>
          <w:noProof/>
          <w:sz w:val="28"/>
          <w:szCs w:val="28"/>
          <w:lang w:val="en-US"/>
        </w:rPr>
        <w:t>d</w:t>
      </w:r>
      <w:r w:rsidRPr="00B109E5">
        <w:rPr>
          <w:noProof/>
          <w:sz w:val="28"/>
          <w:szCs w:val="28"/>
          <w:lang w:val="en-US"/>
        </w:rPr>
        <w:t xml:space="preserve">oi: </w:t>
      </w:r>
      <w:hyperlink r:id="rId78" w:history="1">
        <w:r w:rsidR="00B109E5" w:rsidRPr="00B109E5">
          <w:rPr>
            <w:rStyle w:val="a4"/>
            <w:noProof/>
            <w:sz w:val="28"/>
            <w:szCs w:val="28"/>
            <w:lang w:val="en-US"/>
          </w:rPr>
          <w:t>https://doi.org/10.1016/S0167-8809(97)00026-1</w:t>
        </w:r>
      </w:hyperlink>
      <w:r w:rsidRPr="00B109E5">
        <w:rPr>
          <w:noProof/>
          <w:sz w:val="28"/>
          <w:szCs w:val="28"/>
          <w:lang w:val="en-US"/>
        </w:rPr>
        <w:t>.</w:t>
      </w:r>
      <w:bookmarkEnd w:id="189"/>
      <w:r w:rsidR="00B109E5" w:rsidRPr="00B109E5">
        <w:rPr>
          <w:noProof/>
          <w:sz w:val="28"/>
          <w:szCs w:val="28"/>
          <w:lang w:val="en-US"/>
        </w:rPr>
        <w:t xml:space="preserve"> </w:t>
      </w:r>
    </w:p>
    <w:p w14:paraId="03768544"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190" w:name="_Ref89431699"/>
      <w:r w:rsidRPr="00B9054B">
        <w:rPr>
          <w:color w:val="222222"/>
          <w:sz w:val="28"/>
          <w:szCs w:val="28"/>
          <w:shd w:val="clear" w:color="auto" w:fill="FFFFFF"/>
        </w:rPr>
        <w:t xml:space="preserve">Miller R. L., Cox L. Technology transfer preferences of researchers and producers in sustainable agriculture //Journal of Extension. – 2006. – Т. 44. – №. 3. – </w:t>
      </w:r>
      <w:r w:rsidRPr="00B9054B">
        <w:rPr>
          <w:color w:val="222222"/>
          <w:sz w:val="28"/>
          <w:szCs w:val="28"/>
          <w:shd w:val="clear" w:color="auto" w:fill="FFFFFF"/>
          <w:lang w:val="en-US"/>
        </w:rPr>
        <w:t>P</w:t>
      </w:r>
      <w:r w:rsidRPr="00B9054B">
        <w:rPr>
          <w:color w:val="222222"/>
          <w:sz w:val="28"/>
          <w:szCs w:val="28"/>
          <w:shd w:val="clear" w:color="auto" w:fill="FFFFFF"/>
        </w:rPr>
        <w:t>. 1-6.</w:t>
      </w:r>
      <w:bookmarkEnd w:id="190"/>
      <w:r w:rsidRPr="00B9054B">
        <w:rPr>
          <w:noProof/>
          <w:sz w:val="28"/>
          <w:szCs w:val="28"/>
          <w:lang w:val="en-US"/>
        </w:rPr>
        <w:t xml:space="preserve"> </w:t>
      </w:r>
    </w:p>
    <w:p w14:paraId="74E33EB1"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191" w:name="_Ref89431709"/>
      <w:r w:rsidRPr="00B9054B">
        <w:rPr>
          <w:noProof/>
          <w:sz w:val="28"/>
          <w:szCs w:val="28"/>
          <w:lang w:val="en-US"/>
        </w:rPr>
        <w:t>Kaczynski, R. Transfer of technology for cadastral mapping in tajikistan using high resolution satellite data // International Archives of the Photogrammetry, Remote Sensing and Spatial Information Sciences - ISPRS Archives</w:t>
      </w:r>
      <w:r w:rsidRPr="00B9054B">
        <w:rPr>
          <w:i/>
          <w:iCs/>
          <w:noProof/>
          <w:sz w:val="28"/>
          <w:szCs w:val="28"/>
          <w:lang w:val="en-US"/>
        </w:rPr>
        <w:t>.</w:t>
      </w:r>
      <w:r w:rsidRPr="00B9054B">
        <w:rPr>
          <w:noProof/>
          <w:sz w:val="28"/>
          <w:szCs w:val="28"/>
          <w:lang w:val="en-US"/>
        </w:rPr>
        <w:t>-2012. -P. 41–43.</w:t>
      </w:r>
      <w:bookmarkEnd w:id="191"/>
      <w:r w:rsidRPr="00B9054B">
        <w:rPr>
          <w:noProof/>
          <w:sz w:val="28"/>
          <w:szCs w:val="28"/>
          <w:lang w:val="en-US"/>
        </w:rPr>
        <w:t xml:space="preserve">  </w:t>
      </w:r>
    </w:p>
    <w:p w14:paraId="4CE906F5"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192" w:name="_Ref89431721"/>
      <w:r w:rsidRPr="00B9054B">
        <w:rPr>
          <w:color w:val="222222"/>
          <w:sz w:val="28"/>
          <w:szCs w:val="28"/>
          <w:shd w:val="clear" w:color="auto" w:fill="FFFFFF"/>
        </w:rPr>
        <w:t xml:space="preserve">Black A. W. Extension theory and practice: a review //Australian Journal of Experimental Agriculture. – 2000. – Т. 40. – №. 4. – </w:t>
      </w:r>
      <w:r w:rsidRPr="00B9054B">
        <w:rPr>
          <w:color w:val="222222"/>
          <w:sz w:val="28"/>
          <w:szCs w:val="28"/>
          <w:shd w:val="clear" w:color="auto" w:fill="FFFFFF"/>
          <w:lang w:val="en-US"/>
        </w:rPr>
        <w:t>P</w:t>
      </w:r>
      <w:r w:rsidRPr="00B9054B">
        <w:rPr>
          <w:color w:val="222222"/>
          <w:sz w:val="28"/>
          <w:szCs w:val="28"/>
          <w:shd w:val="clear" w:color="auto" w:fill="FFFFFF"/>
        </w:rPr>
        <w:t>. 493-502.</w:t>
      </w:r>
      <w:bookmarkEnd w:id="192"/>
    </w:p>
    <w:p w14:paraId="22BCCC2F"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193" w:name="_Ref89431731"/>
      <w:r w:rsidRPr="00B9054B">
        <w:rPr>
          <w:color w:val="222222"/>
          <w:sz w:val="28"/>
          <w:szCs w:val="28"/>
          <w:shd w:val="clear" w:color="auto" w:fill="FFFFFF"/>
        </w:rPr>
        <w:t xml:space="preserve">Winter M. New policies and new skills: agricultural change and technology transfer //Sociologia Ruralis. – 1997. – Т. 37. – №. 3. – </w:t>
      </w:r>
      <w:r w:rsidRPr="00B9054B">
        <w:rPr>
          <w:color w:val="222222"/>
          <w:sz w:val="28"/>
          <w:szCs w:val="28"/>
          <w:shd w:val="clear" w:color="auto" w:fill="FFFFFF"/>
          <w:lang w:val="en-US"/>
        </w:rPr>
        <w:t>P</w:t>
      </w:r>
      <w:r w:rsidRPr="00B9054B">
        <w:rPr>
          <w:color w:val="222222"/>
          <w:sz w:val="28"/>
          <w:szCs w:val="28"/>
          <w:shd w:val="clear" w:color="auto" w:fill="FFFFFF"/>
        </w:rPr>
        <w:t>. 363-381.</w:t>
      </w:r>
      <w:bookmarkEnd w:id="193"/>
    </w:p>
    <w:p w14:paraId="3FF1DF1F" w14:textId="77777777" w:rsidR="00670D01" w:rsidRPr="00B9054B" w:rsidRDefault="00670D01" w:rsidP="00F26479">
      <w:pPr>
        <w:pStyle w:val="aa"/>
        <w:numPr>
          <w:ilvl w:val="0"/>
          <w:numId w:val="23"/>
        </w:numPr>
        <w:tabs>
          <w:tab w:val="left" w:pos="9781"/>
          <w:tab w:val="left" w:pos="10206"/>
          <w:tab w:val="left" w:pos="10915"/>
        </w:tabs>
        <w:ind w:left="720" w:right="-613"/>
        <w:jc w:val="both"/>
        <w:rPr>
          <w:sz w:val="28"/>
          <w:szCs w:val="28"/>
        </w:rPr>
      </w:pPr>
      <w:bookmarkStart w:id="194" w:name="_Ref89431743"/>
      <w:r w:rsidRPr="00B9054B">
        <w:rPr>
          <w:color w:val="222222"/>
          <w:sz w:val="28"/>
          <w:szCs w:val="28"/>
          <w:shd w:val="clear" w:color="auto" w:fill="FFFFFF"/>
        </w:rPr>
        <w:t>De Wrachien D. Land use planning: a key to sustainable agriculture //Conservation Agriculture. – Springer, Dordrecht</w:t>
      </w:r>
      <w:r w:rsidRPr="00B9054B">
        <w:rPr>
          <w:color w:val="222222"/>
          <w:sz w:val="28"/>
          <w:szCs w:val="28"/>
          <w:shd w:val="clear" w:color="auto" w:fill="FFFFFF"/>
          <w:lang w:val="en-US"/>
        </w:rPr>
        <w:t>.-</w:t>
      </w:r>
      <w:r w:rsidRPr="00B9054B">
        <w:rPr>
          <w:color w:val="222222"/>
          <w:sz w:val="28"/>
          <w:szCs w:val="28"/>
          <w:shd w:val="clear" w:color="auto" w:fill="FFFFFF"/>
        </w:rPr>
        <w:t xml:space="preserve"> 2003. – </w:t>
      </w:r>
      <w:r w:rsidRPr="00B9054B">
        <w:rPr>
          <w:color w:val="222222"/>
          <w:sz w:val="28"/>
          <w:szCs w:val="28"/>
          <w:shd w:val="clear" w:color="auto" w:fill="FFFFFF"/>
          <w:lang w:val="en-US"/>
        </w:rPr>
        <w:t>P</w:t>
      </w:r>
      <w:r w:rsidRPr="00B9054B">
        <w:rPr>
          <w:color w:val="222222"/>
          <w:sz w:val="28"/>
          <w:szCs w:val="28"/>
          <w:shd w:val="clear" w:color="auto" w:fill="FFFFFF"/>
        </w:rPr>
        <w:t>. 471-483.</w:t>
      </w:r>
      <w:bookmarkEnd w:id="194"/>
    </w:p>
    <w:p w14:paraId="3D097D02" w14:textId="77777777" w:rsidR="00670D01" w:rsidRPr="00B9054B" w:rsidRDefault="00670D01" w:rsidP="00F26479">
      <w:pPr>
        <w:pStyle w:val="aa"/>
        <w:numPr>
          <w:ilvl w:val="0"/>
          <w:numId w:val="23"/>
        </w:numPr>
        <w:tabs>
          <w:tab w:val="left" w:pos="9781"/>
          <w:tab w:val="left" w:pos="10206"/>
          <w:tab w:val="left" w:pos="10915"/>
        </w:tabs>
        <w:ind w:left="720" w:right="-613"/>
        <w:jc w:val="both"/>
        <w:rPr>
          <w:sz w:val="28"/>
          <w:szCs w:val="28"/>
        </w:rPr>
      </w:pPr>
      <w:bookmarkStart w:id="195" w:name="_Ref89431762"/>
      <w:r w:rsidRPr="00B9054B">
        <w:rPr>
          <w:color w:val="222222"/>
          <w:sz w:val="28"/>
          <w:szCs w:val="28"/>
          <w:shd w:val="clear" w:color="auto" w:fill="FFFFFF"/>
        </w:rPr>
        <w:t>Рубинштейн А. Я. К теории рынков опекаемых благ. Статья 1. Опекаемые блага и их место в экономической теории //Общественные науки и современность. – 2009. – №. 1. – С. 139-153.</w:t>
      </w:r>
      <w:bookmarkEnd w:id="195"/>
    </w:p>
    <w:p w14:paraId="300D79EA" w14:textId="77777777" w:rsidR="00670D01" w:rsidRPr="00B9054B" w:rsidRDefault="00670D01" w:rsidP="00F26479">
      <w:pPr>
        <w:pStyle w:val="aa"/>
        <w:numPr>
          <w:ilvl w:val="0"/>
          <w:numId w:val="23"/>
        </w:numPr>
        <w:tabs>
          <w:tab w:val="left" w:pos="9781"/>
          <w:tab w:val="left" w:pos="10206"/>
          <w:tab w:val="left" w:pos="10915"/>
        </w:tabs>
        <w:ind w:left="720" w:right="-613"/>
        <w:jc w:val="both"/>
        <w:rPr>
          <w:sz w:val="28"/>
          <w:szCs w:val="28"/>
        </w:rPr>
      </w:pPr>
      <w:bookmarkStart w:id="196" w:name="_Ref89431078"/>
      <w:bookmarkStart w:id="197" w:name="_Ref89431791"/>
      <w:r w:rsidRPr="00B9054B">
        <w:rPr>
          <w:color w:val="222222"/>
          <w:sz w:val="28"/>
          <w:szCs w:val="28"/>
          <w:shd w:val="clear" w:color="auto" w:fill="FFFFFF"/>
        </w:rPr>
        <w:t xml:space="preserve">Keller R. T., Chinta R. R. International technology transfer: strategies for success //Academy of Management Perspectives. – 1990. – Т. 4. – №. 2. – </w:t>
      </w:r>
      <w:r w:rsidRPr="00B9054B">
        <w:rPr>
          <w:color w:val="222222"/>
          <w:sz w:val="28"/>
          <w:szCs w:val="28"/>
          <w:shd w:val="clear" w:color="auto" w:fill="FFFFFF"/>
          <w:lang w:val="en-US"/>
        </w:rPr>
        <w:t>P</w:t>
      </w:r>
      <w:r w:rsidRPr="00B9054B">
        <w:rPr>
          <w:color w:val="222222"/>
          <w:sz w:val="28"/>
          <w:szCs w:val="28"/>
          <w:shd w:val="clear" w:color="auto" w:fill="FFFFFF"/>
        </w:rPr>
        <w:t>. 33-43</w:t>
      </w:r>
      <w:bookmarkEnd w:id="196"/>
    </w:p>
    <w:p w14:paraId="100AC4BA" w14:textId="77777777" w:rsidR="00670D01" w:rsidRPr="00B9054B" w:rsidRDefault="00670D01" w:rsidP="00F26479">
      <w:pPr>
        <w:pStyle w:val="aa"/>
        <w:numPr>
          <w:ilvl w:val="0"/>
          <w:numId w:val="23"/>
        </w:numPr>
        <w:tabs>
          <w:tab w:val="left" w:pos="9781"/>
          <w:tab w:val="left" w:pos="10206"/>
          <w:tab w:val="left" w:pos="10915"/>
        </w:tabs>
        <w:ind w:left="720" w:right="-613"/>
        <w:jc w:val="both"/>
        <w:rPr>
          <w:bCs/>
          <w:sz w:val="28"/>
          <w:szCs w:val="28"/>
        </w:rPr>
      </w:pPr>
      <w:bookmarkStart w:id="198" w:name="_Ref101263215"/>
      <w:r w:rsidRPr="00B9054B">
        <w:rPr>
          <w:bCs/>
          <w:sz w:val="28"/>
          <w:szCs w:val="28"/>
          <w:lang w:val="kk-KZ"/>
        </w:rPr>
        <w:t xml:space="preserve">Боранбаева А.Қ., </w:t>
      </w:r>
      <w:proofErr w:type="spellStart"/>
      <w:r w:rsidRPr="00B9054B">
        <w:rPr>
          <w:bCs/>
          <w:sz w:val="28"/>
          <w:szCs w:val="28"/>
          <w:lang w:val="kk-KZ"/>
        </w:rPr>
        <w:t>Рахматуллаева</w:t>
      </w:r>
      <w:proofErr w:type="spellEnd"/>
      <w:r w:rsidRPr="00B9054B">
        <w:rPr>
          <w:bCs/>
          <w:sz w:val="28"/>
          <w:szCs w:val="28"/>
          <w:lang w:val="kk-KZ"/>
        </w:rPr>
        <w:t xml:space="preserve"> Д.Ж. Т</w:t>
      </w:r>
      <w:r w:rsidRPr="00B9054B">
        <w:rPr>
          <w:bCs/>
          <w:sz w:val="28"/>
          <w:szCs w:val="28"/>
        </w:rPr>
        <w:t>ехнология</w:t>
      </w:r>
      <w:proofErr w:type="spellStart"/>
      <w:r w:rsidRPr="00B9054B">
        <w:rPr>
          <w:bCs/>
          <w:sz w:val="28"/>
          <w:szCs w:val="28"/>
          <w:lang w:val="kk-KZ"/>
        </w:rPr>
        <w:t>ны</w:t>
      </w:r>
      <w:proofErr w:type="spellEnd"/>
      <w:r w:rsidRPr="00B9054B">
        <w:rPr>
          <w:bCs/>
          <w:sz w:val="28"/>
          <w:szCs w:val="28"/>
        </w:rPr>
        <w:t xml:space="preserve"> трансферлеуде технология мүмкіндіктерін бағалаудың маңызы // Матер.междунар.науч.конф. «К</w:t>
      </w:r>
      <w:proofErr w:type="spellStart"/>
      <w:r w:rsidRPr="00B9054B">
        <w:rPr>
          <w:bCs/>
          <w:sz w:val="28"/>
          <w:szCs w:val="28"/>
          <w:lang w:val="kk-KZ"/>
        </w:rPr>
        <w:t>азахстан</w:t>
      </w:r>
      <w:proofErr w:type="spellEnd"/>
      <w:r w:rsidRPr="00B9054B">
        <w:rPr>
          <w:bCs/>
          <w:sz w:val="28"/>
          <w:szCs w:val="28"/>
          <w:lang w:val="kk-KZ"/>
        </w:rPr>
        <w:t xml:space="preserve"> в </w:t>
      </w:r>
      <w:proofErr w:type="spellStart"/>
      <w:r w:rsidRPr="00B9054B">
        <w:rPr>
          <w:bCs/>
          <w:sz w:val="28"/>
          <w:szCs w:val="28"/>
          <w:lang w:val="kk-KZ"/>
        </w:rPr>
        <w:t>мультиполярном</w:t>
      </w:r>
      <w:proofErr w:type="spellEnd"/>
      <w:r w:rsidRPr="00B9054B">
        <w:rPr>
          <w:bCs/>
          <w:sz w:val="28"/>
          <w:szCs w:val="28"/>
          <w:lang w:val="kk-KZ"/>
        </w:rPr>
        <w:t xml:space="preserve"> </w:t>
      </w:r>
      <w:proofErr w:type="spellStart"/>
      <w:r w:rsidRPr="00B9054B">
        <w:rPr>
          <w:bCs/>
          <w:sz w:val="28"/>
          <w:szCs w:val="28"/>
          <w:lang w:val="kk-KZ"/>
        </w:rPr>
        <w:t>мире</w:t>
      </w:r>
      <w:proofErr w:type="spellEnd"/>
      <w:r w:rsidRPr="00B9054B">
        <w:rPr>
          <w:bCs/>
          <w:sz w:val="28"/>
          <w:szCs w:val="28"/>
          <w:lang w:val="kk-KZ"/>
        </w:rPr>
        <w:t xml:space="preserve">: </w:t>
      </w:r>
      <w:proofErr w:type="spellStart"/>
      <w:r w:rsidRPr="00B9054B">
        <w:rPr>
          <w:bCs/>
          <w:sz w:val="28"/>
          <w:szCs w:val="28"/>
          <w:lang w:val="kk-KZ"/>
        </w:rPr>
        <w:t>экономические</w:t>
      </w:r>
      <w:proofErr w:type="spellEnd"/>
      <w:r w:rsidRPr="00B9054B">
        <w:rPr>
          <w:bCs/>
          <w:sz w:val="28"/>
          <w:szCs w:val="28"/>
          <w:lang w:val="kk-KZ"/>
        </w:rPr>
        <w:t xml:space="preserve"> </w:t>
      </w:r>
      <w:proofErr w:type="spellStart"/>
      <w:r w:rsidRPr="00B9054B">
        <w:rPr>
          <w:bCs/>
          <w:sz w:val="28"/>
          <w:szCs w:val="28"/>
          <w:lang w:val="kk-KZ"/>
        </w:rPr>
        <w:t>сценарии</w:t>
      </w:r>
      <w:proofErr w:type="spellEnd"/>
      <w:r w:rsidRPr="00B9054B">
        <w:rPr>
          <w:bCs/>
          <w:sz w:val="28"/>
          <w:szCs w:val="28"/>
        </w:rPr>
        <w:t>». – Алматы:</w:t>
      </w:r>
      <w:r w:rsidRPr="00B9054B">
        <w:rPr>
          <w:bCs/>
          <w:sz w:val="28"/>
          <w:szCs w:val="28"/>
          <w:lang w:val="kk-KZ"/>
        </w:rPr>
        <w:t>Қазақ Университеті</w:t>
      </w:r>
      <w:r w:rsidRPr="00B9054B">
        <w:rPr>
          <w:bCs/>
          <w:sz w:val="28"/>
          <w:szCs w:val="28"/>
        </w:rPr>
        <w:t>, 2019. – С. 108-111.</w:t>
      </w:r>
      <w:bookmarkEnd w:id="197"/>
      <w:bookmarkEnd w:id="198"/>
    </w:p>
    <w:p w14:paraId="0829C853" w14:textId="77777777" w:rsidR="00670D01" w:rsidRPr="00B9054B" w:rsidRDefault="00670D01" w:rsidP="00F26479">
      <w:pPr>
        <w:pStyle w:val="aa"/>
        <w:numPr>
          <w:ilvl w:val="0"/>
          <w:numId w:val="23"/>
        </w:numPr>
        <w:tabs>
          <w:tab w:val="left" w:pos="9781"/>
          <w:tab w:val="left" w:pos="10206"/>
          <w:tab w:val="left" w:pos="10915"/>
        </w:tabs>
        <w:ind w:left="720" w:right="-613"/>
        <w:jc w:val="both"/>
        <w:rPr>
          <w:sz w:val="28"/>
          <w:szCs w:val="28"/>
        </w:rPr>
      </w:pPr>
      <w:bookmarkStart w:id="199" w:name="_Ref89431811"/>
      <w:r w:rsidRPr="00B9054B">
        <w:rPr>
          <w:color w:val="222222"/>
          <w:sz w:val="28"/>
          <w:szCs w:val="28"/>
          <w:shd w:val="clear" w:color="auto" w:fill="FFFFFF"/>
        </w:rPr>
        <w:lastRenderedPageBreak/>
        <w:t>Абдурахимова Э. Н. и др. Методы оценки эффективности трансфера технологий //Экономические науки. – 2015. – №. 126. – С. 29-33.</w:t>
      </w:r>
      <w:bookmarkEnd w:id="199"/>
    </w:p>
    <w:p w14:paraId="45F6C6D5" w14:textId="77777777" w:rsidR="00670D01" w:rsidRPr="00B9054B" w:rsidRDefault="00670D01" w:rsidP="00F26479">
      <w:pPr>
        <w:pStyle w:val="aa"/>
        <w:numPr>
          <w:ilvl w:val="0"/>
          <w:numId w:val="23"/>
        </w:numPr>
        <w:tabs>
          <w:tab w:val="left" w:pos="9781"/>
          <w:tab w:val="left" w:pos="10206"/>
          <w:tab w:val="left" w:pos="10915"/>
        </w:tabs>
        <w:ind w:left="720" w:right="-613"/>
        <w:jc w:val="both"/>
        <w:rPr>
          <w:sz w:val="28"/>
          <w:szCs w:val="28"/>
        </w:rPr>
      </w:pPr>
      <w:bookmarkStart w:id="200" w:name="_Ref89441081"/>
      <w:r w:rsidRPr="00B9054B">
        <w:rPr>
          <w:color w:val="222222"/>
          <w:sz w:val="28"/>
          <w:szCs w:val="28"/>
          <w:shd w:val="clear" w:color="auto" w:fill="FFFFFF"/>
        </w:rPr>
        <w:t xml:space="preserve">Jagoda K., Maheshwari B., Lonseth R. Key issues in managing technology transfer projects: experiences from a Canadian SME //Management Decision. – 2010. – Т. 48. – №. 3. – </w:t>
      </w:r>
      <w:r w:rsidRPr="00B9054B">
        <w:rPr>
          <w:color w:val="222222"/>
          <w:sz w:val="28"/>
          <w:szCs w:val="28"/>
          <w:shd w:val="clear" w:color="auto" w:fill="FFFFFF"/>
          <w:lang w:val="en-US"/>
        </w:rPr>
        <w:t>P</w:t>
      </w:r>
      <w:r w:rsidRPr="00B9054B">
        <w:rPr>
          <w:color w:val="222222"/>
          <w:sz w:val="28"/>
          <w:szCs w:val="28"/>
          <w:shd w:val="clear" w:color="auto" w:fill="FFFFFF"/>
        </w:rPr>
        <w:t>. 366-382.</w:t>
      </w:r>
      <w:bookmarkEnd w:id="200"/>
    </w:p>
    <w:p w14:paraId="2736B970" w14:textId="4B90DF6D" w:rsidR="00670D01" w:rsidRPr="00B9054B" w:rsidRDefault="00670D01" w:rsidP="00F26479">
      <w:pPr>
        <w:pStyle w:val="aa"/>
        <w:numPr>
          <w:ilvl w:val="0"/>
          <w:numId w:val="23"/>
        </w:numPr>
        <w:tabs>
          <w:tab w:val="left" w:pos="9781"/>
          <w:tab w:val="left" w:pos="10206"/>
          <w:tab w:val="left" w:pos="10915"/>
        </w:tabs>
        <w:ind w:left="720" w:right="-613"/>
        <w:jc w:val="both"/>
        <w:rPr>
          <w:sz w:val="28"/>
          <w:szCs w:val="28"/>
        </w:rPr>
      </w:pPr>
      <w:bookmarkStart w:id="201" w:name="_Ref89441123"/>
      <w:r w:rsidRPr="00B9054B">
        <w:rPr>
          <w:color w:val="222222"/>
          <w:sz w:val="28"/>
          <w:szCs w:val="28"/>
          <w:shd w:val="clear" w:color="auto" w:fill="FFFFFF"/>
        </w:rPr>
        <w:t>Лихолетов А. В., Лихолетов В. В., Пестунов М. А. Стратегии, модели и формы коммерциализации объектов интеллектуальной собственности //Вестник Челябинского государственного университета. – 2009. – №. 9.</w:t>
      </w:r>
      <w:r w:rsidR="00B87CB7" w:rsidRPr="000F54CF">
        <w:rPr>
          <w:color w:val="222222"/>
          <w:sz w:val="28"/>
          <w:szCs w:val="28"/>
          <w:shd w:val="clear" w:color="auto" w:fill="FFFFFF"/>
        </w:rPr>
        <w:t>-</w:t>
      </w:r>
      <w:r w:rsidR="000F54CF" w:rsidRPr="000F54CF">
        <w:rPr>
          <w:color w:val="222222"/>
          <w:sz w:val="28"/>
          <w:szCs w:val="28"/>
          <w:shd w:val="clear" w:color="auto" w:fill="FFFFFF"/>
        </w:rPr>
        <w:t>C</w:t>
      </w:r>
      <w:r w:rsidR="00B87CB7" w:rsidRPr="000F54CF">
        <w:rPr>
          <w:color w:val="222222"/>
          <w:sz w:val="28"/>
          <w:szCs w:val="28"/>
          <w:shd w:val="clear" w:color="auto" w:fill="FFFFFF"/>
        </w:rPr>
        <w:t>.19-27</w:t>
      </w:r>
      <w:r w:rsidR="00033D1C" w:rsidRPr="00792F0F">
        <w:rPr>
          <w:color w:val="222222"/>
          <w:sz w:val="28"/>
          <w:szCs w:val="28"/>
          <w:shd w:val="clear" w:color="auto" w:fill="FFFFFF"/>
        </w:rPr>
        <w:t xml:space="preserve">// </w:t>
      </w:r>
      <w:r w:rsidR="00033D1C" w:rsidRPr="000F54CF">
        <w:rPr>
          <w:color w:val="000000" w:themeColor="text1"/>
          <w:sz w:val="28"/>
          <w:szCs w:val="28"/>
        </w:rPr>
        <w:t>-</w:t>
      </w:r>
      <w:r w:rsidR="00033D1C" w:rsidRPr="00B9054B">
        <w:rPr>
          <w:color w:val="000000" w:themeColor="text1"/>
          <w:sz w:val="28"/>
          <w:szCs w:val="28"/>
        </w:rPr>
        <w:t>15.04.2020</w:t>
      </w:r>
      <w:r w:rsidR="00033D1C" w:rsidRPr="00033D1C">
        <w:rPr>
          <w:color w:val="000000" w:themeColor="text1"/>
          <w:sz w:val="28"/>
          <w:szCs w:val="28"/>
        </w:rPr>
        <w:t xml:space="preserve">. </w:t>
      </w:r>
      <w:r w:rsidR="00033D1C">
        <w:rPr>
          <w:color w:val="000000" w:themeColor="text1"/>
          <w:sz w:val="28"/>
          <w:szCs w:val="28"/>
        </w:rPr>
        <w:fldChar w:fldCharType="begin"/>
      </w:r>
      <w:r w:rsidR="00033D1C">
        <w:rPr>
          <w:color w:val="000000" w:themeColor="text1"/>
          <w:sz w:val="28"/>
          <w:szCs w:val="28"/>
        </w:rPr>
        <w:instrText xml:space="preserve"> HYPERLINK "</w:instrText>
      </w:r>
      <w:r w:rsidR="00033D1C" w:rsidRPr="00033D1C">
        <w:rPr>
          <w:color w:val="000000" w:themeColor="text1"/>
          <w:sz w:val="28"/>
          <w:szCs w:val="28"/>
        </w:rPr>
        <w:instrText>https://cyberleninka.ru/article/n/strategii-modeli-i-formy-kommertsializatsii-obektov-intellektualnoy-sobstvennosti</w:instrText>
      </w:r>
      <w:r w:rsidR="00033D1C">
        <w:rPr>
          <w:color w:val="000000" w:themeColor="text1"/>
          <w:sz w:val="28"/>
          <w:szCs w:val="28"/>
        </w:rPr>
        <w:instrText xml:space="preserve">" </w:instrText>
      </w:r>
      <w:r w:rsidR="00B0115A">
        <w:rPr>
          <w:color w:val="000000" w:themeColor="text1"/>
          <w:sz w:val="28"/>
          <w:szCs w:val="28"/>
        </w:rPr>
      </w:r>
      <w:r w:rsidR="00033D1C">
        <w:rPr>
          <w:color w:val="000000" w:themeColor="text1"/>
          <w:sz w:val="28"/>
          <w:szCs w:val="28"/>
        </w:rPr>
        <w:fldChar w:fldCharType="separate"/>
      </w:r>
      <w:r w:rsidR="00033D1C" w:rsidRPr="00155B60">
        <w:rPr>
          <w:rStyle w:val="a4"/>
          <w:sz w:val="28"/>
          <w:szCs w:val="28"/>
        </w:rPr>
        <w:t>https://cyberleninka.ru/article/n/strategii-modeli-i-formy-kommertsializatsii-obektov-intellektualnoy-sobstvennosti</w:t>
      </w:r>
      <w:r w:rsidR="00033D1C">
        <w:rPr>
          <w:color w:val="000000" w:themeColor="text1"/>
          <w:sz w:val="28"/>
          <w:szCs w:val="28"/>
        </w:rPr>
        <w:fldChar w:fldCharType="end"/>
      </w:r>
      <w:r w:rsidRPr="00B9054B">
        <w:rPr>
          <w:color w:val="000000" w:themeColor="text1"/>
          <w:sz w:val="28"/>
          <w:szCs w:val="28"/>
        </w:rPr>
        <w:t>.</w:t>
      </w:r>
      <w:bookmarkEnd w:id="201"/>
      <w:r w:rsidRPr="000F54CF">
        <w:rPr>
          <w:color w:val="000000" w:themeColor="text1"/>
          <w:sz w:val="28"/>
          <w:szCs w:val="28"/>
        </w:rPr>
        <w:t xml:space="preserve"> </w:t>
      </w:r>
    </w:p>
    <w:p w14:paraId="7974D247" w14:textId="77777777" w:rsidR="00670D01" w:rsidRPr="00B9054B" w:rsidRDefault="00670D01" w:rsidP="00F26479">
      <w:pPr>
        <w:pStyle w:val="aa"/>
        <w:numPr>
          <w:ilvl w:val="0"/>
          <w:numId w:val="23"/>
        </w:numPr>
        <w:tabs>
          <w:tab w:val="left" w:pos="9781"/>
          <w:tab w:val="left" w:pos="10206"/>
          <w:tab w:val="left" w:pos="10915"/>
        </w:tabs>
        <w:ind w:left="720" w:right="-613"/>
        <w:jc w:val="both"/>
        <w:rPr>
          <w:sz w:val="28"/>
          <w:szCs w:val="28"/>
        </w:rPr>
      </w:pPr>
      <w:bookmarkStart w:id="202" w:name="_Ref89441152"/>
      <w:r w:rsidRPr="00B9054B">
        <w:rPr>
          <w:color w:val="222222"/>
          <w:sz w:val="28"/>
          <w:szCs w:val="28"/>
          <w:shd w:val="clear" w:color="auto" w:fill="FFFFFF"/>
        </w:rPr>
        <w:t>Никитин Ю. А., Рукас-Пасичнюк В. Г. Анализ и классификация моделей трансфера инновационных технологий //Актуальні проблеми економіки. – 2015. – №. 5. – С. 24-31.</w:t>
      </w:r>
      <w:bookmarkEnd w:id="202"/>
    </w:p>
    <w:p w14:paraId="53703A30" w14:textId="77777777" w:rsidR="00A2608E" w:rsidRPr="00B9054B" w:rsidRDefault="00A2608E" w:rsidP="00A2608E">
      <w:pPr>
        <w:pStyle w:val="aa"/>
        <w:numPr>
          <w:ilvl w:val="0"/>
          <w:numId w:val="23"/>
        </w:numPr>
        <w:tabs>
          <w:tab w:val="left" w:pos="567"/>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203" w:name="_Ref99796826"/>
      <w:bookmarkStart w:id="204" w:name="_Ref89441339"/>
      <w:r w:rsidRPr="00B9054B">
        <w:rPr>
          <w:color w:val="222222"/>
          <w:sz w:val="28"/>
          <w:szCs w:val="28"/>
          <w:shd w:val="clear" w:color="auto" w:fill="FFFFFF"/>
        </w:rPr>
        <w:t xml:space="preserve">Bar-Zakay S. N. Policymaking and technology transfer: The need for national thinking laboratories //Policy Sciences. – 1971. – Т. 2. – №. 3. – </w:t>
      </w:r>
      <w:r w:rsidRPr="00B9054B">
        <w:rPr>
          <w:color w:val="222222"/>
          <w:sz w:val="28"/>
          <w:szCs w:val="28"/>
          <w:shd w:val="clear" w:color="auto" w:fill="FFFFFF"/>
          <w:lang w:val="en-US"/>
        </w:rPr>
        <w:t>P</w:t>
      </w:r>
      <w:r w:rsidRPr="00B9054B">
        <w:rPr>
          <w:color w:val="222222"/>
          <w:sz w:val="28"/>
          <w:szCs w:val="28"/>
          <w:shd w:val="clear" w:color="auto" w:fill="FFFFFF"/>
        </w:rPr>
        <w:t>. 213-227.</w:t>
      </w:r>
      <w:bookmarkEnd w:id="203"/>
    </w:p>
    <w:p w14:paraId="13752512" w14:textId="3BB3EA16" w:rsidR="00A2608E" w:rsidRPr="00B9054B" w:rsidRDefault="00A2608E" w:rsidP="00A2608E">
      <w:pPr>
        <w:pStyle w:val="aa"/>
        <w:numPr>
          <w:ilvl w:val="0"/>
          <w:numId w:val="23"/>
        </w:numPr>
        <w:tabs>
          <w:tab w:val="left" w:pos="9781"/>
          <w:tab w:val="left" w:pos="10206"/>
          <w:tab w:val="left" w:pos="10915"/>
        </w:tabs>
        <w:ind w:left="720" w:right="-613"/>
        <w:jc w:val="both"/>
        <w:rPr>
          <w:sz w:val="28"/>
          <w:szCs w:val="28"/>
        </w:rPr>
      </w:pPr>
      <w:bookmarkStart w:id="205" w:name="_Ref89441174"/>
      <w:r w:rsidRPr="00B9054B">
        <w:rPr>
          <w:color w:val="222222"/>
          <w:sz w:val="28"/>
          <w:szCs w:val="28"/>
          <w:shd w:val="clear" w:color="auto" w:fill="FFFFFF"/>
        </w:rPr>
        <w:t>Behrman J. N., Wallender H. W. Transfers of manufacturing technology within multinational enterprises.</w:t>
      </w:r>
      <w:r w:rsidR="00B745DE">
        <w:rPr>
          <w:color w:val="222222"/>
          <w:sz w:val="28"/>
          <w:szCs w:val="28"/>
          <w:shd w:val="clear" w:color="auto" w:fill="FFFFFF"/>
          <w:lang w:val="en-US"/>
        </w:rPr>
        <w:t>//</w:t>
      </w:r>
      <w:r w:rsidRPr="00B9054B">
        <w:rPr>
          <w:color w:val="222222"/>
          <w:sz w:val="28"/>
          <w:szCs w:val="28"/>
          <w:shd w:val="clear" w:color="auto" w:fill="FFFFFF"/>
        </w:rPr>
        <w:t xml:space="preserve"> Ballinger Publishing Company,</w:t>
      </w:r>
      <w:r w:rsidRPr="00B9054B">
        <w:rPr>
          <w:color w:val="222222"/>
          <w:sz w:val="28"/>
          <w:szCs w:val="28"/>
          <w:shd w:val="clear" w:color="auto" w:fill="FFFFFF"/>
          <w:lang w:val="en-US"/>
        </w:rPr>
        <w:t>-</w:t>
      </w:r>
      <w:r w:rsidRPr="00B9054B">
        <w:rPr>
          <w:color w:val="222222"/>
          <w:sz w:val="28"/>
          <w:szCs w:val="28"/>
          <w:shd w:val="clear" w:color="auto" w:fill="FFFFFF"/>
        </w:rPr>
        <w:t xml:space="preserve"> 1976.</w:t>
      </w:r>
      <w:r w:rsidRPr="00B9054B">
        <w:rPr>
          <w:color w:val="222222"/>
          <w:sz w:val="28"/>
          <w:szCs w:val="28"/>
          <w:shd w:val="clear" w:color="auto" w:fill="FFFFFF"/>
          <w:lang w:val="en-US"/>
        </w:rPr>
        <w:t>- P.308.</w:t>
      </w:r>
      <w:bookmarkEnd w:id="205"/>
    </w:p>
    <w:p w14:paraId="101BF105" w14:textId="77777777" w:rsidR="00A2608E" w:rsidRPr="00B9054B" w:rsidRDefault="00A2608E" w:rsidP="00A2608E">
      <w:pPr>
        <w:pStyle w:val="aa"/>
        <w:numPr>
          <w:ilvl w:val="0"/>
          <w:numId w:val="23"/>
        </w:numPr>
        <w:tabs>
          <w:tab w:val="left" w:pos="9781"/>
          <w:tab w:val="left" w:pos="10206"/>
          <w:tab w:val="left" w:pos="10915"/>
        </w:tabs>
        <w:ind w:left="720" w:right="-613"/>
        <w:jc w:val="both"/>
        <w:rPr>
          <w:sz w:val="28"/>
          <w:szCs w:val="28"/>
        </w:rPr>
      </w:pPr>
      <w:bookmarkStart w:id="206" w:name="_Ref89441184"/>
      <w:r w:rsidRPr="00B9054B">
        <w:rPr>
          <w:color w:val="222222"/>
          <w:sz w:val="28"/>
          <w:szCs w:val="28"/>
          <w:shd w:val="clear" w:color="auto" w:fill="FFFFFF"/>
        </w:rPr>
        <w:t xml:space="preserve">Dahlman C. J., Westphal L. E. The meaning of technological mastery in relation to transfer of technology //The Annals of the American Academy of Political and Social Science. – 1981. – Т. 458. – №. 1. – </w:t>
      </w:r>
      <w:r w:rsidRPr="00B9054B">
        <w:rPr>
          <w:color w:val="222222"/>
          <w:sz w:val="28"/>
          <w:szCs w:val="28"/>
          <w:shd w:val="clear" w:color="auto" w:fill="FFFFFF"/>
          <w:lang w:val="en-US"/>
        </w:rPr>
        <w:t>P</w:t>
      </w:r>
      <w:r w:rsidRPr="00B9054B">
        <w:rPr>
          <w:color w:val="222222"/>
          <w:sz w:val="28"/>
          <w:szCs w:val="28"/>
          <w:shd w:val="clear" w:color="auto" w:fill="FFFFFF"/>
        </w:rPr>
        <w:t>. 12-26.</w:t>
      </w:r>
      <w:bookmarkEnd w:id="206"/>
    </w:p>
    <w:p w14:paraId="1AF9F940" w14:textId="77777777" w:rsidR="00A2608E" w:rsidRPr="00B9054B" w:rsidRDefault="00A2608E" w:rsidP="00A2608E">
      <w:pPr>
        <w:pStyle w:val="aa"/>
        <w:numPr>
          <w:ilvl w:val="0"/>
          <w:numId w:val="23"/>
        </w:numPr>
        <w:tabs>
          <w:tab w:val="left" w:pos="9781"/>
          <w:tab w:val="left" w:pos="10206"/>
          <w:tab w:val="left" w:pos="10915"/>
        </w:tabs>
        <w:ind w:left="720" w:right="-613"/>
        <w:jc w:val="both"/>
        <w:rPr>
          <w:sz w:val="28"/>
          <w:szCs w:val="28"/>
        </w:rPr>
      </w:pPr>
      <w:bookmarkStart w:id="207" w:name="_Ref89441194"/>
      <w:r w:rsidRPr="00B9054B">
        <w:rPr>
          <w:color w:val="222222"/>
          <w:sz w:val="28"/>
          <w:szCs w:val="28"/>
          <w:shd w:val="clear" w:color="auto" w:fill="FFFFFF"/>
        </w:rPr>
        <w:t xml:space="preserve">Schlie T. M., Radnor A., Wad A. Indicators of international technology transfer //Centre for the Interdisciplinary Study of Science and Technology, North Western University, Evanston. – 1987. – Т. 23. – </w:t>
      </w:r>
      <w:r w:rsidRPr="00B9054B">
        <w:rPr>
          <w:color w:val="222222"/>
          <w:sz w:val="28"/>
          <w:szCs w:val="28"/>
          <w:shd w:val="clear" w:color="auto" w:fill="FFFFFF"/>
          <w:lang w:val="en-US"/>
        </w:rPr>
        <w:t>P</w:t>
      </w:r>
      <w:r w:rsidRPr="00B9054B">
        <w:rPr>
          <w:color w:val="222222"/>
          <w:sz w:val="28"/>
          <w:szCs w:val="28"/>
          <w:shd w:val="clear" w:color="auto" w:fill="FFFFFF"/>
        </w:rPr>
        <w:t>. 32-36.</w:t>
      </w:r>
      <w:bookmarkEnd w:id="207"/>
    </w:p>
    <w:p w14:paraId="02DBDB14" w14:textId="77777777" w:rsidR="00A2608E" w:rsidRPr="00B9054B" w:rsidRDefault="00A2608E" w:rsidP="00A2608E">
      <w:pPr>
        <w:pStyle w:val="aa"/>
        <w:numPr>
          <w:ilvl w:val="0"/>
          <w:numId w:val="23"/>
        </w:numPr>
        <w:tabs>
          <w:tab w:val="left" w:pos="9781"/>
          <w:tab w:val="left" w:pos="10206"/>
          <w:tab w:val="left" w:pos="10915"/>
        </w:tabs>
        <w:ind w:left="720" w:right="-613"/>
        <w:jc w:val="both"/>
        <w:rPr>
          <w:sz w:val="28"/>
          <w:szCs w:val="28"/>
        </w:rPr>
      </w:pPr>
      <w:bookmarkStart w:id="208" w:name="_Ref89441204"/>
      <w:r w:rsidRPr="00B9054B">
        <w:rPr>
          <w:color w:val="222222"/>
          <w:sz w:val="28"/>
          <w:szCs w:val="28"/>
          <w:shd w:val="clear" w:color="auto" w:fill="FFFFFF"/>
        </w:rPr>
        <w:t xml:space="preserve">Lee J., Bae Z., Choi D. Technology development processes: a model for a developing country with a global perspective //R&amp;D Management. – 1988. – Т. 18. – №. 3. – </w:t>
      </w:r>
      <w:r w:rsidRPr="00B9054B">
        <w:rPr>
          <w:color w:val="222222"/>
          <w:sz w:val="28"/>
          <w:szCs w:val="28"/>
          <w:shd w:val="clear" w:color="auto" w:fill="FFFFFF"/>
          <w:lang w:val="en-US"/>
        </w:rPr>
        <w:t>P</w:t>
      </w:r>
      <w:r w:rsidRPr="00B9054B">
        <w:rPr>
          <w:color w:val="222222"/>
          <w:sz w:val="28"/>
          <w:szCs w:val="28"/>
          <w:shd w:val="clear" w:color="auto" w:fill="FFFFFF"/>
        </w:rPr>
        <w:t>. 235-250.</w:t>
      </w:r>
      <w:bookmarkEnd w:id="208"/>
    </w:p>
    <w:p w14:paraId="4770450A" w14:textId="77777777" w:rsidR="00A2608E" w:rsidRPr="00B9054B" w:rsidRDefault="00A2608E" w:rsidP="00A2608E">
      <w:pPr>
        <w:pStyle w:val="aa"/>
        <w:numPr>
          <w:ilvl w:val="0"/>
          <w:numId w:val="23"/>
        </w:numPr>
        <w:tabs>
          <w:tab w:val="left" w:pos="9781"/>
          <w:tab w:val="left" w:pos="10206"/>
          <w:tab w:val="left" w:pos="10915"/>
        </w:tabs>
        <w:ind w:left="720" w:right="-613"/>
        <w:jc w:val="both"/>
        <w:rPr>
          <w:sz w:val="28"/>
          <w:szCs w:val="28"/>
        </w:rPr>
      </w:pPr>
      <w:bookmarkStart w:id="209" w:name="_Ref89441215"/>
      <w:r w:rsidRPr="00B9054B">
        <w:rPr>
          <w:color w:val="222222"/>
          <w:sz w:val="28"/>
          <w:szCs w:val="28"/>
          <w:shd w:val="clear" w:color="auto" w:fill="FFFFFF"/>
        </w:rPr>
        <w:t xml:space="preserve">Gibson D. V., Smilor R. W. Key variables in technology transfer: A field-study based empirical analysis //Journal of engineering and Technology Management. – 1991. – Т. 8. – №. 3-4. – </w:t>
      </w:r>
      <w:r w:rsidRPr="00B9054B">
        <w:rPr>
          <w:color w:val="222222"/>
          <w:sz w:val="28"/>
          <w:szCs w:val="28"/>
          <w:shd w:val="clear" w:color="auto" w:fill="FFFFFF"/>
          <w:lang w:val="en-US"/>
        </w:rPr>
        <w:t>P</w:t>
      </w:r>
      <w:r w:rsidRPr="00B9054B">
        <w:rPr>
          <w:color w:val="222222"/>
          <w:sz w:val="28"/>
          <w:szCs w:val="28"/>
          <w:shd w:val="clear" w:color="auto" w:fill="FFFFFF"/>
        </w:rPr>
        <w:t>. 287-312.</w:t>
      </w:r>
      <w:bookmarkEnd w:id="209"/>
    </w:p>
    <w:p w14:paraId="39156202" w14:textId="77777777" w:rsidR="00A2608E" w:rsidRPr="00B9054B" w:rsidRDefault="00A2608E" w:rsidP="00A2608E">
      <w:pPr>
        <w:pStyle w:val="aa"/>
        <w:numPr>
          <w:ilvl w:val="0"/>
          <w:numId w:val="23"/>
        </w:numPr>
        <w:tabs>
          <w:tab w:val="left" w:pos="9781"/>
          <w:tab w:val="left" w:pos="10206"/>
          <w:tab w:val="left" w:pos="10915"/>
        </w:tabs>
        <w:ind w:left="720" w:right="-613"/>
        <w:jc w:val="both"/>
        <w:rPr>
          <w:sz w:val="28"/>
          <w:szCs w:val="28"/>
        </w:rPr>
      </w:pPr>
      <w:bookmarkStart w:id="210" w:name="_Ref89441225"/>
      <w:r w:rsidRPr="00B9054B">
        <w:rPr>
          <w:color w:val="222222"/>
          <w:sz w:val="28"/>
          <w:szCs w:val="28"/>
          <w:shd w:val="clear" w:color="auto" w:fill="FFFFFF"/>
        </w:rPr>
        <w:t xml:space="preserve">Wang Y., Zhou Z., Li-Ying J. The impact of licensed-knowledge attributes on the innovation performance of licensee firms: evidence from the Chinese electronic industry //The Journal of Technology Transfer. – 2013. – Т. 38. – №. 5. – </w:t>
      </w:r>
      <w:r w:rsidRPr="00B9054B">
        <w:rPr>
          <w:color w:val="222222"/>
          <w:sz w:val="28"/>
          <w:szCs w:val="28"/>
          <w:shd w:val="clear" w:color="auto" w:fill="FFFFFF"/>
          <w:lang w:val="en-US"/>
        </w:rPr>
        <w:t>P</w:t>
      </w:r>
      <w:r w:rsidRPr="00B9054B">
        <w:rPr>
          <w:color w:val="222222"/>
          <w:sz w:val="28"/>
          <w:szCs w:val="28"/>
          <w:shd w:val="clear" w:color="auto" w:fill="FFFFFF"/>
        </w:rPr>
        <w:t>. 699-715.</w:t>
      </w:r>
      <w:bookmarkEnd w:id="210"/>
    </w:p>
    <w:p w14:paraId="1102E275" w14:textId="0281754B" w:rsidR="00C51C19" w:rsidRPr="00950052" w:rsidRDefault="00C51C19" w:rsidP="00950052">
      <w:pPr>
        <w:pStyle w:val="aa"/>
        <w:numPr>
          <w:ilvl w:val="0"/>
          <w:numId w:val="23"/>
        </w:numPr>
        <w:tabs>
          <w:tab w:val="left" w:pos="9781"/>
          <w:tab w:val="left" w:pos="10206"/>
          <w:tab w:val="left" w:pos="10915"/>
        </w:tabs>
        <w:ind w:left="720" w:right="-613"/>
        <w:jc w:val="both"/>
        <w:rPr>
          <w:sz w:val="28"/>
          <w:szCs w:val="28"/>
        </w:rPr>
      </w:pPr>
      <w:bookmarkStart w:id="211" w:name="_Ref89441241"/>
      <w:bookmarkStart w:id="212" w:name="_Ref99869624"/>
      <w:r w:rsidRPr="00B9054B">
        <w:rPr>
          <w:color w:val="222222"/>
          <w:sz w:val="28"/>
          <w:szCs w:val="28"/>
          <w:shd w:val="clear" w:color="auto" w:fill="FFFFFF"/>
        </w:rPr>
        <w:t xml:space="preserve">Mohamed A. S. et al. Modeling the technology transfer process in the petroleum industry: Evidence from Libya //Mathematical and Computer Modelling. – 2012. – Т. 55. – №. 3-4. – </w:t>
      </w:r>
      <w:r w:rsidRPr="00B9054B">
        <w:rPr>
          <w:color w:val="222222"/>
          <w:sz w:val="28"/>
          <w:szCs w:val="28"/>
          <w:shd w:val="clear" w:color="auto" w:fill="FFFFFF"/>
          <w:lang w:val="en-US"/>
        </w:rPr>
        <w:t>P</w:t>
      </w:r>
      <w:r w:rsidRPr="00B9054B">
        <w:rPr>
          <w:color w:val="222222"/>
          <w:sz w:val="28"/>
          <w:szCs w:val="28"/>
          <w:shd w:val="clear" w:color="auto" w:fill="FFFFFF"/>
        </w:rPr>
        <w:t>. 451-470.</w:t>
      </w:r>
      <w:bookmarkEnd w:id="211"/>
    </w:p>
    <w:p w14:paraId="045DBB40" w14:textId="0E052B64" w:rsidR="00A2608E" w:rsidRPr="00950052" w:rsidRDefault="00A2608E" w:rsidP="00A2608E">
      <w:pPr>
        <w:pStyle w:val="a5"/>
        <w:numPr>
          <w:ilvl w:val="0"/>
          <w:numId w:val="23"/>
        </w:numPr>
        <w:tabs>
          <w:tab w:val="left" w:pos="10206"/>
          <w:tab w:val="left" w:pos="10915"/>
        </w:tabs>
        <w:ind w:left="720" w:right="-613"/>
        <w:jc w:val="both"/>
        <w:rPr>
          <w:sz w:val="28"/>
          <w:szCs w:val="28"/>
        </w:rPr>
      </w:pPr>
      <w:bookmarkStart w:id="213" w:name="_Ref101266707"/>
      <w:r w:rsidRPr="00B9054B">
        <w:rPr>
          <w:sz w:val="28"/>
          <w:szCs w:val="28"/>
        </w:rPr>
        <w:t>Lee, S., Kim, B. S., Kim, Y., Kim, W., &amp; Ahn, W. (2018). The framework for factors affecting technology transfer for suppliers and buyers of technology in Korea.</w:t>
      </w:r>
      <w:r w:rsidR="00B745DE">
        <w:rPr>
          <w:sz w:val="28"/>
          <w:szCs w:val="28"/>
          <w:lang w:val="en-US"/>
        </w:rPr>
        <w:t>//</w:t>
      </w:r>
      <w:r w:rsidRPr="00D07A61">
        <w:rPr>
          <w:sz w:val="28"/>
          <w:szCs w:val="28"/>
        </w:rPr>
        <w:t>Technology Analysis and Strategic Management,</w:t>
      </w:r>
      <w:r w:rsidRPr="00B9054B">
        <w:rPr>
          <w:sz w:val="28"/>
          <w:szCs w:val="28"/>
        </w:rPr>
        <w:t xml:space="preserve"> </w:t>
      </w:r>
      <w:r w:rsidRPr="00B9054B">
        <w:rPr>
          <w:i/>
          <w:iCs/>
          <w:sz w:val="28"/>
          <w:szCs w:val="28"/>
        </w:rPr>
        <w:t>30</w:t>
      </w:r>
      <w:r w:rsidRPr="00B9054B">
        <w:rPr>
          <w:sz w:val="28"/>
          <w:szCs w:val="28"/>
        </w:rPr>
        <w:t>(2), 172–185. https://doi.org/10.1080/09537325.2017.1297787</w:t>
      </w:r>
      <w:bookmarkEnd w:id="212"/>
      <w:bookmarkEnd w:id="213"/>
      <w:r w:rsidRPr="00B9054B">
        <w:rPr>
          <w:sz w:val="28"/>
          <w:szCs w:val="28"/>
        </w:rPr>
        <w:t xml:space="preserve"> </w:t>
      </w:r>
    </w:p>
    <w:p w14:paraId="6AC14B4D" w14:textId="44A508AB" w:rsidR="00950052" w:rsidRPr="00950052" w:rsidRDefault="00950052" w:rsidP="00950052">
      <w:pPr>
        <w:pStyle w:val="aa"/>
        <w:numPr>
          <w:ilvl w:val="0"/>
          <w:numId w:val="23"/>
        </w:numPr>
        <w:tabs>
          <w:tab w:val="left" w:pos="9781"/>
          <w:tab w:val="left" w:pos="10206"/>
          <w:tab w:val="left" w:pos="10915"/>
        </w:tabs>
        <w:ind w:left="720" w:right="-613"/>
        <w:jc w:val="both"/>
        <w:rPr>
          <w:sz w:val="28"/>
          <w:szCs w:val="28"/>
        </w:rPr>
      </w:pPr>
      <w:bookmarkStart w:id="214" w:name="_Ref89441263"/>
      <w:r w:rsidRPr="00B9054B">
        <w:rPr>
          <w:color w:val="222222"/>
          <w:sz w:val="28"/>
          <w:szCs w:val="28"/>
          <w:shd w:val="clear" w:color="auto" w:fill="FFFFFF"/>
        </w:rPr>
        <w:t>Rani, S. S., Rao, B. M., Ramaro, P., &amp; Kumar, S</w:t>
      </w:r>
      <w:r w:rsidRPr="00B9054B">
        <w:rPr>
          <w:color w:val="222222"/>
          <w:sz w:val="28"/>
          <w:szCs w:val="28"/>
          <w:shd w:val="clear" w:color="auto" w:fill="FFFFFF"/>
          <w:lang w:val="en-US"/>
        </w:rPr>
        <w:t xml:space="preserve">. </w:t>
      </w:r>
      <w:r w:rsidRPr="00B9054B">
        <w:rPr>
          <w:color w:val="222222"/>
          <w:sz w:val="28"/>
          <w:szCs w:val="28"/>
          <w:shd w:val="clear" w:color="auto" w:fill="FFFFFF"/>
        </w:rPr>
        <w:t>Technology transfer-Models and Mechanism</w:t>
      </w:r>
      <w:r w:rsidRPr="00B9054B">
        <w:rPr>
          <w:color w:val="222222"/>
          <w:sz w:val="28"/>
          <w:szCs w:val="28"/>
          <w:shd w:val="clear" w:color="auto" w:fill="FFFFFF"/>
          <w:lang w:val="en-US"/>
        </w:rPr>
        <w:t>//</w:t>
      </w:r>
      <w:r w:rsidRPr="00D07A61">
        <w:rPr>
          <w:color w:val="222222"/>
          <w:sz w:val="28"/>
          <w:szCs w:val="28"/>
          <w:shd w:val="clear" w:color="auto" w:fill="FFFFFF"/>
        </w:rPr>
        <w:t>International Journal of Mechanical Engineering and Technology</w:t>
      </w:r>
      <w:r w:rsidRPr="00D07A61">
        <w:rPr>
          <w:color w:val="222222"/>
          <w:sz w:val="28"/>
          <w:szCs w:val="28"/>
          <w:shd w:val="clear" w:color="auto" w:fill="FFFFFF"/>
          <w:lang w:val="en-US"/>
        </w:rPr>
        <w:t xml:space="preserve">. </w:t>
      </w:r>
      <w:r w:rsidRPr="00B9054B">
        <w:rPr>
          <w:color w:val="222222"/>
          <w:sz w:val="28"/>
          <w:szCs w:val="28"/>
          <w:shd w:val="clear" w:color="auto" w:fill="FFFFFF"/>
          <w:lang w:val="en-US"/>
        </w:rPr>
        <w:t>-2018.- T.</w:t>
      </w:r>
      <w:r w:rsidRPr="00B9054B">
        <w:rPr>
          <w:i/>
          <w:iCs/>
          <w:color w:val="222222"/>
          <w:sz w:val="28"/>
          <w:szCs w:val="28"/>
          <w:shd w:val="clear" w:color="auto" w:fill="FFFFFF"/>
        </w:rPr>
        <w:t>9</w:t>
      </w:r>
      <w:r w:rsidRPr="00B9054B">
        <w:rPr>
          <w:i/>
          <w:iCs/>
          <w:color w:val="222222"/>
          <w:sz w:val="28"/>
          <w:szCs w:val="28"/>
          <w:shd w:val="clear" w:color="auto" w:fill="FFFFFF"/>
          <w:lang w:val="en-US"/>
        </w:rPr>
        <w:t xml:space="preserve"> - </w:t>
      </w:r>
      <w:r w:rsidRPr="00B9054B">
        <w:rPr>
          <w:color w:val="222222"/>
          <w:sz w:val="28"/>
          <w:szCs w:val="28"/>
          <w:shd w:val="clear" w:color="auto" w:fill="FFFFFF"/>
          <w:lang w:val="en-US"/>
        </w:rPr>
        <w:t>№</w:t>
      </w:r>
      <w:r w:rsidRPr="00B9054B">
        <w:rPr>
          <w:color w:val="222222"/>
          <w:sz w:val="28"/>
          <w:szCs w:val="28"/>
          <w:shd w:val="clear" w:color="auto" w:fill="FFFFFF"/>
          <w:lang w:val="kk-KZ"/>
        </w:rPr>
        <w:t xml:space="preserve"> </w:t>
      </w:r>
      <w:r w:rsidRPr="00B9054B">
        <w:rPr>
          <w:color w:val="222222"/>
          <w:sz w:val="28"/>
          <w:szCs w:val="28"/>
          <w:shd w:val="clear" w:color="auto" w:fill="FFFFFF"/>
          <w:lang w:val="en-US"/>
        </w:rPr>
        <w:t>.</w:t>
      </w:r>
      <w:r w:rsidRPr="00B9054B">
        <w:rPr>
          <w:color w:val="222222"/>
          <w:sz w:val="28"/>
          <w:szCs w:val="28"/>
          <w:shd w:val="clear" w:color="auto" w:fill="FFFFFF"/>
        </w:rPr>
        <w:t>6</w:t>
      </w:r>
      <w:r w:rsidRPr="00B9054B">
        <w:rPr>
          <w:color w:val="222222"/>
          <w:sz w:val="28"/>
          <w:szCs w:val="28"/>
          <w:shd w:val="clear" w:color="auto" w:fill="FFFFFF"/>
          <w:lang w:val="en-US"/>
        </w:rPr>
        <w:t>. – P.</w:t>
      </w:r>
      <w:r w:rsidRPr="00B9054B">
        <w:rPr>
          <w:color w:val="222222"/>
          <w:sz w:val="28"/>
          <w:szCs w:val="28"/>
          <w:shd w:val="clear" w:color="auto" w:fill="FFFFFF"/>
        </w:rPr>
        <w:t>971-982.</w:t>
      </w:r>
      <w:bookmarkEnd w:id="214"/>
    </w:p>
    <w:p w14:paraId="1AE53588" w14:textId="77777777" w:rsidR="00A2608E" w:rsidRPr="00B9054B" w:rsidRDefault="00A2608E" w:rsidP="00A2608E">
      <w:pPr>
        <w:pStyle w:val="aa"/>
        <w:numPr>
          <w:ilvl w:val="0"/>
          <w:numId w:val="23"/>
        </w:numPr>
        <w:tabs>
          <w:tab w:val="left" w:pos="9781"/>
          <w:tab w:val="left" w:pos="10206"/>
          <w:tab w:val="left" w:pos="10915"/>
        </w:tabs>
        <w:ind w:left="720" w:right="-613"/>
        <w:jc w:val="both"/>
        <w:rPr>
          <w:sz w:val="28"/>
          <w:szCs w:val="28"/>
        </w:rPr>
      </w:pPr>
      <w:bookmarkStart w:id="215" w:name="_Ref89441277"/>
      <w:r w:rsidRPr="00B9054B">
        <w:rPr>
          <w:color w:val="222222"/>
          <w:sz w:val="28"/>
          <w:szCs w:val="28"/>
          <w:shd w:val="clear" w:color="auto" w:fill="FFFFFF"/>
        </w:rPr>
        <w:lastRenderedPageBreak/>
        <w:t xml:space="preserve">Khabiri N., Rast S., Senin A. A. Identifying main influential elements in technology transfer process: A conceptual model //Procedia-Social and Behavioral Sciences. – 2012. – Т. 40. – </w:t>
      </w:r>
      <w:r w:rsidRPr="00B9054B">
        <w:rPr>
          <w:color w:val="222222"/>
          <w:sz w:val="28"/>
          <w:szCs w:val="28"/>
          <w:shd w:val="clear" w:color="auto" w:fill="FFFFFF"/>
          <w:lang w:val="en-US"/>
        </w:rPr>
        <w:t>P</w:t>
      </w:r>
      <w:r w:rsidRPr="00B9054B">
        <w:rPr>
          <w:color w:val="222222"/>
          <w:sz w:val="28"/>
          <w:szCs w:val="28"/>
          <w:shd w:val="clear" w:color="auto" w:fill="FFFFFF"/>
        </w:rPr>
        <w:t>. 417-423.</w:t>
      </w:r>
      <w:bookmarkEnd w:id="215"/>
    </w:p>
    <w:p w14:paraId="66436D7B" w14:textId="794CA9FD" w:rsidR="00A2608E" w:rsidRPr="00B9054B" w:rsidRDefault="00A2608E" w:rsidP="00A2608E">
      <w:pPr>
        <w:pStyle w:val="aa"/>
        <w:numPr>
          <w:ilvl w:val="0"/>
          <w:numId w:val="23"/>
        </w:numPr>
        <w:shd w:val="clear" w:color="auto" w:fill="FFFFFF"/>
        <w:tabs>
          <w:tab w:val="left" w:pos="10206"/>
          <w:tab w:val="left" w:pos="10915"/>
        </w:tabs>
        <w:suppressAutoHyphens/>
        <w:spacing w:after="200" w:line="276" w:lineRule="auto"/>
        <w:ind w:left="720" w:right="-613"/>
        <w:jc w:val="both"/>
        <w:rPr>
          <w:color w:val="000000"/>
          <w:sz w:val="28"/>
          <w:szCs w:val="28"/>
          <w:lang w:val="kk-KZ"/>
        </w:rPr>
      </w:pPr>
      <w:bookmarkStart w:id="216" w:name="_Ref99797284"/>
      <w:bookmarkStart w:id="217" w:name="_Ref89441315"/>
      <w:proofErr w:type="spellStart"/>
      <w:r w:rsidRPr="00B9054B">
        <w:rPr>
          <w:color w:val="000000"/>
          <w:sz w:val="28"/>
          <w:szCs w:val="28"/>
          <w:lang w:val="en-US"/>
        </w:rPr>
        <w:t>Boranbayeva</w:t>
      </w:r>
      <w:proofErr w:type="spellEnd"/>
      <w:r w:rsidRPr="00B9054B">
        <w:rPr>
          <w:color w:val="000000"/>
          <w:sz w:val="28"/>
          <w:szCs w:val="28"/>
          <w:lang w:val="en-US"/>
        </w:rPr>
        <w:t xml:space="preserve"> </w:t>
      </w:r>
      <w:proofErr w:type="spellStart"/>
      <w:r w:rsidRPr="00B9054B">
        <w:rPr>
          <w:color w:val="000000"/>
          <w:sz w:val="28"/>
          <w:szCs w:val="28"/>
          <w:lang w:val="en-US"/>
        </w:rPr>
        <w:t>Ainur</w:t>
      </w:r>
      <w:proofErr w:type="spellEnd"/>
      <w:r w:rsidRPr="00B9054B">
        <w:rPr>
          <w:color w:val="000000"/>
          <w:sz w:val="28"/>
          <w:szCs w:val="28"/>
          <w:lang w:val="en-US"/>
        </w:rPr>
        <w:t xml:space="preserve"> </w:t>
      </w:r>
      <w:proofErr w:type="spellStart"/>
      <w:r w:rsidRPr="00B9054B">
        <w:rPr>
          <w:color w:val="000000"/>
          <w:sz w:val="28"/>
          <w:szCs w:val="28"/>
          <w:lang w:val="en-US"/>
        </w:rPr>
        <w:t>Kanatkyzy</w:t>
      </w:r>
      <w:proofErr w:type="spellEnd"/>
      <w:r w:rsidRPr="00B9054B">
        <w:rPr>
          <w:color w:val="000000"/>
          <w:sz w:val="28"/>
          <w:szCs w:val="28"/>
          <w:lang w:val="kk-KZ"/>
        </w:rPr>
        <w:t>,</w:t>
      </w:r>
      <w:r w:rsidRPr="00B9054B">
        <w:rPr>
          <w:color w:val="000000"/>
          <w:sz w:val="28"/>
          <w:szCs w:val="28"/>
          <w:lang w:val="en-US"/>
        </w:rPr>
        <w:t xml:space="preserve"> Rui </w:t>
      </w:r>
      <w:proofErr w:type="spellStart"/>
      <w:r w:rsidRPr="00B9054B">
        <w:rPr>
          <w:color w:val="000000"/>
          <w:sz w:val="28"/>
          <w:szCs w:val="28"/>
          <w:lang w:val="en-US"/>
        </w:rPr>
        <w:t>Dinis</w:t>
      </w:r>
      <w:proofErr w:type="spellEnd"/>
      <w:r w:rsidRPr="00B9054B">
        <w:rPr>
          <w:color w:val="000000"/>
          <w:sz w:val="28"/>
          <w:szCs w:val="28"/>
          <w:lang w:val="en-US"/>
        </w:rPr>
        <w:t xml:space="preserve"> Sousa, </w:t>
      </w:r>
      <w:proofErr w:type="spellStart"/>
      <w:r w:rsidRPr="00B9054B">
        <w:rPr>
          <w:color w:val="000000"/>
          <w:sz w:val="28"/>
          <w:szCs w:val="28"/>
          <w:lang w:val="en-US"/>
        </w:rPr>
        <w:t>Rakhmatullayeva</w:t>
      </w:r>
      <w:proofErr w:type="spellEnd"/>
      <w:r w:rsidRPr="00B9054B">
        <w:rPr>
          <w:color w:val="000000"/>
          <w:sz w:val="28"/>
          <w:szCs w:val="28"/>
          <w:lang w:val="en-US"/>
        </w:rPr>
        <w:t xml:space="preserve"> </w:t>
      </w:r>
      <w:proofErr w:type="spellStart"/>
      <w:r w:rsidRPr="00B9054B">
        <w:rPr>
          <w:color w:val="000000"/>
          <w:sz w:val="28"/>
          <w:szCs w:val="28"/>
          <w:lang w:val="en-US"/>
        </w:rPr>
        <w:t>Dinara</w:t>
      </w:r>
      <w:proofErr w:type="spellEnd"/>
      <w:r w:rsidRPr="00B9054B">
        <w:rPr>
          <w:color w:val="000000"/>
          <w:sz w:val="28"/>
          <w:szCs w:val="28"/>
          <w:lang w:val="en-US"/>
        </w:rPr>
        <w:t xml:space="preserve"> </w:t>
      </w:r>
      <w:proofErr w:type="spellStart"/>
      <w:r w:rsidRPr="00B9054B">
        <w:rPr>
          <w:color w:val="000000"/>
          <w:sz w:val="28"/>
          <w:szCs w:val="28"/>
          <w:lang w:val="en-US"/>
        </w:rPr>
        <w:t>Zhaksylykovna</w:t>
      </w:r>
      <w:proofErr w:type="spellEnd"/>
      <w:r w:rsidRPr="00B9054B">
        <w:rPr>
          <w:color w:val="000000"/>
          <w:sz w:val="28"/>
          <w:szCs w:val="28"/>
          <w:lang w:val="en-US"/>
        </w:rPr>
        <w:t xml:space="preserve">, </w:t>
      </w:r>
      <w:r w:rsidRPr="00B9054B">
        <w:rPr>
          <w:color w:val="000000"/>
          <w:sz w:val="28"/>
          <w:szCs w:val="28"/>
        </w:rPr>
        <w:t>Sustainable Agriculture: Developing a Conceptual Model for Technology Transfer</w:t>
      </w:r>
      <w:r w:rsidR="00B745DE">
        <w:rPr>
          <w:color w:val="000000"/>
          <w:sz w:val="28"/>
          <w:szCs w:val="28"/>
          <w:lang w:val="en-US"/>
        </w:rPr>
        <w:t xml:space="preserve"> </w:t>
      </w:r>
      <w:r w:rsidRPr="00B9054B">
        <w:rPr>
          <w:color w:val="000000"/>
          <w:sz w:val="28"/>
          <w:szCs w:val="28"/>
          <w:lang w:val="en-US"/>
        </w:rPr>
        <w:t>//</w:t>
      </w:r>
      <w:r w:rsidRPr="00B9054B">
        <w:rPr>
          <w:color w:val="000000"/>
          <w:sz w:val="28"/>
          <w:szCs w:val="28"/>
        </w:rPr>
        <w:t>2019 International Conference on Business and Economics (ICBE 2019)", уровень Международный, Н</w:t>
      </w:r>
      <w:proofErr w:type="spellStart"/>
      <w:r w:rsidRPr="00B9054B">
        <w:rPr>
          <w:color w:val="000000"/>
          <w:sz w:val="28"/>
          <w:szCs w:val="28"/>
          <w:lang w:val="kk-KZ"/>
        </w:rPr>
        <w:t>ародно</w:t>
      </w:r>
      <w:proofErr w:type="spellEnd"/>
      <w:r w:rsidRPr="00B9054B">
        <w:rPr>
          <w:color w:val="000000"/>
          <w:sz w:val="28"/>
          <w:szCs w:val="28"/>
        </w:rPr>
        <w:t>-Д</w:t>
      </w:r>
      <w:proofErr w:type="spellStart"/>
      <w:r w:rsidRPr="00B9054B">
        <w:rPr>
          <w:color w:val="000000"/>
          <w:sz w:val="28"/>
          <w:szCs w:val="28"/>
          <w:lang w:val="kk-KZ"/>
        </w:rPr>
        <w:t>емократическая</w:t>
      </w:r>
      <w:proofErr w:type="spellEnd"/>
      <w:r w:rsidRPr="00B9054B">
        <w:rPr>
          <w:color w:val="000000"/>
          <w:sz w:val="28"/>
          <w:szCs w:val="28"/>
        </w:rPr>
        <w:t xml:space="preserve"> Р</w:t>
      </w:r>
      <w:proofErr w:type="spellStart"/>
      <w:r w:rsidRPr="00B9054B">
        <w:rPr>
          <w:color w:val="000000"/>
          <w:sz w:val="28"/>
          <w:szCs w:val="28"/>
          <w:lang w:val="kk-KZ"/>
        </w:rPr>
        <w:t>еспублика</w:t>
      </w:r>
      <w:proofErr w:type="spellEnd"/>
      <w:r w:rsidRPr="00B9054B">
        <w:rPr>
          <w:color w:val="000000"/>
          <w:sz w:val="28"/>
          <w:szCs w:val="28"/>
        </w:rPr>
        <w:t xml:space="preserve">, </w:t>
      </w:r>
      <w:r w:rsidRPr="00B9054B">
        <w:rPr>
          <w:color w:val="000000"/>
          <w:sz w:val="28"/>
          <w:szCs w:val="28"/>
          <w:lang w:val="kk-KZ"/>
        </w:rPr>
        <w:t>Корея</w:t>
      </w:r>
      <w:r w:rsidRPr="00B9054B">
        <w:rPr>
          <w:color w:val="000000"/>
          <w:sz w:val="28"/>
          <w:szCs w:val="28"/>
          <w:lang w:val="en-US"/>
        </w:rPr>
        <w:t>-</w:t>
      </w:r>
      <w:r w:rsidRPr="00B9054B">
        <w:rPr>
          <w:color w:val="000000"/>
          <w:sz w:val="28"/>
          <w:szCs w:val="28"/>
        </w:rPr>
        <w:t xml:space="preserve"> </w:t>
      </w:r>
      <w:r w:rsidRPr="00B9054B">
        <w:rPr>
          <w:color w:val="000000"/>
          <w:sz w:val="28"/>
          <w:szCs w:val="28"/>
          <w:lang w:val="en-US"/>
        </w:rPr>
        <w:t>2019.- P.213-216</w:t>
      </w:r>
      <w:bookmarkEnd w:id="216"/>
    </w:p>
    <w:p w14:paraId="0C668104" w14:textId="57A0C2CB" w:rsidR="00A2608E" w:rsidRPr="00A2608E" w:rsidRDefault="00A2608E" w:rsidP="00A2608E">
      <w:pPr>
        <w:pStyle w:val="aa"/>
        <w:numPr>
          <w:ilvl w:val="0"/>
          <w:numId w:val="23"/>
        </w:numPr>
        <w:tabs>
          <w:tab w:val="left" w:pos="9781"/>
          <w:tab w:val="left" w:pos="10206"/>
          <w:tab w:val="left" w:pos="10915"/>
        </w:tabs>
        <w:ind w:left="720" w:right="-613"/>
        <w:jc w:val="both"/>
        <w:rPr>
          <w:sz w:val="28"/>
          <w:szCs w:val="28"/>
        </w:rPr>
      </w:pPr>
      <w:bookmarkStart w:id="218" w:name="_Ref99797320"/>
      <w:r w:rsidRPr="00B9054B">
        <w:rPr>
          <w:color w:val="222222"/>
          <w:sz w:val="28"/>
          <w:szCs w:val="28"/>
          <w:shd w:val="clear" w:color="auto" w:fill="FFFFFF"/>
        </w:rPr>
        <w:t>Bozeman B., Rimes H., Youtie J. The evolving state-of-the-art in technology transfer research: Revisiting the contingent effectiveness model //Research Policy. – 2015. – Т. 44. – №. 1. –</w:t>
      </w:r>
      <w:r w:rsidRPr="00B9054B">
        <w:rPr>
          <w:color w:val="222222"/>
          <w:sz w:val="28"/>
          <w:szCs w:val="28"/>
          <w:shd w:val="clear" w:color="auto" w:fill="FFFFFF"/>
          <w:lang w:val="en-US"/>
        </w:rPr>
        <w:t>P</w:t>
      </w:r>
      <w:r w:rsidRPr="00B9054B">
        <w:rPr>
          <w:color w:val="222222"/>
          <w:sz w:val="28"/>
          <w:szCs w:val="28"/>
          <w:shd w:val="clear" w:color="auto" w:fill="FFFFFF"/>
        </w:rPr>
        <w:t>. 34-49.</w:t>
      </w:r>
      <w:bookmarkEnd w:id="217"/>
      <w:bookmarkEnd w:id="218"/>
    </w:p>
    <w:p w14:paraId="11B3F0C5" w14:textId="5932C96F" w:rsidR="00670D01" w:rsidRPr="00B9054B" w:rsidRDefault="00670D01" w:rsidP="00F26479">
      <w:pPr>
        <w:pStyle w:val="aa"/>
        <w:numPr>
          <w:ilvl w:val="0"/>
          <w:numId w:val="23"/>
        </w:numPr>
        <w:tabs>
          <w:tab w:val="left" w:pos="9781"/>
          <w:tab w:val="left" w:pos="10206"/>
          <w:tab w:val="left" w:pos="10915"/>
        </w:tabs>
        <w:ind w:left="720" w:right="-613"/>
        <w:jc w:val="both"/>
        <w:rPr>
          <w:sz w:val="28"/>
          <w:szCs w:val="28"/>
        </w:rPr>
      </w:pPr>
      <w:bookmarkStart w:id="219" w:name="_Ref101266898"/>
      <w:r w:rsidRPr="00B9054B">
        <w:rPr>
          <w:color w:val="222222"/>
          <w:sz w:val="28"/>
          <w:szCs w:val="28"/>
          <w:shd w:val="clear" w:color="auto" w:fill="FFFFFF"/>
        </w:rPr>
        <w:t xml:space="preserve">Malik K. Aiding the technology manager: a conceptual model for intra-firm technology transfer //Technovation. – 2002. – Т. 22. – №. 7. – </w:t>
      </w:r>
      <w:r w:rsidRPr="00B9054B">
        <w:rPr>
          <w:color w:val="222222"/>
          <w:sz w:val="28"/>
          <w:szCs w:val="28"/>
          <w:shd w:val="clear" w:color="auto" w:fill="FFFFFF"/>
          <w:lang w:val="en-US"/>
        </w:rPr>
        <w:t>P</w:t>
      </w:r>
      <w:r w:rsidRPr="00B9054B">
        <w:rPr>
          <w:color w:val="222222"/>
          <w:sz w:val="28"/>
          <w:szCs w:val="28"/>
          <w:shd w:val="clear" w:color="auto" w:fill="FFFFFF"/>
        </w:rPr>
        <w:t>. 427-436.</w:t>
      </w:r>
      <w:bookmarkEnd w:id="204"/>
      <w:bookmarkEnd w:id="219"/>
    </w:p>
    <w:p w14:paraId="3F287C86" w14:textId="3FF2B2E6" w:rsidR="00670D01" w:rsidRPr="00B9054B" w:rsidRDefault="00670D01" w:rsidP="00F26479">
      <w:pPr>
        <w:pStyle w:val="aa"/>
        <w:numPr>
          <w:ilvl w:val="0"/>
          <w:numId w:val="23"/>
        </w:numPr>
        <w:tabs>
          <w:tab w:val="left" w:pos="567"/>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220" w:name="_Ref89443113"/>
      <w:bookmarkStart w:id="221" w:name="_Ref99796967"/>
      <w:bookmarkStart w:id="222" w:name="_Ref89441164"/>
      <w:r w:rsidRPr="00B9054B">
        <w:rPr>
          <w:color w:val="222222"/>
          <w:sz w:val="28"/>
          <w:szCs w:val="28"/>
          <w:shd w:val="clear" w:color="auto" w:fill="FFFFFF"/>
        </w:rPr>
        <w:t>Bozeman, B. Technology transfer and public policy: a review of</w:t>
      </w:r>
      <w:bookmarkEnd w:id="220"/>
      <w:r w:rsidRPr="00B9054B">
        <w:rPr>
          <w:color w:val="222222"/>
          <w:sz w:val="28"/>
          <w:szCs w:val="28"/>
          <w:shd w:val="clear" w:color="auto" w:fill="FFFFFF"/>
        </w:rPr>
        <w:t xml:space="preserve"> research and theory. </w:t>
      </w:r>
      <w:r w:rsidRPr="00B9054B">
        <w:rPr>
          <w:i/>
          <w:iCs/>
          <w:color w:val="222222"/>
          <w:sz w:val="28"/>
          <w:szCs w:val="28"/>
          <w:shd w:val="clear" w:color="auto" w:fill="FFFFFF"/>
        </w:rPr>
        <w:t>Research policy</w:t>
      </w:r>
      <w:r w:rsidRPr="00B9054B">
        <w:rPr>
          <w:color w:val="222222"/>
          <w:sz w:val="28"/>
          <w:szCs w:val="28"/>
          <w:shd w:val="clear" w:color="auto" w:fill="FFFFFF"/>
          <w:lang w:val="en-US"/>
        </w:rPr>
        <w:t>.-</w:t>
      </w:r>
      <w:r w:rsidRPr="00B9054B">
        <w:rPr>
          <w:color w:val="222222"/>
          <w:sz w:val="28"/>
          <w:szCs w:val="28"/>
          <w:shd w:val="clear" w:color="auto" w:fill="FFFFFF"/>
        </w:rPr>
        <w:t xml:space="preserve"> 2000. </w:t>
      </w:r>
      <w:r w:rsidRPr="00B9054B">
        <w:rPr>
          <w:color w:val="222222"/>
          <w:sz w:val="28"/>
          <w:szCs w:val="28"/>
          <w:shd w:val="clear" w:color="auto" w:fill="FFFFFF"/>
          <w:lang w:val="en-US"/>
        </w:rPr>
        <w:t>-</w:t>
      </w:r>
      <w:r w:rsidRPr="00A2608E">
        <w:rPr>
          <w:color w:val="222222"/>
          <w:sz w:val="28"/>
          <w:szCs w:val="28"/>
          <w:shd w:val="clear" w:color="auto" w:fill="FFFFFF"/>
          <w:lang w:val="en-US"/>
        </w:rPr>
        <w:t>№</w:t>
      </w:r>
      <w:r w:rsidRPr="00B9054B">
        <w:rPr>
          <w:i/>
          <w:iCs/>
          <w:color w:val="222222"/>
          <w:sz w:val="28"/>
          <w:szCs w:val="28"/>
          <w:shd w:val="clear" w:color="auto" w:fill="FFFFFF"/>
        </w:rPr>
        <w:t>29</w:t>
      </w:r>
      <w:r w:rsidRPr="00B9054B">
        <w:rPr>
          <w:color w:val="222222"/>
          <w:sz w:val="28"/>
          <w:szCs w:val="28"/>
          <w:shd w:val="clear" w:color="auto" w:fill="FFFFFF"/>
        </w:rPr>
        <w:t>(4-5)</w:t>
      </w:r>
      <w:r w:rsidRPr="00A2608E">
        <w:rPr>
          <w:color w:val="222222"/>
          <w:sz w:val="28"/>
          <w:szCs w:val="28"/>
          <w:shd w:val="clear" w:color="auto" w:fill="FFFFFF"/>
          <w:lang w:val="en-US"/>
        </w:rPr>
        <w:t>-</w:t>
      </w:r>
      <w:r w:rsidRPr="00B9054B">
        <w:rPr>
          <w:color w:val="222222"/>
          <w:sz w:val="28"/>
          <w:szCs w:val="28"/>
          <w:shd w:val="clear" w:color="auto" w:fill="FFFFFF"/>
          <w:lang w:val="en-US"/>
        </w:rPr>
        <w:t>P.</w:t>
      </w:r>
      <w:r w:rsidRPr="00B9054B">
        <w:rPr>
          <w:color w:val="222222"/>
          <w:sz w:val="28"/>
          <w:szCs w:val="28"/>
          <w:shd w:val="clear" w:color="auto" w:fill="FFFFFF"/>
        </w:rPr>
        <w:t>627-655.</w:t>
      </w:r>
      <w:bookmarkEnd w:id="221"/>
    </w:p>
    <w:p w14:paraId="159A558A" w14:textId="77777777" w:rsidR="00670D01" w:rsidRPr="00B9054B" w:rsidRDefault="00670D01" w:rsidP="00F26479">
      <w:pPr>
        <w:pStyle w:val="aa"/>
        <w:numPr>
          <w:ilvl w:val="0"/>
          <w:numId w:val="23"/>
        </w:numPr>
        <w:tabs>
          <w:tab w:val="left" w:pos="9781"/>
          <w:tab w:val="left" w:pos="10206"/>
          <w:tab w:val="left" w:pos="10915"/>
        </w:tabs>
        <w:ind w:left="720" w:right="-613"/>
        <w:jc w:val="both"/>
        <w:rPr>
          <w:sz w:val="28"/>
          <w:szCs w:val="28"/>
        </w:rPr>
      </w:pPr>
      <w:bookmarkStart w:id="223" w:name="_Ref89441364"/>
      <w:bookmarkStart w:id="224" w:name="_Ref99297596"/>
      <w:bookmarkStart w:id="225" w:name="_Ref99297717"/>
      <w:r w:rsidRPr="00B9054B">
        <w:rPr>
          <w:color w:val="222222"/>
          <w:sz w:val="28"/>
          <w:szCs w:val="28"/>
          <w:shd w:val="clear" w:color="auto" w:fill="FFFFFF"/>
        </w:rPr>
        <w:t xml:space="preserve">Waroonkun T., Stewart R. A. Modeling the international technology transfer process in construction projects: evidence from Thailand //The Journal of technology transfer. – 2008. – Т. 33. – №. 6. – </w:t>
      </w:r>
      <w:r w:rsidRPr="00B9054B">
        <w:rPr>
          <w:color w:val="222222"/>
          <w:sz w:val="28"/>
          <w:szCs w:val="28"/>
          <w:shd w:val="clear" w:color="auto" w:fill="FFFFFF"/>
          <w:lang w:val="en-US"/>
        </w:rPr>
        <w:t>P</w:t>
      </w:r>
      <w:r w:rsidRPr="00B9054B">
        <w:rPr>
          <w:color w:val="222222"/>
          <w:sz w:val="28"/>
          <w:szCs w:val="28"/>
          <w:shd w:val="clear" w:color="auto" w:fill="FFFFFF"/>
        </w:rPr>
        <w:t>. 667-687.</w:t>
      </w:r>
      <w:bookmarkEnd w:id="223"/>
    </w:p>
    <w:p w14:paraId="4AF829D3" w14:textId="6B13773D" w:rsidR="00670D01" w:rsidRPr="00B9054B" w:rsidRDefault="00670D01" w:rsidP="00F26479">
      <w:pPr>
        <w:pStyle w:val="a5"/>
        <w:numPr>
          <w:ilvl w:val="0"/>
          <w:numId w:val="23"/>
        </w:numPr>
        <w:shd w:val="clear" w:color="auto" w:fill="FFFFFF"/>
        <w:tabs>
          <w:tab w:val="left" w:pos="9781"/>
          <w:tab w:val="left" w:pos="10206"/>
          <w:tab w:val="left" w:pos="10915"/>
        </w:tabs>
        <w:ind w:left="720" w:right="-613"/>
        <w:jc w:val="both"/>
        <w:rPr>
          <w:sz w:val="28"/>
          <w:szCs w:val="28"/>
        </w:rPr>
      </w:pPr>
      <w:bookmarkStart w:id="226" w:name="_Ref99870976"/>
      <w:bookmarkEnd w:id="222"/>
      <w:bookmarkEnd w:id="224"/>
      <w:bookmarkEnd w:id="225"/>
      <w:proofErr w:type="spellStart"/>
      <w:r w:rsidRPr="00B9054B">
        <w:rPr>
          <w:color w:val="222222"/>
          <w:sz w:val="28"/>
          <w:szCs w:val="28"/>
          <w:shd w:val="clear" w:color="auto" w:fill="FFFFFF"/>
          <w:lang w:val="kk-KZ"/>
        </w:rPr>
        <w:t>Кувардина</w:t>
      </w:r>
      <w:proofErr w:type="spellEnd"/>
      <w:r w:rsidRPr="00B9054B">
        <w:rPr>
          <w:color w:val="222222"/>
          <w:sz w:val="28"/>
          <w:szCs w:val="28"/>
          <w:shd w:val="clear" w:color="auto" w:fill="FFFFFF"/>
          <w:lang w:val="kk-KZ"/>
        </w:rPr>
        <w:t xml:space="preserve"> Е.М., </w:t>
      </w:r>
      <w:proofErr w:type="spellStart"/>
      <w:r w:rsidRPr="00B9054B">
        <w:rPr>
          <w:color w:val="222222"/>
          <w:sz w:val="28"/>
          <w:szCs w:val="28"/>
          <w:shd w:val="clear" w:color="auto" w:fill="FFFFFF"/>
          <w:lang w:val="kk-KZ"/>
        </w:rPr>
        <w:t>Кабанов</w:t>
      </w:r>
      <w:proofErr w:type="spellEnd"/>
      <w:r w:rsidRPr="00B9054B">
        <w:rPr>
          <w:color w:val="222222"/>
          <w:sz w:val="28"/>
          <w:szCs w:val="28"/>
          <w:shd w:val="clear" w:color="auto" w:fill="FFFFFF"/>
          <w:lang w:val="kk-KZ"/>
        </w:rPr>
        <w:t xml:space="preserve"> В.А. </w:t>
      </w:r>
      <w:proofErr w:type="spellStart"/>
      <w:r w:rsidRPr="00B9054B">
        <w:rPr>
          <w:color w:val="222222"/>
          <w:sz w:val="28"/>
          <w:szCs w:val="28"/>
          <w:shd w:val="clear" w:color="auto" w:fill="FFFFFF"/>
          <w:lang w:val="kk-KZ"/>
        </w:rPr>
        <w:t>Технологии</w:t>
      </w:r>
      <w:proofErr w:type="spellEnd"/>
      <w:r w:rsidRPr="00B9054B">
        <w:rPr>
          <w:color w:val="222222"/>
          <w:sz w:val="28"/>
          <w:szCs w:val="28"/>
          <w:shd w:val="clear" w:color="auto" w:fill="FFFFFF"/>
          <w:lang w:val="kk-KZ"/>
        </w:rPr>
        <w:t xml:space="preserve"> </w:t>
      </w:r>
      <w:proofErr w:type="spellStart"/>
      <w:r w:rsidRPr="00B9054B">
        <w:rPr>
          <w:color w:val="222222"/>
          <w:sz w:val="28"/>
          <w:szCs w:val="28"/>
          <w:shd w:val="clear" w:color="auto" w:fill="FFFFFF"/>
          <w:lang w:val="kk-KZ"/>
        </w:rPr>
        <w:t>нововведений</w:t>
      </w:r>
      <w:proofErr w:type="spellEnd"/>
      <w:r w:rsidRPr="00B9054B">
        <w:rPr>
          <w:color w:val="222222"/>
          <w:sz w:val="28"/>
          <w:szCs w:val="28"/>
          <w:shd w:val="clear" w:color="auto" w:fill="FFFFFF"/>
          <w:lang w:val="kk-KZ"/>
        </w:rPr>
        <w:t xml:space="preserve">: </w:t>
      </w:r>
      <w:proofErr w:type="spellStart"/>
      <w:r w:rsidRPr="00B9054B">
        <w:rPr>
          <w:color w:val="222222"/>
          <w:sz w:val="28"/>
          <w:szCs w:val="28"/>
          <w:shd w:val="clear" w:color="auto" w:fill="FFFFFF"/>
          <w:lang w:val="kk-KZ"/>
        </w:rPr>
        <w:t>учебное</w:t>
      </w:r>
      <w:proofErr w:type="spellEnd"/>
      <w:r w:rsidRPr="00B9054B">
        <w:rPr>
          <w:color w:val="222222"/>
          <w:sz w:val="28"/>
          <w:szCs w:val="28"/>
          <w:shd w:val="clear" w:color="auto" w:fill="FFFFFF"/>
          <w:lang w:val="kk-KZ"/>
        </w:rPr>
        <w:t xml:space="preserve"> </w:t>
      </w:r>
      <w:proofErr w:type="spellStart"/>
      <w:r w:rsidRPr="00B9054B">
        <w:rPr>
          <w:color w:val="222222"/>
          <w:sz w:val="28"/>
          <w:szCs w:val="28"/>
          <w:shd w:val="clear" w:color="auto" w:fill="FFFFFF"/>
          <w:lang w:val="kk-KZ"/>
        </w:rPr>
        <w:t>пособие</w:t>
      </w:r>
      <w:proofErr w:type="spellEnd"/>
      <w:r w:rsidRPr="00B9054B">
        <w:rPr>
          <w:color w:val="222222"/>
          <w:sz w:val="28"/>
          <w:szCs w:val="28"/>
          <w:shd w:val="clear" w:color="auto" w:fill="FFFFFF"/>
          <w:lang w:val="kk-KZ"/>
        </w:rPr>
        <w:t xml:space="preserve"> </w:t>
      </w:r>
      <w:r w:rsidRPr="00B9054B">
        <w:rPr>
          <w:color w:val="222222"/>
          <w:sz w:val="28"/>
          <w:szCs w:val="28"/>
          <w:shd w:val="clear" w:color="auto" w:fill="FFFFFF"/>
          <w:lang w:val="ru-RU"/>
        </w:rPr>
        <w:t xml:space="preserve">– </w:t>
      </w:r>
      <w:r w:rsidRPr="00B9054B">
        <w:rPr>
          <w:color w:val="000000"/>
          <w:sz w:val="28"/>
          <w:szCs w:val="28"/>
        </w:rPr>
        <w:t>Курск</w:t>
      </w:r>
      <w:r w:rsidRPr="00B9054B">
        <w:rPr>
          <w:color w:val="000000"/>
          <w:sz w:val="28"/>
          <w:szCs w:val="28"/>
          <w:lang w:val="ru-RU"/>
        </w:rPr>
        <w:t>:</w:t>
      </w:r>
      <w:r w:rsidRPr="00B9054B">
        <w:rPr>
          <w:color w:val="000000"/>
          <w:sz w:val="28"/>
          <w:szCs w:val="28"/>
        </w:rPr>
        <w:t xml:space="preserve"> ЮЗГУ</w:t>
      </w:r>
      <w:r w:rsidRPr="00B9054B">
        <w:rPr>
          <w:color w:val="000000"/>
          <w:sz w:val="28"/>
          <w:szCs w:val="28"/>
          <w:lang w:val="ru-RU"/>
        </w:rPr>
        <w:t xml:space="preserve">, </w:t>
      </w:r>
      <w:r w:rsidRPr="00B9054B">
        <w:rPr>
          <w:color w:val="000000"/>
          <w:sz w:val="28"/>
          <w:szCs w:val="28"/>
        </w:rPr>
        <w:t xml:space="preserve">2015. </w:t>
      </w:r>
      <w:r w:rsidRPr="00B9054B">
        <w:rPr>
          <w:color w:val="000000"/>
          <w:sz w:val="28"/>
          <w:szCs w:val="28"/>
          <w:lang w:val="ru-RU"/>
        </w:rPr>
        <w:t>–</w:t>
      </w:r>
      <w:r w:rsidRPr="00B9054B">
        <w:rPr>
          <w:color w:val="000000"/>
          <w:sz w:val="28"/>
          <w:szCs w:val="28"/>
          <w:lang w:val="en-US"/>
        </w:rPr>
        <w:t> </w:t>
      </w:r>
      <w:r w:rsidRPr="00B9054B">
        <w:rPr>
          <w:color w:val="000000"/>
          <w:sz w:val="28"/>
          <w:szCs w:val="28"/>
          <w:lang w:val="ru-RU"/>
        </w:rPr>
        <w:t>17с.</w:t>
      </w:r>
      <w:r w:rsidR="00E221CE">
        <w:rPr>
          <w:color w:val="000000"/>
          <w:sz w:val="28"/>
          <w:szCs w:val="28"/>
          <w:lang w:val="ru-RU"/>
        </w:rPr>
        <w:t xml:space="preserve"> </w:t>
      </w:r>
      <w:r w:rsidR="002E75B4" w:rsidRPr="002E75B4">
        <w:rPr>
          <w:color w:val="000000"/>
          <w:sz w:val="28"/>
          <w:szCs w:val="28"/>
          <w:lang w:val="ru-RU"/>
        </w:rPr>
        <w:t xml:space="preserve">//-23.05.2017. </w:t>
      </w:r>
      <w:r w:rsidRPr="00B9054B">
        <w:rPr>
          <w:color w:val="000000"/>
          <w:sz w:val="28"/>
          <w:szCs w:val="28"/>
          <w:lang w:val="ru-RU"/>
        </w:rPr>
        <w:t xml:space="preserve"> </w:t>
      </w:r>
      <w:hyperlink r:id="rId79" w:history="1">
        <w:r w:rsidRPr="00B9054B">
          <w:rPr>
            <w:rStyle w:val="a4"/>
            <w:sz w:val="28"/>
            <w:szCs w:val="28"/>
            <w:lang w:val="ru-RU"/>
          </w:rPr>
          <w:t>https://studfile.net/preview/5914239/</w:t>
        </w:r>
      </w:hyperlink>
      <w:bookmarkEnd w:id="226"/>
    </w:p>
    <w:p w14:paraId="2D696895" w14:textId="11FF28D0" w:rsidR="00670D01" w:rsidRPr="00B9054B" w:rsidRDefault="00670D01" w:rsidP="00F26479">
      <w:pPr>
        <w:pStyle w:val="aa"/>
        <w:numPr>
          <w:ilvl w:val="0"/>
          <w:numId w:val="23"/>
        </w:numPr>
        <w:tabs>
          <w:tab w:val="left" w:pos="567"/>
          <w:tab w:val="left" w:pos="1418"/>
          <w:tab w:val="left" w:pos="3261"/>
          <w:tab w:val="left" w:pos="5812"/>
          <w:tab w:val="left" w:pos="6663"/>
          <w:tab w:val="left" w:pos="8505"/>
          <w:tab w:val="left" w:pos="9781"/>
          <w:tab w:val="left" w:pos="10206"/>
          <w:tab w:val="left" w:pos="10915"/>
        </w:tabs>
        <w:ind w:left="720" w:right="-613"/>
        <w:jc w:val="both"/>
        <w:rPr>
          <w:sz w:val="28"/>
          <w:szCs w:val="28"/>
          <w:lang w:val="kk-KZ"/>
        </w:rPr>
      </w:pPr>
      <w:bookmarkStart w:id="227" w:name="_Ref95850168"/>
      <w:bookmarkStart w:id="228" w:name="_Ref99298670"/>
      <w:bookmarkStart w:id="229" w:name="_Ref89458174"/>
      <w:bookmarkStart w:id="230" w:name="_Ref99298154"/>
      <w:bookmarkStart w:id="231" w:name="_Ref89441459"/>
      <w:r w:rsidRPr="00B9054B">
        <w:rPr>
          <w:color w:val="222222"/>
          <w:sz w:val="28"/>
          <w:szCs w:val="28"/>
          <w:shd w:val="clear" w:color="auto" w:fill="FFFFFF"/>
        </w:rPr>
        <w:t>Кокуйцева, Т. В., &amp; Морозов, И. Н. Механизмы управления трансфером технологий на пространстве содружества независимых государств. </w:t>
      </w:r>
      <w:r w:rsidRPr="00B9054B">
        <w:rPr>
          <w:color w:val="222222"/>
          <w:sz w:val="28"/>
          <w:szCs w:val="28"/>
          <w:shd w:val="clear" w:color="auto" w:fill="FFFFFF"/>
          <w:lang w:val="kk-KZ"/>
        </w:rPr>
        <w:t>//</w:t>
      </w:r>
      <w:r w:rsidRPr="00B9054B">
        <w:rPr>
          <w:i/>
          <w:iCs/>
          <w:color w:val="222222"/>
          <w:sz w:val="28"/>
          <w:szCs w:val="28"/>
          <w:shd w:val="clear" w:color="auto" w:fill="FFFFFF"/>
        </w:rPr>
        <w:t>Вестник Академии</w:t>
      </w:r>
      <w:r w:rsidRPr="00B9054B">
        <w:rPr>
          <w:color w:val="222222"/>
          <w:sz w:val="28"/>
          <w:szCs w:val="28"/>
          <w:shd w:val="clear" w:color="auto" w:fill="FFFFFF"/>
          <w:lang w:val="ru-RU"/>
        </w:rPr>
        <w:t>.-</w:t>
      </w:r>
      <w:r w:rsidRPr="00B9054B">
        <w:rPr>
          <w:color w:val="222222"/>
          <w:sz w:val="28"/>
          <w:szCs w:val="28"/>
          <w:shd w:val="clear" w:color="auto" w:fill="FFFFFF"/>
        </w:rPr>
        <w:t xml:space="preserve"> 2012. </w:t>
      </w:r>
      <w:r w:rsidRPr="00B9054B">
        <w:rPr>
          <w:color w:val="222222"/>
          <w:sz w:val="28"/>
          <w:szCs w:val="28"/>
          <w:shd w:val="clear" w:color="auto" w:fill="FFFFFF"/>
          <w:lang w:val="ru-RU"/>
        </w:rPr>
        <w:t>- №</w:t>
      </w:r>
      <w:r w:rsidRPr="00B9054B">
        <w:rPr>
          <w:color w:val="222222"/>
          <w:sz w:val="28"/>
          <w:szCs w:val="28"/>
          <w:shd w:val="clear" w:color="auto" w:fill="FFFFFF"/>
        </w:rPr>
        <w:t>2</w:t>
      </w:r>
      <w:r w:rsidRPr="00B9054B">
        <w:rPr>
          <w:color w:val="222222"/>
          <w:sz w:val="28"/>
          <w:szCs w:val="28"/>
          <w:shd w:val="clear" w:color="auto" w:fill="FFFFFF"/>
          <w:lang w:val="kk-KZ"/>
        </w:rPr>
        <w:t xml:space="preserve"> </w:t>
      </w:r>
      <w:r w:rsidRPr="00B9054B">
        <w:rPr>
          <w:color w:val="222222"/>
          <w:sz w:val="28"/>
          <w:szCs w:val="28"/>
          <w:shd w:val="clear" w:color="auto" w:fill="FFFFFF"/>
          <w:lang w:val="ru-RU"/>
        </w:rPr>
        <w:t>- С.</w:t>
      </w:r>
      <w:r w:rsidRPr="00B9054B">
        <w:rPr>
          <w:color w:val="222222"/>
          <w:sz w:val="28"/>
          <w:szCs w:val="28"/>
          <w:shd w:val="clear" w:color="auto" w:fill="FFFFFF"/>
        </w:rPr>
        <w:t>46-48.</w:t>
      </w:r>
      <w:bookmarkEnd w:id="227"/>
      <w:r w:rsidR="002E75B4">
        <w:rPr>
          <w:color w:val="222222"/>
          <w:sz w:val="28"/>
          <w:szCs w:val="28"/>
          <w:shd w:val="clear" w:color="auto" w:fill="FFFFFF"/>
          <w:lang w:val="en-US"/>
        </w:rPr>
        <w:t xml:space="preserve"> //- 16.08.2017.</w:t>
      </w:r>
      <w:hyperlink r:id="rId80" w:history="1">
        <w:r w:rsidR="002E75B4" w:rsidRPr="00155B60">
          <w:rPr>
            <w:rStyle w:val="a4"/>
            <w:sz w:val="28"/>
            <w:szCs w:val="28"/>
            <w:shd w:val="clear" w:color="auto" w:fill="FFFFFF"/>
            <w:lang w:val="kk-KZ"/>
          </w:rPr>
          <w:t>https://www.elibrary.ru/item.asp?id=17748066</w:t>
        </w:r>
      </w:hyperlink>
      <w:bookmarkEnd w:id="228"/>
      <w:r w:rsidRPr="00B9054B">
        <w:rPr>
          <w:color w:val="222222"/>
          <w:sz w:val="28"/>
          <w:szCs w:val="28"/>
          <w:shd w:val="clear" w:color="auto" w:fill="FFFFFF"/>
          <w:lang w:val="kk-KZ"/>
        </w:rPr>
        <w:t xml:space="preserve"> </w:t>
      </w:r>
    </w:p>
    <w:p w14:paraId="3FDDE94E" w14:textId="77777777" w:rsidR="00670D01" w:rsidRPr="00B9054B" w:rsidRDefault="00670D01" w:rsidP="00F26479">
      <w:pPr>
        <w:pStyle w:val="a5"/>
        <w:numPr>
          <w:ilvl w:val="0"/>
          <w:numId w:val="23"/>
        </w:numPr>
        <w:shd w:val="clear" w:color="auto" w:fill="FFFFFF"/>
        <w:tabs>
          <w:tab w:val="left" w:pos="9781"/>
          <w:tab w:val="left" w:pos="10206"/>
          <w:tab w:val="left" w:pos="10915"/>
        </w:tabs>
        <w:ind w:left="720" w:right="-613"/>
        <w:jc w:val="both"/>
        <w:rPr>
          <w:sz w:val="28"/>
          <w:szCs w:val="28"/>
        </w:rPr>
      </w:pPr>
      <w:bookmarkStart w:id="232" w:name="_Ref99871808"/>
      <w:r w:rsidRPr="00B9054B">
        <w:rPr>
          <w:color w:val="222222"/>
          <w:sz w:val="28"/>
          <w:szCs w:val="28"/>
          <w:shd w:val="clear" w:color="auto" w:fill="FFFFFF"/>
        </w:rPr>
        <w:t>Creswell J. W. A concise introduction to mixed methods research.</w:t>
      </w:r>
      <w:r w:rsidRPr="00B9054B">
        <w:rPr>
          <w:color w:val="222222"/>
          <w:sz w:val="28"/>
          <w:szCs w:val="28"/>
          <w:shd w:val="clear" w:color="auto" w:fill="FFFFFF"/>
          <w:lang w:val="en-US"/>
        </w:rPr>
        <w:t xml:space="preserve">// </w:t>
      </w:r>
      <w:r w:rsidRPr="00B9054B">
        <w:rPr>
          <w:color w:val="222222"/>
          <w:sz w:val="28"/>
          <w:szCs w:val="28"/>
          <w:shd w:val="clear" w:color="auto" w:fill="FFFFFF"/>
        </w:rPr>
        <w:t>SAGE publications</w:t>
      </w:r>
      <w:r w:rsidRPr="00B9054B">
        <w:rPr>
          <w:color w:val="222222"/>
          <w:sz w:val="28"/>
          <w:szCs w:val="28"/>
          <w:shd w:val="clear" w:color="auto" w:fill="FFFFFF"/>
          <w:lang w:val="en-US"/>
        </w:rPr>
        <w:t>.-</w:t>
      </w:r>
      <w:r w:rsidRPr="00B9054B">
        <w:rPr>
          <w:color w:val="222222"/>
          <w:sz w:val="28"/>
          <w:szCs w:val="28"/>
          <w:shd w:val="clear" w:color="auto" w:fill="FFFFFF"/>
        </w:rPr>
        <w:t xml:space="preserve"> 2014.</w:t>
      </w:r>
      <w:r w:rsidRPr="00B9054B">
        <w:rPr>
          <w:color w:val="222222"/>
          <w:sz w:val="28"/>
          <w:szCs w:val="28"/>
          <w:shd w:val="clear" w:color="auto" w:fill="FFFFFF"/>
          <w:lang w:val="en-US"/>
        </w:rPr>
        <w:t>- P.168.</w:t>
      </w:r>
      <w:bookmarkEnd w:id="229"/>
      <w:bookmarkEnd w:id="230"/>
      <w:bookmarkEnd w:id="232"/>
    </w:p>
    <w:p w14:paraId="3F4C329F" w14:textId="77777777" w:rsidR="00670D01" w:rsidRPr="00B9054B" w:rsidRDefault="00670D01" w:rsidP="00F26479">
      <w:pPr>
        <w:pStyle w:val="aa"/>
        <w:numPr>
          <w:ilvl w:val="0"/>
          <w:numId w:val="23"/>
        </w:numPr>
        <w:tabs>
          <w:tab w:val="left" w:pos="9781"/>
          <w:tab w:val="left" w:pos="10206"/>
          <w:tab w:val="left" w:pos="10915"/>
        </w:tabs>
        <w:ind w:left="720" w:right="-613"/>
        <w:jc w:val="both"/>
        <w:rPr>
          <w:sz w:val="28"/>
          <w:szCs w:val="28"/>
        </w:rPr>
      </w:pPr>
      <w:bookmarkStart w:id="233" w:name="_Ref89458182"/>
      <w:r w:rsidRPr="00B9054B">
        <w:rPr>
          <w:color w:val="222222"/>
          <w:sz w:val="28"/>
          <w:szCs w:val="28"/>
          <w:shd w:val="clear" w:color="auto" w:fill="FFFFFF"/>
        </w:rPr>
        <w:t xml:space="preserve">Rubin A., Babbie E. R. Qualitative research: General principles //Research methods for social work. – 2011. – </w:t>
      </w:r>
      <w:r w:rsidRPr="00B9054B">
        <w:rPr>
          <w:color w:val="222222"/>
          <w:sz w:val="28"/>
          <w:szCs w:val="28"/>
          <w:shd w:val="clear" w:color="auto" w:fill="FFFFFF"/>
          <w:lang w:val="en-US"/>
        </w:rPr>
        <w:t>P</w:t>
      </w:r>
      <w:r w:rsidRPr="00B9054B">
        <w:rPr>
          <w:color w:val="222222"/>
          <w:sz w:val="28"/>
          <w:szCs w:val="28"/>
          <w:shd w:val="clear" w:color="auto" w:fill="FFFFFF"/>
        </w:rPr>
        <w:t>. 436-455.</w:t>
      </w:r>
      <w:bookmarkEnd w:id="233"/>
    </w:p>
    <w:p w14:paraId="693EDD11" w14:textId="77777777" w:rsidR="00670D01" w:rsidRPr="00B9054B" w:rsidRDefault="00670D01" w:rsidP="00F26479">
      <w:pPr>
        <w:pStyle w:val="aa"/>
        <w:numPr>
          <w:ilvl w:val="0"/>
          <w:numId w:val="23"/>
        </w:numPr>
        <w:tabs>
          <w:tab w:val="left" w:pos="9781"/>
          <w:tab w:val="left" w:pos="10206"/>
          <w:tab w:val="left" w:pos="10915"/>
        </w:tabs>
        <w:ind w:left="720" w:right="-613"/>
        <w:jc w:val="both"/>
        <w:rPr>
          <w:sz w:val="28"/>
          <w:szCs w:val="28"/>
        </w:rPr>
      </w:pPr>
      <w:bookmarkStart w:id="234" w:name="_Ref89458192"/>
      <w:r w:rsidRPr="00B9054B">
        <w:rPr>
          <w:color w:val="222222"/>
          <w:sz w:val="28"/>
          <w:szCs w:val="28"/>
          <w:shd w:val="clear" w:color="auto" w:fill="FFFFFF"/>
        </w:rPr>
        <w:t xml:space="preserve">Djamba Y. K. Social research methods: Qualitative and quantitative approaches //Teaching Sociology. – 2002. – Т. 30. – №. 3. – </w:t>
      </w:r>
      <w:r w:rsidRPr="00B9054B">
        <w:rPr>
          <w:color w:val="222222"/>
          <w:sz w:val="28"/>
          <w:szCs w:val="28"/>
          <w:shd w:val="clear" w:color="auto" w:fill="FFFFFF"/>
          <w:lang w:val="en-US"/>
        </w:rPr>
        <w:t>P</w:t>
      </w:r>
      <w:r w:rsidRPr="00B9054B">
        <w:rPr>
          <w:color w:val="222222"/>
          <w:sz w:val="28"/>
          <w:szCs w:val="28"/>
          <w:shd w:val="clear" w:color="auto" w:fill="FFFFFF"/>
        </w:rPr>
        <w:t>. 380.</w:t>
      </w:r>
      <w:bookmarkEnd w:id="234"/>
    </w:p>
    <w:p w14:paraId="2BB3D72E" w14:textId="77777777" w:rsidR="00670D01" w:rsidRPr="00B9054B" w:rsidRDefault="00670D01" w:rsidP="00F26479">
      <w:pPr>
        <w:pStyle w:val="aa"/>
        <w:numPr>
          <w:ilvl w:val="0"/>
          <w:numId w:val="23"/>
        </w:numPr>
        <w:tabs>
          <w:tab w:val="left" w:pos="9781"/>
          <w:tab w:val="left" w:pos="10206"/>
          <w:tab w:val="left" w:pos="10915"/>
        </w:tabs>
        <w:ind w:left="720" w:right="-613"/>
        <w:jc w:val="both"/>
        <w:rPr>
          <w:sz w:val="28"/>
          <w:szCs w:val="28"/>
        </w:rPr>
      </w:pPr>
      <w:bookmarkStart w:id="235" w:name="_Ref89458204"/>
      <w:r w:rsidRPr="00B9054B">
        <w:rPr>
          <w:sz w:val="28"/>
          <w:szCs w:val="28"/>
        </w:rPr>
        <w:t>Clandinin, D. J. and Connelly, F. M. Narrative inquiry: Experience and story in qualitative research</w:t>
      </w:r>
      <w:r w:rsidRPr="00B9054B">
        <w:rPr>
          <w:sz w:val="28"/>
          <w:szCs w:val="28"/>
          <w:lang w:val="en-US"/>
        </w:rPr>
        <w:t>//</w:t>
      </w:r>
      <w:r w:rsidRPr="00B9054B">
        <w:rPr>
          <w:sz w:val="28"/>
          <w:szCs w:val="28"/>
        </w:rPr>
        <w:t>San Francisco: Jossey-Bass.</w:t>
      </w:r>
      <w:r w:rsidRPr="00B9054B">
        <w:rPr>
          <w:sz w:val="28"/>
          <w:szCs w:val="28"/>
          <w:lang w:val="en-US"/>
        </w:rPr>
        <w:t>-</w:t>
      </w:r>
      <w:r w:rsidRPr="00B9054B">
        <w:rPr>
          <w:sz w:val="28"/>
          <w:szCs w:val="28"/>
        </w:rPr>
        <w:t>2000.</w:t>
      </w:r>
      <w:r w:rsidRPr="00B9054B">
        <w:rPr>
          <w:sz w:val="28"/>
          <w:szCs w:val="28"/>
          <w:lang w:val="en-US"/>
        </w:rPr>
        <w:t>-P.211</w:t>
      </w:r>
      <w:bookmarkEnd w:id="235"/>
    </w:p>
    <w:p w14:paraId="2D52B8CF" w14:textId="77777777" w:rsidR="00670D01" w:rsidRPr="00B9054B" w:rsidRDefault="00670D01" w:rsidP="00F26479">
      <w:pPr>
        <w:pStyle w:val="aa"/>
        <w:numPr>
          <w:ilvl w:val="0"/>
          <w:numId w:val="23"/>
        </w:numPr>
        <w:tabs>
          <w:tab w:val="left" w:pos="9781"/>
          <w:tab w:val="left" w:pos="10206"/>
          <w:tab w:val="left" w:pos="10915"/>
        </w:tabs>
        <w:ind w:left="720" w:right="-613"/>
        <w:jc w:val="both"/>
        <w:rPr>
          <w:sz w:val="28"/>
          <w:szCs w:val="28"/>
        </w:rPr>
      </w:pPr>
      <w:bookmarkStart w:id="236" w:name="_Ref89458212"/>
      <w:r w:rsidRPr="00B9054B">
        <w:rPr>
          <w:color w:val="222222"/>
          <w:sz w:val="28"/>
          <w:szCs w:val="28"/>
          <w:shd w:val="clear" w:color="auto" w:fill="FFFFFF"/>
        </w:rPr>
        <w:t>Moustakas C. Phenomenological research methods</w:t>
      </w:r>
      <w:r w:rsidRPr="00B9054B">
        <w:rPr>
          <w:color w:val="222222"/>
          <w:sz w:val="28"/>
          <w:szCs w:val="28"/>
          <w:shd w:val="clear" w:color="auto" w:fill="FFFFFF"/>
          <w:lang w:val="en-US"/>
        </w:rPr>
        <w:t>//</w:t>
      </w:r>
      <w:r w:rsidRPr="00B9054B">
        <w:rPr>
          <w:color w:val="222222"/>
          <w:sz w:val="28"/>
          <w:szCs w:val="28"/>
          <w:shd w:val="clear" w:color="auto" w:fill="FFFFFF"/>
        </w:rPr>
        <w:t>Sage publications</w:t>
      </w:r>
      <w:r w:rsidRPr="00B9054B">
        <w:rPr>
          <w:color w:val="222222"/>
          <w:sz w:val="28"/>
          <w:szCs w:val="28"/>
          <w:shd w:val="clear" w:color="auto" w:fill="FFFFFF"/>
          <w:lang w:val="en-US"/>
        </w:rPr>
        <w:t>. -</w:t>
      </w:r>
      <w:r w:rsidRPr="00B9054B">
        <w:rPr>
          <w:color w:val="222222"/>
          <w:sz w:val="28"/>
          <w:szCs w:val="28"/>
          <w:shd w:val="clear" w:color="auto" w:fill="FFFFFF"/>
        </w:rPr>
        <w:t xml:space="preserve"> 1994.</w:t>
      </w:r>
      <w:r w:rsidRPr="00B9054B">
        <w:rPr>
          <w:color w:val="222222"/>
          <w:sz w:val="28"/>
          <w:szCs w:val="28"/>
          <w:shd w:val="clear" w:color="auto" w:fill="FFFFFF"/>
          <w:lang w:val="en-US"/>
        </w:rPr>
        <w:t>- P.192</w:t>
      </w:r>
      <w:bookmarkEnd w:id="236"/>
    </w:p>
    <w:p w14:paraId="5988A069" w14:textId="77777777" w:rsidR="00670D01" w:rsidRPr="00B9054B" w:rsidRDefault="00670D01" w:rsidP="00F26479">
      <w:pPr>
        <w:pStyle w:val="aa"/>
        <w:numPr>
          <w:ilvl w:val="0"/>
          <w:numId w:val="23"/>
        </w:numPr>
        <w:tabs>
          <w:tab w:val="left" w:pos="9781"/>
          <w:tab w:val="left" w:pos="10206"/>
          <w:tab w:val="left" w:pos="10915"/>
        </w:tabs>
        <w:ind w:left="720" w:right="-613"/>
        <w:jc w:val="both"/>
        <w:rPr>
          <w:sz w:val="28"/>
          <w:szCs w:val="28"/>
        </w:rPr>
      </w:pPr>
      <w:bookmarkStart w:id="237" w:name="_Ref89458219"/>
      <w:r w:rsidRPr="00B9054B">
        <w:rPr>
          <w:sz w:val="28"/>
          <w:szCs w:val="28"/>
        </w:rPr>
        <w:t xml:space="preserve">Kemmis, S., &amp; McTaggart, R. Participatory action research. In N. K. Denzin &amp; Y. S. Lincoln (Eds.), </w:t>
      </w:r>
      <w:r w:rsidRPr="00B9054B">
        <w:rPr>
          <w:sz w:val="28"/>
          <w:szCs w:val="28"/>
          <w:lang w:val="en-US"/>
        </w:rPr>
        <w:t>//</w:t>
      </w:r>
      <w:r w:rsidRPr="00B9054B">
        <w:rPr>
          <w:sz w:val="28"/>
          <w:szCs w:val="28"/>
        </w:rPr>
        <w:t>Thousand Oaks: Sage.Handbook of qualitative research (2nd ed.</w:t>
      </w:r>
      <w:proofErr w:type="gramStart"/>
      <w:r w:rsidRPr="00B9054B">
        <w:rPr>
          <w:sz w:val="28"/>
          <w:szCs w:val="28"/>
          <w:lang w:val="en-US"/>
        </w:rPr>
        <w:t>)</w:t>
      </w:r>
      <w:r w:rsidRPr="00B9054B">
        <w:rPr>
          <w:sz w:val="28"/>
          <w:szCs w:val="28"/>
        </w:rPr>
        <w:t>,</w:t>
      </w:r>
      <w:r w:rsidRPr="00B9054B">
        <w:rPr>
          <w:sz w:val="28"/>
          <w:szCs w:val="28"/>
          <w:lang w:val="en-US"/>
        </w:rPr>
        <w:t>-</w:t>
      </w:r>
      <w:proofErr w:type="gramEnd"/>
      <w:r w:rsidRPr="00B9054B">
        <w:rPr>
          <w:sz w:val="28"/>
          <w:szCs w:val="28"/>
          <w:lang w:val="en-US"/>
        </w:rPr>
        <w:t>2000.-</w:t>
      </w:r>
      <w:r w:rsidRPr="00B9054B">
        <w:rPr>
          <w:sz w:val="28"/>
          <w:szCs w:val="28"/>
        </w:rPr>
        <w:t xml:space="preserve"> </w:t>
      </w:r>
      <w:r w:rsidRPr="00B9054B">
        <w:rPr>
          <w:sz w:val="28"/>
          <w:szCs w:val="28"/>
          <w:lang w:val="en-US"/>
        </w:rPr>
        <w:t>P</w:t>
      </w:r>
      <w:r w:rsidRPr="00B9054B">
        <w:rPr>
          <w:sz w:val="28"/>
          <w:szCs w:val="28"/>
        </w:rPr>
        <w:t xml:space="preserve">. 567-605. </w:t>
      </w:r>
      <w:bookmarkEnd w:id="237"/>
    </w:p>
    <w:p w14:paraId="697EB35C" w14:textId="77777777" w:rsidR="00670D01" w:rsidRPr="00B9054B" w:rsidRDefault="00670D01" w:rsidP="00F26479">
      <w:pPr>
        <w:pStyle w:val="aa"/>
        <w:numPr>
          <w:ilvl w:val="0"/>
          <w:numId w:val="23"/>
        </w:numPr>
        <w:tabs>
          <w:tab w:val="left" w:pos="9781"/>
          <w:tab w:val="left" w:pos="10206"/>
          <w:tab w:val="left" w:pos="10915"/>
        </w:tabs>
        <w:ind w:left="720" w:right="-613"/>
        <w:jc w:val="both"/>
        <w:rPr>
          <w:sz w:val="28"/>
          <w:szCs w:val="28"/>
        </w:rPr>
      </w:pPr>
      <w:bookmarkStart w:id="238" w:name="_Ref89458227"/>
      <w:r w:rsidRPr="00B9054B">
        <w:rPr>
          <w:color w:val="222222"/>
          <w:sz w:val="28"/>
          <w:szCs w:val="28"/>
          <w:shd w:val="clear" w:color="auto" w:fill="FFFFFF"/>
        </w:rPr>
        <w:t xml:space="preserve">Cheek J. At the margins? Discourse analysis and qualitative research //Qualitative health research. – 2004. – Т. 14. – №. 8. – </w:t>
      </w:r>
      <w:r w:rsidRPr="00B9054B">
        <w:rPr>
          <w:color w:val="222222"/>
          <w:sz w:val="28"/>
          <w:szCs w:val="28"/>
          <w:shd w:val="clear" w:color="auto" w:fill="FFFFFF"/>
          <w:lang w:val="en-US"/>
        </w:rPr>
        <w:t>P</w:t>
      </w:r>
      <w:r w:rsidRPr="00B9054B">
        <w:rPr>
          <w:color w:val="222222"/>
          <w:sz w:val="28"/>
          <w:szCs w:val="28"/>
          <w:shd w:val="clear" w:color="auto" w:fill="FFFFFF"/>
        </w:rPr>
        <w:t>. 1140-1150.</w:t>
      </w:r>
      <w:bookmarkEnd w:id="238"/>
    </w:p>
    <w:p w14:paraId="3CB3BABF" w14:textId="77777777" w:rsidR="00670D01" w:rsidRPr="00B9054B" w:rsidRDefault="00670D01" w:rsidP="00F26479">
      <w:pPr>
        <w:pStyle w:val="aa"/>
        <w:numPr>
          <w:ilvl w:val="0"/>
          <w:numId w:val="23"/>
        </w:numPr>
        <w:tabs>
          <w:tab w:val="left" w:pos="9781"/>
          <w:tab w:val="left" w:pos="10206"/>
          <w:tab w:val="left" w:pos="10915"/>
        </w:tabs>
        <w:ind w:left="720" w:right="-613"/>
        <w:jc w:val="both"/>
        <w:rPr>
          <w:sz w:val="28"/>
          <w:szCs w:val="28"/>
        </w:rPr>
      </w:pPr>
      <w:bookmarkStart w:id="239" w:name="_Ref89458234"/>
      <w:r w:rsidRPr="00B9054B">
        <w:rPr>
          <w:color w:val="222222"/>
          <w:sz w:val="28"/>
          <w:szCs w:val="28"/>
          <w:shd w:val="clear" w:color="auto" w:fill="FFFFFF"/>
        </w:rPr>
        <w:t>Riessman C. K. Narrative methods for the human sciences</w:t>
      </w:r>
      <w:r w:rsidRPr="00B9054B">
        <w:rPr>
          <w:color w:val="222222"/>
          <w:sz w:val="28"/>
          <w:szCs w:val="28"/>
          <w:shd w:val="clear" w:color="auto" w:fill="FFFFFF"/>
          <w:lang w:val="en-US"/>
        </w:rPr>
        <w:t>//</w:t>
      </w:r>
      <w:r w:rsidRPr="00B9054B">
        <w:rPr>
          <w:color w:val="222222"/>
          <w:sz w:val="28"/>
          <w:szCs w:val="28"/>
          <w:shd w:val="clear" w:color="auto" w:fill="FFFFFF"/>
        </w:rPr>
        <w:t>Sage</w:t>
      </w:r>
      <w:r w:rsidRPr="00B9054B">
        <w:rPr>
          <w:color w:val="222222"/>
          <w:sz w:val="28"/>
          <w:szCs w:val="28"/>
          <w:shd w:val="clear" w:color="auto" w:fill="FFFFFF"/>
          <w:lang w:val="en-US"/>
        </w:rPr>
        <w:t xml:space="preserve">.- </w:t>
      </w:r>
      <w:r w:rsidRPr="00B9054B">
        <w:rPr>
          <w:color w:val="222222"/>
          <w:sz w:val="28"/>
          <w:szCs w:val="28"/>
          <w:shd w:val="clear" w:color="auto" w:fill="FFFFFF"/>
        </w:rPr>
        <w:t>2008.</w:t>
      </w:r>
      <w:r w:rsidRPr="00B9054B">
        <w:rPr>
          <w:color w:val="222222"/>
          <w:sz w:val="28"/>
          <w:szCs w:val="28"/>
          <w:shd w:val="clear" w:color="auto" w:fill="FFFFFF"/>
          <w:lang w:val="en-US"/>
        </w:rPr>
        <w:t>- P.262</w:t>
      </w:r>
      <w:bookmarkEnd w:id="239"/>
    </w:p>
    <w:p w14:paraId="5610018F" w14:textId="77777777" w:rsidR="00670D01" w:rsidRPr="00B9054B" w:rsidRDefault="00670D01" w:rsidP="00F26479">
      <w:pPr>
        <w:pStyle w:val="aa"/>
        <w:numPr>
          <w:ilvl w:val="0"/>
          <w:numId w:val="23"/>
        </w:numPr>
        <w:tabs>
          <w:tab w:val="left" w:pos="9781"/>
          <w:tab w:val="left" w:pos="10206"/>
          <w:tab w:val="left" w:pos="10915"/>
        </w:tabs>
        <w:ind w:left="720" w:right="-613"/>
        <w:jc w:val="both"/>
        <w:rPr>
          <w:sz w:val="28"/>
          <w:szCs w:val="28"/>
        </w:rPr>
      </w:pPr>
      <w:bookmarkStart w:id="240" w:name="_Ref89458262"/>
      <w:r w:rsidRPr="00B9054B">
        <w:rPr>
          <w:color w:val="222222"/>
          <w:sz w:val="28"/>
          <w:szCs w:val="28"/>
          <w:shd w:val="clear" w:color="auto" w:fill="FFFFFF"/>
        </w:rPr>
        <w:lastRenderedPageBreak/>
        <w:t>Giorgi A. The descriptive phenomenological method in psychology: a modified husserlian approach</w:t>
      </w:r>
      <w:r w:rsidRPr="00B9054B">
        <w:rPr>
          <w:color w:val="222222"/>
          <w:sz w:val="28"/>
          <w:szCs w:val="28"/>
          <w:shd w:val="clear" w:color="auto" w:fill="FFFFFF"/>
          <w:lang w:val="en-US"/>
        </w:rPr>
        <w:t>//</w:t>
      </w:r>
      <w:r w:rsidRPr="00B9054B">
        <w:rPr>
          <w:color w:val="222222"/>
          <w:sz w:val="28"/>
          <w:szCs w:val="28"/>
          <w:shd w:val="clear" w:color="auto" w:fill="FFFFFF"/>
        </w:rPr>
        <w:t>Duquesne University Press</w:t>
      </w:r>
      <w:r w:rsidRPr="00B9054B">
        <w:rPr>
          <w:color w:val="222222"/>
          <w:sz w:val="28"/>
          <w:szCs w:val="28"/>
          <w:shd w:val="clear" w:color="auto" w:fill="FFFFFF"/>
          <w:lang w:val="en-US"/>
        </w:rPr>
        <w:t xml:space="preserve">.- </w:t>
      </w:r>
      <w:r w:rsidRPr="00B9054B">
        <w:rPr>
          <w:color w:val="222222"/>
          <w:sz w:val="28"/>
          <w:szCs w:val="28"/>
          <w:shd w:val="clear" w:color="auto" w:fill="FFFFFF"/>
        </w:rPr>
        <w:t xml:space="preserve"> 2009.</w:t>
      </w:r>
      <w:r w:rsidRPr="00B9054B">
        <w:rPr>
          <w:color w:val="222222"/>
          <w:sz w:val="28"/>
          <w:szCs w:val="28"/>
          <w:shd w:val="clear" w:color="auto" w:fill="FFFFFF"/>
          <w:lang w:val="en-US"/>
        </w:rPr>
        <w:t>- P.233</w:t>
      </w:r>
      <w:bookmarkEnd w:id="240"/>
    </w:p>
    <w:p w14:paraId="3F18B26D" w14:textId="77777777" w:rsidR="00670D01" w:rsidRPr="00B9054B" w:rsidRDefault="00670D01" w:rsidP="00F26479">
      <w:pPr>
        <w:pStyle w:val="aa"/>
        <w:numPr>
          <w:ilvl w:val="0"/>
          <w:numId w:val="23"/>
        </w:numPr>
        <w:tabs>
          <w:tab w:val="left" w:pos="9781"/>
          <w:tab w:val="left" w:pos="10206"/>
          <w:tab w:val="left" w:pos="10915"/>
        </w:tabs>
        <w:ind w:left="720" w:right="-613"/>
        <w:jc w:val="both"/>
        <w:rPr>
          <w:sz w:val="28"/>
          <w:szCs w:val="28"/>
        </w:rPr>
      </w:pPr>
      <w:bookmarkStart w:id="241" w:name="_Ref89458277"/>
      <w:r w:rsidRPr="00B9054B">
        <w:rPr>
          <w:color w:val="222222"/>
          <w:sz w:val="28"/>
          <w:szCs w:val="28"/>
          <w:shd w:val="clear" w:color="auto" w:fill="FFFFFF"/>
        </w:rPr>
        <w:t>Charmaz K. Constructing grounded theory: A practical guide through qualitative analysis</w:t>
      </w:r>
      <w:r w:rsidRPr="00B9054B">
        <w:rPr>
          <w:color w:val="222222"/>
          <w:sz w:val="28"/>
          <w:szCs w:val="28"/>
          <w:shd w:val="clear" w:color="auto" w:fill="FFFFFF"/>
          <w:lang w:val="en-US"/>
        </w:rPr>
        <w:t>//S</w:t>
      </w:r>
      <w:r w:rsidRPr="00B9054B">
        <w:rPr>
          <w:color w:val="222222"/>
          <w:sz w:val="28"/>
          <w:szCs w:val="28"/>
          <w:shd w:val="clear" w:color="auto" w:fill="FFFFFF"/>
        </w:rPr>
        <w:t>age</w:t>
      </w:r>
      <w:r w:rsidRPr="00B9054B">
        <w:rPr>
          <w:color w:val="222222"/>
          <w:sz w:val="28"/>
          <w:szCs w:val="28"/>
          <w:shd w:val="clear" w:color="auto" w:fill="FFFFFF"/>
          <w:lang w:val="en-US"/>
        </w:rPr>
        <w:t>.-</w:t>
      </w:r>
      <w:r w:rsidRPr="00B9054B">
        <w:rPr>
          <w:color w:val="222222"/>
          <w:sz w:val="28"/>
          <w:szCs w:val="28"/>
          <w:shd w:val="clear" w:color="auto" w:fill="FFFFFF"/>
        </w:rPr>
        <w:t xml:space="preserve"> 2006.</w:t>
      </w:r>
      <w:r w:rsidRPr="00B9054B">
        <w:rPr>
          <w:color w:val="222222"/>
          <w:sz w:val="28"/>
          <w:szCs w:val="28"/>
          <w:shd w:val="clear" w:color="auto" w:fill="FFFFFF"/>
          <w:lang w:val="en-US"/>
        </w:rPr>
        <w:t>- P.208</w:t>
      </w:r>
      <w:bookmarkEnd w:id="241"/>
    </w:p>
    <w:p w14:paraId="3181D385" w14:textId="77777777" w:rsidR="00670D01" w:rsidRPr="00B9054B" w:rsidRDefault="00670D01" w:rsidP="00F26479">
      <w:pPr>
        <w:pStyle w:val="aa"/>
        <w:numPr>
          <w:ilvl w:val="0"/>
          <w:numId w:val="23"/>
        </w:numPr>
        <w:tabs>
          <w:tab w:val="left" w:pos="9781"/>
          <w:tab w:val="left" w:pos="10206"/>
          <w:tab w:val="left" w:pos="10915"/>
        </w:tabs>
        <w:ind w:left="720" w:right="-613"/>
        <w:jc w:val="both"/>
        <w:rPr>
          <w:sz w:val="28"/>
          <w:szCs w:val="28"/>
        </w:rPr>
      </w:pPr>
      <w:bookmarkStart w:id="242" w:name="_Ref89458284"/>
      <w:r w:rsidRPr="00B9054B">
        <w:rPr>
          <w:color w:val="222222"/>
          <w:sz w:val="28"/>
          <w:szCs w:val="28"/>
          <w:shd w:val="clear" w:color="auto" w:fill="FFFFFF"/>
        </w:rPr>
        <w:t>Corbin J., Strauss A. Strategies for qualitative data analysis //Basics of Qualitative Research. Techniques and procedures for developing grounded theory. – 2008. – Т. 3.</w:t>
      </w:r>
      <w:bookmarkEnd w:id="242"/>
    </w:p>
    <w:p w14:paraId="5C9C5993" w14:textId="0F5484CE" w:rsidR="00670D01" w:rsidRPr="00B9054B" w:rsidRDefault="00670D01" w:rsidP="00F26479">
      <w:pPr>
        <w:pStyle w:val="aa"/>
        <w:numPr>
          <w:ilvl w:val="0"/>
          <w:numId w:val="23"/>
        </w:numPr>
        <w:tabs>
          <w:tab w:val="left" w:pos="9781"/>
          <w:tab w:val="left" w:pos="10206"/>
          <w:tab w:val="left" w:pos="10915"/>
        </w:tabs>
        <w:ind w:left="720" w:right="-613"/>
        <w:jc w:val="both"/>
        <w:rPr>
          <w:color w:val="000000" w:themeColor="text1"/>
          <w:sz w:val="28"/>
          <w:szCs w:val="28"/>
        </w:rPr>
      </w:pPr>
      <w:bookmarkStart w:id="243" w:name="_Ref89676143"/>
      <w:r w:rsidRPr="00B9054B">
        <w:rPr>
          <w:color w:val="000000" w:themeColor="text1"/>
          <w:sz w:val="28"/>
          <w:szCs w:val="28"/>
          <w:shd w:val="clear" w:color="auto" w:fill="FFFFFF"/>
        </w:rPr>
        <w:t>Humphrey A. SWOT analysis method and examples, with free SWOT template. – 2004</w:t>
      </w:r>
      <w:bookmarkEnd w:id="231"/>
      <w:bookmarkEnd w:id="243"/>
      <w:r w:rsidR="002E75B4">
        <w:rPr>
          <w:color w:val="000000" w:themeColor="text1"/>
          <w:sz w:val="28"/>
          <w:szCs w:val="28"/>
          <w:shd w:val="clear" w:color="auto" w:fill="FFFFFF"/>
          <w:lang w:val="en-US"/>
        </w:rPr>
        <w:t>//- 28.03.2018.</w:t>
      </w:r>
      <w:r w:rsidRPr="00B9054B">
        <w:t xml:space="preserve"> </w:t>
      </w:r>
      <w:r w:rsidR="001477C8">
        <w:fldChar w:fldCharType="begin"/>
      </w:r>
      <w:r w:rsidR="001477C8">
        <w:instrText xml:space="preserve"> HYPERLINK "https://www.businessballs.com/strategy-innovation/swot-analysis/" </w:instrText>
      </w:r>
      <w:r w:rsidR="001477C8">
        <w:fldChar w:fldCharType="separate"/>
      </w:r>
      <w:r w:rsidRPr="00B9054B">
        <w:rPr>
          <w:rStyle w:val="a4"/>
          <w:sz w:val="28"/>
          <w:szCs w:val="28"/>
          <w:shd w:val="clear" w:color="auto" w:fill="FFFFFF"/>
        </w:rPr>
        <w:t>https://www.businessballs.com/strategy-innovation/swot-analysis/</w:t>
      </w:r>
      <w:r w:rsidR="001477C8">
        <w:rPr>
          <w:rStyle w:val="a4"/>
          <w:sz w:val="28"/>
          <w:szCs w:val="28"/>
          <w:shd w:val="clear" w:color="auto" w:fill="FFFFFF"/>
        </w:rPr>
        <w:fldChar w:fldCharType="end"/>
      </w:r>
      <w:r w:rsidRPr="00B9054B">
        <w:rPr>
          <w:color w:val="000000" w:themeColor="text1"/>
          <w:sz w:val="28"/>
          <w:szCs w:val="28"/>
          <w:shd w:val="clear" w:color="auto" w:fill="FFFFFF"/>
          <w:lang w:val="en-US"/>
        </w:rPr>
        <w:t xml:space="preserve"> </w:t>
      </w:r>
    </w:p>
    <w:p w14:paraId="75254872" w14:textId="77777777" w:rsidR="00670D01" w:rsidRPr="00B9054B" w:rsidRDefault="00670D01" w:rsidP="00F26479">
      <w:pPr>
        <w:pStyle w:val="aa"/>
        <w:numPr>
          <w:ilvl w:val="0"/>
          <w:numId w:val="23"/>
        </w:numPr>
        <w:tabs>
          <w:tab w:val="left" w:pos="9781"/>
          <w:tab w:val="left" w:pos="10206"/>
          <w:tab w:val="left" w:pos="10915"/>
        </w:tabs>
        <w:ind w:left="720" w:right="-613"/>
        <w:jc w:val="both"/>
        <w:rPr>
          <w:color w:val="000000" w:themeColor="text1"/>
          <w:sz w:val="28"/>
          <w:szCs w:val="28"/>
        </w:rPr>
      </w:pPr>
      <w:bookmarkStart w:id="244" w:name="_Ref89441483"/>
      <w:r w:rsidRPr="00B9054B">
        <w:rPr>
          <w:color w:val="000000" w:themeColor="text1"/>
          <w:sz w:val="28"/>
          <w:szCs w:val="28"/>
          <w:shd w:val="clear" w:color="auto" w:fill="FFFFFF"/>
        </w:rPr>
        <w:t>Майсак О. С. SWOT-анализ: объект, факторы, стратегии. Проблема поиска связей между факторами //Прикаспийский журнал: управление и высокие технологии. – 2013. – №. 1. – С. 151-157.</w:t>
      </w:r>
      <w:bookmarkEnd w:id="244"/>
    </w:p>
    <w:p w14:paraId="32593AC5" w14:textId="77777777" w:rsidR="00670D01" w:rsidRPr="00B9054B" w:rsidRDefault="00670D01" w:rsidP="00F26479">
      <w:pPr>
        <w:pStyle w:val="aa"/>
        <w:numPr>
          <w:ilvl w:val="0"/>
          <w:numId w:val="23"/>
        </w:numPr>
        <w:tabs>
          <w:tab w:val="left" w:pos="9781"/>
          <w:tab w:val="left" w:pos="10206"/>
          <w:tab w:val="left" w:pos="10915"/>
        </w:tabs>
        <w:ind w:left="720" w:right="-613"/>
        <w:jc w:val="both"/>
        <w:rPr>
          <w:color w:val="000000" w:themeColor="text1"/>
          <w:sz w:val="28"/>
          <w:szCs w:val="28"/>
        </w:rPr>
      </w:pPr>
      <w:bookmarkStart w:id="245" w:name="_Ref89441492"/>
      <w:r w:rsidRPr="00B9054B">
        <w:rPr>
          <w:color w:val="000000" w:themeColor="text1"/>
          <w:sz w:val="28"/>
          <w:szCs w:val="28"/>
          <w:shd w:val="clear" w:color="auto" w:fill="FFFFFF"/>
        </w:rPr>
        <w:t>Миронов, В. А. Сущность метода SPACE.</w:t>
      </w:r>
      <w:r w:rsidRPr="00B9054B">
        <w:rPr>
          <w:color w:val="000000" w:themeColor="text1"/>
          <w:sz w:val="28"/>
          <w:szCs w:val="28"/>
          <w:shd w:val="clear" w:color="auto" w:fill="FFFFFF"/>
          <w:lang w:val="ru-RU"/>
        </w:rPr>
        <w:t>//</w:t>
      </w:r>
      <w:r w:rsidRPr="00B9054B">
        <w:rPr>
          <w:color w:val="000000" w:themeColor="text1"/>
          <w:sz w:val="28"/>
          <w:szCs w:val="28"/>
          <w:shd w:val="clear" w:color="auto" w:fill="FFFFFF"/>
        </w:rPr>
        <w:t>Научно-технический прогресс: актуальные и перспективные направления будущего</w:t>
      </w:r>
      <w:r w:rsidRPr="00B9054B">
        <w:rPr>
          <w:color w:val="000000" w:themeColor="text1"/>
          <w:sz w:val="28"/>
          <w:szCs w:val="28"/>
          <w:shd w:val="clear" w:color="auto" w:fill="FFFFFF"/>
          <w:lang w:val="ru-RU"/>
        </w:rPr>
        <w:t xml:space="preserve">.- </w:t>
      </w:r>
      <w:r w:rsidRPr="00B9054B">
        <w:rPr>
          <w:color w:val="000000" w:themeColor="text1"/>
          <w:sz w:val="28"/>
          <w:szCs w:val="28"/>
          <w:shd w:val="clear" w:color="auto" w:fill="FFFFFF"/>
          <w:lang w:val="en-US"/>
        </w:rPr>
        <w:t>2018.- C</w:t>
      </w:r>
      <w:r w:rsidRPr="00B9054B">
        <w:rPr>
          <w:color w:val="000000" w:themeColor="text1"/>
          <w:sz w:val="28"/>
          <w:szCs w:val="28"/>
          <w:shd w:val="clear" w:color="auto" w:fill="FFFFFF"/>
        </w:rPr>
        <w:t>. 207-209.</w:t>
      </w:r>
      <w:bookmarkEnd w:id="245"/>
    </w:p>
    <w:p w14:paraId="24306D10" w14:textId="7CF3E064" w:rsidR="00670D01" w:rsidRPr="00B9054B" w:rsidRDefault="00670D01" w:rsidP="00F26479">
      <w:pPr>
        <w:pStyle w:val="aa"/>
        <w:numPr>
          <w:ilvl w:val="0"/>
          <w:numId w:val="23"/>
        </w:numPr>
        <w:tabs>
          <w:tab w:val="left" w:pos="9781"/>
          <w:tab w:val="left" w:pos="10206"/>
          <w:tab w:val="left" w:pos="10915"/>
        </w:tabs>
        <w:ind w:left="720" w:right="-613"/>
        <w:jc w:val="both"/>
        <w:rPr>
          <w:color w:val="000000" w:themeColor="text1"/>
          <w:sz w:val="28"/>
          <w:szCs w:val="28"/>
        </w:rPr>
      </w:pPr>
      <w:bookmarkStart w:id="246" w:name="_Ref89441503"/>
      <w:r w:rsidRPr="00B9054B">
        <w:rPr>
          <w:color w:val="000000" w:themeColor="text1"/>
          <w:sz w:val="28"/>
          <w:szCs w:val="28"/>
          <w:shd w:val="clear" w:color="auto" w:fill="FFFFFF"/>
        </w:rPr>
        <w:t>Шарипов, Т. Ф. Использование комплекса методов для изучения состояния предприятия при разработке стратегии. </w:t>
      </w:r>
      <w:r w:rsidR="00B10F55" w:rsidRPr="00B10F55">
        <w:rPr>
          <w:color w:val="000000" w:themeColor="text1"/>
          <w:sz w:val="28"/>
          <w:szCs w:val="28"/>
          <w:shd w:val="clear" w:color="auto" w:fill="FFFFFF"/>
          <w:lang w:val="ru-RU"/>
        </w:rPr>
        <w:t>//</w:t>
      </w:r>
      <w:r w:rsidRPr="00B10F55">
        <w:rPr>
          <w:color w:val="000000" w:themeColor="text1"/>
          <w:sz w:val="28"/>
          <w:szCs w:val="28"/>
          <w:shd w:val="clear" w:color="auto" w:fill="FFFFFF"/>
        </w:rPr>
        <w:t xml:space="preserve">Азимут научных исследований: экономика и </w:t>
      </w:r>
      <w:proofErr w:type="gramStart"/>
      <w:r w:rsidRPr="00B10F55">
        <w:rPr>
          <w:color w:val="000000" w:themeColor="text1"/>
          <w:sz w:val="28"/>
          <w:szCs w:val="28"/>
          <w:shd w:val="clear" w:color="auto" w:fill="FFFFFF"/>
        </w:rPr>
        <w:t>управление</w:t>
      </w:r>
      <w:r w:rsidRPr="00B9054B">
        <w:rPr>
          <w:color w:val="000000" w:themeColor="text1"/>
          <w:sz w:val="28"/>
          <w:szCs w:val="28"/>
          <w:shd w:val="clear" w:color="auto" w:fill="FFFFFF"/>
        </w:rPr>
        <w:t>,</w:t>
      </w:r>
      <w:r w:rsidRPr="00B9054B">
        <w:rPr>
          <w:color w:val="000000" w:themeColor="text1"/>
          <w:sz w:val="28"/>
          <w:szCs w:val="28"/>
          <w:shd w:val="clear" w:color="auto" w:fill="FFFFFF"/>
          <w:lang w:val="ru-RU"/>
        </w:rPr>
        <w:t>-</w:t>
      </w:r>
      <w:proofErr w:type="gramEnd"/>
      <w:r w:rsidRPr="00B9054B">
        <w:rPr>
          <w:color w:val="000000" w:themeColor="text1"/>
          <w:sz w:val="28"/>
          <w:szCs w:val="28"/>
          <w:shd w:val="clear" w:color="auto" w:fill="FFFFFF"/>
          <w:lang w:val="ru-RU"/>
        </w:rPr>
        <w:t>2017-</w:t>
      </w:r>
      <w:r w:rsidRPr="00B9054B">
        <w:rPr>
          <w:color w:val="000000" w:themeColor="text1"/>
          <w:sz w:val="28"/>
          <w:szCs w:val="28"/>
          <w:shd w:val="clear" w:color="auto" w:fill="FFFFFF"/>
        </w:rPr>
        <w:t> </w:t>
      </w:r>
      <w:r w:rsidRPr="00B9054B">
        <w:rPr>
          <w:color w:val="000000" w:themeColor="text1"/>
          <w:sz w:val="28"/>
          <w:szCs w:val="28"/>
          <w:shd w:val="clear" w:color="auto" w:fill="FFFFFF"/>
          <w:lang w:val="ru-RU"/>
        </w:rPr>
        <w:t>№</w:t>
      </w:r>
      <w:r w:rsidRPr="00B9054B">
        <w:rPr>
          <w:i/>
          <w:iCs/>
          <w:color w:val="000000" w:themeColor="text1"/>
          <w:sz w:val="28"/>
          <w:szCs w:val="28"/>
          <w:shd w:val="clear" w:color="auto" w:fill="FFFFFF"/>
        </w:rPr>
        <w:t>6</w:t>
      </w:r>
      <w:r w:rsidRPr="00B9054B">
        <w:rPr>
          <w:color w:val="000000" w:themeColor="text1"/>
          <w:sz w:val="28"/>
          <w:szCs w:val="28"/>
          <w:shd w:val="clear" w:color="auto" w:fill="FFFFFF"/>
          <w:lang w:val="ru-RU"/>
        </w:rPr>
        <w:t>.-С.</w:t>
      </w:r>
      <w:r w:rsidRPr="00B9054B">
        <w:rPr>
          <w:color w:val="000000" w:themeColor="text1"/>
          <w:sz w:val="28"/>
          <w:szCs w:val="28"/>
          <w:shd w:val="clear" w:color="auto" w:fill="FFFFFF"/>
        </w:rPr>
        <w:t xml:space="preserve"> 20.</w:t>
      </w:r>
      <w:bookmarkEnd w:id="246"/>
    </w:p>
    <w:p w14:paraId="70D4BBF4" w14:textId="74F972F8" w:rsidR="00670D01" w:rsidRPr="00B9054B" w:rsidRDefault="00670D01" w:rsidP="00F26479">
      <w:pPr>
        <w:pStyle w:val="aa"/>
        <w:numPr>
          <w:ilvl w:val="0"/>
          <w:numId w:val="23"/>
        </w:numPr>
        <w:tabs>
          <w:tab w:val="left" w:pos="9781"/>
          <w:tab w:val="left" w:pos="10206"/>
          <w:tab w:val="left" w:pos="10915"/>
        </w:tabs>
        <w:ind w:left="720" w:right="-613"/>
        <w:jc w:val="both"/>
        <w:rPr>
          <w:sz w:val="28"/>
          <w:szCs w:val="28"/>
        </w:rPr>
      </w:pPr>
      <w:bookmarkStart w:id="247" w:name="_Ref89441815"/>
      <w:bookmarkStart w:id="248" w:name="_Ref89441583"/>
      <w:r w:rsidRPr="00B9054B">
        <w:rPr>
          <w:color w:val="222222"/>
          <w:sz w:val="28"/>
          <w:szCs w:val="28"/>
          <w:shd w:val="clear" w:color="auto" w:fill="FFFFFF"/>
        </w:rPr>
        <w:t>Kumar K. B., Rajan R. G., Zingales L. What determines firm size?. – National bureau of economic research, 1999. – №.7208.</w:t>
      </w:r>
      <w:bookmarkEnd w:id="247"/>
    </w:p>
    <w:p w14:paraId="2C3B61E0"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249" w:name="_Ref89442474"/>
      <w:r w:rsidRPr="00B9054B">
        <w:rPr>
          <w:color w:val="222222"/>
          <w:sz w:val="28"/>
          <w:szCs w:val="28"/>
          <w:shd w:val="clear" w:color="auto" w:fill="FFFFFF"/>
        </w:rPr>
        <w:t xml:space="preserve">Minbaeva D. et al. MNC knowledge transfer, subsidiary absorptive capacity, and HRM //Journal of international business studies. – 2003. – Т. 34. – №. 6. – </w:t>
      </w:r>
      <w:r w:rsidRPr="00B9054B">
        <w:rPr>
          <w:color w:val="222222"/>
          <w:sz w:val="28"/>
          <w:szCs w:val="28"/>
          <w:shd w:val="clear" w:color="auto" w:fill="FFFFFF"/>
          <w:lang w:val="en-US"/>
        </w:rPr>
        <w:t>P</w:t>
      </w:r>
      <w:r w:rsidRPr="00B9054B">
        <w:rPr>
          <w:color w:val="222222"/>
          <w:sz w:val="28"/>
          <w:szCs w:val="28"/>
          <w:shd w:val="clear" w:color="auto" w:fill="FFFFFF"/>
        </w:rPr>
        <w:t>. 586-599.</w:t>
      </w:r>
      <w:bookmarkEnd w:id="249"/>
    </w:p>
    <w:p w14:paraId="7D2686F1"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250" w:name="_Ref89442486"/>
      <w:bookmarkEnd w:id="248"/>
      <w:r w:rsidRPr="00B9054B">
        <w:rPr>
          <w:sz w:val="28"/>
          <w:szCs w:val="28"/>
        </w:rPr>
        <w:t>Smook, R. A. F., &amp; Van Egmond, E. L. C. Measuring construction productivity, technological performance, capabilities and competitiveness</w:t>
      </w:r>
      <w:r w:rsidRPr="00B9054B">
        <w:rPr>
          <w:sz w:val="28"/>
          <w:szCs w:val="28"/>
          <w:lang w:val="en-US"/>
        </w:rPr>
        <w:t>//</w:t>
      </w:r>
      <w:r w:rsidRPr="00B9054B">
        <w:rPr>
          <w:sz w:val="28"/>
          <w:szCs w:val="28"/>
        </w:rPr>
        <w:t xml:space="preserve"> CIB World Building Congress</w:t>
      </w:r>
      <w:r w:rsidRPr="00B9054B">
        <w:rPr>
          <w:sz w:val="28"/>
          <w:szCs w:val="28"/>
          <w:lang w:val="ru-RU"/>
        </w:rPr>
        <w:t>ю</w:t>
      </w:r>
      <w:r w:rsidRPr="00B9054B">
        <w:rPr>
          <w:sz w:val="28"/>
          <w:szCs w:val="28"/>
          <w:lang w:val="en-US"/>
        </w:rPr>
        <w:t xml:space="preserve">- </w:t>
      </w:r>
      <w:r w:rsidRPr="00B9054B">
        <w:rPr>
          <w:sz w:val="28"/>
          <w:szCs w:val="28"/>
        </w:rPr>
        <w:t>Wellington, New Zealand</w:t>
      </w:r>
      <w:r w:rsidRPr="00B9054B">
        <w:rPr>
          <w:sz w:val="28"/>
          <w:szCs w:val="28"/>
          <w:lang w:val="en-US"/>
        </w:rPr>
        <w:t xml:space="preserve">.- </w:t>
      </w:r>
      <w:r w:rsidRPr="00B9054B">
        <w:rPr>
          <w:sz w:val="28"/>
          <w:szCs w:val="28"/>
        </w:rPr>
        <w:t>April</w:t>
      </w:r>
      <w:r w:rsidRPr="00B9054B">
        <w:rPr>
          <w:sz w:val="28"/>
          <w:szCs w:val="28"/>
          <w:lang w:val="en-US"/>
        </w:rPr>
        <w:t xml:space="preserve">.- </w:t>
      </w:r>
      <w:r w:rsidRPr="00B9054B">
        <w:rPr>
          <w:sz w:val="28"/>
          <w:szCs w:val="28"/>
        </w:rPr>
        <w:t xml:space="preserve"> 2001</w:t>
      </w:r>
      <w:r w:rsidRPr="00B9054B">
        <w:rPr>
          <w:sz w:val="28"/>
          <w:szCs w:val="28"/>
          <w:lang w:val="en-US"/>
        </w:rPr>
        <w:t xml:space="preserve">.- </w:t>
      </w:r>
      <w:r w:rsidRPr="00B9054B">
        <w:rPr>
          <w:sz w:val="28"/>
          <w:szCs w:val="28"/>
        </w:rPr>
        <w:t xml:space="preserve"> </w:t>
      </w:r>
      <w:r w:rsidRPr="00B9054B">
        <w:rPr>
          <w:sz w:val="28"/>
          <w:szCs w:val="28"/>
          <w:lang w:val="en-US"/>
        </w:rPr>
        <w:t>P</w:t>
      </w:r>
      <w:r w:rsidRPr="00B9054B">
        <w:rPr>
          <w:sz w:val="28"/>
          <w:szCs w:val="28"/>
        </w:rPr>
        <w:t>.1-12</w:t>
      </w:r>
      <w:bookmarkEnd w:id="250"/>
    </w:p>
    <w:p w14:paraId="4A13D113"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251" w:name="_Ref89442524"/>
      <w:r w:rsidRPr="00B9054B">
        <w:rPr>
          <w:color w:val="222222"/>
          <w:sz w:val="28"/>
          <w:szCs w:val="28"/>
          <w:shd w:val="clear" w:color="auto" w:fill="FFFFFF"/>
        </w:rPr>
        <w:t xml:space="preserve">Schoenecker T., Swanson L. Indicators of firm technological capability: validity and performance implications //IEEE Transactions on Engineering Management. – 2002. – Т. 49. – №. 1. – </w:t>
      </w:r>
      <w:r w:rsidRPr="00B9054B">
        <w:rPr>
          <w:color w:val="222222"/>
          <w:sz w:val="28"/>
          <w:szCs w:val="28"/>
          <w:shd w:val="clear" w:color="auto" w:fill="FFFFFF"/>
          <w:lang w:val="en-US"/>
        </w:rPr>
        <w:t>P</w:t>
      </w:r>
      <w:r w:rsidRPr="00B9054B">
        <w:rPr>
          <w:color w:val="222222"/>
          <w:sz w:val="28"/>
          <w:szCs w:val="28"/>
          <w:shd w:val="clear" w:color="auto" w:fill="FFFFFF"/>
        </w:rPr>
        <w:t>. 36-44.</w:t>
      </w:r>
      <w:bookmarkEnd w:id="251"/>
    </w:p>
    <w:p w14:paraId="754893C0"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252" w:name="_Ref89442577"/>
      <w:r w:rsidRPr="00B9054B">
        <w:rPr>
          <w:color w:val="222222"/>
          <w:sz w:val="28"/>
          <w:szCs w:val="28"/>
          <w:shd w:val="clear" w:color="auto" w:fill="FFFFFF"/>
        </w:rPr>
        <w:t>Abu Bakar A. H. Factors affecting technology transfer to indigenous construction companies in developing countries-a Malaysian experience : Doctoral dissertation, – University of London</w:t>
      </w:r>
      <w:r w:rsidRPr="00B9054B">
        <w:rPr>
          <w:color w:val="222222"/>
          <w:sz w:val="28"/>
          <w:szCs w:val="28"/>
          <w:shd w:val="clear" w:color="auto" w:fill="FFFFFF"/>
          <w:lang w:val="en-US"/>
        </w:rPr>
        <w:t>.</w:t>
      </w:r>
      <w:r w:rsidRPr="00B9054B">
        <w:rPr>
          <w:color w:val="222222"/>
          <w:sz w:val="28"/>
          <w:szCs w:val="28"/>
          <w:shd w:val="clear" w:color="auto" w:fill="FFFFFF"/>
        </w:rPr>
        <w:t xml:space="preserve"> </w:t>
      </w:r>
      <w:r w:rsidRPr="00B9054B">
        <w:rPr>
          <w:color w:val="222222"/>
          <w:sz w:val="28"/>
          <w:szCs w:val="28"/>
          <w:shd w:val="clear" w:color="auto" w:fill="FFFFFF"/>
          <w:lang w:val="en-US"/>
        </w:rPr>
        <w:t>-</w:t>
      </w:r>
      <w:r w:rsidRPr="00B9054B">
        <w:rPr>
          <w:color w:val="222222"/>
          <w:sz w:val="28"/>
          <w:szCs w:val="28"/>
          <w:shd w:val="clear" w:color="auto" w:fill="FFFFFF"/>
        </w:rPr>
        <w:t>2004.</w:t>
      </w:r>
      <w:r w:rsidRPr="00B9054B">
        <w:rPr>
          <w:color w:val="222222"/>
          <w:sz w:val="28"/>
          <w:szCs w:val="28"/>
          <w:shd w:val="clear" w:color="auto" w:fill="FFFFFF"/>
          <w:lang w:val="en-US"/>
        </w:rPr>
        <w:t>- P.270.</w:t>
      </w:r>
      <w:bookmarkEnd w:id="252"/>
    </w:p>
    <w:p w14:paraId="7C592262"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253" w:name="_Ref89442589"/>
      <w:r w:rsidRPr="00B9054B">
        <w:rPr>
          <w:color w:val="222222"/>
          <w:sz w:val="28"/>
          <w:szCs w:val="28"/>
          <w:shd w:val="clear" w:color="auto" w:fill="FFFFFF"/>
        </w:rPr>
        <w:t xml:space="preserve">Dutta A., Roy R. The mechanics of Internet growth: A developing-country perspective //International Journal of Electronic Commerce. – 2005. – Т. 9. – №. 2. – </w:t>
      </w:r>
      <w:r w:rsidRPr="00B9054B">
        <w:rPr>
          <w:color w:val="222222"/>
          <w:sz w:val="28"/>
          <w:szCs w:val="28"/>
          <w:shd w:val="clear" w:color="auto" w:fill="FFFFFF"/>
          <w:lang w:val="en-US"/>
        </w:rPr>
        <w:t>P</w:t>
      </w:r>
      <w:r w:rsidRPr="00B9054B">
        <w:rPr>
          <w:color w:val="222222"/>
          <w:sz w:val="28"/>
          <w:szCs w:val="28"/>
          <w:shd w:val="clear" w:color="auto" w:fill="FFFFFF"/>
        </w:rPr>
        <w:t>. 143-165.</w:t>
      </w:r>
      <w:bookmarkEnd w:id="253"/>
    </w:p>
    <w:p w14:paraId="028910B4"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spacing w:before="100" w:beforeAutospacing="1" w:after="100" w:afterAutospacing="1"/>
        <w:ind w:left="720" w:right="-613"/>
        <w:jc w:val="both"/>
        <w:rPr>
          <w:sz w:val="28"/>
          <w:szCs w:val="28"/>
        </w:rPr>
      </w:pPr>
      <w:bookmarkStart w:id="254" w:name="_Ref89442628"/>
      <w:r w:rsidRPr="00B9054B">
        <w:rPr>
          <w:sz w:val="28"/>
          <w:szCs w:val="28"/>
        </w:rPr>
        <w:t>Faye B. Role, distribution and perspective of camel breeding in the third millennium economies // Emir. J. Food Agric.</w:t>
      </w:r>
      <w:r w:rsidRPr="00B9054B">
        <w:rPr>
          <w:sz w:val="28"/>
          <w:szCs w:val="28"/>
          <w:lang w:val="en-US"/>
        </w:rPr>
        <w:t xml:space="preserve">- </w:t>
      </w:r>
      <w:r w:rsidRPr="00B9054B">
        <w:rPr>
          <w:sz w:val="28"/>
          <w:szCs w:val="28"/>
          <w:lang w:val="ru-RU"/>
        </w:rPr>
        <w:t>№</w:t>
      </w:r>
      <w:r w:rsidRPr="00B9054B">
        <w:rPr>
          <w:sz w:val="28"/>
          <w:szCs w:val="28"/>
        </w:rPr>
        <w:t>27 (4)</w:t>
      </w:r>
      <w:r w:rsidRPr="00B9054B">
        <w:rPr>
          <w:sz w:val="28"/>
          <w:szCs w:val="28"/>
          <w:lang w:val="en-US"/>
        </w:rPr>
        <w:t>-</w:t>
      </w:r>
      <w:r w:rsidRPr="00B9054B">
        <w:rPr>
          <w:sz w:val="28"/>
          <w:szCs w:val="28"/>
          <w:lang w:val="ru-RU"/>
        </w:rPr>
        <w:t xml:space="preserve"> </w:t>
      </w:r>
      <w:r w:rsidRPr="00B9054B">
        <w:rPr>
          <w:sz w:val="28"/>
          <w:szCs w:val="28"/>
        </w:rPr>
        <w:t>2015.</w:t>
      </w:r>
      <w:r w:rsidRPr="00B9054B">
        <w:rPr>
          <w:sz w:val="28"/>
          <w:szCs w:val="28"/>
          <w:lang w:val="en-US"/>
        </w:rPr>
        <w:t>-P.</w:t>
      </w:r>
      <w:r w:rsidRPr="00B9054B">
        <w:rPr>
          <w:sz w:val="28"/>
          <w:szCs w:val="28"/>
        </w:rPr>
        <w:t>318-327 doi: 10.9755/ejfa. v27i4.19906. http://www.ejfa.info</w:t>
      </w:r>
      <w:bookmarkEnd w:id="254"/>
      <w:r w:rsidRPr="00B9054B">
        <w:rPr>
          <w:sz w:val="28"/>
          <w:szCs w:val="28"/>
        </w:rPr>
        <w:t xml:space="preserve"> </w:t>
      </w:r>
    </w:p>
    <w:p w14:paraId="5F5269AF" w14:textId="77777777" w:rsidR="00670D01" w:rsidRPr="00B9054B" w:rsidRDefault="00670D01" w:rsidP="00F26479">
      <w:pPr>
        <w:pStyle w:val="aa"/>
        <w:numPr>
          <w:ilvl w:val="0"/>
          <w:numId w:val="23"/>
        </w:numPr>
        <w:tabs>
          <w:tab w:val="left" w:pos="567"/>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255" w:name="_Ref89442643"/>
      <w:r w:rsidRPr="00B9054B">
        <w:rPr>
          <w:sz w:val="28"/>
          <w:szCs w:val="28"/>
        </w:rPr>
        <w:t>OECD - Organization for Economic Cooperation and Development.</w:t>
      </w:r>
      <w:r w:rsidRPr="00B9054B">
        <w:rPr>
          <w:rFonts w:eastAsiaTheme="majorEastAsia"/>
          <w:sz w:val="28"/>
          <w:szCs w:val="28"/>
        </w:rPr>
        <w:t> </w:t>
      </w:r>
      <w:r w:rsidRPr="00B9054B">
        <w:rPr>
          <w:rFonts w:eastAsiaTheme="majorEastAsia"/>
          <w:sz w:val="28"/>
          <w:szCs w:val="28"/>
          <w:lang w:val="en-US"/>
        </w:rPr>
        <w:t>(</w:t>
      </w:r>
      <w:r w:rsidRPr="00B9054B">
        <w:rPr>
          <w:sz w:val="28"/>
          <w:szCs w:val="28"/>
          <w:lang w:val="en-US"/>
        </w:rPr>
        <w:t>2015</w:t>
      </w:r>
      <w:r w:rsidRPr="00B9054B">
        <w:rPr>
          <w:rFonts w:eastAsiaTheme="majorEastAsia"/>
          <w:sz w:val="28"/>
          <w:szCs w:val="28"/>
          <w:lang w:val="en-US"/>
        </w:rPr>
        <w:t>). </w:t>
      </w:r>
      <w:r w:rsidRPr="00D07A61">
        <w:rPr>
          <w:sz w:val="28"/>
          <w:szCs w:val="28"/>
          <w:lang w:val="en-US"/>
        </w:rPr>
        <w:t>Agricultural plants</w:t>
      </w:r>
      <w:r w:rsidRPr="00B9054B">
        <w:rPr>
          <w:i/>
          <w:iCs/>
          <w:sz w:val="28"/>
          <w:szCs w:val="28"/>
          <w:lang w:val="en-US"/>
        </w:rPr>
        <w:t xml:space="preserve"> 2015-2024</w:t>
      </w:r>
      <w:r w:rsidRPr="00B9054B">
        <w:rPr>
          <w:rFonts w:eastAsiaTheme="majorEastAsia"/>
          <w:sz w:val="28"/>
          <w:szCs w:val="28"/>
          <w:lang w:val="en-US"/>
        </w:rPr>
        <w:t>. </w:t>
      </w:r>
      <w:r w:rsidRPr="00B9054B">
        <w:rPr>
          <w:sz w:val="28"/>
          <w:szCs w:val="28"/>
          <w:lang w:val="en-US"/>
        </w:rPr>
        <w:t>Paris, France</w:t>
      </w:r>
      <w:r w:rsidRPr="00B9054B">
        <w:rPr>
          <w:rFonts w:eastAsiaTheme="majorEastAsia"/>
          <w:sz w:val="28"/>
          <w:szCs w:val="28"/>
          <w:lang w:val="en-US"/>
        </w:rPr>
        <w:t>:</w:t>
      </w:r>
      <w:bookmarkEnd w:id="255"/>
      <w:r w:rsidRPr="00B9054B">
        <w:rPr>
          <w:rFonts w:eastAsiaTheme="majorEastAsia"/>
          <w:sz w:val="28"/>
          <w:szCs w:val="28"/>
          <w:lang w:val="en-US"/>
        </w:rPr>
        <w:t> </w:t>
      </w:r>
    </w:p>
    <w:p w14:paraId="77AD436D" w14:textId="200049D1" w:rsidR="00670D01" w:rsidRPr="00B9054B" w:rsidRDefault="00670D01" w:rsidP="00D71C2B">
      <w:pPr>
        <w:pStyle w:val="aa"/>
        <w:tabs>
          <w:tab w:val="left" w:pos="567"/>
          <w:tab w:val="left" w:pos="1418"/>
          <w:tab w:val="left" w:pos="3261"/>
          <w:tab w:val="left" w:pos="5812"/>
          <w:tab w:val="left" w:pos="6663"/>
          <w:tab w:val="left" w:pos="8505"/>
          <w:tab w:val="left" w:pos="9781"/>
          <w:tab w:val="left" w:pos="10206"/>
          <w:tab w:val="left" w:pos="10915"/>
        </w:tabs>
        <w:ind w:right="-613"/>
        <w:jc w:val="both"/>
        <w:rPr>
          <w:sz w:val="28"/>
          <w:szCs w:val="28"/>
        </w:rPr>
      </w:pPr>
      <w:r w:rsidRPr="00B9054B">
        <w:rPr>
          <w:sz w:val="28"/>
          <w:szCs w:val="28"/>
          <w:lang w:val="en-US"/>
        </w:rPr>
        <w:t>Food and Agriculture Organization (FAO)</w:t>
      </w:r>
      <w:r w:rsidRPr="00B9054B">
        <w:rPr>
          <w:rFonts w:eastAsiaTheme="majorEastAsia"/>
          <w:sz w:val="28"/>
          <w:szCs w:val="28"/>
          <w:lang w:val="en-US"/>
        </w:rPr>
        <w:t>, P. </w:t>
      </w:r>
      <w:r w:rsidRPr="00B9054B">
        <w:rPr>
          <w:sz w:val="28"/>
          <w:szCs w:val="28"/>
          <w:lang w:val="en-US"/>
        </w:rPr>
        <w:t>1</w:t>
      </w:r>
      <w:r w:rsidRPr="00B9054B">
        <w:rPr>
          <w:rFonts w:eastAsiaTheme="majorEastAsia"/>
          <w:sz w:val="28"/>
          <w:szCs w:val="28"/>
          <w:lang w:val="en-US"/>
        </w:rPr>
        <w:t>-</w:t>
      </w:r>
      <w:r w:rsidRPr="00B9054B">
        <w:rPr>
          <w:sz w:val="28"/>
          <w:szCs w:val="28"/>
          <w:lang w:val="en-US"/>
        </w:rPr>
        <w:t>54</w:t>
      </w:r>
      <w:r w:rsidRPr="00B9054B">
        <w:rPr>
          <w:rFonts w:eastAsiaTheme="majorEastAsia"/>
          <w:sz w:val="28"/>
          <w:szCs w:val="28"/>
          <w:lang w:val="en-US"/>
        </w:rPr>
        <w:t>.</w:t>
      </w:r>
    </w:p>
    <w:p w14:paraId="2E736054" w14:textId="38777E5F" w:rsidR="00670D01" w:rsidRPr="00B2771B" w:rsidRDefault="00670D01" w:rsidP="00B2771B">
      <w:pPr>
        <w:pStyle w:val="aa"/>
        <w:numPr>
          <w:ilvl w:val="0"/>
          <w:numId w:val="23"/>
        </w:numPr>
        <w:tabs>
          <w:tab w:val="left" w:pos="567"/>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256" w:name="_Ref89442651"/>
      <w:r w:rsidRPr="00B9054B">
        <w:rPr>
          <w:sz w:val="28"/>
          <w:szCs w:val="28"/>
          <w:lang w:val="kk-KZ"/>
        </w:rPr>
        <w:t>Дүниежүзілік зияткерлік меншік ұйымының</w:t>
      </w:r>
      <w:bookmarkEnd w:id="256"/>
      <w:r w:rsidRPr="00B9054B">
        <w:rPr>
          <w:sz w:val="28"/>
          <w:szCs w:val="28"/>
          <w:lang w:val="kk-KZ"/>
        </w:rPr>
        <w:t xml:space="preserve"> </w:t>
      </w:r>
      <w:r w:rsidR="00F7556E" w:rsidRPr="00A06F3F">
        <w:rPr>
          <w:sz w:val="28"/>
          <w:szCs w:val="28"/>
        </w:rPr>
        <w:t xml:space="preserve">//- </w:t>
      </w:r>
      <w:r w:rsidR="00B2771B" w:rsidRPr="00A06F3F">
        <w:rPr>
          <w:sz w:val="28"/>
          <w:szCs w:val="28"/>
        </w:rPr>
        <w:t xml:space="preserve">18.11.2021. </w:t>
      </w:r>
      <w:r w:rsidRPr="00B2771B">
        <w:rPr>
          <w:sz w:val="28"/>
          <w:szCs w:val="28"/>
          <w:lang w:val="kk-KZ"/>
        </w:rPr>
        <w:t xml:space="preserve"> </w:t>
      </w:r>
      <w:r w:rsidR="001477C8">
        <w:fldChar w:fldCharType="begin"/>
      </w:r>
      <w:r w:rsidR="001477C8">
        <w:instrText xml:space="preserve"> HYPERLINK "https://www.wipo.int/pressroom/ru/articles/2019/article_0012.html" </w:instrText>
      </w:r>
      <w:r w:rsidR="001477C8">
        <w:fldChar w:fldCharType="separate"/>
      </w:r>
      <w:r w:rsidRPr="00B2771B">
        <w:rPr>
          <w:color w:val="0000FF"/>
          <w:sz w:val="28"/>
          <w:szCs w:val="28"/>
          <w:u w:val="single"/>
        </w:rPr>
        <w:t>https://www.wipo.int/pressroom/ru/articles/2019/article_0012.html</w:t>
      </w:r>
      <w:r w:rsidR="001477C8">
        <w:rPr>
          <w:color w:val="0000FF"/>
          <w:sz w:val="28"/>
          <w:szCs w:val="28"/>
          <w:u w:val="single"/>
        </w:rPr>
        <w:fldChar w:fldCharType="end"/>
      </w:r>
    </w:p>
    <w:p w14:paraId="1B432FEA" w14:textId="5B37CA71" w:rsidR="00670D01" w:rsidRPr="00B2771B" w:rsidRDefault="00D00D0F" w:rsidP="00D71C2B">
      <w:pPr>
        <w:pStyle w:val="aa"/>
        <w:tabs>
          <w:tab w:val="left" w:pos="567"/>
          <w:tab w:val="left" w:pos="1418"/>
          <w:tab w:val="left" w:pos="3261"/>
          <w:tab w:val="left" w:pos="5812"/>
          <w:tab w:val="left" w:pos="6663"/>
          <w:tab w:val="left" w:pos="8505"/>
          <w:tab w:val="left" w:pos="9781"/>
          <w:tab w:val="left" w:pos="10206"/>
          <w:tab w:val="left" w:pos="10915"/>
        </w:tabs>
        <w:ind w:right="-613"/>
        <w:jc w:val="both"/>
        <w:rPr>
          <w:sz w:val="28"/>
          <w:szCs w:val="28"/>
        </w:rPr>
      </w:pPr>
      <w:hyperlink r:id="rId81" w:history="1">
        <w:r w:rsidR="00B2771B" w:rsidRPr="00155B60">
          <w:rPr>
            <w:rStyle w:val="a4"/>
            <w:sz w:val="28"/>
            <w:szCs w:val="28"/>
            <w:lang w:val="kk-KZ"/>
          </w:rPr>
          <w:t>https://data.worldbank.org/indicator/NV.AGR.TOTL.ZS</w:t>
        </w:r>
      </w:hyperlink>
      <w:r w:rsidR="00B2771B" w:rsidRPr="00B2771B">
        <w:rPr>
          <w:sz w:val="28"/>
          <w:szCs w:val="28"/>
        </w:rPr>
        <w:t xml:space="preserve"> </w:t>
      </w:r>
    </w:p>
    <w:p w14:paraId="7B91DCBA" w14:textId="065E3948" w:rsidR="00670D01" w:rsidRPr="00341DFE" w:rsidRDefault="00376D55" w:rsidP="00341DFE">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r>
        <w:rPr>
          <w:sz w:val="28"/>
          <w:szCs w:val="28"/>
          <w:lang w:val="kk-KZ"/>
        </w:rPr>
        <w:t xml:space="preserve">«Трагедия </w:t>
      </w:r>
      <w:proofErr w:type="spellStart"/>
      <w:r>
        <w:rPr>
          <w:sz w:val="28"/>
          <w:szCs w:val="28"/>
          <w:lang w:val="kk-KZ"/>
        </w:rPr>
        <w:t>Франции</w:t>
      </w:r>
      <w:proofErr w:type="spellEnd"/>
      <w:r>
        <w:rPr>
          <w:sz w:val="28"/>
          <w:szCs w:val="28"/>
          <w:lang w:val="kk-KZ"/>
        </w:rPr>
        <w:t xml:space="preserve">: жара </w:t>
      </w:r>
      <w:proofErr w:type="spellStart"/>
      <w:r>
        <w:rPr>
          <w:sz w:val="28"/>
          <w:szCs w:val="28"/>
          <w:lang w:val="kk-KZ"/>
        </w:rPr>
        <w:t>бьет</w:t>
      </w:r>
      <w:proofErr w:type="spellEnd"/>
      <w:r>
        <w:rPr>
          <w:sz w:val="28"/>
          <w:szCs w:val="28"/>
          <w:lang w:val="kk-KZ"/>
        </w:rPr>
        <w:t xml:space="preserve"> </w:t>
      </w:r>
      <w:proofErr w:type="spellStart"/>
      <w:r>
        <w:rPr>
          <w:sz w:val="28"/>
          <w:szCs w:val="28"/>
          <w:lang w:val="kk-KZ"/>
        </w:rPr>
        <w:t>по</w:t>
      </w:r>
      <w:proofErr w:type="spellEnd"/>
      <w:r>
        <w:rPr>
          <w:sz w:val="28"/>
          <w:szCs w:val="28"/>
          <w:lang w:val="kk-KZ"/>
        </w:rPr>
        <w:t xml:space="preserve"> </w:t>
      </w:r>
      <w:proofErr w:type="spellStart"/>
      <w:r>
        <w:rPr>
          <w:sz w:val="28"/>
          <w:szCs w:val="28"/>
          <w:lang w:val="kk-KZ"/>
        </w:rPr>
        <w:t>вину</w:t>
      </w:r>
      <w:proofErr w:type="spellEnd"/>
      <w:r>
        <w:rPr>
          <w:sz w:val="28"/>
          <w:szCs w:val="28"/>
          <w:lang w:val="kk-KZ"/>
        </w:rPr>
        <w:t xml:space="preserve"> и </w:t>
      </w:r>
      <w:proofErr w:type="spellStart"/>
      <w:r>
        <w:rPr>
          <w:sz w:val="28"/>
          <w:szCs w:val="28"/>
          <w:lang w:val="kk-KZ"/>
        </w:rPr>
        <w:t>круассанам</w:t>
      </w:r>
      <w:proofErr w:type="spellEnd"/>
      <w:r>
        <w:rPr>
          <w:sz w:val="28"/>
          <w:szCs w:val="28"/>
          <w:lang w:val="kk-KZ"/>
        </w:rPr>
        <w:t xml:space="preserve">» </w:t>
      </w:r>
      <w:proofErr w:type="spellStart"/>
      <w:r>
        <w:rPr>
          <w:sz w:val="28"/>
          <w:szCs w:val="28"/>
          <w:lang w:val="kk-KZ"/>
        </w:rPr>
        <w:t>Рустем</w:t>
      </w:r>
      <w:proofErr w:type="spellEnd"/>
      <w:r>
        <w:rPr>
          <w:sz w:val="28"/>
          <w:szCs w:val="28"/>
          <w:lang w:val="kk-KZ"/>
        </w:rPr>
        <w:t xml:space="preserve"> </w:t>
      </w:r>
      <w:proofErr w:type="spellStart"/>
      <w:r>
        <w:rPr>
          <w:sz w:val="28"/>
          <w:szCs w:val="28"/>
          <w:lang w:val="kk-KZ"/>
        </w:rPr>
        <w:t>Фаляхов</w:t>
      </w:r>
      <w:proofErr w:type="spellEnd"/>
      <w:r>
        <w:rPr>
          <w:sz w:val="28"/>
          <w:szCs w:val="28"/>
          <w:lang w:val="kk-KZ"/>
        </w:rPr>
        <w:t>//</w:t>
      </w:r>
      <w:r w:rsidRPr="00376D55">
        <w:rPr>
          <w:sz w:val="28"/>
          <w:szCs w:val="28"/>
          <w:lang w:val="ru-RU"/>
        </w:rPr>
        <w:t xml:space="preserve">-02.02.2019. </w:t>
      </w:r>
      <w:r w:rsidR="001477C8">
        <w:fldChar w:fldCharType="begin"/>
      </w:r>
      <w:r w:rsidR="001477C8">
        <w:instrText xml:space="preserve"> HYPERLINK "https://www.gazeta.ru/business/2019/07/30/12543547.shtml" </w:instrText>
      </w:r>
      <w:r w:rsidR="001477C8">
        <w:fldChar w:fldCharType="separate"/>
      </w:r>
      <w:bookmarkStart w:id="257" w:name="_Ref89442673"/>
      <w:r w:rsidR="00670D01" w:rsidRPr="00341DFE">
        <w:rPr>
          <w:rStyle w:val="a4"/>
          <w:sz w:val="28"/>
          <w:szCs w:val="28"/>
          <w:lang w:val="kk-KZ"/>
        </w:rPr>
        <w:t>https://www.gazeta.ru/business/2019/07/30/12543547.shtml</w:t>
      </w:r>
      <w:bookmarkEnd w:id="257"/>
      <w:r w:rsidR="001477C8">
        <w:rPr>
          <w:rStyle w:val="a4"/>
          <w:sz w:val="28"/>
          <w:szCs w:val="28"/>
          <w:lang w:val="kk-KZ"/>
        </w:rPr>
        <w:fldChar w:fldCharType="end"/>
      </w:r>
      <w:r w:rsidR="00670D01" w:rsidRPr="00341DFE">
        <w:rPr>
          <w:sz w:val="28"/>
          <w:szCs w:val="28"/>
          <w:lang w:val="kk-KZ"/>
        </w:rPr>
        <w:t xml:space="preserve"> </w:t>
      </w:r>
    </w:p>
    <w:p w14:paraId="25CDB8AB" w14:textId="10A69C8D"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258" w:name="_Ref89442690"/>
      <w:r w:rsidRPr="00B9054B">
        <w:rPr>
          <w:sz w:val="28"/>
          <w:szCs w:val="28"/>
          <w:lang w:val="en-US"/>
        </w:rPr>
        <w:t xml:space="preserve">Humboldt - International food brokers </w:t>
      </w:r>
      <w:proofErr w:type="spellStart"/>
      <w:r w:rsidRPr="00B9054B">
        <w:rPr>
          <w:sz w:val="28"/>
          <w:szCs w:val="28"/>
          <w:lang w:val="en-US"/>
        </w:rPr>
        <w:t>specialising</w:t>
      </w:r>
      <w:proofErr w:type="spellEnd"/>
      <w:r w:rsidRPr="00B9054B">
        <w:rPr>
          <w:sz w:val="28"/>
          <w:szCs w:val="28"/>
          <w:lang w:val="en-US"/>
        </w:rPr>
        <w:t xml:space="preserve"> in food production, import and export. – </w:t>
      </w:r>
      <w:r w:rsidR="00341DFE">
        <w:rPr>
          <w:sz w:val="28"/>
          <w:szCs w:val="28"/>
          <w:lang w:val="en-US"/>
        </w:rPr>
        <w:t>28.12.</w:t>
      </w:r>
      <w:r w:rsidRPr="00B9054B">
        <w:rPr>
          <w:sz w:val="28"/>
          <w:szCs w:val="28"/>
          <w:lang w:val="en-US"/>
        </w:rPr>
        <w:t>2018</w:t>
      </w:r>
      <w:r w:rsidR="00033D1C">
        <w:rPr>
          <w:sz w:val="28"/>
          <w:szCs w:val="28"/>
          <w:lang w:val="en-US"/>
        </w:rPr>
        <w:t>.</w:t>
      </w:r>
      <w:r w:rsidRPr="00B9054B">
        <w:rPr>
          <w:sz w:val="28"/>
          <w:szCs w:val="28"/>
          <w:lang w:val="en-US"/>
        </w:rPr>
        <w:t xml:space="preserve"> </w:t>
      </w:r>
      <w:hyperlink r:id="rId82" w:history="1">
        <w:r w:rsidRPr="00B9054B">
          <w:rPr>
            <w:rStyle w:val="a4"/>
            <w:sz w:val="28"/>
            <w:szCs w:val="28"/>
            <w:lang w:val="en-US"/>
          </w:rPr>
          <w:t>https://humboldt.global/top-agricultural-exporters/</w:t>
        </w:r>
      </w:hyperlink>
      <w:bookmarkEnd w:id="258"/>
      <w:r w:rsidRPr="00B9054B">
        <w:rPr>
          <w:sz w:val="28"/>
          <w:szCs w:val="28"/>
          <w:lang w:val="en-US"/>
        </w:rPr>
        <w:t xml:space="preserve"> </w:t>
      </w:r>
    </w:p>
    <w:p w14:paraId="60323D94" w14:textId="4C98A11C"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259" w:name="_Ref89442703"/>
      <w:r w:rsidRPr="00B9054B">
        <w:rPr>
          <w:sz w:val="28"/>
          <w:szCs w:val="28"/>
          <w:lang w:val="en-US"/>
        </w:rPr>
        <w:t>Bloomberg</w:t>
      </w:r>
      <w:r w:rsidRPr="00B9054B">
        <w:rPr>
          <w:sz w:val="28"/>
          <w:szCs w:val="28"/>
          <w:lang w:val="ru-RU"/>
        </w:rPr>
        <w:t xml:space="preserve"> </w:t>
      </w:r>
      <w:r w:rsidRPr="00B9054B">
        <w:rPr>
          <w:sz w:val="28"/>
          <w:szCs w:val="28"/>
          <w:lang w:val="en-US"/>
        </w:rPr>
        <w:t>c</w:t>
      </w:r>
      <w:proofErr w:type="spellStart"/>
      <w:r w:rsidRPr="00B9054B">
        <w:rPr>
          <w:sz w:val="28"/>
          <w:szCs w:val="28"/>
          <w:lang w:val="kk-KZ"/>
        </w:rPr>
        <w:t>татистикалық</w:t>
      </w:r>
      <w:proofErr w:type="spellEnd"/>
      <w:r w:rsidRPr="00B9054B">
        <w:rPr>
          <w:sz w:val="28"/>
          <w:szCs w:val="28"/>
          <w:lang w:val="kk-KZ"/>
        </w:rPr>
        <w:t xml:space="preserve"> деректер базасы. </w:t>
      </w:r>
      <w:r w:rsidRPr="00B9054B">
        <w:rPr>
          <w:sz w:val="28"/>
          <w:szCs w:val="28"/>
          <w:lang w:val="ru-RU"/>
        </w:rPr>
        <w:t>– 2018.</w:t>
      </w:r>
      <w:r w:rsidRPr="00B9054B">
        <w:rPr>
          <w:sz w:val="28"/>
          <w:szCs w:val="28"/>
        </w:rPr>
        <w:t xml:space="preserve"> </w:t>
      </w:r>
      <w:r w:rsidR="00341DFE" w:rsidRPr="00341DFE">
        <w:rPr>
          <w:sz w:val="28"/>
          <w:szCs w:val="28"/>
        </w:rPr>
        <w:t>05.02.2021.</w:t>
      </w:r>
      <w:r w:rsidR="001477C8">
        <w:fldChar w:fldCharType="begin"/>
      </w:r>
      <w:r w:rsidR="001477C8">
        <w:instrText xml:space="preserve"> HYPERLINK "https://www.bloomberg.com/" </w:instrText>
      </w:r>
      <w:r w:rsidR="001477C8">
        <w:fldChar w:fldCharType="separate"/>
      </w:r>
      <w:r w:rsidR="00341DFE" w:rsidRPr="00155B60">
        <w:rPr>
          <w:rStyle w:val="a4"/>
          <w:sz w:val="28"/>
          <w:szCs w:val="28"/>
        </w:rPr>
        <w:t>https://www.bloomberg.com/</w:t>
      </w:r>
      <w:r w:rsidR="001477C8">
        <w:rPr>
          <w:rStyle w:val="a4"/>
          <w:sz w:val="28"/>
          <w:szCs w:val="28"/>
        </w:rPr>
        <w:fldChar w:fldCharType="end"/>
      </w:r>
      <w:r w:rsidRPr="00B9054B">
        <w:rPr>
          <w:sz w:val="28"/>
          <w:szCs w:val="28"/>
        </w:rPr>
        <w:t>;</w:t>
      </w:r>
      <w:r w:rsidR="001477C8">
        <w:fldChar w:fldCharType="begin"/>
      </w:r>
      <w:r w:rsidR="001477C8">
        <w:instrText xml:space="preserve"> HYPERLINK "https://nonews.co/directory/lists/countries/foreign-investment" </w:instrText>
      </w:r>
      <w:r w:rsidR="001477C8">
        <w:fldChar w:fldCharType="separate"/>
      </w:r>
      <w:r w:rsidRPr="00B9054B">
        <w:rPr>
          <w:rStyle w:val="a4"/>
        </w:rPr>
        <w:t>https://nonews.co/directory/lists/countries/foreign-investment</w:t>
      </w:r>
      <w:r w:rsidR="001477C8">
        <w:rPr>
          <w:rStyle w:val="a4"/>
        </w:rPr>
        <w:fldChar w:fldCharType="end"/>
      </w:r>
      <w:bookmarkEnd w:id="259"/>
      <w:r w:rsidRPr="00B9054B">
        <w:rPr>
          <w:color w:val="000000"/>
        </w:rPr>
        <w:t xml:space="preserve"> </w:t>
      </w:r>
      <w:bookmarkStart w:id="260" w:name="_Ref97024388"/>
      <w:bookmarkStart w:id="261" w:name="_Ref89442757"/>
    </w:p>
    <w:p w14:paraId="02713F38"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262" w:name="_Ref101267742"/>
      <w:r w:rsidRPr="00B9054B">
        <w:rPr>
          <w:iCs/>
          <w:color w:val="000000"/>
          <w:sz w:val="28"/>
          <w:szCs w:val="28"/>
          <w:lang w:val="sr-Cyrl-CS"/>
        </w:rPr>
        <w:t>Боранбаева А.Қ.</w:t>
      </w:r>
      <w:r w:rsidRPr="00B9054B">
        <w:rPr>
          <w:iCs/>
          <w:color w:val="000000"/>
          <w:sz w:val="28"/>
          <w:szCs w:val="28"/>
          <w:lang w:val="kk-KZ"/>
        </w:rPr>
        <w:t xml:space="preserve">, </w:t>
      </w:r>
      <w:proofErr w:type="spellStart"/>
      <w:r w:rsidRPr="00B9054B">
        <w:rPr>
          <w:iCs/>
          <w:color w:val="000000"/>
          <w:sz w:val="28"/>
          <w:szCs w:val="28"/>
          <w:lang w:val="kk-KZ"/>
        </w:rPr>
        <w:t>Рахматуллаева</w:t>
      </w:r>
      <w:proofErr w:type="spellEnd"/>
      <w:r w:rsidRPr="00B9054B">
        <w:rPr>
          <w:iCs/>
          <w:color w:val="000000"/>
          <w:sz w:val="28"/>
          <w:szCs w:val="28"/>
          <w:lang w:val="kk-KZ"/>
        </w:rPr>
        <w:t xml:space="preserve"> Д.Ж.</w:t>
      </w:r>
      <w:r w:rsidRPr="00B9054B">
        <w:rPr>
          <w:iCs/>
          <w:color w:val="000000"/>
          <w:sz w:val="28"/>
          <w:szCs w:val="28"/>
          <w:lang w:val="sr-Cyrl-CS"/>
        </w:rPr>
        <w:t xml:space="preserve">, </w:t>
      </w:r>
      <w:r w:rsidRPr="00B9054B">
        <w:rPr>
          <w:color w:val="000000"/>
          <w:sz w:val="28"/>
          <w:szCs w:val="28"/>
          <w:shd w:val="clear" w:color="auto" w:fill="FFFFFF"/>
          <w:lang w:val="kk-KZ"/>
        </w:rPr>
        <w:t>Қазақстан мемлекетіне тартылған тікелей шетелдік инвестициялардың ағымдағы үрдістерін талдау</w:t>
      </w:r>
      <w:r w:rsidRPr="00B9054B">
        <w:rPr>
          <w:sz w:val="28"/>
          <w:szCs w:val="28"/>
          <w:lang w:val="kk-KZ"/>
        </w:rPr>
        <w:t xml:space="preserve"> // </w:t>
      </w:r>
      <w:r w:rsidRPr="00B9054B">
        <w:rPr>
          <w:bCs/>
          <w:color w:val="000000"/>
          <w:sz w:val="28"/>
          <w:szCs w:val="28"/>
          <w:lang w:val="sr-Cyrl-CS"/>
        </w:rPr>
        <w:t xml:space="preserve">Әл-Фараби атындағы ҚазҰУ хабаршысы, Экономикалық серия. </w:t>
      </w:r>
      <w:r w:rsidRPr="00B9054B">
        <w:rPr>
          <w:sz w:val="28"/>
          <w:szCs w:val="28"/>
          <w:lang w:val="kk-KZ"/>
        </w:rPr>
        <w:t>Алматы –</w:t>
      </w:r>
      <w:r w:rsidRPr="00B9054B">
        <w:rPr>
          <w:bCs/>
          <w:color w:val="000000"/>
          <w:sz w:val="28"/>
          <w:szCs w:val="28"/>
          <w:lang w:val="sr-Cyrl-CS"/>
        </w:rPr>
        <w:t xml:space="preserve"> 201</w:t>
      </w:r>
      <w:r w:rsidRPr="00B9054B">
        <w:rPr>
          <w:bCs/>
          <w:color w:val="000000"/>
          <w:sz w:val="28"/>
          <w:szCs w:val="28"/>
          <w:lang w:val="kk-KZ"/>
        </w:rPr>
        <w:t>8</w:t>
      </w:r>
      <w:r w:rsidRPr="00B9054B">
        <w:rPr>
          <w:bCs/>
          <w:color w:val="000000"/>
          <w:sz w:val="28"/>
          <w:szCs w:val="28"/>
          <w:lang w:val="sr-Cyrl-CS"/>
        </w:rPr>
        <w:t>.</w:t>
      </w:r>
      <w:r w:rsidRPr="00B9054B">
        <w:rPr>
          <w:sz w:val="28"/>
          <w:szCs w:val="28"/>
          <w:lang w:val="kk-KZ"/>
        </w:rPr>
        <w:t xml:space="preserve"> – №2</w:t>
      </w:r>
      <w:r w:rsidRPr="00B9054B">
        <w:rPr>
          <w:sz w:val="28"/>
          <w:szCs w:val="28"/>
        </w:rPr>
        <w:t xml:space="preserve"> (124)</w:t>
      </w:r>
      <w:r w:rsidRPr="00B9054B">
        <w:rPr>
          <w:sz w:val="28"/>
          <w:szCs w:val="28"/>
          <w:lang w:val="kk-KZ"/>
        </w:rPr>
        <w:t>. – б.105-109.</w:t>
      </w:r>
      <w:bookmarkEnd w:id="260"/>
      <w:bookmarkEnd w:id="262"/>
      <w:r w:rsidRPr="00B9054B">
        <w:rPr>
          <w:sz w:val="28"/>
          <w:szCs w:val="28"/>
          <w:lang w:val="kk-KZ"/>
        </w:rPr>
        <w:t xml:space="preserve"> </w:t>
      </w:r>
    </w:p>
    <w:p w14:paraId="4D9302C3" w14:textId="0E8F2FEA"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263" w:name="_Ref97024673"/>
      <w:r w:rsidRPr="00B9054B">
        <w:rPr>
          <w:sz w:val="28"/>
          <w:szCs w:val="28"/>
          <w:lang w:val="en-US"/>
        </w:rPr>
        <w:t xml:space="preserve">Food and Agriculture Organization of the United Nations – FAO, </w:t>
      </w:r>
      <w:r w:rsidR="00341DFE">
        <w:rPr>
          <w:sz w:val="28"/>
          <w:szCs w:val="28"/>
          <w:lang w:val="en-US"/>
        </w:rPr>
        <w:t>-14.04.201.</w:t>
      </w:r>
      <w:hyperlink r:id="rId83" w:anchor="data/FDI" w:history="1">
        <w:r w:rsidR="00341DFE" w:rsidRPr="00155B60">
          <w:rPr>
            <w:rStyle w:val="a4"/>
            <w:sz w:val="28"/>
            <w:szCs w:val="28"/>
            <w:lang w:val="en-US"/>
          </w:rPr>
          <w:t>http://www.fao.org/faostat/en/#data/FDI</w:t>
        </w:r>
      </w:hyperlink>
      <w:bookmarkEnd w:id="261"/>
      <w:bookmarkEnd w:id="263"/>
      <w:r w:rsidRPr="00B9054B">
        <w:rPr>
          <w:sz w:val="28"/>
          <w:szCs w:val="28"/>
          <w:lang w:val="en-US"/>
        </w:rPr>
        <w:t xml:space="preserve"> </w:t>
      </w:r>
    </w:p>
    <w:p w14:paraId="1BDDCE42" w14:textId="67C825AB" w:rsidR="00670D01" w:rsidRPr="00B9054B" w:rsidRDefault="00D00D0F" w:rsidP="00D71C2B">
      <w:pPr>
        <w:pStyle w:val="aa"/>
        <w:tabs>
          <w:tab w:val="left" w:pos="1418"/>
          <w:tab w:val="left" w:pos="3261"/>
          <w:tab w:val="left" w:pos="5812"/>
          <w:tab w:val="left" w:pos="6663"/>
          <w:tab w:val="left" w:pos="8505"/>
          <w:tab w:val="left" w:pos="9781"/>
          <w:tab w:val="left" w:pos="10206"/>
          <w:tab w:val="left" w:pos="10915"/>
        </w:tabs>
        <w:ind w:right="-613"/>
        <w:jc w:val="both"/>
        <w:rPr>
          <w:sz w:val="28"/>
          <w:szCs w:val="28"/>
          <w:lang w:val="kk-KZ"/>
        </w:rPr>
      </w:pPr>
      <w:hyperlink r:id="rId84" w:anchor="data/IG/visualize" w:history="1">
        <w:r w:rsidR="00670D01" w:rsidRPr="00B9054B">
          <w:rPr>
            <w:rStyle w:val="a4"/>
            <w:sz w:val="28"/>
            <w:szCs w:val="28"/>
          </w:rPr>
          <w:t>https://www.fao.org/faostat/ru/#data/IG/visualize</w:t>
        </w:r>
      </w:hyperlink>
      <w:r w:rsidR="00670D01" w:rsidRPr="00B9054B">
        <w:rPr>
          <w:sz w:val="28"/>
          <w:szCs w:val="28"/>
        </w:rPr>
        <w:t xml:space="preserve"> </w:t>
      </w:r>
    </w:p>
    <w:p w14:paraId="273E752C" w14:textId="5585322C" w:rsidR="00670D01" w:rsidRPr="00B9054B" w:rsidRDefault="00670D01" w:rsidP="00F26479">
      <w:pPr>
        <w:pStyle w:val="a3"/>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rFonts w:ascii="Times New Roman" w:hAnsi="Times New Roman" w:cs="Times New Roman"/>
          <w:sz w:val="28"/>
          <w:szCs w:val="28"/>
          <w:lang w:val="ru-KZ"/>
        </w:rPr>
      </w:pPr>
      <w:r w:rsidRPr="00B9054B">
        <w:rPr>
          <w:rFonts w:ascii="Times New Roman" w:hAnsi="Times New Roman" w:cs="Times New Roman"/>
          <w:sz w:val="28"/>
          <w:szCs w:val="28"/>
          <w:lang w:val="ru-KZ"/>
        </w:rPr>
        <w:t>U</w:t>
      </w:r>
      <w:bookmarkStart w:id="264" w:name="_Ref89442776"/>
      <w:r w:rsidRPr="00B9054B">
        <w:rPr>
          <w:rFonts w:ascii="Times New Roman" w:hAnsi="Times New Roman" w:cs="Times New Roman"/>
          <w:sz w:val="28"/>
          <w:szCs w:val="28"/>
          <w:lang w:val="ru-KZ"/>
        </w:rPr>
        <w:t>NCTAD</w:t>
      </w:r>
      <w:r w:rsidRPr="00B9054B">
        <w:rPr>
          <w:rFonts w:ascii="Times New Roman" w:hAnsi="Times New Roman" w:cs="Times New Roman"/>
          <w:sz w:val="28"/>
          <w:szCs w:val="28"/>
          <w:lang w:val="en-US"/>
        </w:rPr>
        <w:t xml:space="preserve"> Handbook of Statistics 2020 </w:t>
      </w:r>
      <w:r w:rsidR="00341DFE">
        <w:rPr>
          <w:rFonts w:ascii="Times New Roman" w:hAnsi="Times New Roman" w:cs="Times New Roman"/>
          <w:sz w:val="28"/>
          <w:szCs w:val="28"/>
          <w:lang w:val="en-US"/>
        </w:rPr>
        <w:t>-14.04.2021.</w:t>
      </w:r>
      <w:hyperlink r:id="rId85" w:history="1">
        <w:r w:rsidR="00341DFE" w:rsidRPr="00155B60">
          <w:rPr>
            <w:rStyle w:val="a4"/>
            <w:rFonts w:ascii="Times New Roman" w:hAnsi="Times New Roman" w:cs="Times New Roman"/>
            <w:sz w:val="28"/>
            <w:szCs w:val="28"/>
            <w:lang w:val="ru-KZ"/>
          </w:rPr>
          <w:t>https://stats.unctad.org/handbook/MerchandiseTrade/ByProduct.html</w:t>
        </w:r>
      </w:hyperlink>
      <w:bookmarkEnd w:id="264"/>
      <w:r w:rsidRPr="00B9054B">
        <w:rPr>
          <w:rFonts w:ascii="Times New Roman" w:hAnsi="Times New Roman" w:cs="Times New Roman"/>
          <w:sz w:val="28"/>
          <w:szCs w:val="28"/>
          <w:lang w:val="ru-KZ"/>
        </w:rPr>
        <w:t xml:space="preserve"> </w:t>
      </w:r>
      <w:bookmarkStart w:id="265" w:name="_Ref89442787"/>
    </w:p>
    <w:p w14:paraId="2221DF7E" w14:textId="62ECE31D" w:rsidR="00670D01" w:rsidRPr="00B9054B" w:rsidRDefault="00670D01" w:rsidP="00F26479">
      <w:pPr>
        <w:pStyle w:val="a3"/>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rFonts w:ascii="Times New Roman" w:hAnsi="Times New Roman" w:cs="Times New Roman"/>
          <w:sz w:val="28"/>
          <w:szCs w:val="28"/>
          <w:lang w:val="ru-KZ"/>
        </w:rPr>
      </w:pPr>
      <w:bookmarkStart w:id="266" w:name="_Ref99874328"/>
      <w:r w:rsidRPr="00B9054B">
        <w:rPr>
          <w:rFonts w:ascii="Times New Roman" w:hAnsi="Times New Roman" w:cs="Times New Roman"/>
          <w:sz w:val="28"/>
          <w:szCs w:val="28"/>
          <w:lang w:val="ru-KZ"/>
        </w:rPr>
        <w:t>WI</w:t>
      </w:r>
      <w:r w:rsidRPr="00B9054B">
        <w:rPr>
          <w:rFonts w:ascii="Times New Roman" w:hAnsi="Times New Roman" w:cs="Times New Roman"/>
          <w:sz w:val="28"/>
          <w:szCs w:val="28"/>
          <w:lang w:val="en-US"/>
        </w:rPr>
        <w:t xml:space="preserve">PO Statistics Database </w:t>
      </w:r>
      <w:r w:rsidR="00341DFE">
        <w:rPr>
          <w:rFonts w:ascii="Times New Roman" w:hAnsi="Times New Roman" w:cs="Times New Roman"/>
          <w:sz w:val="28"/>
          <w:szCs w:val="28"/>
          <w:lang w:val="en-US"/>
        </w:rPr>
        <w:t>-14.04.2021</w:t>
      </w:r>
      <w:r w:rsidR="00033D1C">
        <w:rPr>
          <w:rFonts w:ascii="Times New Roman" w:hAnsi="Times New Roman" w:cs="Times New Roman"/>
          <w:sz w:val="28"/>
          <w:szCs w:val="28"/>
          <w:lang w:val="en-US"/>
        </w:rPr>
        <w:t xml:space="preserve">. </w:t>
      </w:r>
      <w:r w:rsidR="00033D1C">
        <w:rPr>
          <w:rFonts w:ascii="Times New Roman" w:hAnsi="Times New Roman" w:cs="Times New Roman"/>
          <w:sz w:val="28"/>
          <w:szCs w:val="28"/>
          <w:lang w:val="ru-KZ"/>
        </w:rPr>
        <w:fldChar w:fldCharType="begin"/>
      </w:r>
      <w:r w:rsidR="00033D1C">
        <w:rPr>
          <w:rFonts w:ascii="Times New Roman" w:hAnsi="Times New Roman" w:cs="Times New Roman"/>
          <w:sz w:val="28"/>
          <w:szCs w:val="28"/>
          <w:lang w:val="ru-KZ"/>
        </w:rPr>
        <w:instrText xml:space="preserve"> HYPERLINK "</w:instrText>
      </w:r>
      <w:r w:rsidR="00033D1C" w:rsidRPr="00033D1C">
        <w:rPr>
          <w:rFonts w:ascii="Times New Roman" w:hAnsi="Times New Roman" w:cs="Times New Roman"/>
          <w:sz w:val="28"/>
          <w:szCs w:val="28"/>
          <w:lang w:val="ru-KZ"/>
        </w:rPr>
        <w:instrText>https://www.wipo.int/edocs/pubdocs/en/wipo_pub_941_2019-chapter1.pdf</w:instrText>
      </w:r>
      <w:r w:rsidR="00033D1C">
        <w:rPr>
          <w:rFonts w:ascii="Times New Roman" w:hAnsi="Times New Roman" w:cs="Times New Roman"/>
          <w:sz w:val="28"/>
          <w:szCs w:val="28"/>
          <w:lang w:val="ru-KZ"/>
        </w:rPr>
        <w:instrText xml:space="preserve">" </w:instrText>
      </w:r>
      <w:r w:rsidR="00B0115A">
        <w:rPr>
          <w:rFonts w:ascii="Times New Roman" w:hAnsi="Times New Roman" w:cs="Times New Roman"/>
          <w:sz w:val="28"/>
          <w:szCs w:val="28"/>
          <w:lang w:val="ru-KZ"/>
        </w:rPr>
      </w:r>
      <w:r w:rsidR="00033D1C">
        <w:rPr>
          <w:rFonts w:ascii="Times New Roman" w:hAnsi="Times New Roman" w:cs="Times New Roman"/>
          <w:sz w:val="28"/>
          <w:szCs w:val="28"/>
          <w:lang w:val="ru-KZ"/>
        </w:rPr>
        <w:fldChar w:fldCharType="separate"/>
      </w:r>
      <w:r w:rsidR="00033D1C" w:rsidRPr="00155B60">
        <w:rPr>
          <w:rStyle w:val="a4"/>
          <w:rFonts w:ascii="Times New Roman" w:hAnsi="Times New Roman" w:cs="Times New Roman"/>
          <w:sz w:val="28"/>
          <w:szCs w:val="28"/>
          <w:lang w:val="ru-KZ"/>
        </w:rPr>
        <w:t>https://www.wipo.int/edocs/pubdocs/en/wipo_pub_941_2019-chapter1.pdf</w:t>
      </w:r>
      <w:r w:rsidR="00033D1C">
        <w:rPr>
          <w:rFonts w:ascii="Times New Roman" w:hAnsi="Times New Roman" w:cs="Times New Roman"/>
          <w:sz w:val="28"/>
          <w:szCs w:val="28"/>
          <w:lang w:val="ru-KZ"/>
        </w:rPr>
        <w:fldChar w:fldCharType="end"/>
      </w:r>
      <w:bookmarkEnd w:id="265"/>
      <w:bookmarkEnd w:id="266"/>
    </w:p>
    <w:p w14:paraId="0887BBB2" w14:textId="0459F8E7" w:rsidR="00670D01" w:rsidRPr="00B9054B" w:rsidRDefault="00670D01" w:rsidP="00F26479">
      <w:pPr>
        <w:pStyle w:val="aa"/>
        <w:numPr>
          <w:ilvl w:val="0"/>
          <w:numId w:val="23"/>
        </w:numPr>
        <w:tabs>
          <w:tab w:val="left" w:pos="567"/>
          <w:tab w:val="left" w:pos="1418"/>
          <w:tab w:val="left" w:pos="3261"/>
          <w:tab w:val="left" w:pos="5812"/>
          <w:tab w:val="left" w:pos="6663"/>
          <w:tab w:val="left" w:pos="8505"/>
          <w:tab w:val="left" w:pos="9781"/>
          <w:tab w:val="left" w:pos="10206"/>
          <w:tab w:val="left" w:pos="10915"/>
        </w:tabs>
        <w:ind w:left="720" w:right="-613"/>
        <w:jc w:val="both"/>
        <w:rPr>
          <w:color w:val="000000" w:themeColor="text1"/>
          <w:sz w:val="28"/>
          <w:szCs w:val="28"/>
          <w:u w:val="single"/>
        </w:rPr>
      </w:pPr>
      <w:bookmarkStart w:id="267" w:name="_Ref89442818"/>
      <w:proofErr w:type="spellStart"/>
      <w:r w:rsidRPr="00B9054B">
        <w:rPr>
          <w:color w:val="000000" w:themeColor="text1"/>
          <w:sz w:val="28"/>
          <w:szCs w:val="28"/>
          <w:lang w:val="kk-KZ"/>
        </w:rPr>
        <w:t>Контент</w:t>
      </w:r>
      <w:proofErr w:type="spellEnd"/>
      <w:r w:rsidRPr="00B9054B">
        <w:rPr>
          <w:color w:val="000000" w:themeColor="text1"/>
          <w:sz w:val="28"/>
          <w:szCs w:val="28"/>
          <w:lang w:val="kk-KZ"/>
        </w:rPr>
        <w:t xml:space="preserve"> анализ </w:t>
      </w:r>
      <w:proofErr w:type="spellStart"/>
      <w:r w:rsidRPr="00B9054B">
        <w:rPr>
          <w:color w:val="000000" w:themeColor="text1"/>
          <w:sz w:val="28"/>
          <w:szCs w:val="28"/>
          <w:lang w:val="kk-KZ"/>
        </w:rPr>
        <w:t>министерсво</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финансов</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Казахстана</w:t>
      </w:r>
      <w:proofErr w:type="spellEnd"/>
      <w:r w:rsidRPr="00B9054B">
        <w:rPr>
          <w:color w:val="000000" w:themeColor="text1"/>
          <w:sz w:val="28"/>
          <w:szCs w:val="28"/>
          <w:lang w:val="kk-KZ"/>
        </w:rPr>
        <w:t>:</w:t>
      </w:r>
      <w:bookmarkEnd w:id="267"/>
      <w:r w:rsidRPr="00B9054B">
        <w:rPr>
          <w:color w:val="000000" w:themeColor="text1"/>
          <w:sz w:val="28"/>
          <w:szCs w:val="28"/>
          <w:lang w:val="kk-KZ"/>
        </w:rPr>
        <w:t xml:space="preserve"> </w:t>
      </w:r>
      <w:proofErr w:type="spellStart"/>
      <w:r w:rsidRPr="00B9054B">
        <w:rPr>
          <w:color w:val="000000" w:themeColor="text1"/>
          <w:sz w:val="28"/>
          <w:szCs w:val="28"/>
          <w:lang w:val="kk-KZ"/>
        </w:rPr>
        <w:t>Передовые</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аргентинские</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технологии</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будут</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внедрятся</w:t>
      </w:r>
      <w:proofErr w:type="spellEnd"/>
      <w:r w:rsidRPr="00B9054B">
        <w:rPr>
          <w:color w:val="000000" w:themeColor="text1"/>
          <w:sz w:val="28"/>
          <w:szCs w:val="28"/>
          <w:lang w:val="kk-KZ"/>
        </w:rPr>
        <w:t xml:space="preserve"> в </w:t>
      </w:r>
      <w:proofErr w:type="spellStart"/>
      <w:r w:rsidRPr="00B9054B">
        <w:rPr>
          <w:color w:val="000000" w:themeColor="text1"/>
          <w:sz w:val="28"/>
          <w:szCs w:val="28"/>
          <w:lang w:val="kk-KZ"/>
        </w:rPr>
        <w:t>селькое</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хозяйство</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Казахстана</w:t>
      </w:r>
      <w:proofErr w:type="spellEnd"/>
      <w:r w:rsidRPr="00B9054B">
        <w:rPr>
          <w:color w:val="000000" w:themeColor="text1"/>
          <w:sz w:val="28"/>
          <w:szCs w:val="28"/>
          <w:lang w:val="kk-KZ"/>
        </w:rPr>
        <w:t>.//</w:t>
      </w:r>
      <w:r w:rsidR="00341DFE" w:rsidRPr="00341DFE">
        <w:rPr>
          <w:color w:val="000000" w:themeColor="text1"/>
          <w:sz w:val="28"/>
          <w:szCs w:val="28"/>
          <w:lang w:val="ru-RU"/>
        </w:rPr>
        <w:t>-21.05.2019.</w:t>
      </w:r>
      <w:r w:rsidRPr="00B9054B">
        <w:rPr>
          <w:color w:val="000000" w:themeColor="text1"/>
          <w:sz w:val="28"/>
          <w:szCs w:val="28"/>
        </w:rPr>
        <w:t>2019.</w:t>
      </w:r>
      <w:r w:rsidR="006D54E4">
        <w:rPr>
          <w:color w:val="000000" w:themeColor="text1"/>
          <w:sz w:val="28"/>
          <w:szCs w:val="28"/>
          <w:lang w:val="kk-KZ"/>
        </w:rPr>
        <w:t xml:space="preserve"> </w:t>
      </w:r>
      <w:hyperlink r:id="rId86" w:history="1">
        <w:r w:rsidR="006D54E4" w:rsidRPr="00155B60">
          <w:rPr>
            <w:rStyle w:val="a4"/>
            <w:rFonts w:eastAsiaTheme="majorEastAsia"/>
            <w:sz w:val="28"/>
            <w:szCs w:val="28"/>
            <w:lang w:val="kk-KZ"/>
          </w:rPr>
          <w:t>http://mfa.gov.kz/kz/brazil/content-view/peredovye-argentinskie-tehnologii-budut-vnedreny-v-selskoe-hozajstvo-kazahstana</w:t>
        </w:r>
      </w:hyperlink>
      <w:r w:rsidR="006D54E4">
        <w:rPr>
          <w:rStyle w:val="a4"/>
          <w:rFonts w:eastAsiaTheme="majorEastAsia"/>
          <w:color w:val="000000" w:themeColor="text1"/>
          <w:sz w:val="28"/>
          <w:szCs w:val="28"/>
          <w:lang w:val="kk-KZ"/>
        </w:rPr>
        <w:t xml:space="preserve"> </w:t>
      </w:r>
    </w:p>
    <w:p w14:paraId="5A3843C0" w14:textId="77777777" w:rsidR="00670D01" w:rsidRPr="00B9054B" w:rsidRDefault="00670D01" w:rsidP="00F26479">
      <w:pPr>
        <w:pStyle w:val="aa"/>
        <w:numPr>
          <w:ilvl w:val="0"/>
          <w:numId w:val="23"/>
        </w:numPr>
        <w:tabs>
          <w:tab w:val="left" w:pos="567"/>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268" w:name="_Ref89442834"/>
      <w:proofErr w:type="spellStart"/>
      <w:r w:rsidRPr="00B9054B">
        <w:rPr>
          <w:sz w:val="28"/>
          <w:szCs w:val="28"/>
          <w:lang w:val="en-US"/>
        </w:rPr>
        <w:t>Embrapa</w:t>
      </w:r>
      <w:proofErr w:type="spellEnd"/>
      <w:r w:rsidRPr="00B9054B">
        <w:rPr>
          <w:sz w:val="28"/>
          <w:szCs w:val="28"/>
          <w:lang w:val="en-US"/>
        </w:rPr>
        <w:t>.</w:t>
      </w:r>
      <w:r w:rsidRPr="00B9054B">
        <w:rPr>
          <w:rFonts w:eastAsiaTheme="majorEastAsia"/>
          <w:sz w:val="28"/>
          <w:szCs w:val="28"/>
          <w:lang w:val="en-US"/>
        </w:rPr>
        <w:t> </w:t>
      </w:r>
      <w:r w:rsidRPr="00B9054B">
        <w:rPr>
          <w:sz w:val="28"/>
          <w:szCs w:val="28"/>
          <w:lang w:val="en-US"/>
        </w:rPr>
        <w:t xml:space="preserve"> Objects proof of delivery</w:t>
      </w:r>
      <w:r w:rsidRPr="00B9054B">
        <w:rPr>
          <w:rFonts w:eastAsiaTheme="majorEastAsia"/>
          <w:sz w:val="28"/>
          <w:szCs w:val="28"/>
          <w:lang w:val="en-US"/>
        </w:rPr>
        <w:t> (</w:t>
      </w:r>
      <w:r w:rsidRPr="00B9054B">
        <w:rPr>
          <w:sz w:val="28"/>
          <w:szCs w:val="28"/>
        </w:rPr>
        <w:t xml:space="preserve">Published </w:t>
      </w:r>
      <w:proofErr w:type="gramStart"/>
      <w:r w:rsidRPr="00B9054B">
        <w:rPr>
          <w:sz w:val="28"/>
          <w:szCs w:val="28"/>
        </w:rPr>
        <w:t>in</w:t>
      </w:r>
      <w:proofErr w:type="gramEnd"/>
      <w:r w:rsidRPr="00B9054B">
        <w:rPr>
          <w:sz w:val="28"/>
          <w:szCs w:val="28"/>
        </w:rPr>
        <w:t xml:space="preserve"> October 13th, 2016</w:t>
      </w:r>
      <w:r w:rsidRPr="00B9054B">
        <w:rPr>
          <w:rFonts w:eastAsiaTheme="majorEastAsia"/>
          <w:sz w:val="28"/>
          <w:szCs w:val="28"/>
          <w:lang w:val="en-US"/>
        </w:rPr>
        <w:t>, Vol. </w:t>
      </w:r>
      <w:r w:rsidRPr="00B9054B">
        <w:rPr>
          <w:sz w:val="28"/>
          <w:szCs w:val="28"/>
          <w:lang w:val="en-US"/>
        </w:rPr>
        <w:t>1</w:t>
      </w:r>
      <w:r w:rsidRPr="00B9054B">
        <w:rPr>
          <w:rFonts w:eastAsiaTheme="majorEastAsia"/>
          <w:sz w:val="28"/>
          <w:szCs w:val="28"/>
          <w:lang w:val="en-US"/>
        </w:rPr>
        <w:t>, No. </w:t>
      </w:r>
      <w:r w:rsidRPr="00B9054B">
        <w:rPr>
          <w:sz w:val="28"/>
          <w:szCs w:val="28"/>
          <w:lang w:val="en-US"/>
        </w:rPr>
        <w:t>21</w:t>
      </w:r>
      <w:r w:rsidRPr="00B9054B">
        <w:rPr>
          <w:rFonts w:eastAsiaTheme="majorEastAsia"/>
          <w:sz w:val="28"/>
          <w:szCs w:val="28"/>
          <w:lang w:val="en-US"/>
        </w:rPr>
        <w:t>). </w:t>
      </w:r>
      <w:r w:rsidRPr="00B9054B">
        <w:rPr>
          <w:sz w:val="28"/>
          <w:szCs w:val="28"/>
          <w:lang w:val="en-US"/>
        </w:rPr>
        <w:t>Brazilian, DF</w:t>
      </w:r>
      <w:r w:rsidRPr="00B9054B">
        <w:rPr>
          <w:rFonts w:eastAsiaTheme="majorEastAsia"/>
          <w:sz w:val="28"/>
          <w:szCs w:val="28"/>
          <w:lang w:val="en-US"/>
        </w:rPr>
        <w:t>: </w:t>
      </w:r>
      <w:proofErr w:type="spellStart"/>
      <w:proofErr w:type="gramStart"/>
      <w:r w:rsidRPr="00B9054B">
        <w:rPr>
          <w:sz w:val="28"/>
          <w:szCs w:val="28"/>
          <w:lang w:val="en-US"/>
        </w:rPr>
        <w:t>Embrapa</w:t>
      </w:r>
      <w:proofErr w:type="spellEnd"/>
      <w:r w:rsidRPr="00B9054B">
        <w:rPr>
          <w:rFonts w:eastAsiaTheme="majorEastAsia"/>
          <w:sz w:val="28"/>
          <w:szCs w:val="28"/>
          <w:lang w:val="en-US"/>
        </w:rPr>
        <w:t>.</w:t>
      </w:r>
      <w:bookmarkEnd w:id="268"/>
      <w:r w:rsidRPr="00B9054B">
        <w:rPr>
          <w:rFonts w:eastAsiaTheme="majorEastAsia"/>
          <w:sz w:val="28"/>
          <w:szCs w:val="28"/>
          <w:lang w:val="en-US"/>
        </w:rPr>
        <w:t>-</w:t>
      </w:r>
      <w:proofErr w:type="gramEnd"/>
      <w:r w:rsidRPr="00B9054B">
        <w:rPr>
          <w:rFonts w:eastAsiaTheme="majorEastAsia"/>
          <w:sz w:val="28"/>
          <w:szCs w:val="28"/>
          <w:lang w:val="en-US"/>
        </w:rPr>
        <w:t xml:space="preserve"> </w:t>
      </w:r>
      <w:r w:rsidRPr="00B9054B">
        <w:rPr>
          <w:sz w:val="28"/>
          <w:szCs w:val="28"/>
          <w:lang w:val="en-US"/>
        </w:rPr>
        <w:t>2016</w:t>
      </w:r>
      <w:r w:rsidRPr="00B9054B">
        <w:rPr>
          <w:rFonts w:eastAsiaTheme="majorEastAsia"/>
          <w:sz w:val="28"/>
          <w:szCs w:val="28"/>
          <w:lang w:val="en-US"/>
        </w:rPr>
        <w:t>. </w:t>
      </w:r>
    </w:p>
    <w:p w14:paraId="3B8BFD68" w14:textId="77777777" w:rsidR="00670D01" w:rsidRPr="00B9054B" w:rsidRDefault="00670D01" w:rsidP="00F26479">
      <w:pPr>
        <w:pStyle w:val="aa"/>
        <w:numPr>
          <w:ilvl w:val="0"/>
          <w:numId w:val="23"/>
        </w:numPr>
        <w:tabs>
          <w:tab w:val="left" w:pos="567"/>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269" w:name="_Ref89442868"/>
      <w:r w:rsidRPr="00B9054B">
        <w:rPr>
          <w:color w:val="222222"/>
          <w:sz w:val="28"/>
          <w:szCs w:val="28"/>
          <w:shd w:val="clear" w:color="auto" w:fill="FFFFFF"/>
        </w:rPr>
        <w:t>Da Silva S. S. et al. Analysis of the process of technology transfer in public research institutions //Innovation &amp; Management Review. – 2019.</w:t>
      </w:r>
      <w:r w:rsidRPr="00B9054B">
        <w:rPr>
          <w:color w:val="222222"/>
          <w:sz w:val="28"/>
          <w:szCs w:val="28"/>
          <w:shd w:val="clear" w:color="auto" w:fill="FFFFFF"/>
          <w:lang w:val="en-US"/>
        </w:rPr>
        <w:t>-</w:t>
      </w:r>
      <w:r w:rsidRPr="00B9054B">
        <w:rPr>
          <w:sz w:val="28"/>
          <w:szCs w:val="28"/>
          <w:shd w:val="clear" w:color="auto" w:fill="FFFFFF"/>
        </w:rPr>
        <w:t xml:space="preserve"> Vol. 16</w:t>
      </w:r>
      <w:r w:rsidRPr="00B9054B">
        <w:rPr>
          <w:sz w:val="28"/>
          <w:szCs w:val="28"/>
          <w:shd w:val="clear" w:color="auto" w:fill="FFFFFF"/>
          <w:lang w:val="en-US"/>
        </w:rPr>
        <w:t>.-</w:t>
      </w:r>
      <w:r w:rsidRPr="00B9054B">
        <w:rPr>
          <w:sz w:val="28"/>
          <w:szCs w:val="28"/>
          <w:shd w:val="clear" w:color="auto" w:fill="FFFFFF"/>
        </w:rPr>
        <w:t xml:space="preserve"> No. 4</w:t>
      </w:r>
      <w:r w:rsidRPr="00B9054B">
        <w:rPr>
          <w:sz w:val="28"/>
          <w:szCs w:val="28"/>
          <w:shd w:val="clear" w:color="auto" w:fill="FFFFFF"/>
          <w:lang w:val="en-US"/>
        </w:rPr>
        <w:t>.-</w:t>
      </w:r>
      <w:r w:rsidRPr="00B9054B">
        <w:rPr>
          <w:sz w:val="28"/>
          <w:szCs w:val="28"/>
          <w:shd w:val="clear" w:color="auto" w:fill="FFFFFF"/>
        </w:rPr>
        <w:t xml:space="preserve"> </w:t>
      </w:r>
      <w:r w:rsidRPr="00B9054B">
        <w:rPr>
          <w:sz w:val="28"/>
          <w:szCs w:val="28"/>
          <w:shd w:val="clear" w:color="auto" w:fill="FFFFFF"/>
          <w:lang w:val="en-US"/>
        </w:rPr>
        <w:t>P</w:t>
      </w:r>
      <w:r w:rsidRPr="00B9054B">
        <w:rPr>
          <w:sz w:val="28"/>
          <w:szCs w:val="28"/>
          <w:shd w:val="clear" w:color="auto" w:fill="FFFFFF"/>
        </w:rPr>
        <w:t>. 375-390</w:t>
      </w:r>
      <w:bookmarkEnd w:id="269"/>
    </w:p>
    <w:p w14:paraId="048564C3" w14:textId="1012F269" w:rsidR="00670D01" w:rsidRPr="00B9054B" w:rsidRDefault="00670D01" w:rsidP="00F26479">
      <w:pPr>
        <w:pStyle w:val="aa"/>
        <w:numPr>
          <w:ilvl w:val="0"/>
          <w:numId w:val="23"/>
        </w:numPr>
        <w:tabs>
          <w:tab w:val="left" w:pos="567"/>
          <w:tab w:val="left" w:pos="1418"/>
          <w:tab w:val="left" w:pos="3261"/>
          <w:tab w:val="left" w:pos="5812"/>
          <w:tab w:val="left" w:pos="6663"/>
          <w:tab w:val="left" w:pos="8505"/>
          <w:tab w:val="left" w:pos="9781"/>
          <w:tab w:val="left" w:pos="10206"/>
          <w:tab w:val="left" w:pos="10915"/>
        </w:tabs>
        <w:ind w:left="720" w:right="-613"/>
        <w:jc w:val="both"/>
        <w:rPr>
          <w:rStyle w:val="referencepublisher-loc"/>
          <w:sz w:val="28"/>
          <w:szCs w:val="28"/>
        </w:rPr>
      </w:pPr>
      <w:bookmarkStart w:id="270" w:name="_Ref89442900"/>
      <w:r w:rsidRPr="00B9054B">
        <w:rPr>
          <w:sz w:val="28"/>
          <w:szCs w:val="28"/>
        </w:rPr>
        <w:t>Вадим Руин, “ Голландия зарабатывает на сельском хозяйстве почти 100 млрд евро в год”</w:t>
      </w:r>
      <w:r w:rsidRPr="00B9054B">
        <w:rPr>
          <w:sz w:val="28"/>
          <w:szCs w:val="28"/>
          <w:lang w:val="ru-RU"/>
        </w:rPr>
        <w:t xml:space="preserve">.- </w:t>
      </w:r>
      <w:r w:rsidRPr="00B9054B">
        <w:rPr>
          <w:sz w:val="28"/>
          <w:szCs w:val="28"/>
        </w:rPr>
        <w:t>2018</w:t>
      </w:r>
      <w:r w:rsidRPr="00B9054B">
        <w:rPr>
          <w:sz w:val="28"/>
          <w:szCs w:val="28"/>
          <w:lang w:val="ru-RU"/>
        </w:rPr>
        <w:t xml:space="preserve">.- </w:t>
      </w:r>
      <w:r w:rsidRPr="00B9054B">
        <w:rPr>
          <w:sz w:val="28"/>
          <w:szCs w:val="28"/>
        </w:rPr>
        <w:t xml:space="preserve">Источник: </w:t>
      </w:r>
      <w:r w:rsidR="001477C8">
        <w:fldChar w:fldCharType="begin"/>
      </w:r>
      <w:r w:rsidR="001477C8">
        <w:instrText xml:space="preserve"> HYPERLINK "https://agrarii.com/gollandija-zarabatyvaet-na-selskom-hozjajstve-pochti-100-mlrd-evro-v-god/" </w:instrText>
      </w:r>
      <w:r w:rsidR="001477C8">
        <w:fldChar w:fldCharType="separate"/>
      </w:r>
      <w:r w:rsidRPr="00B9054B">
        <w:rPr>
          <w:rStyle w:val="referencepublisher-loc"/>
          <w:sz w:val="28"/>
          <w:szCs w:val="28"/>
        </w:rPr>
        <w:t>https://agrarii.com/gollandija-zarabatyvaet-na-selskom-hozjajstve-pochti-100-mlrd-evro-v-god/</w:t>
      </w:r>
      <w:r w:rsidR="001477C8">
        <w:rPr>
          <w:rStyle w:val="referencepublisher-loc"/>
          <w:sz w:val="28"/>
          <w:szCs w:val="28"/>
        </w:rPr>
        <w:fldChar w:fldCharType="end"/>
      </w:r>
      <w:bookmarkEnd w:id="270"/>
    </w:p>
    <w:p w14:paraId="0C77487C"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271" w:name="_Ref89442912"/>
      <w:r w:rsidRPr="00B9054B">
        <w:rPr>
          <w:color w:val="222222"/>
          <w:sz w:val="28"/>
          <w:szCs w:val="28"/>
          <w:shd w:val="clear" w:color="auto" w:fill="FFFFFF"/>
        </w:rPr>
        <w:t>Головина С. Г., Бордман Б. Сельское хозяйство Израиля: взгляд из далекой России //Аграрный вестник Урала. – 2007. – №. 1.</w:t>
      </w:r>
      <w:r w:rsidRPr="00B9054B">
        <w:rPr>
          <w:color w:val="222222"/>
          <w:sz w:val="28"/>
          <w:szCs w:val="28"/>
          <w:shd w:val="clear" w:color="auto" w:fill="FFFFFF"/>
          <w:lang w:val="ru-RU"/>
        </w:rPr>
        <w:t xml:space="preserve">- </w:t>
      </w:r>
      <w:r w:rsidRPr="00B9054B">
        <w:rPr>
          <w:color w:val="222222"/>
          <w:sz w:val="28"/>
          <w:szCs w:val="28"/>
          <w:shd w:val="clear" w:color="auto" w:fill="FFFFFF"/>
          <w:lang w:val="en-US"/>
        </w:rPr>
        <w:t>C</w:t>
      </w:r>
      <w:r w:rsidRPr="00B9054B">
        <w:rPr>
          <w:color w:val="222222"/>
          <w:sz w:val="28"/>
          <w:szCs w:val="28"/>
          <w:shd w:val="clear" w:color="auto" w:fill="FFFFFF"/>
          <w:lang w:val="ru-RU"/>
        </w:rPr>
        <w:t>. 60-63.</w:t>
      </w:r>
      <w:bookmarkEnd w:id="271"/>
    </w:p>
    <w:p w14:paraId="57248700"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272" w:name="_Ref89442932"/>
      <w:r w:rsidRPr="00B9054B">
        <w:rPr>
          <w:color w:val="222222"/>
          <w:sz w:val="28"/>
          <w:szCs w:val="28"/>
          <w:shd w:val="clear" w:color="auto" w:fill="FFFFFF"/>
        </w:rPr>
        <w:t xml:space="preserve">Liu H., Jiang Y. Technology transfer from higher education institutions to industry in China: nature and implications //Technovation. – 2001. – Т. 21. – №. 3. – </w:t>
      </w:r>
      <w:r w:rsidRPr="00B9054B">
        <w:rPr>
          <w:color w:val="222222"/>
          <w:sz w:val="28"/>
          <w:szCs w:val="28"/>
          <w:shd w:val="clear" w:color="auto" w:fill="FFFFFF"/>
          <w:lang w:val="en-US"/>
        </w:rPr>
        <w:t>P</w:t>
      </w:r>
      <w:r w:rsidRPr="00B9054B">
        <w:rPr>
          <w:color w:val="222222"/>
          <w:sz w:val="28"/>
          <w:szCs w:val="28"/>
          <w:shd w:val="clear" w:color="auto" w:fill="FFFFFF"/>
        </w:rPr>
        <w:t>. 175-188.</w:t>
      </w:r>
      <w:bookmarkEnd w:id="272"/>
    </w:p>
    <w:p w14:paraId="2F5BEF8E"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273" w:name="_Ref89442941"/>
      <w:r w:rsidRPr="00B9054B">
        <w:rPr>
          <w:color w:val="222222"/>
          <w:sz w:val="28"/>
          <w:szCs w:val="28"/>
          <w:shd w:val="clear" w:color="auto" w:fill="FFFFFF"/>
        </w:rPr>
        <w:t>Chan L., Daim T. U. Technology transfer in China: literature review and policy implications //Journal of Science and Technology Policy in China. – 2011.</w:t>
      </w:r>
      <w:r w:rsidRPr="00B9054B">
        <w:rPr>
          <w:color w:val="222222"/>
          <w:sz w:val="28"/>
          <w:szCs w:val="28"/>
          <w:shd w:val="clear" w:color="auto" w:fill="FFFFFF"/>
          <w:lang w:val="en-US"/>
        </w:rPr>
        <w:t>-</w:t>
      </w:r>
      <w:r w:rsidRPr="00B9054B">
        <w:rPr>
          <w:sz w:val="28"/>
          <w:szCs w:val="28"/>
          <w:shd w:val="clear" w:color="auto" w:fill="FFFFFF"/>
        </w:rPr>
        <w:t xml:space="preserve"> Vol. 2</w:t>
      </w:r>
      <w:r w:rsidRPr="00B9054B">
        <w:rPr>
          <w:sz w:val="28"/>
          <w:szCs w:val="28"/>
          <w:shd w:val="clear" w:color="auto" w:fill="FFFFFF"/>
          <w:lang w:val="en-US"/>
        </w:rPr>
        <w:t>.-</w:t>
      </w:r>
      <w:r w:rsidRPr="00B9054B">
        <w:rPr>
          <w:sz w:val="28"/>
          <w:szCs w:val="28"/>
          <w:shd w:val="clear" w:color="auto" w:fill="FFFFFF"/>
        </w:rPr>
        <w:t xml:space="preserve"> № 2</w:t>
      </w:r>
      <w:r w:rsidRPr="00B9054B">
        <w:rPr>
          <w:sz w:val="28"/>
          <w:szCs w:val="28"/>
          <w:shd w:val="clear" w:color="auto" w:fill="FFFFFF"/>
          <w:lang w:val="en-US"/>
        </w:rPr>
        <w:t>.- P</w:t>
      </w:r>
      <w:r w:rsidRPr="00B9054B">
        <w:rPr>
          <w:sz w:val="28"/>
          <w:szCs w:val="28"/>
          <w:shd w:val="clear" w:color="auto" w:fill="FFFFFF"/>
        </w:rPr>
        <w:t>. 122–145.</w:t>
      </w:r>
      <w:bookmarkEnd w:id="273"/>
    </w:p>
    <w:p w14:paraId="7501EB48"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274" w:name="_Ref89442957"/>
      <w:r w:rsidRPr="00B9054B">
        <w:rPr>
          <w:color w:val="222222"/>
          <w:sz w:val="28"/>
          <w:szCs w:val="28"/>
          <w:shd w:val="clear" w:color="auto" w:fill="FFFFFF"/>
        </w:rPr>
        <w:lastRenderedPageBreak/>
        <w:t xml:space="preserve">Johnston B. F., Mellor J. W. The role of agriculture in economic development //The American Economic Review. – 1961. – Т. 51. – №. 4. – </w:t>
      </w:r>
      <w:r w:rsidRPr="00B9054B">
        <w:rPr>
          <w:color w:val="222222"/>
          <w:sz w:val="28"/>
          <w:szCs w:val="28"/>
          <w:shd w:val="clear" w:color="auto" w:fill="FFFFFF"/>
          <w:lang w:val="en-US"/>
        </w:rPr>
        <w:t>P</w:t>
      </w:r>
      <w:r w:rsidRPr="00B9054B">
        <w:rPr>
          <w:color w:val="222222"/>
          <w:sz w:val="28"/>
          <w:szCs w:val="28"/>
          <w:shd w:val="clear" w:color="auto" w:fill="FFFFFF"/>
        </w:rPr>
        <w:t>. 566-593.</w:t>
      </w:r>
      <w:bookmarkEnd w:id="274"/>
    </w:p>
    <w:p w14:paraId="65AC1B0C"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275" w:name="_Ref89442992"/>
      <w:r w:rsidRPr="00B9054B">
        <w:rPr>
          <w:color w:val="222222"/>
          <w:sz w:val="28"/>
          <w:szCs w:val="28"/>
          <w:shd w:val="clear" w:color="auto" w:fill="FFFFFF"/>
        </w:rPr>
        <w:t>Patent No. 6,011,831. Patent and Trademark Office</w:t>
      </w:r>
      <w:r w:rsidRPr="00B9054B">
        <w:rPr>
          <w:color w:val="222222"/>
          <w:sz w:val="28"/>
          <w:szCs w:val="28"/>
          <w:shd w:val="clear" w:color="auto" w:fill="FFFFFF"/>
          <w:lang w:val="en-US"/>
        </w:rPr>
        <w:t>//</w:t>
      </w:r>
      <w:r w:rsidRPr="00B9054B">
        <w:rPr>
          <w:color w:val="222222"/>
          <w:sz w:val="28"/>
          <w:szCs w:val="28"/>
          <w:shd w:val="clear" w:color="auto" w:fill="FFFFFF"/>
        </w:rPr>
        <w:t xml:space="preserve"> Nieves, A. L., &amp; Tuvy, A.Washington, DC: U.S.</w:t>
      </w:r>
      <w:r w:rsidRPr="00B9054B">
        <w:rPr>
          <w:color w:val="222222"/>
          <w:sz w:val="28"/>
          <w:szCs w:val="28"/>
          <w:shd w:val="clear" w:color="auto" w:fill="FFFFFF"/>
          <w:lang w:val="en-US"/>
        </w:rPr>
        <w:t xml:space="preserve">, </w:t>
      </w:r>
      <w:r w:rsidRPr="00B9054B">
        <w:rPr>
          <w:color w:val="222222"/>
          <w:sz w:val="28"/>
          <w:szCs w:val="28"/>
          <w:shd w:val="clear" w:color="auto" w:fill="FFFFFF"/>
        </w:rPr>
        <w:t>2000</w:t>
      </w:r>
      <w:bookmarkEnd w:id="275"/>
    </w:p>
    <w:p w14:paraId="169678CC"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276" w:name="_Ref89443002"/>
      <w:r w:rsidRPr="00B9054B">
        <w:rPr>
          <w:color w:val="222222"/>
          <w:sz w:val="28"/>
          <w:szCs w:val="28"/>
          <w:shd w:val="clear" w:color="auto" w:fill="FFFFFF"/>
        </w:rPr>
        <w:t>DeVol R. C. et al. America’s high-tech economy //Santa Monica, CA: Milken Institute. – 1999.</w:t>
      </w:r>
      <w:r w:rsidRPr="00B9054B">
        <w:rPr>
          <w:color w:val="222222"/>
          <w:sz w:val="28"/>
          <w:szCs w:val="28"/>
          <w:shd w:val="clear" w:color="auto" w:fill="FFFFFF"/>
          <w:lang w:val="en-US"/>
        </w:rPr>
        <w:t>- P.132.</w:t>
      </w:r>
      <w:bookmarkEnd w:id="276"/>
    </w:p>
    <w:p w14:paraId="25A4F0FE"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277" w:name="_Ref89443029"/>
      <w:r w:rsidRPr="00B9054B">
        <w:rPr>
          <w:color w:val="222222"/>
          <w:sz w:val="28"/>
          <w:szCs w:val="28"/>
          <w:shd w:val="clear" w:color="auto" w:fill="FFFFFF"/>
        </w:rPr>
        <w:t xml:space="preserve">Rogers E. M., Takegami S., Yin J. Lessons learned about technology transfer //Technovation. – 2001. – Т. 21. – №. 4. – </w:t>
      </w:r>
      <w:r w:rsidRPr="00B9054B">
        <w:rPr>
          <w:color w:val="222222"/>
          <w:sz w:val="28"/>
          <w:szCs w:val="28"/>
          <w:shd w:val="clear" w:color="auto" w:fill="FFFFFF"/>
          <w:lang w:val="en-US"/>
        </w:rPr>
        <w:t>P</w:t>
      </w:r>
      <w:r w:rsidRPr="00B9054B">
        <w:rPr>
          <w:color w:val="222222"/>
          <w:sz w:val="28"/>
          <w:szCs w:val="28"/>
          <w:shd w:val="clear" w:color="auto" w:fill="FFFFFF"/>
        </w:rPr>
        <w:t>. 253-261.</w:t>
      </w:r>
      <w:bookmarkEnd w:id="277"/>
    </w:p>
    <w:p w14:paraId="43BE13AB"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278" w:name="_Ref89443059"/>
      <w:r w:rsidRPr="00B9054B">
        <w:rPr>
          <w:color w:val="222222"/>
          <w:sz w:val="28"/>
          <w:szCs w:val="28"/>
          <w:shd w:val="clear" w:color="auto" w:fill="FFFFFF"/>
        </w:rPr>
        <w:t>Dearing J. W., Rogers E. M. Japan: Tsukuba science city //Williams, F., Gibson, DV (Eds.), Technology Transfer. Sage, Newbury Park, CA. – 1990.</w:t>
      </w:r>
      <w:bookmarkEnd w:id="278"/>
    </w:p>
    <w:p w14:paraId="6E056754"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279" w:name="_Ref89443068"/>
      <w:r w:rsidRPr="00B9054B">
        <w:rPr>
          <w:color w:val="222222"/>
          <w:sz w:val="28"/>
          <w:szCs w:val="28"/>
          <w:shd w:val="clear" w:color="auto" w:fill="FFFFFF"/>
        </w:rPr>
        <w:t xml:space="preserve">W. Vaughan, Everett M. Rogers, Arvind Singhal, Ramadhan M. Swalehe P. Entertainment-education and HIV/AIDS prevention: A field experiment in Tanzania //Journal of health communication. – 2000. – Т. 5. – №. sup1. – </w:t>
      </w:r>
      <w:r w:rsidRPr="00B9054B">
        <w:rPr>
          <w:color w:val="222222"/>
          <w:sz w:val="28"/>
          <w:szCs w:val="28"/>
          <w:shd w:val="clear" w:color="auto" w:fill="FFFFFF"/>
          <w:lang w:val="en-US"/>
        </w:rPr>
        <w:t>P</w:t>
      </w:r>
      <w:r w:rsidRPr="00B9054B">
        <w:rPr>
          <w:color w:val="222222"/>
          <w:sz w:val="28"/>
          <w:szCs w:val="28"/>
          <w:shd w:val="clear" w:color="auto" w:fill="FFFFFF"/>
        </w:rPr>
        <w:t>. 81-100.</w:t>
      </w:r>
      <w:bookmarkEnd w:id="279"/>
    </w:p>
    <w:p w14:paraId="6059E40B"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280" w:name="_Ref89443081"/>
      <w:r w:rsidRPr="00B9054B">
        <w:rPr>
          <w:color w:val="222222"/>
          <w:sz w:val="28"/>
          <w:szCs w:val="28"/>
          <w:shd w:val="clear" w:color="auto" w:fill="FFFFFF"/>
        </w:rPr>
        <w:t>Siegel D. S., Veugelers R., Wright M. Technology transfer offices and commercialization of university intellectual property: performance and policy implications //Oxford review of economic policy. – 2007. – Т. 23. – №. 4. – С. 640-660.</w:t>
      </w:r>
      <w:bookmarkEnd w:id="280"/>
    </w:p>
    <w:p w14:paraId="738E74CD"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281" w:name="_Ref89443124"/>
      <w:r w:rsidRPr="00B9054B">
        <w:rPr>
          <w:color w:val="222222"/>
          <w:sz w:val="28"/>
          <w:szCs w:val="28"/>
          <w:shd w:val="clear" w:color="auto" w:fill="FFFFFF"/>
        </w:rPr>
        <w:t>Б</w:t>
      </w:r>
      <w:proofErr w:type="spellStart"/>
      <w:r w:rsidRPr="00B9054B">
        <w:rPr>
          <w:color w:val="222222"/>
          <w:sz w:val="28"/>
          <w:szCs w:val="28"/>
          <w:shd w:val="clear" w:color="auto" w:fill="FFFFFF"/>
          <w:lang w:val="kk-KZ"/>
        </w:rPr>
        <w:t>оранбаева</w:t>
      </w:r>
      <w:proofErr w:type="spellEnd"/>
      <w:r w:rsidRPr="00B9054B">
        <w:rPr>
          <w:color w:val="222222"/>
          <w:sz w:val="28"/>
          <w:szCs w:val="28"/>
          <w:shd w:val="clear" w:color="auto" w:fill="FFFFFF"/>
        </w:rPr>
        <w:t xml:space="preserve"> А. К., Р</w:t>
      </w:r>
      <w:proofErr w:type="spellStart"/>
      <w:r w:rsidRPr="00B9054B">
        <w:rPr>
          <w:color w:val="222222"/>
          <w:sz w:val="28"/>
          <w:szCs w:val="28"/>
          <w:shd w:val="clear" w:color="auto" w:fill="FFFFFF"/>
          <w:lang w:val="kk-KZ"/>
        </w:rPr>
        <w:t>ахматуллаева</w:t>
      </w:r>
      <w:proofErr w:type="spellEnd"/>
      <w:r w:rsidRPr="00B9054B">
        <w:rPr>
          <w:color w:val="222222"/>
          <w:sz w:val="28"/>
          <w:szCs w:val="28"/>
          <w:shd w:val="clear" w:color="auto" w:fill="FFFFFF"/>
        </w:rPr>
        <w:t xml:space="preserve"> Д. Ж., А</w:t>
      </w:r>
      <w:proofErr w:type="spellStart"/>
      <w:r w:rsidRPr="00B9054B">
        <w:rPr>
          <w:color w:val="222222"/>
          <w:sz w:val="28"/>
          <w:szCs w:val="28"/>
          <w:shd w:val="clear" w:color="auto" w:fill="FFFFFF"/>
          <w:lang w:val="kk-KZ"/>
        </w:rPr>
        <w:t>хметова</w:t>
      </w:r>
      <w:proofErr w:type="spellEnd"/>
      <w:r w:rsidRPr="00B9054B">
        <w:rPr>
          <w:color w:val="222222"/>
          <w:sz w:val="28"/>
          <w:szCs w:val="28"/>
          <w:shd w:val="clear" w:color="auto" w:fill="FFFFFF"/>
        </w:rPr>
        <w:t xml:space="preserve"> З. Б. Э</w:t>
      </w:r>
      <w:proofErr w:type="spellStart"/>
      <w:r w:rsidRPr="00B9054B">
        <w:rPr>
          <w:color w:val="222222"/>
          <w:sz w:val="28"/>
          <w:szCs w:val="28"/>
          <w:shd w:val="clear" w:color="auto" w:fill="FFFFFF"/>
          <w:lang w:val="kk-KZ"/>
        </w:rPr>
        <w:t>ффективное</w:t>
      </w:r>
      <w:proofErr w:type="spellEnd"/>
      <w:r w:rsidRPr="00B9054B">
        <w:rPr>
          <w:color w:val="222222"/>
          <w:sz w:val="28"/>
          <w:szCs w:val="28"/>
          <w:shd w:val="clear" w:color="auto" w:fill="FFFFFF"/>
        </w:rPr>
        <w:t xml:space="preserve"> </w:t>
      </w:r>
      <w:proofErr w:type="spellStart"/>
      <w:r w:rsidRPr="00B9054B">
        <w:rPr>
          <w:color w:val="222222"/>
          <w:sz w:val="28"/>
          <w:szCs w:val="28"/>
          <w:shd w:val="clear" w:color="auto" w:fill="FFFFFF"/>
          <w:lang w:val="kk-KZ"/>
        </w:rPr>
        <w:t>развитие</w:t>
      </w:r>
      <w:proofErr w:type="spellEnd"/>
      <w:r w:rsidRPr="00B9054B">
        <w:rPr>
          <w:color w:val="222222"/>
          <w:sz w:val="28"/>
          <w:szCs w:val="28"/>
          <w:shd w:val="clear" w:color="auto" w:fill="FFFFFF"/>
        </w:rPr>
        <w:t xml:space="preserve"> </w:t>
      </w:r>
      <w:r w:rsidRPr="00B9054B">
        <w:rPr>
          <w:color w:val="222222"/>
          <w:sz w:val="28"/>
          <w:szCs w:val="28"/>
          <w:shd w:val="clear" w:color="auto" w:fill="FFFFFF"/>
          <w:lang w:val="kk-KZ"/>
        </w:rPr>
        <w:t xml:space="preserve">и </w:t>
      </w:r>
      <w:proofErr w:type="spellStart"/>
      <w:r w:rsidRPr="00B9054B">
        <w:rPr>
          <w:color w:val="222222"/>
          <w:sz w:val="28"/>
          <w:szCs w:val="28"/>
          <w:shd w:val="clear" w:color="auto" w:fill="FFFFFF"/>
          <w:lang w:val="kk-KZ"/>
        </w:rPr>
        <w:t>улучшение</w:t>
      </w:r>
      <w:proofErr w:type="spellEnd"/>
      <w:r w:rsidRPr="00B9054B">
        <w:rPr>
          <w:color w:val="222222"/>
          <w:sz w:val="28"/>
          <w:szCs w:val="28"/>
          <w:shd w:val="clear" w:color="auto" w:fill="FFFFFF"/>
        </w:rPr>
        <w:t xml:space="preserve"> </w:t>
      </w:r>
      <w:proofErr w:type="spellStart"/>
      <w:r w:rsidRPr="00B9054B">
        <w:rPr>
          <w:color w:val="222222"/>
          <w:sz w:val="28"/>
          <w:szCs w:val="28"/>
          <w:shd w:val="clear" w:color="auto" w:fill="FFFFFF"/>
          <w:lang w:val="kk-KZ"/>
        </w:rPr>
        <w:t>технологической</w:t>
      </w:r>
      <w:proofErr w:type="spellEnd"/>
      <w:r w:rsidRPr="00B9054B">
        <w:rPr>
          <w:color w:val="222222"/>
          <w:sz w:val="28"/>
          <w:szCs w:val="28"/>
          <w:shd w:val="clear" w:color="auto" w:fill="FFFFFF"/>
          <w:lang w:val="kk-KZ"/>
        </w:rPr>
        <w:t xml:space="preserve"> </w:t>
      </w:r>
      <w:proofErr w:type="spellStart"/>
      <w:r w:rsidRPr="00B9054B">
        <w:rPr>
          <w:color w:val="222222"/>
          <w:sz w:val="28"/>
          <w:szCs w:val="28"/>
          <w:shd w:val="clear" w:color="auto" w:fill="FFFFFF"/>
          <w:lang w:val="kk-KZ"/>
        </w:rPr>
        <w:t>оснащенности</w:t>
      </w:r>
      <w:proofErr w:type="spellEnd"/>
      <w:r w:rsidRPr="00B9054B">
        <w:rPr>
          <w:color w:val="222222"/>
          <w:sz w:val="28"/>
          <w:szCs w:val="28"/>
          <w:shd w:val="clear" w:color="auto" w:fill="FFFFFF"/>
        </w:rPr>
        <w:t xml:space="preserve"> </w:t>
      </w:r>
      <w:proofErr w:type="spellStart"/>
      <w:r w:rsidRPr="00B9054B">
        <w:rPr>
          <w:color w:val="222222"/>
          <w:sz w:val="28"/>
          <w:szCs w:val="28"/>
          <w:shd w:val="clear" w:color="auto" w:fill="FFFFFF"/>
          <w:lang w:val="kk-KZ"/>
        </w:rPr>
        <w:t>агротехнологий</w:t>
      </w:r>
      <w:proofErr w:type="spellEnd"/>
      <w:r w:rsidRPr="00B9054B">
        <w:rPr>
          <w:color w:val="222222"/>
          <w:sz w:val="28"/>
          <w:szCs w:val="28"/>
          <w:shd w:val="clear" w:color="auto" w:fill="FFFFFF"/>
        </w:rPr>
        <w:t xml:space="preserve"> К</w:t>
      </w:r>
      <w:proofErr w:type="spellStart"/>
      <w:r w:rsidRPr="00B9054B">
        <w:rPr>
          <w:color w:val="222222"/>
          <w:sz w:val="28"/>
          <w:szCs w:val="28"/>
          <w:shd w:val="clear" w:color="auto" w:fill="FFFFFF"/>
          <w:lang w:val="kk-KZ"/>
        </w:rPr>
        <w:t>азахстана</w:t>
      </w:r>
      <w:proofErr w:type="spellEnd"/>
      <w:r w:rsidRPr="00B9054B">
        <w:rPr>
          <w:color w:val="222222"/>
          <w:sz w:val="28"/>
          <w:szCs w:val="28"/>
          <w:shd w:val="clear" w:color="auto" w:fill="FFFFFF"/>
          <w:lang w:val="kk-KZ"/>
        </w:rPr>
        <w:t xml:space="preserve"> </w:t>
      </w:r>
      <w:proofErr w:type="spellStart"/>
      <w:r w:rsidRPr="00B9054B">
        <w:rPr>
          <w:color w:val="222222"/>
          <w:sz w:val="28"/>
          <w:szCs w:val="28"/>
          <w:shd w:val="clear" w:color="auto" w:fill="FFFFFF"/>
          <w:lang w:val="kk-KZ"/>
        </w:rPr>
        <w:t>путем</w:t>
      </w:r>
      <w:proofErr w:type="spellEnd"/>
      <w:r w:rsidRPr="00B9054B">
        <w:rPr>
          <w:color w:val="222222"/>
          <w:sz w:val="28"/>
          <w:szCs w:val="28"/>
          <w:shd w:val="clear" w:color="auto" w:fill="FFFFFF"/>
          <w:lang w:val="kk-KZ"/>
        </w:rPr>
        <w:t xml:space="preserve"> </w:t>
      </w:r>
      <w:proofErr w:type="spellStart"/>
      <w:r w:rsidRPr="00B9054B">
        <w:rPr>
          <w:color w:val="222222"/>
          <w:sz w:val="28"/>
          <w:szCs w:val="28"/>
          <w:shd w:val="clear" w:color="auto" w:fill="FFFFFF"/>
          <w:lang w:val="kk-KZ"/>
        </w:rPr>
        <w:t>применения</w:t>
      </w:r>
      <w:proofErr w:type="spellEnd"/>
      <w:r w:rsidRPr="00B9054B">
        <w:rPr>
          <w:color w:val="222222"/>
          <w:sz w:val="28"/>
          <w:szCs w:val="28"/>
          <w:shd w:val="clear" w:color="auto" w:fill="FFFFFF"/>
          <w:lang w:val="kk-KZ"/>
        </w:rPr>
        <w:t xml:space="preserve"> </w:t>
      </w:r>
      <w:proofErr w:type="spellStart"/>
      <w:r w:rsidRPr="00B9054B">
        <w:rPr>
          <w:color w:val="222222"/>
          <w:sz w:val="28"/>
          <w:szCs w:val="28"/>
          <w:shd w:val="clear" w:color="auto" w:fill="FFFFFF"/>
          <w:lang w:val="kk-KZ"/>
        </w:rPr>
        <w:t>мирового</w:t>
      </w:r>
      <w:proofErr w:type="spellEnd"/>
      <w:r w:rsidRPr="00B9054B">
        <w:rPr>
          <w:color w:val="222222"/>
          <w:sz w:val="28"/>
          <w:szCs w:val="28"/>
          <w:shd w:val="clear" w:color="auto" w:fill="FFFFFF"/>
          <w:lang w:val="kk-KZ"/>
        </w:rPr>
        <w:t xml:space="preserve"> </w:t>
      </w:r>
      <w:proofErr w:type="spellStart"/>
      <w:r w:rsidRPr="00B9054B">
        <w:rPr>
          <w:color w:val="222222"/>
          <w:sz w:val="28"/>
          <w:szCs w:val="28"/>
          <w:shd w:val="clear" w:color="auto" w:fill="FFFFFF"/>
          <w:lang w:val="kk-KZ"/>
        </w:rPr>
        <w:t>опыта</w:t>
      </w:r>
      <w:proofErr w:type="spellEnd"/>
      <w:r w:rsidRPr="00B9054B">
        <w:rPr>
          <w:color w:val="222222"/>
          <w:sz w:val="28"/>
          <w:szCs w:val="28"/>
          <w:shd w:val="clear" w:color="auto" w:fill="FFFFFF"/>
        </w:rPr>
        <w:t xml:space="preserve"> //Экономические и гуманитарные науки. – 2016. – С. 29.</w:t>
      </w:r>
      <w:bookmarkEnd w:id="281"/>
    </w:p>
    <w:p w14:paraId="3B23D183"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282" w:name="_Ref89443151"/>
      <w:r w:rsidRPr="00B9054B">
        <w:rPr>
          <w:color w:val="222222"/>
          <w:sz w:val="28"/>
          <w:szCs w:val="28"/>
          <w:shd w:val="clear" w:color="auto" w:fill="FFFFFF"/>
        </w:rPr>
        <w:t>Макарова Е. П. Инновационные сельскохозяйственные центры и парки в США //Креативная экономика. – 2015. – Т. 9. – №. 3.</w:t>
      </w:r>
      <w:r w:rsidRPr="00B9054B">
        <w:rPr>
          <w:color w:val="222222"/>
          <w:sz w:val="28"/>
          <w:szCs w:val="28"/>
          <w:shd w:val="clear" w:color="auto" w:fill="FFFFFF"/>
          <w:lang w:val="ru-RU"/>
        </w:rPr>
        <w:t xml:space="preserve">- </w:t>
      </w:r>
      <w:r w:rsidRPr="00B9054B">
        <w:rPr>
          <w:color w:val="222222"/>
          <w:sz w:val="28"/>
          <w:szCs w:val="28"/>
          <w:shd w:val="clear" w:color="auto" w:fill="FFFFFF"/>
          <w:lang w:val="en-US"/>
        </w:rPr>
        <w:t>C</w:t>
      </w:r>
      <w:r w:rsidRPr="00B9054B">
        <w:rPr>
          <w:color w:val="222222"/>
          <w:sz w:val="28"/>
          <w:szCs w:val="28"/>
          <w:shd w:val="clear" w:color="auto" w:fill="FFFFFF"/>
          <w:lang w:val="ru-RU"/>
        </w:rPr>
        <w:t>.</w:t>
      </w:r>
      <w:r w:rsidRPr="00B9054B">
        <w:rPr>
          <w:sz w:val="28"/>
          <w:szCs w:val="28"/>
        </w:rPr>
        <w:t xml:space="preserve"> 407-420.</w:t>
      </w:r>
      <w:bookmarkEnd w:id="282"/>
    </w:p>
    <w:p w14:paraId="68295DF0" w14:textId="066C7193"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283" w:name="_Ref89443163"/>
      <w:r w:rsidRPr="00B9054B">
        <w:rPr>
          <w:sz w:val="28"/>
          <w:szCs w:val="28"/>
          <w:lang w:val="en-US"/>
        </w:rPr>
        <w:t>Report National research foundation of Singapore</w:t>
      </w:r>
      <w:r w:rsidRPr="00B9054B">
        <w:rPr>
          <w:sz w:val="28"/>
          <w:szCs w:val="28"/>
        </w:rPr>
        <w:t>, #12-02 C</w:t>
      </w:r>
      <w:proofErr w:type="spellStart"/>
      <w:r w:rsidRPr="00B9054B">
        <w:rPr>
          <w:sz w:val="28"/>
          <w:szCs w:val="28"/>
          <w:lang w:val="en-US"/>
        </w:rPr>
        <w:t>reate</w:t>
      </w:r>
      <w:proofErr w:type="spellEnd"/>
      <w:r w:rsidRPr="00B9054B">
        <w:rPr>
          <w:sz w:val="28"/>
          <w:szCs w:val="28"/>
        </w:rPr>
        <w:t xml:space="preserve"> Tower Singapore </w:t>
      </w:r>
      <w:proofErr w:type="gramStart"/>
      <w:r w:rsidRPr="00B9054B">
        <w:rPr>
          <w:sz w:val="28"/>
          <w:szCs w:val="28"/>
        </w:rPr>
        <w:t>138602</w:t>
      </w:r>
      <w:r w:rsidRPr="00B9054B">
        <w:rPr>
          <w:sz w:val="28"/>
          <w:szCs w:val="28"/>
          <w:lang w:val="en-US"/>
        </w:rPr>
        <w:t>,</w:t>
      </w:r>
      <w:r w:rsidR="00341DFE">
        <w:rPr>
          <w:sz w:val="28"/>
          <w:szCs w:val="28"/>
          <w:lang w:val="en-US"/>
        </w:rPr>
        <w:t>-</w:t>
      </w:r>
      <w:proofErr w:type="gramEnd"/>
      <w:r w:rsidR="00341DFE">
        <w:rPr>
          <w:sz w:val="28"/>
          <w:szCs w:val="28"/>
          <w:lang w:val="en-US"/>
        </w:rPr>
        <w:t xml:space="preserve"> 16.07.2019.</w:t>
      </w:r>
      <w:r w:rsidRPr="00B9054B">
        <w:rPr>
          <w:sz w:val="28"/>
          <w:szCs w:val="28"/>
          <w:lang w:val="en-US"/>
        </w:rPr>
        <w:t xml:space="preserve"> </w:t>
      </w:r>
      <w:hyperlink r:id="rId87" w:history="1">
        <w:r w:rsidRPr="00B9054B">
          <w:rPr>
            <w:rStyle w:val="a4"/>
            <w:sz w:val="28"/>
            <w:szCs w:val="28"/>
            <w:lang w:val="kk-KZ"/>
          </w:rPr>
          <w:t>http://goo.gl/Ei7NRa</w:t>
        </w:r>
      </w:hyperlink>
      <w:bookmarkEnd w:id="283"/>
    </w:p>
    <w:p w14:paraId="1605A7BE" w14:textId="4929D409"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284" w:name="_Ref89443195"/>
      <w:r w:rsidRPr="00B9054B">
        <w:rPr>
          <w:sz w:val="28"/>
          <w:szCs w:val="28"/>
          <w:lang w:val="kk-KZ"/>
        </w:rPr>
        <w:t xml:space="preserve">РВК – </w:t>
      </w:r>
      <w:proofErr w:type="spellStart"/>
      <w:r w:rsidRPr="00B9054B">
        <w:rPr>
          <w:sz w:val="28"/>
          <w:szCs w:val="28"/>
          <w:lang w:val="kk-KZ"/>
        </w:rPr>
        <w:t>Posts</w:t>
      </w:r>
      <w:proofErr w:type="spellEnd"/>
      <w:r w:rsidRPr="00B9054B">
        <w:rPr>
          <w:sz w:val="28"/>
          <w:szCs w:val="28"/>
          <w:lang w:val="ru-RU"/>
        </w:rPr>
        <w:t xml:space="preserve">, дата обращений: </w:t>
      </w:r>
      <w:hyperlink r:id="rId88" w:history="1">
        <w:r w:rsidRPr="00B9054B">
          <w:rPr>
            <w:rStyle w:val="timestampcontent"/>
            <w:color w:val="000000" w:themeColor="text1"/>
            <w:sz w:val="28"/>
            <w:szCs w:val="28"/>
            <w:shd w:val="clear" w:color="auto" w:fill="FFFFFF"/>
          </w:rPr>
          <w:t>2 февраля 2015 г.</w:t>
        </w:r>
      </w:hyperlink>
      <w:r w:rsidRPr="00B9054B">
        <w:rPr>
          <w:color w:val="000000" w:themeColor="text1"/>
          <w:sz w:val="28"/>
          <w:szCs w:val="28"/>
          <w:lang w:val="ru-RU"/>
        </w:rPr>
        <w:t xml:space="preserve">, </w:t>
      </w:r>
      <w:r w:rsidRPr="00B9054B">
        <w:rPr>
          <w:color w:val="000000" w:themeColor="text1"/>
          <w:sz w:val="28"/>
          <w:szCs w:val="28"/>
          <w:lang w:val="en-US"/>
        </w:rPr>
        <w:t>https</w:t>
      </w:r>
      <w:r w:rsidRPr="00B9054B">
        <w:rPr>
          <w:color w:val="000000" w:themeColor="text1"/>
          <w:sz w:val="28"/>
          <w:szCs w:val="28"/>
          <w:lang w:val="ru-RU"/>
        </w:rPr>
        <w:t>://</w:t>
      </w:r>
      <w:r w:rsidRPr="00B9054B">
        <w:rPr>
          <w:color w:val="000000" w:themeColor="text1"/>
          <w:sz w:val="28"/>
          <w:szCs w:val="28"/>
          <w:lang w:val="en-US"/>
        </w:rPr>
        <w:t>www</w:t>
      </w:r>
      <w:r w:rsidRPr="00B9054B">
        <w:rPr>
          <w:color w:val="000000" w:themeColor="text1"/>
          <w:sz w:val="28"/>
          <w:szCs w:val="28"/>
          <w:lang w:val="ru-RU"/>
        </w:rPr>
        <w:t>.</w:t>
      </w:r>
      <w:proofErr w:type="spellStart"/>
      <w:r w:rsidRPr="00B9054B">
        <w:rPr>
          <w:color w:val="000000" w:themeColor="text1"/>
          <w:sz w:val="28"/>
          <w:szCs w:val="28"/>
          <w:lang w:val="en-US"/>
        </w:rPr>
        <w:t>facebook</w:t>
      </w:r>
      <w:proofErr w:type="spellEnd"/>
      <w:r w:rsidRPr="00B9054B">
        <w:rPr>
          <w:color w:val="000000" w:themeColor="text1"/>
          <w:sz w:val="28"/>
          <w:szCs w:val="28"/>
          <w:lang w:val="ru-RU"/>
        </w:rPr>
        <w:t>.</w:t>
      </w:r>
      <w:r w:rsidRPr="00B9054B">
        <w:rPr>
          <w:color w:val="000000" w:themeColor="text1"/>
          <w:sz w:val="28"/>
          <w:szCs w:val="28"/>
          <w:lang w:val="en-US"/>
        </w:rPr>
        <w:t>com</w:t>
      </w:r>
      <w:r w:rsidRPr="00B9054B">
        <w:rPr>
          <w:color w:val="000000" w:themeColor="text1"/>
          <w:sz w:val="28"/>
          <w:szCs w:val="28"/>
          <w:lang w:val="ru-RU"/>
        </w:rPr>
        <w:t>/</w:t>
      </w:r>
      <w:proofErr w:type="spellStart"/>
      <w:r w:rsidRPr="00B9054B">
        <w:rPr>
          <w:color w:val="000000" w:themeColor="text1"/>
          <w:sz w:val="28"/>
          <w:szCs w:val="28"/>
          <w:lang w:val="en-US"/>
        </w:rPr>
        <w:t>rusventure</w:t>
      </w:r>
      <w:proofErr w:type="spellEnd"/>
      <w:r w:rsidRPr="00B9054B">
        <w:rPr>
          <w:color w:val="000000" w:themeColor="text1"/>
          <w:sz w:val="28"/>
          <w:szCs w:val="28"/>
          <w:lang w:val="ru-RU"/>
        </w:rPr>
        <w:t>/</w:t>
      </w:r>
      <w:r w:rsidRPr="00B9054B">
        <w:rPr>
          <w:color w:val="000000" w:themeColor="text1"/>
          <w:sz w:val="28"/>
          <w:szCs w:val="28"/>
          <w:lang w:val="en-US"/>
        </w:rPr>
        <w:t>posts</w:t>
      </w:r>
      <w:r w:rsidRPr="00B9054B">
        <w:rPr>
          <w:color w:val="000000" w:themeColor="text1"/>
          <w:sz w:val="28"/>
          <w:szCs w:val="28"/>
          <w:lang w:val="ru-RU"/>
        </w:rPr>
        <w:t>/997915673570848:0</w:t>
      </w:r>
      <w:bookmarkEnd w:id="284"/>
    </w:p>
    <w:p w14:paraId="7200D88C" w14:textId="77777777" w:rsidR="00670D01" w:rsidRPr="00B9054B" w:rsidRDefault="00670D01" w:rsidP="00F26479">
      <w:pPr>
        <w:pStyle w:val="aa"/>
        <w:numPr>
          <w:ilvl w:val="0"/>
          <w:numId w:val="23"/>
        </w:numPr>
        <w:tabs>
          <w:tab w:val="left" w:pos="567"/>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285" w:name="_Ref89443206"/>
      <w:r w:rsidRPr="00B9054B">
        <w:rPr>
          <w:sz w:val="28"/>
          <w:szCs w:val="28"/>
        </w:rPr>
        <w:t>Межгосударственная программа инновационного сотрудничества</w:t>
      </w:r>
      <w:bookmarkEnd w:id="285"/>
      <w:r w:rsidRPr="00B9054B">
        <w:rPr>
          <w:sz w:val="28"/>
          <w:szCs w:val="28"/>
        </w:rPr>
        <w:t xml:space="preserve"> </w:t>
      </w:r>
      <w:r w:rsidRPr="00B9054B">
        <w:rPr>
          <w:sz w:val="28"/>
          <w:szCs w:val="28"/>
          <w:lang w:val="ru-RU"/>
        </w:rPr>
        <w:t xml:space="preserve"> </w:t>
      </w:r>
    </w:p>
    <w:p w14:paraId="2580595D" w14:textId="0AAE58FD" w:rsidR="00670D01" w:rsidRPr="002A6BF3" w:rsidRDefault="00670D01" w:rsidP="00D71C2B">
      <w:pPr>
        <w:pStyle w:val="aa"/>
        <w:tabs>
          <w:tab w:val="left" w:pos="567"/>
          <w:tab w:val="left" w:pos="1418"/>
          <w:tab w:val="left" w:pos="3261"/>
          <w:tab w:val="left" w:pos="5812"/>
          <w:tab w:val="left" w:pos="6663"/>
          <w:tab w:val="left" w:pos="8505"/>
          <w:tab w:val="left" w:pos="9781"/>
          <w:tab w:val="left" w:pos="10206"/>
          <w:tab w:val="left" w:pos="10915"/>
        </w:tabs>
        <w:ind w:right="-613"/>
        <w:jc w:val="both"/>
        <w:rPr>
          <w:rStyle w:val="a4"/>
          <w:color w:val="000000" w:themeColor="text1"/>
          <w:sz w:val="28"/>
          <w:szCs w:val="28"/>
          <w:lang w:val="ru-RU"/>
        </w:rPr>
      </w:pPr>
      <w:r w:rsidRPr="00B9054B">
        <w:rPr>
          <w:sz w:val="28"/>
          <w:szCs w:val="28"/>
        </w:rPr>
        <w:t>государств – участников СНГ на период до 2020 г</w:t>
      </w:r>
      <w:r w:rsidR="006D1D0E" w:rsidRPr="00033D1C">
        <w:rPr>
          <w:sz w:val="28"/>
          <w:szCs w:val="28"/>
          <w:lang w:val="ru-RU"/>
        </w:rPr>
        <w:t>.</w:t>
      </w:r>
      <w:r w:rsidR="00033D1C" w:rsidRPr="00033D1C">
        <w:rPr>
          <w:rStyle w:val="a4"/>
          <w:color w:val="000000" w:themeColor="text1"/>
          <w:sz w:val="28"/>
          <w:szCs w:val="28"/>
          <w:u w:val="none"/>
          <w:lang w:val="ru-RU"/>
        </w:rPr>
        <w:t>//-10.05.2021</w:t>
      </w:r>
      <w:r w:rsidR="00033D1C" w:rsidRPr="00033D1C">
        <w:rPr>
          <w:sz w:val="28"/>
          <w:szCs w:val="28"/>
          <w:lang w:val="ru-RU"/>
        </w:rPr>
        <w:t xml:space="preserve">. </w:t>
      </w:r>
      <w:hyperlink r:id="rId89" w:history="1">
        <w:r w:rsidR="00033D1C" w:rsidRPr="00155B60">
          <w:rPr>
            <w:rStyle w:val="a4"/>
            <w:sz w:val="28"/>
            <w:szCs w:val="28"/>
            <w:lang w:val="ru-RU"/>
          </w:rPr>
          <w:t>https://cis.minsk.by/page/19142</w:t>
        </w:r>
      </w:hyperlink>
      <w:bookmarkStart w:id="286" w:name="_Ref89457158"/>
      <w:r w:rsidR="006D1D0E" w:rsidRPr="006D1D0E">
        <w:rPr>
          <w:rStyle w:val="a4"/>
          <w:color w:val="000000" w:themeColor="text1"/>
          <w:sz w:val="28"/>
          <w:szCs w:val="28"/>
          <w:lang w:val="ru-RU"/>
        </w:rPr>
        <w:t xml:space="preserve"> </w:t>
      </w:r>
    </w:p>
    <w:p w14:paraId="47F10AD8" w14:textId="03B8262B" w:rsidR="00670D01" w:rsidRPr="00B9054B" w:rsidRDefault="00670D01" w:rsidP="00F26479">
      <w:pPr>
        <w:pStyle w:val="aa"/>
        <w:numPr>
          <w:ilvl w:val="0"/>
          <w:numId w:val="23"/>
        </w:numPr>
        <w:tabs>
          <w:tab w:val="left" w:pos="567"/>
          <w:tab w:val="left" w:pos="1418"/>
          <w:tab w:val="left" w:pos="3261"/>
          <w:tab w:val="left" w:pos="5812"/>
          <w:tab w:val="left" w:pos="6663"/>
          <w:tab w:val="left" w:pos="8505"/>
          <w:tab w:val="left" w:pos="9781"/>
          <w:tab w:val="left" w:pos="10206"/>
          <w:tab w:val="left" w:pos="10915"/>
        </w:tabs>
        <w:ind w:left="720" w:right="-613"/>
        <w:jc w:val="both"/>
        <w:rPr>
          <w:color w:val="000000" w:themeColor="text1"/>
          <w:sz w:val="28"/>
          <w:szCs w:val="28"/>
          <w:u w:val="single"/>
          <w:lang w:val="ru-RU"/>
        </w:rPr>
      </w:pPr>
      <w:bookmarkStart w:id="287" w:name="_Ref95852734"/>
      <w:r w:rsidRPr="00B9054B">
        <w:rPr>
          <w:color w:val="000000" w:themeColor="text1"/>
          <w:sz w:val="28"/>
          <w:szCs w:val="28"/>
        </w:rPr>
        <w:t>Мировой опыт эффективного развития а</w:t>
      </w:r>
      <w:r w:rsidRPr="00B9054B">
        <w:rPr>
          <w:color w:val="000000" w:themeColor="text1"/>
          <w:sz w:val="28"/>
          <w:szCs w:val="28"/>
          <w:lang w:val="kk-KZ"/>
        </w:rPr>
        <w:t xml:space="preserve"> </w:t>
      </w:r>
      <w:r w:rsidRPr="00B9054B">
        <w:rPr>
          <w:color w:val="000000" w:themeColor="text1"/>
          <w:sz w:val="28"/>
          <w:szCs w:val="28"/>
        </w:rPr>
        <w:t>гротехнологий</w:t>
      </w:r>
      <w:bookmarkEnd w:id="286"/>
      <w:bookmarkEnd w:id="287"/>
      <w:r w:rsidRPr="00B9054B">
        <w:rPr>
          <w:color w:val="000000" w:themeColor="text1"/>
          <w:sz w:val="28"/>
          <w:szCs w:val="28"/>
        </w:rPr>
        <w:t xml:space="preserve"> </w:t>
      </w:r>
      <w:r w:rsidRPr="00B9054B">
        <w:rPr>
          <w:color w:val="000000" w:themeColor="text1"/>
          <w:sz w:val="28"/>
          <w:szCs w:val="28"/>
          <w:lang w:val="kk-KZ"/>
        </w:rPr>
        <w:t xml:space="preserve"> </w:t>
      </w:r>
      <w:r w:rsidRPr="00B9054B">
        <w:rPr>
          <w:color w:val="000000" w:themeColor="text1"/>
          <w:sz w:val="28"/>
          <w:szCs w:val="28"/>
        </w:rPr>
        <w:t>// Международный независимый институт аграрной политики</w:t>
      </w:r>
      <w:r w:rsidR="00033D1C" w:rsidRPr="00033D1C">
        <w:rPr>
          <w:color w:val="000000" w:themeColor="text1"/>
          <w:sz w:val="28"/>
          <w:szCs w:val="28"/>
          <w:lang w:val="ru-RU"/>
        </w:rPr>
        <w:t>.//-23.05.2019.</w:t>
      </w:r>
    </w:p>
    <w:p w14:paraId="0539D3F1" w14:textId="5D9895AF" w:rsidR="00670D01" w:rsidRPr="00033D1C" w:rsidRDefault="00D00D0F" w:rsidP="00D71C2B">
      <w:pPr>
        <w:tabs>
          <w:tab w:val="left" w:pos="567"/>
          <w:tab w:val="left" w:pos="1418"/>
          <w:tab w:val="left" w:pos="3261"/>
          <w:tab w:val="left" w:pos="5812"/>
          <w:tab w:val="left" w:pos="6663"/>
          <w:tab w:val="left" w:pos="8505"/>
          <w:tab w:val="left" w:pos="9781"/>
          <w:tab w:val="left" w:pos="10206"/>
          <w:tab w:val="left" w:pos="10915"/>
        </w:tabs>
        <w:ind w:left="720" w:right="-613"/>
        <w:jc w:val="both"/>
        <w:rPr>
          <w:color w:val="000000" w:themeColor="text1"/>
          <w:sz w:val="28"/>
          <w:szCs w:val="28"/>
          <w:lang w:val="ru-RU"/>
        </w:rPr>
      </w:pPr>
      <w:hyperlink r:id="rId90" w:history="1">
        <w:r w:rsidR="00670D01" w:rsidRPr="00B9054B">
          <w:rPr>
            <w:rStyle w:val="a4"/>
            <w:color w:val="000000" w:themeColor="text1"/>
            <w:sz w:val="28"/>
            <w:szCs w:val="28"/>
          </w:rPr>
          <w:t>http://xn--80aplem.xn--p1ai/repository/analytics/321/document.pdf</w:t>
        </w:r>
      </w:hyperlink>
      <w:r w:rsidR="00033D1C" w:rsidRPr="00033D1C">
        <w:rPr>
          <w:rStyle w:val="a4"/>
          <w:color w:val="000000" w:themeColor="text1"/>
          <w:sz w:val="28"/>
          <w:szCs w:val="28"/>
          <w:lang w:val="ru-RU"/>
        </w:rPr>
        <w:t xml:space="preserve"> </w:t>
      </w:r>
    </w:p>
    <w:p w14:paraId="1684855E" w14:textId="77777777" w:rsidR="00670D01" w:rsidRPr="00B9054B" w:rsidRDefault="00670D01" w:rsidP="00F26479">
      <w:pPr>
        <w:numPr>
          <w:ilvl w:val="0"/>
          <w:numId w:val="23"/>
        </w:numPr>
        <w:shd w:val="clear" w:color="auto" w:fill="FFFFFF"/>
        <w:tabs>
          <w:tab w:val="left" w:pos="1418"/>
          <w:tab w:val="left" w:pos="3261"/>
          <w:tab w:val="left" w:pos="5812"/>
          <w:tab w:val="left" w:pos="6663"/>
          <w:tab w:val="left" w:pos="8505"/>
          <w:tab w:val="left" w:pos="9781"/>
          <w:tab w:val="left" w:pos="10206"/>
          <w:tab w:val="left" w:pos="10915"/>
        </w:tabs>
        <w:ind w:left="720" w:right="-613"/>
        <w:jc w:val="both"/>
        <w:textAlignment w:val="center"/>
        <w:rPr>
          <w:color w:val="000000" w:themeColor="text1"/>
          <w:sz w:val="28"/>
          <w:szCs w:val="28"/>
        </w:rPr>
      </w:pPr>
      <w:bookmarkStart w:id="288" w:name="_Ref89457141"/>
      <w:r w:rsidRPr="00B9054B">
        <w:rPr>
          <w:color w:val="000000" w:themeColor="text1"/>
          <w:sz w:val="28"/>
          <w:szCs w:val="28"/>
          <w:lang w:val="kk-KZ"/>
        </w:rPr>
        <w:t xml:space="preserve">ҚР Стратегиялық жоспарлау және реформалар агенттігі Ұлттық статистика бюросы, </w:t>
      </w:r>
      <w:r w:rsidRPr="00B9054B">
        <w:rPr>
          <w:color w:val="000000" w:themeColor="text1"/>
          <w:sz w:val="28"/>
          <w:szCs w:val="28"/>
        </w:rPr>
        <w:t>stat.gov.kz</w:t>
      </w:r>
      <w:bookmarkStart w:id="289" w:name="_Ref93312948"/>
      <w:bookmarkStart w:id="290" w:name="_Ref89457180"/>
      <w:bookmarkEnd w:id="288"/>
    </w:p>
    <w:p w14:paraId="74FD1F31" w14:textId="35087834" w:rsidR="00670D01" w:rsidRPr="00B9054B" w:rsidRDefault="00670D01" w:rsidP="00F26479">
      <w:pPr>
        <w:numPr>
          <w:ilvl w:val="0"/>
          <w:numId w:val="23"/>
        </w:numPr>
        <w:shd w:val="clear" w:color="auto" w:fill="FFFFFF"/>
        <w:tabs>
          <w:tab w:val="left" w:pos="1418"/>
          <w:tab w:val="left" w:pos="3261"/>
          <w:tab w:val="left" w:pos="5812"/>
          <w:tab w:val="left" w:pos="6663"/>
          <w:tab w:val="left" w:pos="8505"/>
          <w:tab w:val="left" w:pos="9781"/>
          <w:tab w:val="left" w:pos="10206"/>
          <w:tab w:val="left" w:pos="10915"/>
        </w:tabs>
        <w:ind w:left="720" w:right="-613"/>
        <w:jc w:val="both"/>
        <w:textAlignment w:val="center"/>
        <w:rPr>
          <w:color w:val="000000" w:themeColor="text1"/>
          <w:sz w:val="28"/>
          <w:szCs w:val="28"/>
        </w:rPr>
      </w:pPr>
      <w:bookmarkStart w:id="291" w:name="_Ref93313373"/>
      <w:bookmarkEnd w:id="289"/>
      <w:proofErr w:type="spellStart"/>
      <w:r w:rsidRPr="00B9054B">
        <w:rPr>
          <w:color w:val="000000" w:themeColor="text1"/>
          <w:sz w:val="28"/>
          <w:szCs w:val="28"/>
          <w:lang w:val="kk-KZ"/>
        </w:rPr>
        <w:t>Коммерческий</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справочник</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по</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Казахстану</w:t>
      </w:r>
      <w:proofErr w:type="spellEnd"/>
      <w:r w:rsidRPr="00B9054B">
        <w:rPr>
          <w:color w:val="000000" w:themeColor="text1"/>
          <w:sz w:val="28"/>
          <w:szCs w:val="28"/>
          <w:lang w:val="kk-KZ"/>
        </w:rPr>
        <w:t xml:space="preserve"> </w:t>
      </w:r>
      <w:r w:rsidRPr="00B9054B">
        <w:rPr>
          <w:color w:val="000000" w:themeColor="text1"/>
          <w:sz w:val="28"/>
          <w:szCs w:val="28"/>
          <w:lang w:val="ru-RU"/>
        </w:rPr>
        <w:t>//</w:t>
      </w:r>
      <w:r w:rsidRPr="00B9054B">
        <w:rPr>
          <w:sz w:val="28"/>
          <w:szCs w:val="28"/>
        </w:rPr>
        <w:t xml:space="preserve"> </w:t>
      </w:r>
      <w:r w:rsidR="00341DFE" w:rsidRPr="00341DFE">
        <w:rPr>
          <w:sz w:val="28"/>
          <w:szCs w:val="28"/>
          <w:lang w:val="ru-RU"/>
        </w:rPr>
        <w:t xml:space="preserve">-14.10.2019. </w:t>
      </w:r>
      <w:r w:rsidR="001477C8">
        <w:fldChar w:fldCharType="begin"/>
      </w:r>
      <w:r w:rsidR="001477C8">
        <w:instrText xml:space="preserve"> HYPERLINK "https://www.export.gov/apex/article2?id=Kazakhstan-Agricultural-Sector" \l ":~:text=Farmers%20raise%20sheep%20and%20cattle,exporting%20to%20over%2070%20countries" </w:instrText>
      </w:r>
      <w:r w:rsidR="001477C8">
        <w:fldChar w:fldCharType="separate"/>
      </w:r>
      <w:r w:rsidR="00341DFE" w:rsidRPr="00155B60">
        <w:rPr>
          <w:rStyle w:val="a4"/>
          <w:sz w:val="28"/>
          <w:szCs w:val="28"/>
          <w:lang w:val="en-US"/>
        </w:rPr>
        <w:t>https</w:t>
      </w:r>
      <w:r w:rsidR="00341DFE" w:rsidRPr="006562D1">
        <w:rPr>
          <w:rStyle w:val="a4"/>
          <w:sz w:val="28"/>
          <w:szCs w:val="28"/>
          <w:lang w:val="ru-RU"/>
        </w:rPr>
        <w:t>://</w:t>
      </w:r>
      <w:r w:rsidR="00341DFE" w:rsidRPr="00155B60">
        <w:rPr>
          <w:rStyle w:val="a4"/>
          <w:sz w:val="28"/>
          <w:szCs w:val="28"/>
          <w:lang w:val="en-US"/>
        </w:rPr>
        <w:t>www</w:t>
      </w:r>
      <w:r w:rsidR="00341DFE" w:rsidRPr="006562D1">
        <w:rPr>
          <w:rStyle w:val="a4"/>
          <w:sz w:val="28"/>
          <w:szCs w:val="28"/>
          <w:lang w:val="ru-RU"/>
        </w:rPr>
        <w:t>.</w:t>
      </w:r>
      <w:r w:rsidR="00341DFE" w:rsidRPr="00155B60">
        <w:rPr>
          <w:rStyle w:val="a4"/>
          <w:sz w:val="28"/>
          <w:szCs w:val="28"/>
          <w:lang w:val="en-US"/>
        </w:rPr>
        <w:t>export</w:t>
      </w:r>
      <w:r w:rsidR="00341DFE" w:rsidRPr="006562D1">
        <w:rPr>
          <w:rStyle w:val="a4"/>
          <w:sz w:val="28"/>
          <w:szCs w:val="28"/>
          <w:lang w:val="ru-RU"/>
        </w:rPr>
        <w:t>.</w:t>
      </w:r>
      <w:r w:rsidR="00341DFE" w:rsidRPr="00155B60">
        <w:rPr>
          <w:rStyle w:val="a4"/>
          <w:sz w:val="28"/>
          <w:szCs w:val="28"/>
          <w:lang w:val="en-US"/>
        </w:rPr>
        <w:t>gov</w:t>
      </w:r>
      <w:r w:rsidR="00341DFE" w:rsidRPr="006562D1">
        <w:rPr>
          <w:rStyle w:val="a4"/>
          <w:sz w:val="28"/>
          <w:szCs w:val="28"/>
          <w:lang w:val="ru-RU"/>
        </w:rPr>
        <w:t>/</w:t>
      </w:r>
      <w:r w:rsidR="00341DFE" w:rsidRPr="00155B60">
        <w:rPr>
          <w:rStyle w:val="a4"/>
          <w:sz w:val="28"/>
          <w:szCs w:val="28"/>
          <w:lang w:val="en-US"/>
        </w:rPr>
        <w:t>apex</w:t>
      </w:r>
      <w:r w:rsidR="00341DFE" w:rsidRPr="006562D1">
        <w:rPr>
          <w:rStyle w:val="a4"/>
          <w:sz w:val="28"/>
          <w:szCs w:val="28"/>
          <w:lang w:val="ru-RU"/>
        </w:rPr>
        <w:t>/</w:t>
      </w:r>
      <w:r w:rsidR="00341DFE" w:rsidRPr="00155B60">
        <w:rPr>
          <w:rStyle w:val="a4"/>
          <w:sz w:val="28"/>
          <w:szCs w:val="28"/>
          <w:lang w:val="en-US"/>
        </w:rPr>
        <w:t>article</w:t>
      </w:r>
      <w:r w:rsidR="00341DFE" w:rsidRPr="006562D1">
        <w:rPr>
          <w:rStyle w:val="a4"/>
          <w:sz w:val="28"/>
          <w:szCs w:val="28"/>
          <w:lang w:val="ru-RU"/>
        </w:rPr>
        <w:t>2?</w:t>
      </w:r>
      <w:r w:rsidR="00341DFE" w:rsidRPr="00155B60">
        <w:rPr>
          <w:rStyle w:val="a4"/>
          <w:sz w:val="28"/>
          <w:szCs w:val="28"/>
          <w:lang w:val="en-US"/>
        </w:rPr>
        <w:t>id</w:t>
      </w:r>
      <w:r w:rsidR="00341DFE" w:rsidRPr="006562D1">
        <w:rPr>
          <w:rStyle w:val="a4"/>
          <w:sz w:val="28"/>
          <w:szCs w:val="28"/>
          <w:lang w:val="ru-RU"/>
        </w:rPr>
        <w:t>=</w:t>
      </w:r>
      <w:r w:rsidR="00341DFE" w:rsidRPr="00155B60">
        <w:rPr>
          <w:rStyle w:val="a4"/>
          <w:sz w:val="28"/>
          <w:szCs w:val="28"/>
          <w:lang w:val="en-US"/>
        </w:rPr>
        <w:t>Kazakhstan</w:t>
      </w:r>
      <w:r w:rsidR="00341DFE" w:rsidRPr="006562D1">
        <w:rPr>
          <w:rStyle w:val="a4"/>
          <w:sz w:val="28"/>
          <w:szCs w:val="28"/>
          <w:lang w:val="ru-RU"/>
        </w:rPr>
        <w:t>-</w:t>
      </w:r>
      <w:r w:rsidR="00341DFE" w:rsidRPr="00155B60">
        <w:rPr>
          <w:rStyle w:val="a4"/>
          <w:sz w:val="28"/>
          <w:szCs w:val="28"/>
          <w:lang w:val="en-US"/>
        </w:rPr>
        <w:t>Agricultural</w:t>
      </w:r>
      <w:r w:rsidR="00341DFE" w:rsidRPr="006562D1">
        <w:rPr>
          <w:rStyle w:val="a4"/>
          <w:sz w:val="28"/>
          <w:szCs w:val="28"/>
          <w:lang w:val="ru-RU"/>
        </w:rPr>
        <w:t>-</w:t>
      </w:r>
      <w:r w:rsidR="00341DFE" w:rsidRPr="00155B60">
        <w:rPr>
          <w:rStyle w:val="a4"/>
          <w:sz w:val="28"/>
          <w:szCs w:val="28"/>
          <w:lang w:val="en-US"/>
        </w:rPr>
        <w:t>Sector</w:t>
      </w:r>
      <w:r w:rsidR="00341DFE" w:rsidRPr="006562D1">
        <w:rPr>
          <w:rStyle w:val="a4"/>
          <w:sz w:val="28"/>
          <w:szCs w:val="28"/>
          <w:lang w:val="ru-RU"/>
        </w:rPr>
        <w:t>#:~:</w:t>
      </w:r>
      <w:r w:rsidR="00341DFE" w:rsidRPr="00155B60">
        <w:rPr>
          <w:rStyle w:val="a4"/>
          <w:sz w:val="28"/>
          <w:szCs w:val="28"/>
          <w:lang w:val="en-US"/>
        </w:rPr>
        <w:t>text</w:t>
      </w:r>
      <w:r w:rsidR="00341DFE" w:rsidRPr="006562D1">
        <w:rPr>
          <w:rStyle w:val="a4"/>
          <w:sz w:val="28"/>
          <w:szCs w:val="28"/>
          <w:lang w:val="ru-RU"/>
        </w:rPr>
        <w:t>=</w:t>
      </w:r>
      <w:r w:rsidR="00341DFE" w:rsidRPr="00155B60">
        <w:rPr>
          <w:rStyle w:val="a4"/>
          <w:sz w:val="28"/>
          <w:szCs w:val="28"/>
          <w:lang w:val="en-US"/>
        </w:rPr>
        <w:t>Farmers</w:t>
      </w:r>
      <w:r w:rsidR="00341DFE" w:rsidRPr="006562D1">
        <w:rPr>
          <w:rStyle w:val="a4"/>
          <w:sz w:val="28"/>
          <w:szCs w:val="28"/>
          <w:lang w:val="ru-RU"/>
        </w:rPr>
        <w:t>%20</w:t>
      </w:r>
      <w:r w:rsidR="00341DFE" w:rsidRPr="00155B60">
        <w:rPr>
          <w:rStyle w:val="a4"/>
          <w:sz w:val="28"/>
          <w:szCs w:val="28"/>
          <w:lang w:val="en-US"/>
        </w:rPr>
        <w:t>raise</w:t>
      </w:r>
      <w:r w:rsidR="00341DFE" w:rsidRPr="006562D1">
        <w:rPr>
          <w:rStyle w:val="a4"/>
          <w:sz w:val="28"/>
          <w:szCs w:val="28"/>
          <w:lang w:val="ru-RU"/>
        </w:rPr>
        <w:t>%20</w:t>
      </w:r>
      <w:r w:rsidR="00341DFE" w:rsidRPr="00155B60">
        <w:rPr>
          <w:rStyle w:val="a4"/>
          <w:sz w:val="28"/>
          <w:szCs w:val="28"/>
          <w:lang w:val="en-US"/>
        </w:rPr>
        <w:t>sheep</w:t>
      </w:r>
      <w:r w:rsidR="00341DFE" w:rsidRPr="006562D1">
        <w:rPr>
          <w:rStyle w:val="a4"/>
          <w:sz w:val="28"/>
          <w:szCs w:val="28"/>
          <w:lang w:val="ru-RU"/>
        </w:rPr>
        <w:t>%20</w:t>
      </w:r>
      <w:r w:rsidR="00341DFE" w:rsidRPr="00155B60">
        <w:rPr>
          <w:rStyle w:val="a4"/>
          <w:sz w:val="28"/>
          <w:szCs w:val="28"/>
          <w:lang w:val="en-US"/>
        </w:rPr>
        <w:t>and</w:t>
      </w:r>
      <w:r w:rsidR="00341DFE" w:rsidRPr="006562D1">
        <w:rPr>
          <w:rStyle w:val="a4"/>
          <w:sz w:val="28"/>
          <w:szCs w:val="28"/>
          <w:lang w:val="ru-RU"/>
        </w:rPr>
        <w:t>%20</w:t>
      </w:r>
      <w:r w:rsidR="00341DFE" w:rsidRPr="00155B60">
        <w:rPr>
          <w:rStyle w:val="a4"/>
          <w:sz w:val="28"/>
          <w:szCs w:val="28"/>
          <w:lang w:val="en-US"/>
        </w:rPr>
        <w:t>cattle</w:t>
      </w:r>
      <w:r w:rsidR="00341DFE" w:rsidRPr="006562D1">
        <w:rPr>
          <w:rStyle w:val="a4"/>
          <w:sz w:val="28"/>
          <w:szCs w:val="28"/>
          <w:lang w:val="ru-RU"/>
        </w:rPr>
        <w:t>,</w:t>
      </w:r>
      <w:r w:rsidR="00341DFE" w:rsidRPr="00155B60">
        <w:rPr>
          <w:rStyle w:val="a4"/>
          <w:sz w:val="28"/>
          <w:szCs w:val="28"/>
          <w:lang w:val="en-US"/>
        </w:rPr>
        <w:t>exporting</w:t>
      </w:r>
      <w:r w:rsidR="00341DFE" w:rsidRPr="006562D1">
        <w:rPr>
          <w:rStyle w:val="a4"/>
          <w:sz w:val="28"/>
          <w:szCs w:val="28"/>
          <w:lang w:val="ru-RU"/>
        </w:rPr>
        <w:t>%20</w:t>
      </w:r>
      <w:r w:rsidR="00341DFE" w:rsidRPr="00155B60">
        <w:rPr>
          <w:rStyle w:val="a4"/>
          <w:sz w:val="28"/>
          <w:szCs w:val="28"/>
          <w:lang w:val="en-US"/>
        </w:rPr>
        <w:t>to</w:t>
      </w:r>
      <w:r w:rsidR="00341DFE" w:rsidRPr="006562D1">
        <w:rPr>
          <w:rStyle w:val="a4"/>
          <w:sz w:val="28"/>
          <w:szCs w:val="28"/>
          <w:lang w:val="ru-RU"/>
        </w:rPr>
        <w:t>%20</w:t>
      </w:r>
      <w:r w:rsidR="00341DFE" w:rsidRPr="00155B60">
        <w:rPr>
          <w:rStyle w:val="a4"/>
          <w:sz w:val="28"/>
          <w:szCs w:val="28"/>
          <w:lang w:val="en-US"/>
        </w:rPr>
        <w:t>over</w:t>
      </w:r>
      <w:r w:rsidR="00341DFE" w:rsidRPr="006562D1">
        <w:rPr>
          <w:rStyle w:val="a4"/>
          <w:sz w:val="28"/>
          <w:szCs w:val="28"/>
          <w:lang w:val="ru-RU"/>
        </w:rPr>
        <w:t>%2070%20</w:t>
      </w:r>
      <w:r w:rsidR="00341DFE" w:rsidRPr="00155B60">
        <w:rPr>
          <w:rStyle w:val="a4"/>
          <w:sz w:val="28"/>
          <w:szCs w:val="28"/>
          <w:lang w:val="en-US"/>
        </w:rPr>
        <w:t>countries</w:t>
      </w:r>
      <w:r w:rsidR="001477C8">
        <w:rPr>
          <w:rStyle w:val="a4"/>
          <w:sz w:val="28"/>
          <w:szCs w:val="28"/>
          <w:lang w:val="en-US"/>
        </w:rPr>
        <w:fldChar w:fldCharType="end"/>
      </w:r>
      <w:r w:rsidRPr="006562D1">
        <w:rPr>
          <w:color w:val="000000" w:themeColor="text1"/>
          <w:sz w:val="28"/>
          <w:szCs w:val="28"/>
          <w:lang w:val="ru-RU"/>
        </w:rPr>
        <w:t>.</w:t>
      </w:r>
      <w:bookmarkStart w:id="292" w:name="_Ref93568268"/>
      <w:bookmarkEnd w:id="290"/>
      <w:bookmarkEnd w:id="291"/>
    </w:p>
    <w:p w14:paraId="2DA295E9" w14:textId="77777777" w:rsidR="00670D01" w:rsidRPr="00B9054B" w:rsidRDefault="00670D01" w:rsidP="00F26479">
      <w:pPr>
        <w:numPr>
          <w:ilvl w:val="0"/>
          <w:numId w:val="23"/>
        </w:numPr>
        <w:shd w:val="clear" w:color="auto" w:fill="FFFFFF"/>
        <w:tabs>
          <w:tab w:val="left" w:pos="1418"/>
          <w:tab w:val="left" w:pos="3261"/>
          <w:tab w:val="left" w:pos="5812"/>
          <w:tab w:val="left" w:pos="6663"/>
          <w:tab w:val="left" w:pos="8505"/>
          <w:tab w:val="left" w:pos="9781"/>
          <w:tab w:val="left" w:pos="10206"/>
          <w:tab w:val="left" w:pos="10915"/>
        </w:tabs>
        <w:ind w:left="720" w:right="-613"/>
        <w:jc w:val="both"/>
        <w:textAlignment w:val="center"/>
        <w:rPr>
          <w:color w:val="000000" w:themeColor="text1"/>
          <w:sz w:val="28"/>
          <w:szCs w:val="28"/>
        </w:rPr>
      </w:pPr>
      <w:bookmarkStart w:id="293" w:name="_Ref101268849"/>
      <w:r w:rsidRPr="00B9054B">
        <w:rPr>
          <w:color w:val="222222"/>
          <w:sz w:val="28"/>
          <w:szCs w:val="28"/>
          <w:shd w:val="clear" w:color="auto" w:fill="FFFFFF"/>
        </w:rPr>
        <w:lastRenderedPageBreak/>
        <w:t>Конуспаев Р. Қ., Демесiнов Т. Ж., Таипов Т. А. Қазақстан Республикасының ауыл шаруашылығындағы жаңа технологиялар //Проблемы агрорынка. – 2020. – №. 1. – С. 34-40.</w:t>
      </w:r>
      <w:bookmarkStart w:id="294" w:name="_Ref94690214"/>
      <w:bookmarkStart w:id="295" w:name="_Ref89457278"/>
      <w:bookmarkEnd w:id="292"/>
      <w:bookmarkEnd w:id="293"/>
    </w:p>
    <w:p w14:paraId="515DCFE7" w14:textId="18BB7439" w:rsidR="00670D01" w:rsidRPr="00B9054B" w:rsidRDefault="00670D01" w:rsidP="00F26479">
      <w:pPr>
        <w:numPr>
          <w:ilvl w:val="0"/>
          <w:numId w:val="23"/>
        </w:numPr>
        <w:shd w:val="clear" w:color="auto" w:fill="FFFFFF"/>
        <w:tabs>
          <w:tab w:val="left" w:pos="1418"/>
          <w:tab w:val="left" w:pos="3261"/>
          <w:tab w:val="left" w:pos="5812"/>
          <w:tab w:val="left" w:pos="6663"/>
          <w:tab w:val="left" w:pos="8505"/>
          <w:tab w:val="left" w:pos="9781"/>
          <w:tab w:val="left" w:pos="10206"/>
          <w:tab w:val="left" w:pos="10915"/>
        </w:tabs>
        <w:ind w:left="720" w:right="-613"/>
        <w:jc w:val="both"/>
        <w:textAlignment w:val="center"/>
        <w:rPr>
          <w:color w:val="000000" w:themeColor="text1"/>
          <w:sz w:val="28"/>
          <w:szCs w:val="28"/>
        </w:rPr>
      </w:pPr>
      <w:r w:rsidRPr="00B9054B">
        <w:rPr>
          <w:color w:val="343434"/>
          <w:sz w:val="28"/>
          <w:szCs w:val="28"/>
          <w:lang w:val="kk-KZ"/>
        </w:rPr>
        <w:t>О</w:t>
      </w:r>
      <w:r w:rsidRPr="00B9054B">
        <w:rPr>
          <w:color w:val="343434"/>
          <w:sz w:val="28"/>
          <w:szCs w:val="28"/>
        </w:rPr>
        <w:t>нлайн-консультации организованной НАО «НАНОЦ»</w:t>
      </w:r>
      <w:r w:rsidRPr="00B9054B">
        <w:rPr>
          <w:color w:val="343434"/>
          <w:sz w:val="28"/>
          <w:szCs w:val="28"/>
          <w:lang w:val="kk-KZ"/>
        </w:rPr>
        <w:t xml:space="preserve">, </w:t>
      </w:r>
      <w:r w:rsidRPr="00B9054B">
        <w:rPr>
          <w:color w:val="000000"/>
          <w:sz w:val="28"/>
          <w:szCs w:val="28"/>
        </w:rPr>
        <w:t>Какие новые технологии для увеличения рентабельности сельскохозяйственной</w:t>
      </w:r>
      <w:r w:rsidRPr="00B9054B">
        <w:rPr>
          <w:color w:val="000000"/>
          <w:sz w:val="28"/>
          <w:szCs w:val="28"/>
          <w:lang w:val="kk-KZ"/>
        </w:rPr>
        <w:t xml:space="preserve"> </w:t>
      </w:r>
      <w:r w:rsidRPr="00B9054B">
        <w:rPr>
          <w:color w:val="000000"/>
          <w:sz w:val="28"/>
          <w:szCs w:val="28"/>
        </w:rPr>
        <w:t>деятельности существуют на сегодняшний день?</w:t>
      </w:r>
      <w:r w:rsidRPr="00B9054B">
        <w:rPr>
          <w:color w:val="000000"/>
          <w:sz w:val="28"/>
          <w:szCs w:val="28"/>
          <w:lang w:val="kk-KZ"/>
        </w:rPr>
        <w:t>// Журнал «АГРО</w:t>
      </w:r>
      <w:r w:rsidRPr="00B9054B">
        <w:rPr>
          <w:color w:val="000000"/>
          <w:sz w:val="28"/>
          <w:szCs w:val="28"/>
          <w:lang w:val="ru-RU"/>
        </w:rPr>
        <w:t>-</w:t>
      </w:r>
      <w:r w:rsidRPr="00B9054B">
        <w:rPr>
          <w:color w:val="000000"/>
          <w:sz w:val="28"/>
          <w:szCs w:val="28"/>
          <w:lang w:val="kk-KZ"/>
        </w:rPr>
        <w:t>БОСС»</w:t>
      </w:r>
      <w:r w:rsidRPr="00B9054B">
        <w:rPr>
          <w:color w:val="000000"/>
          <w:sz w:val="28"/>
          <w:szCs w:val="28"/>
          <w:lang w:val="ru-RU"/>
        </w:rPr>
        <w:t>.- 27.04.2020.</w:t>
      </w:r>
      <w:r w:rsidRPr="00B9054B">
        <w:rPr>
          <w:color w:val="000000"/>
          <w:sz w:val="28"/>
          <w:szCs w:val="28"/>
        </w:rPr>
        <w:t xml:space="preserve"> </w:t>
      </w:r>
      <w:hyperlink r:id="rId91" w:history="1">
        <w:r w:rsidRPr="00B9054B">
          <w:rPr>
            <w:rStyle w:val="a4"/>
            <w:sz w:val="28"/>
            <w:szCs w:val="28"/>
          </w:rPr>
          <w:t>https://bossagro.kz/14815-kakie-novye-texnologii-v-selskom-xozyajstve-pomogut-uvelichit-rentabelnost/</w:t>
        </w:r>
      </w:hyperlink>
      <w:bookmarkEnd w:id="294"/>
      <w:r w:rsidRPr="00B9054B">
        <w:rPr>
          <w:color w:val="000000"/>
          <w:sz w:val="28"/>
          <w:szCs w:val="28"/>
        </w:rPr>
        <w:t xml:space="preserve"> </w:t>
      </w:r>
    </w:p>
    <w:p w14:paraId="16FDBCF8"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bCs/>
          <w:sz w:val="28"/>
          <w:szCs w:val="28"/>
        </w:rPr>
      </w:pPr>
      <w:bookmarkStart w:id="296" w:name="_Ref89457531"/>
      <w:proofErr w:type="spellStart"/>
      <w:r w:rsidRPr="00B9054B">
        <w:rPr>
          <w:bCs/>
          <w:sz w:val="28"/>
          <w:szCs w:val="28"/>
          <w:lang w:val="kk-KZ"/>
        </w:rPr>
        <w:t>Рахматуллаева</w:t>
      </w:r>
      <w:proofErr w:type="spellEnd"/>
      <w:r w:rsidRPr="00B9054B">
        <w:rPr>
          <w:bCs/>
          <w:sz w:val="28"/>
          <w:szCs w:val="28"/>
          <w:lang w:val="kk-KZ"/>
        </w:rPr>
        <w:t xml:space="preserve"> Д.Ж.</w:t>
      </w:r>
      <w:r w:rsidRPr="00B9054B">
        <w:rPr>
          <w:bCs/>
          <w:sz w:val="28"/>
          <w:szCs w:val="28"/>
        </w:rPr>
        <w:t>,</w:t>
      </w:r>
      <w:r w:rsidRPr="00B9054B">
        <w:rPr>
          <w:bCs/>
          <w:sz w:val="28"/>
          <w:szCs w:val="28"/>
          <w:lang w:val="kk-KZ"/>
        </w:rPr>
        <w:t xml:space="preserve"> Боранбаева А.Қ.</w:t>
      </w:r>
      <w:r w:rsidRPr="00B9054B">
        <w:rPr>
          <w:bCs/>
          <w:sz w:val="28"/>
          <w:szCs w:val="28"/>
        </w:rPr>
        <w:t xml:space="preserve"> </w:t>
      </w:r>
      <w:r w:rsidRPr="00B9054B">
        <w:rPr>
          <w:bCs/>
          <w:sz w:val="28"/>
          <w:szCs w:val="28"/>
          <w:lang w:val="kk-KZ"/>
        </w:rPr>
        <w:t>Экономиканың инновациялық бағытта дамуына тікелей шетелдік инвестициялардың рөлі</w:t>
      </w:r>
      <w:r w:rsidRPr="00B9054B">
        <w:rPr>
          <w:bCs/>
          <w:sz w:val="28"/>
          <w:szCs w:val="28"/>
        </w:rPr>
        <w:t>// Матер.междунар.науч.конф. «</w:t>
      </w:r>
      <w:proofErr w:type="spellStart"/>
      <w:r w:rsidRPr="00B9054B">
        <w:rPr>
          <w:bCs/>
          <w:sz w:val="28"/>
          <w:szCs w:val="28"/>
          <w:lang w:val="kk-KZ"/>
        </w:rPr>
        <w:t>Инклюзивное</w:t>
      </w:r>
      <w:proofErr w:type="spellEnd"/>
      <w:r w:rsidRPr="00B9054B">
        <w:rPr>
          <w:bCs/>
          <w:sz w:val="28"/>
          <w:szCs w:val="28"/>
          <w:lang w:val="kk-KZ"/>
        </w:rPr>
        <w:t xml:space="preserve"> </w:t>
      </w:r>
      <w:proofErr w:type="spellStart"/>
      <w:r w:rsidRPr="00B9054B">
        <w:rPr>
          <w:bCs/>
          <w:sz w:val="28"/>
          <w:szCs w:val="28"/>
          <w:lang w:val="kk-KZ"/>
        </w:rPr>
        <w:t>экономическое</w:t>
      </w:r>
      <w:proofErr w:type="spellEnd"/>
      <w:r w:rsidRPr="00B9054B">
        <w:rPr>
          <w:bCs/>
          <w:sz w:val="28"/>
          <w:szCs w:val="28"/>
          <w:lang w:val="kk-KZ"/>
        </w:rPr>
        <w:t xml:space="preserve"> </w:t>
      </w:r>
      <w:proofErr w:type="spellStart"/>
      <w:r w:rsidRPr="00B9054B">
        <w:rPr>
          <w:bCs/>
          <w:sz w:val="28"/>
          <w:szCs w:val="28"/>
          <w:lang w:val="kk-KZ"/>
        </w:rPr>
        <w:t>развитие</w:t>
      </w:r>
      <w:proofErr w:type="spellEnd"/>
      <w:r w:rsidRPr="00B9054B">
        <w:rPr>
          <w:bCs/>
          <w:sz w:val="28"/>
          <w:szCs w:val="28"/>
          <w:lang w:val="kk-KZ"/>
        </w:rPr>
        <w:t xml:space="preserve">: </w:t>
      </w:r>
      <w:proofErr w:type="spellStart"/>
      <w:r w:rsidRPr="00B9054B">
        <w:rPr>
          <w:bCs/>
          <w:sz w:val="28"/>
          <w:szCs w:val="28"/>
          <w:lang w:val="kk-KZ"/>
        </w:rPr>
        <w:t>направления</w:t>
      </w:r>
      <w:proofErr w:type="spellEnd"/>
      <w:r w:rsidRPr="00B9054B">
        <w:rPr>
          <w:bCs/>
          <w:sz w:val="28"/>
          <w:szCs w:val="28"/>
          <w:lang w:val="kk-KZ"/>
        </w:rPr>
        <w:t xml:space="preserve">, </w:t>
      </w:r>
      <w:proofErr w:type="spellStart"/>
      <w:r w:rsidRPr="00B9054B">
        <w:rPr>
          <w:bCs/>
          <w:sz w:val="28"/>
          <w:szCs w:val="28"/>
          <w:lang w:val="kk-KZ"/>
        </w:rPr>
        <w:t>приоритеты</w:t>
      </w:r>
      <w:proofErr w:type="spellEnd"/>
      <w:r w:rsidRPr="00B9054B">
        <w:rPr>
          <w:bCs/>
          <w:sz w:val="28"/>
          <w:szCs w:val="28"/>
          <w:lang w:val="kk-KZ"/>
        </w:rPr>
        <w:t xml:space="preserve">, </w:t>
      </w:r>
      <w:proofErr w:type="spellStart"/>
      <w:r w:rsidRPr="00B9054B">
        <w:rPr>
          <w:bCs/>
          <w:sz w:val="28"/>
          <w:szCs w:val="28"/>
          <w:lang w:val="kk-KZ"/>
        </w:rPr>
        <w:t>драйверы</w:t>
      </w:r>
      <w:proofErr w:type="spellEnd"/>
      <w:r w:rsidRPr="00B9054B">
        <w:rPr>
          <w:bCs/>
          <w:sz w:val="28"/>
          <w:szCs w:val="28"/>
        </w:rPr>
        <w:t>». – Алматы:</w:t>
      </w:r>
      <w:r w:rsidRPr="00B9054B">
        <w:rPr>
          <w:bCs/>
          <w:sz w:val="28"/>
          <w:szCs w:val="28"/>
          <w:lang w:val="kk-KZ"/>
        </w:rPr>
        <w:t>Қазақ Университеті</w:t>
      </w:r>
      <w:r w:rsidRPr="00B9054B">
        <w:rPr>
          <w:bCs/>
          <w:sz w:val="28"/>
          <w:szCs w:val="28"/>
        </w:rPr>
        <w:t>.- 2017. – С. 170-173.</w:t>
      </w:r>
      <w:bookmarkEnd w:id="296"/>
    </w:p>
    <w:p w14:paraId="1F4726B9"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297" w:name="_Ref89457688"/>
      <w:proofErr w:type="spellStart"/>
      <w:r w:rsidRPr="00B9054B">
        <w:rPr>
          <w:bCs/>
          <w:sz w:val="28"/>
          <w:szCs w:val="28"/>
          <w:lang w:val="kk-KZ"/>
        </w:rPr>
        <w:t>Рахматуллаева</w:t>
      </w:r>
      <w:proofErr w:type="spellEnd"/>
      <w:r w:rsidRPr="00B9054B">
        <w:rPr>
          <w:bCs/>
          <w:sz w:val="28"/>
          <w:szCs w:val="28"/>
          <w:lang w:val="kk-KZ"/>
        </w:rPr>
        <w:t xml:space="preserve"> Д.Ж.</w:t>
      </w:r>
      <w:r w:rsidRPr="00B9054B">
        <w:rPr>
          <w:bCs/>
          <w:sz w:val="28"/>
          <w:szCs w:val="28"/>
        </w:rPr>
        <w:t>,</w:t>
      </w:r>
      <w:r w:rsidRPr="00B9054B">
        <w:rPr>
          <w:bCs/>
          <w:sz w:val="28"/>
          <w:szCs w:val="28"/>
          <w:lang w:val="kk-KZ"/>
        </w:rPr>
        <w:t xml:space="preserve"> Боранбаева А.Қ.</w:t>
      </w:r>
      <w:r w:rsidRPr="00B9054B">
        <w:rPr>
          <w:bCs/>
          <w:sz w:val="28"/>
          <w:szCs w:val="28"/>
        </w:rPr>
        <w:t xml:space="preserve"> </w:t>
      </w:r>
      <w:r w:rsidRPr="00B9054B">
        <w:rPr>
          <w:bCs/>
          <w:sz w:val="28"/>
          <w:szCs w:val="28"/>
          <w:lang w:val="kk-KZ"/>
        </w:rPr>
        <w:t>Қазақстан экономикасының инновациялық даму көрсеткіштері мен инвестициялары арасындағы байланысты талдау//</w:t>
      </w:r>
      <w:r w:rsidRPr="00B9054B">
        <w:rPr>
          <w:color w:val="000000"/>
          <w:sz w:val="28"/>
          <w:szCs w:val="28"/>
          <w:shd w:val="clear" w:color="auto" w:fill="FFFFFF"/>
        </w:rPr>
        <w:t xml:space="preserve"> Статистика,учет и аудит.  - 2020. - №: 3. - С. 130-135</w:t>
      </w:r>
      <w:bookmarkStart w:id="298" w:name="_Ref89457706"/>
      <w:bookmarkEnd w:id="297"/>
    </w:p>
    <w:p w14:paraId="07A55CA1" w14:textId="072DEDC1"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299" w:name="_Ref99875360"/>
      <w:r w:rsidRPr="00B9054B">
        <w:rPr>
          <w:sz w:val="28"/>
          <w:szCs w:val="28"/>
        </w:rPr>
        <w:t>Асель Мусарипова ―Какие страны инвестируют в Казахстан?</w:t>
      </w:r>
      <w:r w:rsidR="00033D1C" w:rsidRPr="00033D1C">
        <w:rPr>
          <w:sz w:val="28"/>
          <w:szCs w:val="28"/>
        </w:rPr>
        <w:t xml:space="preserve"> </w:t>
      </w:r>
      <w:r w:rsidR="00033D1C" w:rsidRPr="00033D1C">
        <w:rPr>
          <w:sz w:val="28"/>
          <w:szCs w:val="28"/>
          <w:lang w:val="ru-RU"/>
        </w:rPr>
        <w:t>//-17.08.2019.</w:t>
      </w:r>
      <w:hyperlink r:id="rId92" w:history="1">
        <w:r w:rsidR="00033D1C" w:rsidRPr="00155B60">
          <w:rPr>
            <w:rStyle w:val="a4"/>
            <w:sz w:val="28"/>
            <w:szCs w:val="28"/>
          </w:rPr>
          <w:t>https://kursiv.kz/news/tendencii-i-issledovaniya/2019-04/kakie-strany</w:t>
        </w:r>
      </w:hyperlink>
      <w:r w:rsidR="00033D1C">
        <w:rPr>
          <w:sz w:val="28"/>
          <w:szCs w:val="28"/>
          <w:lang w:val="en-US"/>
        </w:rPr>
        <w:t xml:space="preserve"> </w:t>
      </w:r>
      <w:bookmarkEnd w:id="298"/>
      <w:bookmarkEnd w:id="299"/>
    </w:p>
    <w:p w14:paraId="6DDF42A9" w14:textId="77777777" w:rsidR="00670D01" w:rsidRPr="00B9054B" w:rsidRDefault="00670D01" w:rsidP="00F26479">
      <w:pPr>
        <w:numPr>
          <w:ilvl w:val="0"/>
          <w:numId w:val="23"/>
        </w:numPr>
        <w:shd w:val="clear" w:color="auto" w:fill="FFFFFF"/>
        <w:tabs>
          <w:tab w:val="left" w:pos="1418"/>
          <w:tab w:val="left" w:pos="3261"/>
          <w:tab w:val="left" w:pos="5812"/>
          <w:tab w:val="left" w:pos="6663"/>
          <w:tab w:val="left" w:pos="8505"/>
          <w:tab w:val="left" w:pos="9781"/>
          <w:tab w:val="left" w:pos="10206"/>
          <w:tab w:val="left" w:pos="10915"/>
        </w:tabs>
        <w:ind w:left="720" w:right="-613"/>
        <w:jc w:val="both"/>
        <w:textAlignment w:val="center"/>
        <w:rPr>
          <w:color w:val="000000" w:themeColor="text1"/>
          <w:sz w:val="28"/>
          <w:szCs w:val="28"/>
        </w:rPr>
      </w:pPr>
      <w:bookmarkStart w:id="300" w:name="_Ref94690347"/>
      <w:proofErr w:type="spellStart"/>
      <w:r w:rsidRPr="00B9054B">
        <w:rPr>
          <w:color w:val="000000" w:themeColor="text1"/>
          <w:sz w:val="28"/>
          <w:szCs w:val="28"/>
          <w:lang w:val="kk-KZ"/>
        </w:rPr>
        <w:t>Национальный</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доклад</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по</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науке</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Министерство</w:t>
      </w:r>
      <w:proofErr w:type="spellEnd"/>
      <w:r w:rsidRPr="00B9054B">
        <w:rPr>
          <w:color w:val="000000" w:themeColor="text1"/>
          <w:sz w:val="28"/>
          <w:szCs w:val="28"/>
          <w:lang w:val="kk-KZ"/>
        </w:rPr>
        <w:t xml:space="preserve"> </w:t>
      </w:r>
      <w:proofErr w:type="spellStart"/>
      <w:r w:rsidRPr="00B9054B">
        <w:rPr>
          <w:color w:val="000000" w:themeColor="text1"/>
          <w:sz w:val="28"/>
          <w:szCs w:val="28"/>
          <w:lang w:val="kk-KZ"/>
        </w:rPr>
        <w:t>образовании</w:t>
      </w:r>
      <w:proofErr w:type="spellEnd"/>
      <w:r w:rsidRPr="00B9054B">
        <w:rPr>
          <w:color w:val="000000" w:themeColor="text1"/>
          <w:sz w:val="28"/>
          <w:szCs w:val="28"/>
          <w:lang w:val="kk-KZ"/>
        </w:rPr>
        <w:t xml:space="preserve"> и </w:t>
      </w:r>
      <w:proofErr w:type="spellStart"/>
      <w:r w:rsidRPr="00B9054B">
        <w:rPr>
          <w:color w:val="000000" w:themeColor="text1"/>
          <w:sz w:val="28"/>
          <w:szCs w:val="28"/>
          <w:lang w:val="kk-KZ"/>
        </w:rPr>
        <w:t>науки</w:t>
      </w:r>
      <w:proofErr w:type="spellEnd"/>
      <w:r w:rsidRPr="00B9054B">
        <w:rPr>
          <w:color w:val="000000" w:themeColor="text1"/>
          <w:sz w:val="28"/>
          <w:szCs w:val="28"/>
          <w:lang w:val="kk-KZ"/>
        </w:rPr>
        <w:t xml:space="preserve"> РК. </w:t>
      </w:r>
      <w:r w:rsidRPr="00B9054B">
        <w:rPr>
          <w:color w:val="000000" w:themeColor="text1"/>
          <w:sz w:val="28"/>
          <w:szCs w:val="28"/>
          <w:lang w:val="ru-RU"/>
        </w:rPr>
        <w:t>2020</w:t>
      </w:r>
      <w:r w:rsidRPr="00B9054B">
        <w:rPr>
          <w:color w:val="000000" w:themeColor="text1"/>
          <w:sz w:val="28"/>
          <w:szCs w:val="28"/>
          <w:lang w:val="kk-KZ"/>
        </w:rPr>
        <w:t>г.</w:t>
      </w:r>
      <w:bookmarkEnd w:id="295"/>
      <w:bookmarkEnd w:id="300"/>
    </w:p>
    <w:bookmarkStart w:id="301" w:name="_Ref89457303"/>
    <w:p w14:paraId="290D33C0" w14:textId="4648C15F" w:rsidR="00670D01" w:rsidRPr="00B9054B" w:rsidRDefault="00670D01" w:rsidP="00F26479">
      <w:pPr>
        <w:numPr>
          <w:ilvl w:val="0"/>
          <w:numId w:val="23"/>
        </w:numPr>
        <w:shd w:val="clear" w:color="auto" w:fill="FFFFFF"/>
        <w:tabs>
          <w:tab w:val="left" w:pos="1418"/>
          <w:tab w:val="left" w:pos="3261"/>
          <w:tab w:val="left" w:pos="5812"/>
          <w:tab w:val="left" w:pos="6663"/>
          <w:tab w:val="left" w:pos="8505"/>
          <w:tab w:val="left" w:pos="9781"/>
          <w:tab w:val="left" w:pos="10206"/>
          <w:tab w:val="left" w:pos="10915"/>
        </w:tabs>
        <w:ind w:left="720" w:right="-613"/>
        <w:jc w:val="both"/>
        <w:textAlignment w:val="center"/>
        <w:rPr>
          <w:rStyle w:val="a4"/>
          <w:color w:val="000000" w:themeColor="text1"/>
          <w:sz w:val="28"/>
          <w:szCs w:val="28"/>
        </w:rPr>
      </w:pPr>
      <w:r w:rsidRPr="00B9054B">
        <w:fldChar w:fldCharType="begin"/>
      </w:r>
      <w:r w:rsidRPr="00B9054B">
        <w:instrText xml:space="preserve"> HYPERLINK "http://nasec.kz/kk" \o "Басты бет" </w:instrText>
      </w:r>
      <w:r w:rsidRPr="00B9054B">
        <w:fldChar w:fldCharType="separate"/>
      </w:r>
      <w:r w:rsidRPr="00B9054B">
        <w:rPr>
          <w:rStyle w:val="a4"/>
          <w:color w:val="000000" w:themeColor="text1"/>
          <w:sz w:val="28"/>
          <w:szCs w:val="28"/>
          <w:u w:val="none"/>
        </w:rPr>
        <w:t>«Ұлттық аграрлық ғылыми-білім беру орталығы» КеАҚ</w:t>
      </w:r>
      <w:r w:rsidRPr="00B9054B">
        <w:rPr>
          <w:rStyle w:val="a4"/>
          <w:color w:val="000000" w:themeColor="text1"/>
          <w:sz w:val="28"/>
          <w:szCs w:val="28"/>
          <w:u w:val="none"/>
        </w:rPr>
        <w:fldChar w:fldCharType="end"/>
      </w:r>
      <w:r w:rsidRPr="00B9054B">
        <w:rPr>
          <w:color w:val="000000" w:themeColor="text1"/>
          <w:sz w:val="28"/>
          <w:szCs w:val="28"/>
          <w:lang w:val="kk-KZ"/>
        </w:rPr>
        <w:t xml:space="preserve"> сайтынан алынған мәліметтер</w:t>
      </w:r>
      <w:r w:rsidRPr="00B9054B">
        <w:rPr>
          <w:color w:val="000000" w:themeColor="text1"/>
          <w:sz w:val="28"/>
          <w:szCs w:val="28"/>
        </w:rPr>
        <w:t xml:space="preserve"> //</w:t>
      </w:r>
      <w:r w:rsidR="00341DFE" w:rsidRPr="00341DFE">
        <w:rPr>
          <w:rStyle w:val="a7"/>
          <w:rFonts w:eastAsiaTheme="majorEastAsia"/>
          <w:sz w:val="28"/>
          <w:szCs w:val="28"/>
        </w:rPr>
        <w:t xml:space="preserve"> </w:t>
      </w:r>
      <w:r w:rsidR="00341DFE" w:rsidRPr="00033D1C">
        <w:rPr>
          <w:rStyle w:val="a7"/>
          <w:rFonts w:eastAsiaTheme="majorEastAsia"/>
          <w:b w:val="0"/>
          <w:bCs w:val="0"/>
          <w:sz w:val="28"/>
          <w:szCs w:val="28"/>
        </w:rPr>
        <w:t>- 12.11.2021.</w:t>
      </w:r>
      <w:r w:rsidRPr="00B9054B">
        <w:rPr>
          <w:color w:val="000000" w:themeColor="text1"/>
          <w:sz w:val="28"/>
          <w:szCs w:val="28"/>
        </w:rPr>
        <w:t xml:space="preserve"> </w:t>
      </w:r>
      <w:r w:rsidR="001477C8">
        <w:fldChar w:fldCharType="begin"/>
      </w:r>
      <w:r w:rsidR="001477C8">
        <w:instrText xml:space="preserve"> HYPERLINK "http://nasec.kz/kk" </w:instrText>
      </w:r>
      <w:r w:rsidR="001477C8">
        <w:fldChar w:fldCharType="separate"/>
      </w:r>
      <w:r w:rsidRPr="00B9054B">
        <w:rPr>
          <w:rStyle w:val="a4"/>
          <w:sz w:val="28"/>
          <w:szCs w:val="28"/>
        </w:rPr>
        <w:t>http://nasec.kz/kk</w:t>
      </w:r>
      <w:r w:rsidR="001477C8">
        <w:rPr>
          <w:rStyle w:val="a4"/>
          <w:sz w:val="28"/>
          <w:szCs w:val="28"/>
        </w:rPr>
        <w:fldChar w:fldCharType="end"/>
      </w:r>
      <w:bookmarkStart w:id="302" w:name="_Ref94772436"/>
      <w:bookmarkEnd w:id="301"/>
    </w:p>
    <w:p w14:paraId="7A870505" w14:textId="77777777" w:rsidR="00670D01" w:rsidRPr="00B9054B" w:rsidRDefault="00670D01" w:rsidP="00F26479">
      <w:pPr>
        <w:numPr>
          <w:ilvl w:val="0"/>
          <w:numId w:val="23"/>
        </w:numPr>
        <w:shd w:val="clear" w:color="auto" w:fill="FFFFFF"/>
        <w:tabs>
          <w:tab w:val="left" w:pos="1418"/>
          <w:tab w:val="left" w:pos="3261"/>
          <w:tab w:val="left" w:pos="5812"/>
          <w:tab w:val="left" w:pos="6663"/>
          <w:tab w:val="left" w:pos="8505"/>
          <w:tab w:val="left" w:pos="9781"/>
          <w:tab w:val="left" w:pos="10206"/>
          <w:tab w:val="left" w:pos="10915"/>
        </w:tabs>
        <w:ind w:left="720" w:right="-613"/>
        <w:jc w:val="both"/>
        <w:textAlignment w:val="center"/>
        <w:rPr>
          <w:color w:val="000000" w:themeColor="text1"/>
          <w:sz w:val="28"/>
          <w:szCs w:val="28"/>
        </w:rPr>
      </w:pPr>
      <w:bookmarkStart w:id="303" w:name="_Ref101269237"/>
      <w:r w:rsidRPr="00B9054B">
        <w:rPr>
          <w:color w:val="222222"/>
          <w:sz w:val="28"/>
          <w:szCs w:val="28"/>
          <w:shd w:val="clear" w:color="auto" w:fill="FFFFFF"/>
        </w:rPr>
        <w:t>Дощанова А. И., Синько О. В. Экономические аспекты информационно-консультационного обеспечения АПК Республики Казахстан //Инновационное развитие АПК: механизмы и приоритеты: сборник. – 2015. – С. 80.</w:t>
      </w:r>
      <w:bookmarkEnd w:id="302"/>
      <w:bookmarkEnd w:id="303"/>
    </w:p>
    <w:p w14:paraId="28D87A78"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304" w:name="_Ref89635568"/>
      <w:bookmarkStart w:id="305" w:name="_Ref89457754"/>
      <w:r w:rsidRPr="00B9054B">
        <w:rPr>
          <w:color w:val="000000" w:themeColor="text1"/>
          <w:sz w:val="28"/>
          <w:szCs w:val="28"/>
          <w:shd w:val="clear" w:color="auto" w:fill="FFFFFF"/>
          <w:lang w:val="kk-KZ"/>
        </w:rPr>
        <w:t xml:space="preserve">Қазақстан Республикасының ұлттық ғылыми порталы, </w:t>
      </w:r>
      <w:r w:rsidRPr="00B9054B">
        <w:rPr>
          <w:color w:val="000000" w:themeColor="text1"/>
          <w:sz w:val="28"/>
          <w:szCs w:val="28"/>
          <w:shd w:val="clear" w:color="auto" w:fill="FFFFFF"/>
          <w:lang w:val="en-US"/>
        </w:rPr>
        <w:t>www</w:t>
      </w:r>
      <w:r w:rsidRPr="00B9054B">
        <w:rPr>
          <w:color w:val="000000" w:themeColor="text1"/>
          <w:sz w:val="28"/>
          <w:szCs w:val="28"/>
          <w:shd w:val="clear" w:color="auto" w:fill="FFFFFF"/>
          <w:lang w:val="ru-RU"/>
        </w:rPr>
        <w:t>.</w:t>
      </w:r>
      <w:proofErr w:type="spellStart"/>
      <w:r w:rsidRPr="00B9054B">
        <w:rPr>
          <w:color w:val="000000" w:themeColor="text1"/>
          <w:sz w:val="28"/>
          <w:szCs w:val="28"/>
          <w:shd w:val="clear" w:color="auto" w:fill="FFFFFF"/>
          <w:lang w:val="en-US"/>
        </w:rPr>
        <w:t>nauka</w:t>
      </w:r>
      <w:proofErr w:type="spellEnd"/>
      <w:r w:rsidRPr="00B9054B">
        <w:rPr>
          <w:color w:val="000000" w:themeColor="text1"/>
          <w:sz w:val="28"/>
          <w:szCs w:val="28"/>
          <w:shd w:val="clear" w:color="auto" w:fill="FFFFFF"/>
          <w:lang w:val="ru-RU"/>
        </w:rPr>
        <w:t>.</w:t>
      </w:r>
      <w:proofErr w:type="spellStart"/>
      <w:r w:rsidRPr="00B9054B">
        <w:rPr>
          <w:color w:val="000000" w:themeColor="text1"/>
          <w:sz w:val="28"/>
          <w:szCs w:val="28"/>
          <w:shd w:val="clear" w:color="auto" w:fill="FFFFFF"/>
          <w:lang w:val="en-US"/>
        </w:rPr>
        <w:t>kz</w:t>
      </w:r>
      <w:bookmarkEnd w:id="304"/>
      <w:proofErr w:type="spellEnd"/>
      <w:r w:rsidRPr="00B9054B">
        <w:rPr>
          <w:color w:val="000000" w:themeColor="text1"/>
          <w:sz w:val="28"/>
          <w:szCs w:val="28"/>
          <w:shd w:val="clear" w:color="auto" w:fill="FFFFFF"/>
          <w:lang w:val="ru-RU"/>
        </w:rPr>
        <w:t xml:space="preserve"> </w:t>
      </w:r>
    </w:p>
    <w:p w14:paraId="13DF0591"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306" w:name="_Ref99875523"/>
      <w:r w:rsidRPr="00B9054B">
        <w:rPr>
          <w:color w:val="222222"/>
          <w:sz w:val="28"/>
          <w:szCs w:val="28"/>
          <w:shd w:val="clear" w:color="auto" w:fill="FFFFFF"/>
        </w:rPr>
        <w:t>Chen Y. et al. IT capabilities and product innovation performance: The roles of corporate entrepreneurship and competitive intensity //Information &amp; Management. – 2015. – Т. 52. – №. 6. – С. 643-657.</w:t>
      </w:r>
      <w:bookmarkEnd w:id="305"/>
      <w:bookmarkEnd w:id="306"/>
    </w:p>
    <w:p w14:paraId="6DE55973" w14:textId="77777777" w:rsidR="00670D01" w:rsidRPr="00B9054B" w:rsidRDefault="00670D01" w:rsidP="00F26479">
      <w:pPr>
        <w:pStyle w:val="a5"/>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307" w:name="_Ref89457763"/>
      <w:r w:rsidRPr="00B9054B">
        <w:rPr>
          <w:sz w:val="28"/>
          <w:szCs w:val="28"/>
          <w:shd w:val="clear" w:color="auto" w:fill="FFFFFF"/>
        </w:rPr>
        <w:t>Cooper, R. G. New Products. International marketing review.</w:t>
      </w:r>
      <w:bookmarkEnd w:id="307"/>
      <w:r w:rsidRPr="00B9054B">
        <w:rPr>
          <w:sz w:val="28"/>
          <w:szCs w:val="28"/>
          <w:shd w:val="clear" w:color="auto" w:fill="FFFFFF"/>
        </w:rPr>
        <w:t xml:space="preserve"> </w:t>
      </w:r>
      <w:r w:rsidRPr="00B9054B">
        <w:rPr>
          <w:sz w:val="28"/>
          <w:szCs w:val="28"/>
          <w:shd w:val="clear" w:color="auto" w:fill="FFFFFF"/>
          <w:lang w:val="ru-RU"/>
        </w:rPr>
        <w:t>-</w:t>
      </w:r>
      <w:r w:rsidRPr="00B9054B">
        <w:rPr>
          <w:sz w:val="28"/>
          <w:szCs w:val="28"/>
          <w:shd w:val="clear" w:color="auto" w:fill="FFFFFF"/>
        </w:rPr>
        <w:t>1994.</w:t>
      </w:r>
      <w:r w:rsidRPr="00B9054B">
        <w:rPr>
          <w:sz w:val="28"/>
          <w:szCs w:val="28"/>
          <w:shd w:val="clear" w:color="auto" w:fill="FFFFFF"/>
          <w:lang w:val="ru-RU"/>
        </w:rPr>
        <w:t xml:space="preserve">- </w:t>
      </w:r>
      <w:r w:rsidRPr="00B9054B">
        <w:rPr>
          <w:sz w:val="28"/>
          <w:szCs w:val="28"/>
          <w:shd w:val="clear" w:color="auto" w:fill="FFFFFF"/>
          <w:lang w:val="en-US"/>
        </w:rPr>
        <w:t>P.78-90</w:t>
      </w:r>
    </w:p>
    <w:p w14:paraId="12A57F73"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308" w:name="_Ref89457771"/>
      <w:r w:rsidRPr="00B9054B">
        <w:rPr>
          <w:color w:val="222222"/>
          <w:sz w:val="28"/>
          <w:szCs w:val="28"/>
          <w:shd w:val="clear" w:color="auto" w:fill="FFFFFF"/>
        </w:rPr>
        <w:t>Ferreira J. J. M., Fernandes C. I., Ferreira F. A. F. Technology transfer, climate change mitigation, and environmental patent impact on sustainability and economic growth: A comparison of European countries //Technological Forecasting and Social Change. – 2020. – Т. 150. – С. 119770.</w:t>
      </w:r>
      <w:bookmarkStart w:id="309" w:name="_Ref89457905"/>
      <w:bookmarkEnd w:id="308"/>
    </w:p>
    <w:p w14:paraId="72171D31"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310" w:name="_Ref99875816"/>
      <w:proofErr w:type="spellStart"/>
      <w:r w:rsidRPr="00B9054B">
        <w:rPr>
          <w:sz w:val="28"/>
          <w:szCs w:val="28"/>
          <w:lang w:val="en-US"/>
        </w:rPr>
        <w:t>Sanat</w:t>
      </w:r>
      <w:proofErr w:type="spellEnd"/>
      <w:r w:rsidRPr="00B9054B">
        <w:rPr>
          <w:sz w:val="28"/>
          <w:szCs w:val="28"/>
          <w:lang w:val="en-US"/>
        </w:rPr>
        <w:t xml:space="preserve"> </w:t>
      </w:r>
      <w:proofErr w:type="spellStart"/>
      <w:r w:rsidRPr="00B9054B">
        <w:rPr>
          <w:sz w:val="28"/>
          <w:szCs w:val="28"/>
          <w:lang w:val="en-US"/>
        </w:rPr>
        <w:t>Kozhakhmet</w:t>
      </w:r>
      <w:proofErr w:type="spellEnd"/>
      <w:r w:rsidRPr="00B9054B">
        <w:rPr>
          <w:sz w:val="28"/>
          <w:szCs w:val="28"/>
          <w:lang w:val="en-US"/>
        </w:rPr>
        <w:t xml:space="preserve">, </w:t>
      </w:r>
      <w:proofErr w:type="spellStart"/>
      <w:r w:rsidRPr="00B9054B">
        <w:rPr>
          <w:sz w:val="28"/>
          <w:szCs w:val="28"/>
          <w:lang w:val="en-US"/>
        </w:rPr>
        <w:t>Ainur</w:t>
      </w:r>
      <w:proofErr w:type="spellEnd"/>
      <w:r w:rsidRPr="00B9054B">
        <w:rPr>
          <w:sz w:val="28"/>
          <w:szCs w:val="28"/>
          <w:lang w:val="en-US"/>
        </w:rPr>
        <w:t xml:space="preserve"> </w:t>
      </w:r>
      <w:proofErr w:type="spellStart"/>
      <w:r w:rsidRPr="00B9054B">
        <w:rPr>
          <w:sz w:val="28"/>
          <w:szCs w:val="28"/>
          <w:lang w:val="en-US"/>
        </w:rPr>
        <w:t>Boranbayeva</w:t>
      </w:r>
      <w:proofErr w:type="spellEnd"/>
      <w:r w:rsidRPr="00B9054B">
        <w:rPr>
          <w:sz w:val="28"/>
          <w:szCs w:val="28"/>
          <w:lang w:val="en-US"/>
        </w:rPr>
        <w:t xml:space="preserve">, Amina </w:t>
      </w:r>
      <w:proofErr w:type="spellStart"/>
      <w:r w:rsidRPr="00B9054B">
        <w:rPr>
          <w:sz w:val="28"/>
          <w:szCs w:val="28"/>
          <w:lang w:val="en-US"/>
        </w:rPr>
        <w:t>Gassanova</w:t>
      </w:r>
      <w:proofErr w:type="spellEnd"/>
      <w:r w:rsidRPr="00B9054B">
        <w:rPr>
          <w:sz w:val="28"/>
          <w:szCs w:val="28"/>
          <w:lang w:val="en-US"/>
        </w:rPr>
        <w:t xml:space="preserve">, </w:t>
      </w:r>
      <w:r w:rsidRPr="00B9054B">
        <w:rPr>
          <w:sz w:val="28"/>
          <w:szCs w:val="28"/>
          <w:lang w:val="kk-KZ"/>
        </w:rPr>
        <w:t>«</w:t>
      </w:r>
      <w:r w:rsidRPr="00B9054B">
        <w:rPr>
          <w:sz w:val="28"/>
          <w:szCs w:val="28"/>
        </w:rPr>
        <w:t>The interplay of access to organisational resources, firm innovativeness, and cooperative norms in technology transfer: testing a moderated mediation model</w:t>
      </w:r>
      <w:r w:rsidRPr="00B9054B">
        <w:rPr>
          <w:sz w:val="28"/>
          <w:szCs w:val="28"/>
          <w:lang w:val="kk-KZ"/>
        </w:rPr>
        <w:t>»</w:t>
      </w:r>
      <w:r w:rsidRPr="00B9054B">
        <w:rPr>
          <w:sz w:val="28"/>
          <w:szCs w:val="28"/>
          <w:lang w:val="en-US"/>
        </w:rPr>
        <w:t>//Technology analysis and strategic management.</w:t>
      </w:r>
      <w:r w:rsidRPr="00B9054B">
        <w:rPr>
          <w:color w:val="333333"/>
          <w:sz w:val="20"/>
          <w:szCs w:val="20"/>
          <w:shd w:val="clear" w:color="auto" w:fill="FFFFFF"/>
        </w:rPr>
        <w:t xml:space="preserve"> </w:t>
      </w:r>
      <w:r w:rsidRPr="00B9054B">
        <w:rPr>
          <w:color w:val="333333"/>
          <w:sz w:val="28"/>
          <w:szCs w:val="28"/>
          <w:shd w:val="clear" w:color="auto" w:fill="FFFFFF"/>
        </w:rPr>
        <w:t>Published online: 17 Feb 2022</w:t>
      </w:r>
      <w:bookmarkEnd w:id="310"/>
    </w:p>
    <w:p w14:paraId="7BC7C666"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311" w:name="_Ref99876001"/>
      <w:r w:rsidRPr="00B9054B">
        <w:rPr>
          <w:color w:val="222222"/>
          <w:sz w:val="28"/>
          <w:szCs w:val="28"/>
          <w:shd w:val="clear" w:color="auto" w:fill="FFFFFF"/>
        </w:rPr>
        <w:lastRenderedPageBreak/>
        <w:t>Spreitzer G. M. Social structural characteristics of psychological empowerment //Academy of management journal. – 1996. – Т. 39. – №. 2. – С. 483-504.</w:t>
      </w:r>
      <w:bookmarkEnd w:id="309"/>
      <w:bookmarkEnd w:id="311"/>
    </w:p>
    <w:p w14:paraId="3A1342F2"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312" w:name="_Ref89457922"/>
      <w:r w:rsidRPr="00B9054B">
        <w:rPr>
          <w:color w:val="222222"/>
          <w:sz w:val="28"/>
          <w:szCs w:val="28"/>
          <w:shd w:val="clear" w:color="auto" w:fill="FFFFFF"/>
        </w:rPr>
        <w:t>Calantone R. J., Cavusgil S. T., Zhao Y. Learning orientation, firm innovation capability, and firm performance //Industrial marketing management. – 2002. – Т. 31. – №. 6. – С. 515-524.</w:t>
      </w:r>
      <w:bookmarkEnd w:id="312"/>
    </w:p>
    <w:p w14:paraId="0FFC1C8D"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313" w:name="_Ref89457932"/>
      <w:r w:rsidRPr="00B9054B">
        <w:rPr>
          <w:color w:val="222222"/>
          <w:sz w:val="28"/>
          <w:szCs w:val="28"/>
          <w:shd w:val="clear" w:color="auto" w:fill="FFFFFF"/>
        </w:rPr>
        <w:t>Simonin B. L. Ambiguity and the process of knowledge transfer in strategic alliances //Strategic management journal. – 1999. – Т. 20. – №. 7. – С. 595-623.</w:t>
      </w:r>
      <w:bookmarkEnd w:id="313"/>
    </w:p>
    <w:p w14:paraId="55E01082"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314" w:name="_Ref89457942"/>
      <w:r w:rsidRPr="00B9054B">
        <w:rPr>
          <w:color w:val="222222"/>
          <w:sz w:val="28"/>
          <w:szCs w:val="28"/>
          <w:shd w:val="clear" w:color="auto" w:fill="FFFFFF"/>
        </w:rPr>
        <w:t>Chatman J. A., Flynn F. J. The influence of demographic heterogeneity on the emergence and consequences of cooperative norms in work teams //Academy of management journal. – 2001. – Т. 44. – №. 5. – С. 956-974.</w:t>
      </w:r>
      <w:bookmarkEnd w:id="314"/>
    </w:p>
    <w:p w14:paraId="0FE6296A"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315" w:name="_Ref89457952"/>
      <w:r w:rsidRPr="00B9054B">
        <w:rPr>
          <w:color w:val="222222"/>
          <w:sz w:val="28"/>
          <w:szCs w:val="28"/>
          <w:shd w:val="clear" w:color="auto" w:fill="FFFFFF"/>
        </w:rPr>
        <w:t>Hair Jr J. F. et al. Identifying and treating unobserved heterogeneity with FIMIX-PLS: part I–method //European Business Review. – 2016.</w:t>
      </w:r>
      <w:bookmarkEnd w:id="315"/>
    </w:p>
    <w:p w14:paraId="0BCF875A"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316" w:name="_Ref89457964"/>
      <w:r w:rsidRPr="00B9054B">
        <w:rPr>
          <w:color w:val="222222"/>
          <w:sz w:val="28"/>
          <w:szCs w:val="28"/>
          <w:shd w:val="clear" w:color="auto" w:fill="FFFFFF"/>
        </w:rPr>
        <w:t>Chin W. W. et al. The partial least squares approach to structural equation modeling //Modern methods for business research. – 1998. – Т. 295. – №. 2. – С. 295-336.</w:t>
      </w:r>
      <w:bookmarkEnd w:id="316"/>
    </w:p>
    <w:p w14:paraId="338831E2"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317" w:name="_Ref89457975"/>
      <w:r w:rsidRPr="00B9054B">
        <w:rPr>
          <w:color w:val="222222"/>
          <w:sz w:val="28"/>
          <w:szCs w:val="28"/>
          <w:shd w:val="clear" w:color="auto" w:fill="FFFFFF"/>
        </w:rPr>
        <w:t>Podsakoff P. M., Organ D. W. Self-reports in organizational research: Problems and prospects //Journal of management. – 1986. – Т. 12. – №. 4. – С. 531-544.</w:t>
      </w:r>
      <w:bookmarkEnd w:id="317"/>
    </w:p>
    <w:p w14:paraId="0AEE68B2"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318" w:name="_Ref89457989"/>
      <w:r w:rsidRPr="00B9054B">
        <w:rPr>
          <w:color w:val="222222"/>
          <w:sz w:val="28"/>
          <w:szCs w:val="28"/>
          <w:shd w:val="clear" w:color="auto" w:fill="FFFFFF"/>
        </w:rPr>
        <w:t>Nunnally J. C. et al. Pupillary response as a general measure of activation //Perception &amp; psychophysics. – 1967. – Т. 2. – №. 4. – С. 149-155.</w:t>
      </w:r>
      <w:bookmarkEnd w:id="318"/>
    </w:p>
    <w:p w14:paraId="773333FA"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319" w:name="_Ref89458005"/>
      <w:r w:rsidRPr="00B9054B">
        <w:rPr>
          <w:color w:val="222222"/>
          <w:sz w:val="28"/>
          <w:szCs w:val="28"/>
          <w:shd w:val="clear" w:color="auto" w:fill="FFFFFF"/>
        </w:rPr>
        <w:t>Fornell C., Larcker D. F. Structural equation models with unobservable variables and measurement error: Algebra and statistics. – 1981.</w:t>
      </w:r>
      <w:bookmarkEnd w:id="319"/>
    </w:p>
    <w:p w14:paraId="025DEA52"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320" w:name="_Ref89458082"/>
      <w:r w:rsidRPr="00B9054B">
        <w:rPr>
          <w:color w:val="222222"/>
          <w:sz w:val="28"/>
          <w:szCs w:val="28"/>
          <w:shd w:val="clear" w:color="auto" w:fill="FFFFFF"/>
        </w:rPr>
        <w:t>Hayes A. F., Scharkow M. The relative trustworthiness of inferential tests of the indirect effect in statistical mediation analysis: Does method really matter? //Psychological science. – 2013. – Т. 24. – №. 10. – С. 1918-1927.</w:t>
      </w:r>
      <w:bookmarkEnd w:id="320"/>
    </w:p>
    <w:p w14:paraId="67F2FFDD"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321" w:name="_Ref89458143"/>
      <w:r w:rsidRPr="00B9054B">
        <w:rPr>
          <w:color w:val="222222"/>
          <w:sz w:val="28"/>
          <w:szCs w:val="28"/>
          <w:shd w:val="clear" w:color="auto" w:fill="FFFFFF"/>
        </w:rPr>
        <w:t>Distanont A., Khongmalai O. The role of innovation in creating a competitive advantage //Kasetsart Journal of Social Sciences. – 2018.</w:t>
      </w:r>
      <w:bookmarkEnd w:id="321"/>
    </w:p>
    <w:p w14:paraId="704EA457"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322" w:name="_Ref89458152"/>
      <w:r w:rsidRPr="00B9054B">
        <w:rPr>
          <w:color w:val="222222"/>
          <w:sz w:val="28"/>
          <w:szCs w:val="28"/>
          <w:shd w:val="clear" w:color="auto" w:fill="FFFFFF"/>
        </w:rPr>
        <w:t>García-Vega M., Vicente-Chirivella Ó. Do university technology transfers increase firms’ innovation? //European Economic Review. – 2020. – Т. 123. – С. 103388.</w:t>
      </w:r>
      <w:bookmarkEnd w:id="322"/>
    </w:p>
    <w:p w14:paraId="14039365" w14:textId="00C34AEC"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rStyle w:val="a7"/>
          <w:rFonts w:eastAsiaTheme="majorEastAsia"/>
          <w:sz w:val="28"/>
          <w:szCs w:val="28"/>
        </w:rPr>
      </w:pPr>
      <w:bookmarkStart w:id="323" w:name="_Ref89458294"/>
      <w:r w:rsidRPr="00B9054B">
        <w:rPr>
          <w:color w:val="000000"/>
          <w:sz w:val="28"/>
          <w:szCs w:val="28"/>
        </w:rPr>
        <w:t>IV Халықаралық Агротехнологиялық Саммиттің: "Ғылыми жетістіктер мен сандық технологиялар негізінде АӨК дамыту" //</w:t>
      </w:r>
      <w:r w:rsidRPr="00D423CC">
        <w:rPr>
          <w:rStyle w:val="a7"/>
          <w:rFonts w:eastAsiaTheme="majorEastAsia"/>
          <w:b w:val="0"/>
          <w:bCs w:val="0"/>
          <w:sz w:val="28"/>
          <w:szCs w:val="28"/>
        </w:rPr>
        <w:t>Алматы қ.- 06.12.2019.</w:t>
      </w:r>
      <w:r w:rsidRPr="00B9054B">
        <w:rPr>
          <w:rStyle w:val="a7"/>
          <w:rFonts w:eastAsiaTheme="majorEastAsia"/>
          <w:sz w:val="28"/>
          <w:szCs w:val="28"/>
        </w:rPr>
        <w:t xml:space="preserve"> </w:t>
      </w:r>
      <w:r w:rsidR="001477C8">
        <w:fldChar w:fldCharType="begin"/>
      </w:r>
      <w:r w:rsidR="001477C8">
        <w:instrText xml:space="preserve"> HYPERLINK "https://www.kaznau.kz/page/events" </w:instrText>
      </w:r>
      <w:r w:rsidR="001477C8">
        <w:fldChar w:fldCharType="separate"/>
      </w:r>
      <w:r w:rsidRPr="00B9054B">
        <w:rPr>
          <w:rStyle w:val="a4"/>
          <w:sz w:val="28"/>
          <w:szCs w:val="28"/>
        </w:rPr>
        <w:t>https://www.kaznau.kz/page/events</w:t>
      </w:r>
      <w:r w:rsidR="001477C8">
        <w:rPr>
          <w:rStyle w:val="a4"/>
          <w:sz w:val="28"/>
          <w:szCs w:val="28"/>
        </w:rPr>
        <w:fldChar w:fldCharType="end"/>
      </w:r>
      <w:bookmarkEnd w:id="323"/>
    </w:p>
    <w:p w14:paraId="683A51D8" w14:textId="15BD49D2"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324" w:name="_Ref99876511"/>
      <w:bookmarkStart w:id="325" w:name="_Ref89458315"/>
      <w:r w:rsidRPr="00B9054B">
        <w:rPr>
          <w:sz w:val="28"/>
          <w:szCs w:val="28"/>
          <w:lang w:val="en-US"/>
        </w:rPr>
        <w:t xml:space="preserve">Rui </w:t>
      </w:r>
      <w:proofErr w:type="spellStart"/>
      <w:r w:rsidRPr="00B9054B">
        <w:rPr>
          <w:sz w:val="28"/>
          <w:szCs w:val="28"/>
          <w:lang w:val="en-US"/>
        </w:rPr>
        <w:t>Dinis</w:t>
      </w:r>
      <w:proofErr w:type="spellEnd"/>
      <w:r w:rsidRPr="00B9054B">
        <w:rPr>
          <w:sz w:val="28"/>
          <w:szCs w:val="28"/>
          <w:lang w:val="en-US"/>
        </w:rPr>
        <w:t xml:space="preserve"> Sousa</w:t>
      </w:r>
      <w:r w:rsidRPr="00B9054B">
        <w:rPr>
          <w:sz w:val="28"/>
          <w:szCs w:val="28"/>
          <w:lang w:val="kk-KZ"/>
        </w:rPr>
        <w:t>,</w:t>
      </w:r>
      <w:r w:rsidRPr="00B9054B">
        <w:rPr>
          <w:sz w:val="28"/>
          <w:szCs w:val="28"/>
          <w:lang w:val="en-US"/>
        </w:rPr>
        <w:t xml:space="preserve"> </w:t>
      </w:r>
      <w:proofErr w:type="spellStart"/>
      <w:r w:rsidRPr="00B9054B">
        <w:rPr>
          <w:sz w:val="28"/>
          <w:szCs w:val="28"/>
          <w:lang w:val="en-US"/>
        </w:rPr>
        <w:t>Boranbayeva</w:t>
      </w:r>
      <w:proofErr w:type="spellEnd"/>
      <w:r w:rsidRPr="00B9054B">
        <w:rPr>
          <w:sz w:val="28"/>
          <w:szCs w:val="28"/>
          <w:lang w:val="en-US"/>
        </w:rPr>
        <w:t xml:space="preserve"> </w:t>
      </w:r>
      <w:proofErr w:type="spellStart"/>
      <w:r w:rsidRPr="00B9054B">
        <w:rPr>
          <w:sz w:val="28"/>
          <w:szCs w:val="28"/>
          <w:lang w:val="en-US"/>
        </w:rPr>
        <w:t>Ainur</w:t>
      </w:r>
      <w:proofErr w:type="spellEnd"/>
      <w:r w:rsidRPr="00B9054B">
        <w:rPr>
          <w:sz w:val="28"/>
          <w:szCs w:val="28"/>
          <w:lang w:val="en-US"/>
        </w:rPr>
        <w:t>,</w:t>
      </w:r>
      <w:r w:rsidRPr="00B9054B">
        <w:rPr>
          <w:color w:val="222222"/>
          <w:sz w:val="28"/>
          <w:szCs w:val="28"/>
          <w:shd w:val="clear" w:color="auto" w:fill="FFFFFF"/>
        </w:rPr>
        <w:t xml:space="preserve"> </w:t>
      </w:r>
      <w:proofErr w:type="spellStart"/>
      <w:r w:rsidRPr="00B9054B">
        <w:rPr>
          <w:color w:val="222222"/>
          <w:sz w:val="28"/>
          <w:szCs w:val="28"/>
          <w:shd w:val="clear" w:color="auto" w:fill="FFFFFF"/>
          <w:lang w:val="en-US"/>
        </w:rPr>
        <w:t>Satpayeva</w:t>
      </w:r>
      <w:proofErr w:type="spellEnd"/>
      <w:r w:rsidRPr="00B9054B">
        <w:rPr>
          <w:color w:val="222222"/>
          <w:sz w:val="28"/>
          <w:szCs w:val="28"/>
          <w:shd w:val="clear" w:color="auto" w:fill="FFFFFF"/>
          <w:lang w:val="en-US"/>
        </w:rPr>
        <w:t xml:space="preserve"> Zaira,</w:t>
      </w:r>
      <w:r w:rsidRPr="00B9054B">
        <w:rPr>
          <w:color w:val="222222"/>
          <w:sz w:val="28"/>
          <w:szCs w:val="28"/>
          <w:shd w:val="clear" w:color="auto" w:fill="FFFFFF"/>
        </w:rPr>
        <w:t xml:space="preserve"> M</w:t>
      </w:r>
      <w:proofErr w:type="spellStart"/>
      <w:r w:rsidRPr="00B9054B">
        <w:rPr>
          <w:color w:val="222222"/>
          <w:sz w:val="28"/>
          <w:szCs w:val="28"/>
          <w:shd w:val="clear" w:color="auto" w:fill="FFFFFF"/>
          <w:lang w:val="en-US"/>
        </w:rPr>
        <w:t>anagement</w:t>
      </w:r>
      <w:proofErr w:type="spellEnd"/>
      <w:r w:rsidRPr="00B9054B">
        <w:rPr>
          <w:color w:val="222222"/>
          <w:sz w:val="28"/>
          <w:szCs w:val="28"/>
          <w:shd w:val="clear" w:color="auto" w:fill="FFFFFF"/>
        </w:rPr>
        <w:t xml:space="preserve"> </w:t>
      </w:r>
      <w:r w:rsidRPr="00B9054B">
        <w:rPr>
          <w:color w:val="222222"/>
          <w:sz w:val="28"/>
          <w:szCs w:val="28"/>
          <w:shd w:val="clear" w:color="auto" w:fill="FFFFFF"/>
          <w:lang w:val="en-US"/>
        </w:rPr>
        <w:t>of successful</w:t>
      </w:r>
      <w:r w:rsidRPr="00B9054B">
        <w:rPr>
          <w:color w:val="222222"/>
          <w:sz w:val="28"/>
          <w:szCs w:val="28"/>
          <w:shd w:val="clear" w:color="auto" w:fill="FFFFFF"/>
        </w:rPr>
        <w:t xml:space="preserve"> </w:t>
      </w:r>
      <w:r w:rsidR="002E2267">
        <w:rPr>
          <w:color w:val="222222"/>
          <w:sz w:val="28"/>
          <w:szCs w:val="28"/>
          <w:shd w:val="clear" w:color="auto" w:fill="FFFFFF"/>
          <w:lang w:val="en-US"/>
        </w:rPr>
        <w:t>t</w:t>
      </w:r>
      <w:r w:rsidRPr="00B9054B">
        <w:rPr>
          <w:color w:val="222222"/>
          <w:sz w:val="28"/>
          <w:szCs w:val="28"/>
          <w:shd w:val="clear" w:color="auto" w:fill="FFFFFF"/>
          <w:lang w:val="en-US"/>
        </w:rPr>
        <w:t>echnology transfer in agriculture</w:t>
      </w:r>
      <w:r w:rsidRPr="00B9054B">
        <w:rPr>
          <w:color w:val="222222"/>
          <w:sz w:val="28"/>
          <w:szCs w:val="28"/>
          <w:shd w:val="clear" w:color="auto" w:fill="FFFFFF"/>
        </w:rPr>
        <w:t xml:space="preserve">: </w:t>
      </w:r>
      <w:r w:rsidRPr="00B9054B">
        <w:rPr>
          <w:color w:val="222222"/>
          <w:sz w:val="28"/>
          <w:szCs w:val="28"/>
          <w:shd w:val="clear" w:color="auto" w:fill="FFFFFF"/>
          <w:lang w:val="en-US"/>
        </w:rPr>
        <w:t>the case of Kazakhstan // Problems and perspectives in management.</w:t>
      </w:r>
      <w:r w:rsidRPr="00B9054B">
        <w:rPr>
          <w:color w:val="222222"/>
          <w:sz w:val="28"/>
          <w:szCs w:val="28"/>
          <w:shd w:val="clear" w:color="auto" w:fill="FFFFFF"/>
        </w:rPr>
        <w:t xml:space="preserve"> – </w:t>
      </w:r>
      <w:r w:rsidRPr="00B9054B">
        <w:rPr>
          <w:sz w:val="28"/>
          <w:szCs w:val="28"/>
        </w:rPr>
        <w:t xml:space="preserve">Volume 19, Issue 3, </w:t>
      </w:r>
      <w:r w:rsidRPr="00B9054B">
        <w:rPr>
          <w:sz w:val="28"/>
          <w:szCs w:val="28"/>
          <w:lang w:val="en-US"/>
        </w:rPr>
        <w:t xml:space="preserve">- </w:t>
      </w:r>
      <w:r w:rsidRPr="00B9054B">
        <w:rPr>
          <w:color w:val="222222"/>
          <w:sz w:val="28"/>
          <w:szCs w:val="28"/>
          <w:shd w:val="clear" w:color="auto" w:fill="FFFFFF"/>
        </w:rPr>
        <w:t>2021</w:t>
      </w:r>
      <w:bookmarkEnd w:id="324"/>
    </w:p>
    <w:p w14:paraId="03DC7B3A" w14:textId="4EE6469B" w:rsidR="00402C03" w:rsidRPr="00402C03" w:rsidRDefault="00402C03" w:rsidP="00F26479">
      <w:pPr>
        <w:pStyle w:val="aa"/>
        <w:numPr>
          <w:ilvl w:val="0"/>
          <w:numId w:val="23"/>
        </w:numPr>
        <w:pBdr>
          <w:top w:val="nil"/>
          <w:left w:val="nil"/>
          <w:bottom w:val="nil"/>
          <w:right w:val="nil"/>
          <w:between w:val="nil"/>
        </w:pBdr>
        <w:tabs>
          <w:tab w:val="left" w:pos="1418"/>
          <w:tab w:val="left" w:pos="3261"/>
          <w:tab w:val="left" w:pos="5812"/>
          <w:tab w:val="left" w:pos="6663"/>
          <w:tab w:val="left" w:pos="8505"/>
          <w:tab w:val="left" w:pos="9781"/>
          <w:tab w:val="left" w:pos="10206"/>
          <w:tab w:val="left" w:pos="10915"/>
        </w:tabs>
        <w:ind w:left="720" w:right="-613"/>
        <w:jc w:val="both"/>
        <w:rPr>
          <w:color w:val="000000"/>
          <w:sz w:val="28"/>
          <w:szCs w:val="28"/>
        </w:rPr>
      </w:pPr>
      <w:bookmarkStart w:id="326" w:name="_Ref100996568"/>
      <w:r>
        <w:rPr>
          <w:color w:val="000000"/>
          <w:sz w:val="28"/>
          <w:szCs w:val="28"/>
          <w:lang w:val="kk-KZ"/>
        </w:rPr>
        <w:t>Тамшылатып суару түсінігі</w:t>
      </w:r>
      <w:r w:rsidR="00D423CC" w:rsidRPr="00792F0F">
        <w:rPr>
          <w:color w:val="000000"/>
          <w:sz w:val="28"/>
          <w:szCs w:val="28"/>
        </w:rPr>
        <w:t xml:space="preserve"> </w:t>
      </w:r>
      <w:r w:rsidRPr="00402C03">
        <w:rPr>
          <w:color w:val="000000"/>
          <w:sz w:val="28"/>
          <w:szCs w:val="28"/>
        </w:rPr>
        <w:t xml:space="preserve">//-20.03.2019. </w:t>
      </w:r>
      <w:r w:rsidR="001477C8">
        <w:fldChar w:fldCharType="begin"/>
      </w:r>
      <w:r w:rsidR="001477C8">
        <w:instrText xml:space="preserve"> HYPERLINK "https://kk.wikipedia.org/wiki/Тамшылатып_суару" </w:instrText>
      </w:r>
      <w:r w:rsidR="001477C8">
        <w:fldChar w:fldCharType="separate"/>
      </w:r>
      <w:r w:rsidRPr="00155B60">
        <w:rPr>
          <w:rStyle w:val="a4"/>
          <w:sz w:val="28"/>
          <w:szCs w:val="28"/>
        </w:rPr>
        <w:t>https://kk.wikipedia.org/wiki/Тамшылатып_суару</w:t>
      </w:r>
      <w:r w:rsidR="001477C8">
        <w:rPr>
          <w:rStyle w:val="a4"/>
          <w:sz w:val="28"/>
          <w:szCs w:val="28"/>
        </w:rPr>
        <w:fldChar w:fldCharType="end"/>
      </w:r>
      <w:bookmarkEnd w:id="326"/>
      <w:r w:rsidRPr="006562D1">
        <w:rPr>
          <w:color w:val="000000"/>
          <w:sz w:val="28"/>
          <w:szCs w:val="28"/>
        </w:rPr>
        <w:t xml:space="preserve"> </w:t>
      </w:r>
    </w:p>
    <w:p w14:paraId="7D99A8F3" w14:textId="111DA2AA" w:rsidR="00402C03" w:rsidRPr="00402C03" w:rsidRDefault="00402C03" w:rsidP="00F26479">
      <w:pPr>
        <w:pStyle w:val="aa"/>
        <w:numPr>
          <w:ilvl w:val="0"/>
          <w:numId w:val="23"/>
        </w:numPr>
        <w:pBdr>
          <w:top w:val="nil"/>
          <w:left w:val="nil"/>
          <w:bottom w:val="nil"/>
          <w:right w:val="nil"/>
          <w:between w:val="nil"/>
        </w:pBdr>
        <w:tabs>
          <w:tab w:val="left" w:pos="1418"/>
          <w:tab w:val="left" w:pos="3261"/>
          <w:tab w:val="left" w:pos="5812"/>
          <w:tab w:val="left" w:pos="6663"/>
          <w:tab w:val="left" w:pos="8505"/>
          <w:tab w:val="left" w:pos="9781"/>
          <w:tab w:val="left" w:pos="10206"/>
          <w:tab w:val="left" w:pos="10915"/>
        </w:tabs>
        <w:ind w:left="720" w:right="-613"/>
        <w:jc w:val="both"/>
        <w:rPr>
          <w:color w:val="000000"/>
          <w:sz w:val="28"/>
          <w:szCs w:val="28"/>
        </w:rPr>
      </w:pPr>
      <w:bookmarkStart w:id="327" w:name="_Ref100996590"/>
      <w:r w:rsidRPr="00B9054B">
        <w:rPr>
          <w:color w:val="202122"/>
          <w:sz w:val="28"/>
          <w:szCs w:val="28"/>
          <w:shd w:val="clear" w:color="auto" w:fill="FFFFFF"/>
          <w:lang w:val="kk-KZ"/>
        </w:rPr>
        <w:t xml:space="preserve">А.О. </w:t>
      </w:r>
      <w:proofErr w:type="spellStart"/>
      <w:r w:rsidRPr="00B9054B">
        <w:rPr>
          <w:color w:val="202122"/>
          <w:sz w:val="28"/>
          <w:szCs w:val="28"/>
          <w:shd w:val="clear" w:color="auto" w:fill="FFFFFF"/>
          <w:lang w:val="kk-KZ"/>
        </w:rPr>
        <w:t>Жатканбаева</w:t>
      </w:r>
      <w:proofErr w:type="spellEnd"/>
      <w:r w:rsidRPr="00B9054B">
        <w:rPr>
          <w:color w:val="202122"/>
          <w:sz w:val="28"/>
          <w:szCs w:val="28"/>
          <w:shd w:val="clear" w:color="auto" w:fill="FFFFFF"/>
          <w:lang w:val="kk-KZ"/>
        </w:rPr>
        <w:t xml:space="preserve"> «Қазақстанның құрғақ аймақтары жағдайында тамшылатып суғару жүйесін жетілдірудің техникалық шешімдерін негіздеу»</w:t>
      </w:r>
      <w:r w:rsidRPr="00402C03">
        <w:rPr>
          <w:color w:val="202122"/>
          <w:sz w:val="28"/>
          <w:szCs w:val="28"/>
          <w:shd w:val="clear" w:color="auto" w:fill="FFFFFF"/>
        </w:rPr>
        <w:t xml:space="preserve"> </w:t>
      </w:r>
      <w:r>
        <w:rPr>
          <w:color w:val="202122"/>
          <w:sz w:val="28"/>
          <w:szCs w:val="28"/>
          <w:shd w:val="clear" w:color="auto" w:fill="FFFFFF"/>
          <w:lang w:val="kk-KZ"/>
        </w:rPr>
        <w:t>диссертациясы</w:t>
      </w:r>
      <w:r w:rsidR="008F2C2E">
        <w:rPr>
          <w:color w:val="202122"/>
          <w:sz w:val="28"/>
          <w:szCs w:val="28"/>
          <w:shd w:val="clear" w:color="auto" w:fill="FFFFFF"/>
          <w:lang w:val="kk-KZ"/>
        </w:rPr>
        <w:t xml:space="preserve">, </w:t>
      </w:r>
      <w:r w:rsidR="008F2C2E" w:rsidRPr="008F2C2E">
        <w:rPr>
          <w:color w:val="202122"/>
          <w:sz w:val="28"/>
          <w:szCs w:val="28"/>
          <w:shd w:val="clear" w:color="auto" w:fill="FFFFFF"/>
        </w:rPr>
        <w:t>21.05.2018</w:t>
      </w:r>
      <w:r w:rsidR="008F2C2E">
        <w:rPr>
          <w:color w:val="202122"/>
          <w:sz w:val="28"/>
          <w:szCs w:val="28"/>
          <w:shd w:val="clear" w:color="auto" w:fill="FFFFFF"/>
          <w:lang w:val="kk-KZ"/>
        </w:rPr>
        <w:t>ж.</w:t>
      </w:r>
      <w:bookmarkEnd w:id="327"/>
    </w:p>
    <w:p w14:paraId="2062C89A" w14:textId="62637CD0" w:rsidR="00670D01" w:rsidRPr="00B9054B" w:rsidRDefault="00670D01" w:rsidP="00F26479">
      <w:pPr>
        <w:pStyle w:val="aa"/>
        <w:numPr>
          <w:ilvl w:val="0"/>
          <w:numId w:val="23"/>
        </w:numPr>
        <w:pBdr>
          <w:top w:val="nil"/>
          <w:left w:val="nil"/>
          <w:bottom w:val="nil"/>
          <w:right w:val="nil"/>
          <w:between w:val="nil"/>
        </w:pBdr>
        <w:tabs>
          <w:tab w:val="left" w:pos="1418"/>
          <w:tab w:val="left" w:pos="3261"/>
          <w:tab w:val="left" w:pos="5812"/>
          <w:tab w:val="left" w:pos="6663"/>
          <w:tab w:val="left" w:pos="8505"/>
          <w:tab w:val="left" w:pos="9781"/>
          <w:tab w:val="left" w:pos="10206"/>
          <w:tab w:val="left" w:pos="10915"/>
        </w:tabs>
        <w:ind w:left="720" w:right="-613"/>
        <w:jc w:val="both"/>
        <w:rPr>
          <w:color w:val="000000"/>
          <w:sz w:val="28"/>
          <w:szCs w:val="28"/>
          <w:lang w:val="en-US"/>
        </w:rPr>
      </w:pPr>
      <w:r w:rsidRPr="00B9054B">
        <w:rPr>
          <w:color w:val="000000"/>
          <w:sz w:val="28"/>
          <w:szCs w:val="28"/>
          <w:lang w:val="en-US"/>
        </w:rPr>
        <w:lastRenderedPageBreak/>
        <w:t xml:space="preserve">Hashemi, N. F., </w:t>
      </w:r>
      <w:proofErr w:type="spellStart"/>
      <w:r w:rsidRPr="00B9054B">
        <w:rPr>
          <w:color w:val="000000"/>
          <w:sz w:val="28"/>
          <w:szCs w:val="28"/>
          <w:lang w:val="en-US"/>
        </w:rPr>
        <w:t>Mazdeh</w:t>
      </w:r>
      <w:proofErr w:type="spellEnd"/>
      <w:r w:rsidRPr="00B9054B">
        <w:rPr>
          <w:color w:val="000000"/>
          <w:sz w:val="28"/>
          <w:szCs w:val="28"/>
          <w:lang w:val="en-US"/>
        </w:rPr>
        <w:t xml:space="preserve">, M. M., </w:t>
      </w:r>
      <w:proofErr w:type="spellStart"/>
      <w:r w:rsidRPr="00B9054B">
        <w:rPr>
          <w:color w:val="000000"/>
          <w:sz w:val="28"/>
          <w:szCs w:val="28"/>
          <w:lang w:val="en-US"/>
        </w:rPr>
        <w:t>Razeghi</w:t>
      </w:r>
      <w:proofErr w:type="spellEnd"/>
      <w:r w:rsidRPr="00B9054B">
        <w:rPr>
          <w:color w:val="000000"/>
          <w:sz w:val="28"/>
          <w:szCs w:val="28"/>
          <w:lang w:val="en-US"/>
        </w:rPr>
        <w:t xml:space="preserve">, A., &amp; </w:t>
      </w:r>
      <w:proofErr w:type="spellStart"/>
      <w:r w:rsidRPr="00B9054B">
        <w:rPr>
          <w:color w:val="000000"/>
          <w:sz w:val="28"/>
          <w:szCs w:val="28"/>
          <w:lang w:val="en-US"/>
        </w:rPr>
        <w:t>Rahimian</w:t>
      </w:r>
      <w:proofErr w:type="spellEnd"/>
      <w:r w:rsidRPr="00B9054B">
        <w:rPr>
          <w:color w:val="000000"/>
          <w:sz w:val="28"/>
          <w:szCs w:val="28"/>
          <w:lang w:val="en-US"/>
        </w:rPr>
        <w:t xml:space="preserve">, A. (2011, October). Formulating and choosing strategies using SWOT analysis and QSPM Matrix: a case study of Hamadan Glass </w:t>
      </w:r>
      <w:proofErr w:type="gramStart"/>
      <w:r w:rsidRPr="00B9054B">
        <w:rPr>
          <w:color w:val="000000"/>
          <w:sz w:val="28"/>
          <w:szCs w:val="28"/>
          <w:lang w:val="en-US"/>
        </w:rPr>
        <w:t>Company.</w:t>
      </w:r>
      <w:r w:rsidR="0008449D">
        <w:rPr>
          <w:color w:val="000000"/>
          <w:sz w:val="28"/>
          <w:szCs w:val="28"/>
          <w:lang w:val="kk-KZ"/>
        </w:rPr>
        <w:t>/</w:t>
      </w:r>
      <w:proofErr w:type="gramEnd"/>
      <w:r w:rsidR="0008449D">
        <w:rPr>
          <w:color w:val="000000"/>
          <w:sz w:val="28"/>
          <w:szCs w:val="28"/>
          <w:lang w:val="kk-KZ"/>
        </w:rPr>
        <w:t>/</w:t>
      </w:r>
      <w:r w:rsidRPr="00D07A61">
        <w:rPr>
          <w:color w:val="000000"/>
          <w:sz w:val="28"/>
          <w:szCs w:val="28"/>
          <w:lang w:val="en-US"/>
        </w:rPr>
        <w:t>In Proceedings of the 41st International Conference on Computers &amp; Industrial Engineering.-</w:t>
      </w:r>
      <w:r w:rsidRPr="00B9054B">
        <w:rPr>
          <w:iCs/>
          <w:color w:val="000000"/>
          <w:sz w:val="28"/>
          <w:szCs w:val="28"/>
          <w:lang w:val="en-US"/>
        </w:rPr>
        <w:t xml:space="preserve"> 2011.-</w:t>
      </w:r>
      <w:r w:rsidRPr="00B9054B">
        <w:rPr>
          <w:color w:val="000000"/>
          <w:sz w:val="28"/>
          <w:szCs w:val="28"/>
          <w:lang w:val="en-US"/>
        </w:rPr>
        <w:t> P. 366-271</w:t>
      </w:r>
      <w:bookmarkStart w:id="328" w:name="_Ref89458690"/>
      <w:bookmarkEnd w:id="325"/>
    </w:p>
    <w:p w14:paraId="08B67C76"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329" w:name="_Ref89458848"/>
      <w:bookmarkStart w:id="330" w:name="_Ref89632387"/>
      <w:bookmarkStart w:id="331" w:name="_Ref89458840"/>
      <w:bookmarkEnd w:id="328"/>
      <w:r w:rsidRPr="00B9054B">
        <w:rPr>
          <w:color w:val="222222"/>
          <w:sz w:val="28"/>
          <w:szCs w:val="28"/>
          <w:shd w:val="clear" w:color="auto" w:fill="FFFFFF"/>
        </w:rPr>
        <w:t>Khan G. F., Swar B., Lee S. K. Social media risks and benefits: A public sector perspective //Social science computer review. – 2014. – Т. 32. – №. 5. – С. 606-627.</w:t>
      </w:r>
      <w:bookmarkEnd w:id="329"/>
      <w:bookmarkEnd w:id="330"/>
    </w:p>
    <w:p w14:paraId="5BD17D67"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332" w:name="_Ref89632218"/>
      <w:r w:rsidRPr="00B9054B">
        <w:rPr>
          <w:color w:val="222222"/>
          <w:sz w:val="28"/>
          <w:szCs w:val="28"/>
          <w:shd w:val="clear" w:color="auto" w:fill="FFFFFF"/>
        </w:rPr>
        <w:t>Etzkowitz H. Innovation in innovation: The triple helix of university-industry-government relations //Social science information. – 2003. – Т. 42. – №. 3. – С. 293-337.</w:t>
      </w:r>
      <w:bookmarkEnd w:id="331"/>
      <w:bookmarkEnd w:id="332"/>
    </w:p>
    <w:p w14:paraId="0EC4BDA6"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333" w:name="_Ref89458859"/>
      <w:r w:rsidRPr="00B9054B">
        <w:rPr>
          <w:color w:val="222222"/>
          <w:sz w:val="28"/>
          <w:szCs w:val="28"/>
          <w:shd w:val="clear" w:color="auto" w:fill="FFFFFF"/>
        </w:rPr>
        <w:t>Etzkowitz H., Leydesdorff L. The Triple Helix--University-industry-government relations: A laboratory for knowledge based economic development //EASST review. – 1995. – Т. 14. – №. 1. – С. 14-19.</w:t>
      </w:r>
      <w:bookmarkEnd w:id="333"/>
    </w:p>
    <w:p w14:paraId="2CAC4BFE"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334" w:name="_Ref89458990"/>
      <w:r w:rsidRPr="00B9054B">
        <w:rPr>
          <w:color w:val="222222"/>
          <w:sz w:val="28"/>
          <w:szCs w:val="28"/>
          <w:shd w:val="clear" w:color="auto" w:fill="FFFFFF"/>
        </w:rPr>
        <w:t>Howells J. Intermediation and the role of intermediaries in innovation //Research policy. – 2006. – Т. 35. – №. 5. – С. 715-728.</w:t>
      </w:r>
      <w:bookmarkStart w:id="335" w:name="_Ref94858738"/>
      <w:bookmarkEnd w:id="334"/>
    </w:p>
    <w:p w14:paraId="68EC1C13" w14:textId="77777777" w:rsidR="00670D01" w:rsidRPr="00B9054B" w:rsidRDefault="00670D01" w:rsidP="00F26479">
      <w:pPr>
        <w:pStyle w:val="aa"/>
        <w:numPr>
          <w:ilvl w:val="0"/>
          <w:numId w:val="23"/>
        </w:numPr>
        <w:tabs>
          <w:tab w:val="left" w:pos="1418"/>
          <w:tab w:val="left" w:pos="3261"/>
          <w:tab w:val="left" w:pos="5812"/>
          <w:tab w:val="left" w:pos="6663"/>
          <w:tab w:val="left" w:pos="8505"/>
          <w:tab w:val="left" w:pos="9781"/>
          <w:tab w:val="left" w:pos="10206"/>
          <w:tab w:val="left" w:pos="10915"/>
        </w:tabs>
        <w:ind w:left="720" w:right="-613"/>
        <w:jc w:val="both"/>
        <w:rPr>
          <w:sz w:val="28"/>
          <w:szCs w:val="28"/>
        </w:rPr>
      </w:pPr>
      <w:bookmarkStart w:id="336" w:name="_Ref101270177"/>
      <w:r w:rsidRPr="00B9054B">
        <w:rPr>
          <w:color w:val="222222"/>
          <w:sz w:val="28"/>
          <w:szCs w:val="28"/>
          <w:shd w:val="clear" w:color="auto" w:fill="FFFFFF"/>
        </w:rPr>
        <w:t>Innova E. Innovation clusters in Europe. A statistical analysis and overview of current policy support //Luxembourg: Office for Official Publications of the European Communities. – 2007.</w:t>
      </w:r>
      <w:bookmarkEnd w:id="335"/>
      <w:r w:rsidRPr="00B9054B">
        <w:rPr>
          <w:color w:val="222222"/>
          <w:sz w:val="28"/>
          <w:szCs w:val="28"/>
          <w:shd w:val="clear" w:color="auto" w:fill="FFFFFF"/>
          <w:lang w:val="en-US"/>
        </w:rPr>
        <w:t>-T.5.</w:t>
      </w:r>
      <w:bookmarkEnd w:id="336"/>
    </w:p>
    <w:p w14:paraId="44FDE5B6" w14:textId="77777777" w:rsidR="00670D01" w:rsidRPr="00B9054B" w:rsidRDefault="00670D01" w:rsidP="00D71C2B">
      <w:pPr>
        <w:tabs>
          <w:tab w:val="left" w:pos="567"/>
          <w:tab w:val="left" w:pos="9781"/>
          <w:tab w:val="left" w:pos="10206"/>
          <w:tab w:val="left" w:pos="10915"/>
        </w:tabs>
        <w:ind w:left="720" w:right="-613"/>
        <w:jc w:val="both"/>
        <w:rPr>
          <w:color w:val="000000" w:themeColor="text1"/>
          <w:sz w:val="28"/>
          <w:szCs w:val="28"/>
          <w:lang w:val="kk-KZ" w:eastAsia="en-US"/>
        </w:rPr>
      </w:pPr>
    </w:p>
    <w:p w14:paraId="2281E3A9" w14:textId="495CF6B3" w:rsidR="00670D01" w:rsidRPr="00B9054B" w:rsidRDefault="00670D01">
      <w:pPr>
        <w:rPr>
          <w:lang w:val="kk-KZ"/>
        </w:rPr>
      </w:pPr>
    </w:p>
    <w:p w14:paraId="0E7100E7" w14:textId="203C6986" w:rsidR="00A05BF4" w:rsidRPr="00B9054B" w:rsidRDefault="00A05BF4">
      <w:pPr>
        <w:rPr>
          <w:lang w:val="kk-KZ"/>
        </w:rPr>
      </w:pPr>
    </w:p>
    <w:p w14:paraId="48A8F7B8" w14:textId="153436F9" w:rsidR="00A05BF4" w:rsidRPr="00B9054B" w:rsidRDefault="00A05BF4">
      <w:pPr>
        <w:rPr>
          <w:lang w:val="kk-KZ"/>
        </w:rPr>
      </w:pPr>
    </w:p>
    <w:p w14:paraId="0F2D9BDE" w14:textId="63C149F8" w:rsidR="00A05BF4" w:rsidRPr="00B9054B" w:rsidRDefault="00A05BF4">
      <w:pPr>
        <w:rPr>
          <w:lang w:val="kk-KZ"/>
        </w:rPr>
      </w:pPr>
    </w:p>
    <w:p w14:paraId="093FA363" w14:textId="696BBCD8" w:rsidR="00A05BF4" w:rsidRPr="00B9054B" w:rsidRDefault="00A05BF4">
      <w:pPr>
        <w:rPr>
          <w:lang w:val="kk-KZ"/>
        </w:rPr>
      </w:pPr>
    </w:p>
    <w:p w14:paraId="653886EE" w14:textId="449D37D8" w:rsidR="00A05BF4" w:rsidRPr="00B9054B" w:rsidRDefault="00A05BF4">
      <w:pPr>
        <w:rPr>
          <w:lang w:val="kk-KZ"/>
        </w:rPr>
      </w:pPr>
    </w:p>
    <w:p w14:paraId="5E743C13" w14:textId="2C31803E" w:rsidR="00A05BF4" w:rsidRPr="00B9054B" w:rsidRDefault="00A05BF4">
      <w:pPr>
        <w:rPr>
          <w:lang w:val="kk-KZ"/>
        </w:rPr>
      </w:pPr>
    </w:p>
    <w:p w14:paraId="02118E1D" w14:textId="76859BDD" w:rsidR="00A05BF4" w:rsidRPr="00B9054B" w:rsidRDefault="00A05BF4">
      <w:pPr>
        <w:rPr>
          <w:lang w:val="kk-KZ"/>
        </w:rPr>
      </w:pPr>
    </w:p>
    <w:p w14:paraId="7EB9695E" w14:textId="2A0C2446" w:rsidR="00A05BF4" w:rsidRPr="00B9054B" w:rsidRDefault="00A05BF4">
      <w:pPr>
        <w:rPr>
          <w:lang w:val="kk-KZ"/>
        </w:rPr>
      </w:pPr>
    </w:p>
    <w:p w14:paraId="2ED86547" w14:textId="3EB21216" w:rsidR="00A05BF4" w:rsidRPr="00B9054B" w:rsidRDefault="00A05BF4">
      <w:pPr>
        <w:rPr>
          <w:lang w:val="kk-KZ"/>
        </w:rPr>
      </w:pPr>
    </w:p>
    <w:p w14:paraId="506C9FCC" w14:textId="723B2BB9" w:rsidR="00A05BF4" w:rsidRPr="00B9054B" w:rsidRDefault="00A05BF4">
      <w:pPr>
        <w:rPr>
          <w:lang w:val="kk-KZ"/>
        </w:rPr>
      </w:pPr>
    </w:p>
    <w:p w14:paraId="63095782" w14:textId="786F0771" w:rsidR="00A05BF4" w:rsidRPr="00B9054B" w:rsidRDefault="00A05BF4">
      <w:pPr>
        <w:rPr>
          <w:lang w:val="kk-KZ"/>
        </w:rPr>
      </w:pPr>
    </w:p>
    <w:p w14:paraId="567D657F" w14:textId="23ABA543" w:rsidR="00A05BF4" w:rsidRPr="00B9054B" w:rsidRDefault="00A05BF4">
      <w:pPr>
        <w:rPr>
          <w:lang w:val="kk-KZ"/>
        </w:rPr>
      </w:pPr>
    </w:p>
    <w:p w14:paraId="0AEFB2F1" w14:textId="28B0727D" w:rsidR="00A05BF4" w:rsidRPr="00B9054B" w:rsidRDefault="00A05BF4">
      <w:pPr>
        <w:rPr>
          <w:lang w:val="kk-KZ"/>
        </w:rPr>
      </w:pPr>
    </w:p>
    <w:p w14:paraId="1424DBF6" w14:textId="651728D5" w:rsidR="00A05BF4" w:rsidRPr="00B9054B" w:rsidRDefault="00A05BF4">
      <w:pPr>
        <w:rPr>
          <w:lang w:val="kk-KZ"/>
        </w:rPr>
      </w:pPr>
    </w:p>
    <w:p w14:paraId="4486639F" w14:textId="72A8A858" w:rsidR="00A05BF4" w:rsidRPr="00B9054B" w:rsidRDefault="00A05BF4">
      <w:pPr>
        <w:rPr>
          <w:lang w:val="kk-KZ"/>
        </w:rPr>
      </w:pPr>
    </w:p>
    <w:p w14:paraId="35788C0C" w14:textId="77777777" w:rsidR="00AA710D" w:rsidRDefault="00AA710D" w:rsidP="00893B27">
      <w:pPr>
        <w:jc w:val="center"/>
        <w:rPr>
          <w:lang w:val="kk-KZ"/>
        </w:rPr>
        <w:sectPr w:rsidR="00AA710D">
          <w:pgSz w:w="11906" w:h="16838"/>
          <w:pgMar w:top="1440" w:right="1440" w:bottom="1440" w:left="1440" w:header="708" w:footer="708" w:gutter="0"/>
          <w:cols w:space="708"/>
          <w:docGrid w:linePitch="360"/>
        </w:sectPr>
      </w:pPr>
    </w:p>
    <w:p w14:paraId="15A345F1" w14:textId="1635EDB7" w:rsidR="006669EC" w:rsidRDefault="00405EEB" w:rsidP="00893B27">
      <w:pPr>
        <w:pStyle w:val="1"/>
        <w:jc w:val="center"/>
        <w:rPr>
          <w:lang w:val="kk-KZ"/>
        </w:rPr>
      </w:pPr>
      <w:bookmarkStart w:id="337" w:name="_Toc100998099"/>
      <w:bookmarkStart w:id="338" w:name="_Toc101266652"/>
      <w:r>
        <w:rPr>
          <w:lang w:val="kk-KZ"/>
        </w:rPr>
        <w:lastRenderedPageBreak/>
        <w:t>Қосымшалар</w:t>
      </w:r>
      <w:bookmarkEnd w:id="337"/>
      <w:bookmarkEnd w:id="338"/>
    </w:p>
    <w:p w14:paraId="02D1A3B4" w14:textId="24100238" w:rsidR="00405EEB" w:rsidRPr="00EF6EBD" w:rsidRDefault="00405EEB" w:rsidP="00EF6EBD">
      <w:pPr>
        <w:jc w:val="center"/>
        <w:rPr>
          <w:b/>
          <w:bCs/>
          <w:lang w:val="kk-KZ"/>
        </w:rPr>
      </w:pPr>
      <w:bookmarkStart w:id="339" w:name="_Toc100930554"/>
      <w:bookmarkStart w:id="340" w:name="_Toc100930710"/>
      <w:bookmarkStart w:id="341" w:name="_Toc100996792"/>
    </w:p>
    <w:p w14:paraId="174D3A3B" w14:textId="3095EDD4" w:rsidR="00405EEB" w:rsidRPr="00EF6EBD" w:rsidRDefault="00405EEB" w:rsidP="00EF6EBD">
      <w:pPr>
        <w:jc w:val="center"/>
        <w:rPr>
          <w:rFonts w:eastAsiaTheme="minorHAnsi"/>
          <w:b/>
          <w:bCs/>
          <w:color w:val="000000" w:themeColor="text1"/>
          <w:szCs w:val="28"/>
          <w:lang w:val="kk-KZ" w:eastAsia="en-US"/>
        </w:rPr>
      </w:pPr>
      <w:r w:rsidRPr="00EF6EBD">
        <w:rPr>
          <w:rFonts w:eastAsiaTheme="minorHAnsi"/>
          <w:b/>
          <w:bCs/>
          <w:color w:val="000000" w:themeColor="text1"/>
          <w:szCs w:val="28"/>
          <w:lang w:val="kk-KZ" w:eastAsia="en-US"/>
        </w:rPr>
        <w:t>Қосымша А</w:t>
      </w:r>
      <w:bookmarkEnd w:id="339"/>
      <w:bookmarkEnd w:id="340"/>
      <w:bookmarkEnd w:id="341"/>
    </w:p>
    <w:p w14:paraId="08BFA1DC" w14:textId="77777777" w:rsidR="00405EEB" w:rsidRPr="00EF6EBD" w:rsidRDefault="00405EEB" w:rsidP="00EF6EBD">
      <w:pPr>
        <w:jc w:val="center"/>
        <w:rPr>
          <w:rFonts w:eastAsiaTheme="minorHAnsi"/>
          <w:b/>
          <w:bCs/>
          <w:color w:val="000000" w:themeColor="text1"/>
          <w:szCs w:val="28"/>
          <w:lang w:val="kk-KZ" w:eastAsia="en-US"/>
        </w:rPr>
      </w:pPr>
    </w:p>
    <w:p w14:paraId="3AB11FC8" w14:textId="395E5375" w:rsidR="00405EEB" w:rsidRPr="00EF6EBD" w:rsidRDefault="00405EEB" w:rsidP="00EF6EBD">
      <w:pPr>
        <w:jc w:val="center"/>
        <w:rPr>
          <w:b/>
          <w:bCs/>
          <w:color w:val="000000" w:themeColor="text1"/>
          <w:szCs w:val="28"/>
          <w:lang w:val="kk-KZ"/>
        </w:rPr>
      </w:pPr>
      <w:bookmarkStart w:id="342" w:name="_Toc100930555"/>
      <w:bookmarkStart w:id="343" w:name="_Toc100930711"/>
      <w:bookmarkStart w:id="344" w:name="_Toc100996793"/>
      <w:r w:rsidRPr="00EF6EBD">
        <w:rPr>
          <w:b/>
          <w:bCs/>
          <w:color w:val="000000" w:themeColor="text1"/>
          <w:szCs w:val="28"/>
          <w:lang w:val="kk-KZ"/>
        </w:rPr>
        <w:t xml:space="preserve">Технологияны </w:t>
      </w:r>
      <w:proofErr w:type="spellStart"/>
      <w:r w:rsidRPr="00EF6EBD">
        <w:rPr>
          <w:b/>
          <w:bCs/>
          <w:color w:val="000000" w:themeColor="text1"/>
          <w:szCs w:val="28"/>
          <w:lang w:val="kk-KZ"/>
        </w:rPr>
        <w:t>трансферлеу</w:t>
      </w:r>
      <w:proofErr w:type="spellEnd"/>
      <w:r w:rsidRPr="00EF6EBD">
        <w:rPr>
          <w:b/>
          <w:bCs/>
          <w:color w:val="000000" w:themeColor="text1"/>
          <w:szCs w:val="28"/>
          <w:lang w:val="kk-KZ"/>
        </w:rPr>
        <w:t xml:space="preserve"> процесін  сандық және сапалық әдістері негізінде зерттеген  зерттеушілер</w:t>
      </w:r>
      <w:bookmarkEnd w:id="342"/>
      <w:bookmarkEnd w:id="343"/>
      <w:bookmarkEnd w:id="344"/>
    </w:p>
    <w:p w14:paraId="381D119A" w14:textId="77777777" w:rsidR="00405EEB" w:rsidRPr="00B9054B" w:rsidRDefault="00405EEB" w:rsidP="00405EEB">
      <w:pPr>
        <w:tabs>
          <w:tab w:val="left" w:pos="1587"/>
          <w:tab w:val="left" w:pos="9781"/>
          <w:tab w:val="left" w:pos="10206"/>
          <w:tab w:val="left" w:pos="10915"/>
        </w:tabs>
        <w:ind w:left="720" w:right="820"/>
        <w:jc w:val="both"/>
        <w:rPr>
          <w:color w:val="000000" w:themeColor="text1"/>
          <w:sz w:val="28"/>
          <w:szCs w:val="28"/>
          <w:lang w:val="kk-KZ" w:eastAsia="en-US"/>
        </w:rPr>
      </w:pPr>
    </w:p>
    <w:tbl>
      <w:tblPr>
        <w:tblStyle w:val="a6"/>
        <w:tblW w:w="13466" w:type="dxa"/>
        <w:tblInd w:w="704" w:type="dxa"/>
        <w:tblLook w:val="04A0" w:firstRow="1" w:lastRow="0" w:firstColumn="1" w:lastColumn="0" w:noHBand="0" w:noVBand="1"/>
      </w:tblPr>
      <w:tblGrid>
        <w:gridCol w:w="6662"/>
        <w:gridCol w:w="6804"/>
      </w:tblGrid>
      <w:tr w:rsidR="00405EEB" w:rsidRPr="00B9054B" w14:paraId="27B6948A" w14:textId="77777777" w:rsidTr="002562DF">
        <w:trPr>
          <w:trHeight w:val="392"/>
        </w:trPr>
        <w:tc>
          <w:tcPr>
            <w:tcW w:w="6662" w:type="dxa"/>
          </w:tcPr>
          <w:p w14:paraId="4E390188" w14:textId="77777777" w:rsidR="00405EEB" w:rsidRPr="00B9054B" w:rsidRDefault="00405EEB" w:rsidP="002562DF">
            <w:pPr>
              <w:pStyle w:val="a3"/>
              <w:tabs>
                <w:tab w:val="left" w:pos="9781"/>
                <w:tab w:val="left" w:pos="10206"/>
                <w:tab w:val="left" w:pos="10915"/>
              </w:tabs>
              <w:ind w:left="720"/>
              <w:rPr>
                <w:rFonts w:ascii="Times New Roman" w:hAnsi="Times New Roman" w:cs="Times New Roman"/>
                <w:color w:val="000000" w:themeColor="text1"/>
                <w:sz w:val="24"/>
                <w:szCs w:val="24"/>
                <w:lang w:val="kk-KZ"/>
              </w:rPr>
            </w:pPr>
            <w:r w:rsidRPr="00B9054B">
              <w:rPr>
                <w:rFonts w:ascii="Times New Roman" w:hAnsi="Times New Roman" w:cs="Times New Roman"/>
                <w:color w:val="000000" w:themeColor="text1"/>
                <w:sz w:val="24"/>
                <w:szCs w:val="24"/>
                <w:lang w:val="kk-KZ"/>
              </w:rPr>
              <w:t>Сапалық зерттеу әдісін қолданған зерттеушілер</w:t>
            </w:r>
          </w:p>
        </w:tc>
        <w:tc>
          <w:tcPr>
            <w:tcW w:w="6804" w:type="dxa"/>
          </w:tcPr>
          <w:p w14:paraId="7BFCAE45" w14:textId="77777777" w:rsidR="00405EEB" w:rsidRPr="00B9054B" w:rsidRDefault="00405EEB" w:rsidP="002562DF">
            <w:pPr>
              <w:pStyle w:val="a3"/>
              <w:tabs>
                <w:tab w:val="left" w:pos="9781"/>
                <w:tab w:val="left" w:pos="10206"/>
                <w:tab w:val="left" w:pos="10915"/>
              </w:tabs>
              <w:ind w:left="720"/>
              <w:rPr>
                <w:rFonts w:ascii="Times New Roman" w:hAnsi="Times New Roman" w:cs="Times New Roman"/>
                <w:color w:val="000000" w:themeColor="text1"/>
                <w:sz w:val="24"/>
                <w:szCs w:val="24"/>
                <w:lang w:val="kk-KZ"/>
              </w:rPr>
            </w:pPr>
            <w:r w:rsidRPr="00B9054B">
              <w:rPr>
                <w:rFonts w:ascii="Times New Roman" w:hAnsi="Times New Roman" w:cs="Times New Roman"/>
                <w:color w:val="000000" w:themeColor="text1"/>
                <w:sz w:val="24"/>
                <w:szCs w:val="24"/>
                <w:lang w:val="kk-KZ"/>
              </w:rPr>
              <w:t>Сандық зерттеу әдісін қолданған зерттеушілер</w:t>
            </w:r>
          </w:p>
        </w:tc>
      </w:tr>
      <w:tr w:rsidR="00405EEB" w:rsidRPr="00B9054B" w14:paraId="454601D3" w14:textId="77777777" w:rsidTr="002562DF">
        <w:trPr>
          <w:trHeight w:val="552"/>
        </w:trPr>
        <w:tc>
          <w:tcPr>
            <w:tcW w:w="6662" w:type="dxa"/>
          </w:tcPr>
          <w:p w14:paraId="226D3532" w14:textId="77777777" w:rsidR="00405EEB" w:rsidRPr="00B9054B" w:rsidRDefault="00405EEB" w:rsidP="002562DF">
            <w:pPr>
              <w:tabs>
                <w:tab w:val="left" w:pos="9781"/>
                <w:tab w:val="left" w:pos="10206"/>
                <w:tab w:val="left" w:pos="10915"/>
              </w:tabs>
              <w:jc w:val="both"/>
              <w:rPr>
                <w:color w:val="000000" w:themeColor="text1"/>
                <w:sz w:val="24"/>
                <w:szCs w:val="24"/>
                <w:lang w:val="en-US"/>
              </w:rPr>
            </w:pPr>
            <w:r w:rsidRPr="00B9054B">
              <w:rPr>
                <w:color w:val="000000" w:themeColor="text1"/>
                <w:sz w:val="24"/>
                <w:szCs w:val="24"/>
                <w:shd w:val="clear" w:color="auto" w:fill="FFFFFF"/>
                <w:lang w:val="en-US"/>
              </w:rPr>
              <w:t xml:space="preserve">Acworth E. B. (University–industry engagement: The formation of the Knowledge Integration Community (KIC) model at the Cambridge-MIT Institute //Research policy. – 2008. – </w:t>
            </w:r>
            <w:r w:rsidRPr="00B9054B">
              <w:rPr>
                <w:color w:val="000000" w:themeColor="text1"/>
                <w:sz w:val="24"/>
                <w:szCs w:val="24"/>
                <w:shd w:val="clear" w:color="auto" w:fill="FFFFFF"/>
              </w:rPr>
              <w:t>Т</w:t>
            </w:r>
            <w:r w:rsidRPr="00B9054B">
              <w:rPr>
                <w:color w:val="000000" w:themeColor="text1"/>
                <w:sz w:val="24"/>
                <w:szCs w:val="24"/>
                <w:shd w:val="clear" w:color="auto" w:fill="FFFFFF"/>
                <w:lang w:val="en-US"/>
              </w:rPr>
              <w:t>. 37. – №. 8. – P. 1241-1254.</w:t>
            </w:r>
          </w:p>
        </w:tc>
        <w:tc>
          <w:tcPr>
            <w:tcW w:w="6804" w:type="dxa"/>
          </w:tcPr>
          <w:p w14:paraId="529E8871" w14:textId="77777777" w:rsidR="00405EEB" w:rsidRPr="00B9054B" w:rsidRDefault="00405EEB" w:rsidP="002562DF">
            <w:pPr>
              <w:pStyle w:val="a3"/>
              <w:tabs>
                <w:tab w:val="left" w:pos="10206"/>
                <w:tab w:val="left" w:pos="10915"/>
              </w:tabs>
              <w:jc w:val="both"/>
              <w:rPr>
                <w:rFonts w:ascii="Times New Roman" w:hAnsi="Times New Roman" w:cs="Times New Roman"/>
                <w:sz w:val="24"/>
                <w:szCs w:val="24"/>
                <w:lang w:val="en-US"/>
              </w:rPr>
            </w:pPr>
            <w:r w:rsidRPr="00B9054B">
              <w:rPr>
                <w:rFonts w:ascii="Times New Roman" w:hAnsi="Times New Roman" w:cs="Times New Roman"/>
                <w:sz w:val="24"/>
                <w:szCs w:val="24"/>
                <w:shd w:val="clear" w:color="auto" w:fill="FFFFFF"/>
                <w:lang w:val="en-US"/>
              </w:rPr>
              <w:t xml:space="preserve">Carlsson B., </w:t>
            </w:r>
            <w:proofErr w:type="spellStart"/>
            <w:r w:rsidRPr="00B9054B">
              <w:rPr>
                <w:rFonts w:ascii="Times New Roman" w:hAnsi="Times New Roman" w:cs="Times New Roman"/>
                <w:sz w:val="24"/>
                <w:szCs w:val="24"/>
                <w:shd w:val="clear" w:color="auto" w:fill="FFFFFF"/>
                <w:lang w:val="en-US"/>
              </w:rPr>
              <w:t>Fridh</w:t>
            </w:r>
            <w:proofErr w:type="spellEnd"/>
            <w:r w:rsidRPr="00B9054B">
              <w:rPr>
                <w:rFonts w:ascii="Times New Roman" w:hAnsi="Times New Roman" w:cs="Times New Roman"/>
                <w:sz w:val="24"/>
                <w:szCs w:val="24"/>
                <w:shd w:val="clear" w:color="auto" w:fill="FFFFFF"/>
                <w:lang w:val="en-US"/>
              </w:rPr>
              <w:t xml:space="preserve"> A. C. (Technology transfer in United States universities //Journal of Evolutionary Economics. – 2002. – </w:t>
            </w:r>
            <w:r w:rsidRPr="00B9054B">
              <w:rPr>
                <w:rFonts w:ascii="Times New Roman" w:hAnsi="Times New Roman" w:cs="Times New Roman"/>
                <w:sz w:val="24"/>
                <w:szCs w:val="24"/>
                <w:shd w:val="clear" w:color="auto" w:fill="FFFFFF"/>
              </w:rPr>
              <w:t>Т</w:t>
            </w:r>
            <w:r w:rsidRPr="00B9054B">
              <w:rPr>
                <w:rFonts w:ascii="Times New Roman" w:hAnsi="Times New Roman" w:cs="Times New Roman"/>
                <w:sz w:val="24"/>
                <w:szCs w:val="24"/>
                <w:shd w:val="clear" w:color="auto" w:fill="FFFFFF"/>
                <w:lang w:val="en-US"/>
              </w:rPr>
              <w:t>. 12. – №. 1-2. – P. 199-232).</w:t>
            </w:r>
          </w:p>
          <w:p w14:paraId="26E5499E" w14:textId="77777777" w:rsidR="00405EEB" w:rsidRPr="00B9054B" w:rsidRDefault="00405EEB" w:rsidP="002562DF">
            <w:pPr>
              <w:pStyle w:val="a3"/>
              <w:tabs>
                <w:tab w:val="left" w:pos="9781"/>
                <w:tab w:val="left" w:pos="10206"/>
                <w:tab w:val="left" w:pos="10915"/>
              </w:tabs>
              <w:ind w:left="720"/>
              <w:rPr>
                <w:rFonts w:ascii="Times New Roman" w:hAnsi="Times New Roman" w:cs="Times New Roman"/>
                <w:color w:val="000000" w:themeColor="text1"/>
                <w:sz w:val="24"/>
                <w:szCs w:val="24"/>
                <w:lang w:val="en-US"/>
              </w:rPr>
            </w:pPr>
          </w:p>
        </w:tc>
      </w:tr>
      <w:tr w:rsidR="00405EEB" w:rsidRPr="00B9054B" w14:paraId="223BE736" w14:textId="77777777" w:rsidTr="002562DF">
        <w:tc>
          <w:tcPr>
            <w:tcW w:w="6662" w:type="dxa"/>
          </w:tcPr>
          <w:p w14:paraId="29C0C3CF" w14:textId="77777777" w:rsidR="00405EEB" w:rsidRPr="00B9054B" w:rsidRDefault="00405EEB" w:rsidP="002562DF">
            <w:pPr>
              <w:tabs>
                <w:tab w:val="left" w:pos="9781"/>
                <w:tab w:val="left" w:pos="10206"/>
                <w:tab w:val="left" w:pos="10915"/>
              </w:tabs>
              <w:jc w:val="both"/>
              <w:rPr>
                <w:color w:val="000000" w:themeColor="text1"/>
                <w:sz w:val="24"/>
                <w:szCs w:val="24"/>
                <w:lang w:val="en-US"/>
              </w:rPr>
            </w:pPr>
            <w:bookmarkStart w:id="345" w:name="_Ref89441594"/>
            <w:proofErr w:type="spellStart"/>
            <w:r w:rsidRPr="00B9054B">
              <w:rPr>
                <w:color w:val="000000" w:themeColor="text1"/>
                <w:sz w:val="24"/>
                <w:szCs w:val="24"/>
                <w:shd w:val="clear" w:color="auto" w:fill="FFFFFF"/>
                <w:lang w:val="en-US"/>
              </w:rPr>
              <w:t>Albors</w:t>
            </w:r>
            <w:proofErr w:type="spellEnd"/>
            <w:r w:rsidRPr="00B9054B">
              <w:rPr>
                <w:color w:val="000000" w:themeColor="text1"/>
                <w:sz w:val="24"/>
                <w:szCs w:val="24"/>
                <w:shd w:val="clear" w:color="auto" w:fill="FFFFFF"/>
                <w:lang w:val="en-US"/>
              </w:rPr>
              <w:t xml:space="preserve"> J., Hervas J. L., Hidalgo A. (</w:t>
            </w:r>
            <w:proofErr w:type="spellStart"/>
            <w:r w:rsidRPr="00B9054B">
              <w:rPr>
                <w:color w:val="000000" w:themeColor="text1"/>
                <w:sz w:val="24"/>
                <w:szCs w:val="24"/>
                <w:shd w:val="clear" w:color="auto" w:fill="FFFFFF"/>
                <w:lang w:val="en-US"/>
              </w:rPr>
              <w:t>Analysing</w:t>
            </w:r>
            <w:proofErr w:type="spellEnd"/>
            <w:r w:rsidRPr="00B9054B">
              <w:rPr>
                <w:color w:val="000000" w:themeColor="text1"/>
                <w:sz w:val="24"/>
                <w:szCs w:val="24"/>
                <w:shd w:val="clear" w:color="auto" w:fill="FFFFFF"/>
                <w:lang w:val="en-US"/>
              </w:rPr>
              <w:t xml:space="preserve"> high technology diffusion and public transference programs: the case of the European game program //The Journal of Technology Transfer. – 2006. – </w:t>
            </w:r>
            <w:r w:rsidRPr="00B9054B">
              <w:rPr>
                <w:color w:val="000000" w:themeColor="text1"/>
                <w:sz w:val="24"/>
                <w:szCs w:val="24"/>
                <w:shd w:val="clear" w:color="auto" w:fill="FFFFFF"/>
              </w:rPr>
              <w:t>Т</w:t>
            </w:r>
            <w:r w:rsidRPr="00B9054B">
              <w:rPr>
                <w:color w:val="000000" w:themeColor="text1"/>
                <w:sz w:val="24"/>
                <w:szCs w:val="24"/>
                <w:shd w:val="clear" w:color="auto" w:fill="FFFFFF"/>
                <w:lang w:val="en-US"/>
              </w:rPr>
              <w:t>. 31. – №. 6. – P. 647-661).</w:t>
            </w:r>
            <w:bookmarkEnd w:id="345"/>
          </w:p>
        </w:tc>
        <w:tc>
          <w:tcPr>
            <w:tcW w:w="6804" w:type="dxa"/>
          </w:tcPr>
          <w:p w14:paraId="6324B2F7" w14:textId="77777777" w:rsidR="00405EEB" w:rsidRPr="00B9054B" w:rsidRDefault="00405EEB" w:rsidP="002562DF">
            <w:pPr>
              <w:pStyle w:val="a3"/>
              <w:tabs>
                <w:tab w:val="left" w:pos="10206"/>
                <w:tab w:val="left" w:pos="10915"/>
              </w:tabs>
              <w:jc w:val="both"/>
              <w:rPr>
                <w:rFonts w:ascii="Times New Roman" w:hAnsi="Times New Roman" w:cs="Times New Roman"/>
                <w:sz w:val="24"/>
                <w:szCs w:val="24"/>
                <w:lang w:val="en-US"/>
              </w:rPr>
            </w:pPr>
            <w:r w:rsidRPr="00B9054B">
              <w:rPr>
                <w:rFonts w:ascii="Times New Roman" w:hAnsi="Times New Roman" w:cs="Times New Roman"/>
                <w:sz w:val="24"/>
                <w:szCs w:val="24"/>
                <w:shd w:val="clear" w:color="auto" w:fill="FFFFFF"/>
                <w:lang w:val="en-US"/>
              </w:rPr>
              <w:t xml:space="preserve">Siegel D. et al. (Assessing the relative performance of university technology transfer in the US and UK: A stochastic distance function approach //Econ. </w:t>
            </w:r>
            <w:proofErr w:type="spellStart"/>
            <w:r w:rsidRPr="00B9054B">
              <w:rPr>
                <w:rFonts w:ascii="Times New Roman" w:hAnsi="Times New Roman" w:cs="Times New Roman"/>
                <w:sz w:val="24"/>
                <w:szCs w:val="24"/>
                <w:shd w:val="clear" w:color="auto" w:fill="FFFFFF"/>
                <w:lang w:val="en-US"/>
              </w:rPr>
              <w:t>Innov</w:t>
            </w:r>
            <w:proofErr w:type="spellEnd"/>
            <w:r w:rsidRPr="00B9054B">
              <w:rPr>
                <w:rFonts w:ascii="Times New Roman" w:hAnsi="Times New Roman" w:cs="Times New Roman"/>
                <w:sz w:val="24"/>
                <w:szCs w:val="24"/>
                <w:shd w:val="clear" w:color="auto" w:fill="FFFFFF"/>
                <w:lang w:val="en-US"/>
              </w:rPr>
              <w:t xml:space="preserve">. New </w:t>
            </w:r>
            <w:proofErr w:type="spellStart"/>
            <w:r w:rsidRPr="00B9054B">
              <w:rPr>
                <w:rFonts w:ascii="Times New Roman" w:hAnsi="Times New Roman" w:cs="Times New Roman"/>
                <w:sz w:val="24"/>
                <w:szCs w:val="24"/>
                <w:shd w:val="clear" w:color="auto" w:fill="FFFFFF"/>
                <w:lang w:val="en-US"/>
              </w:rPr>
              <w:t>Techn</w:t>
            </w:r>
            <w:proofErr w:type="spellEnd"/>
            <w:r w:rsidRPr="00B9054B">
              <w:rPr>
                <w:rFonts w:ascii="Times New Roman" w:hAnsi="Times New Roman" w:cs="Times New Roman"/>
                <w:sz w:val="24"/>
                <w:szCs w:val="24"/>
                <w:shd w:val="clear" w:color="auto" w:fill="FFFFFF"/>
                <w:lang w:val="en-US"/>
              </w:rPr>
              <w:t xml:space="preserve">. – 2008. – </w:t>
            </w:r>
            <w:r w:rsidRPr="00B9054B">
              <w:rPr>
                <w:rFonts w:ascii="Times New Roman" w:hAnsi="Times New Roman" w:cs="Times New Roman"/>
                <w:sz w:val="24"/>
                <w:szCs w:val="24"/>
                <w:shd w:val="clear" w:color="auto" w:fill="FFFFFF"/>
              </w:rPr>
              <w:t>Т</w:t>
            </w:r>
            <w:r w:rsidRPr="00B9054B">
              <w:rPr>
                <w:rFonts w:ascii="Times New Roman" w:hAnsi="Times New Roman" w:cs="Times New Roman"/>
                <w:sz w:val="24"/>
                <w:szCs w:val="24"/>
                <w:shd w:val="clear" w:color="auto" w:fill="FFFFFF"/>
                <w:lang w:val="en-US"/>
              </w:rPr>
              <w:t>. 17. – №. 7-8. – P. 717-729).</w:t>
            </w:r>
          </w:p>
          <w:p w14:paraId="11F2949C" w14:textId="77777777" w:rsidR="00405EEB" w:rsidRPr="00B9054B" w:rsidRDefault="00405EEB" w:rsidP="002562DF">
            <w:pPr>
              <w:pStyle w:val="a3"/>
              <w:tabs>
                <w:tab w:val="left" w:pos="9781"/>
                <w:tab w:val="left" w:pos="10206"/>
                <w:tab w:val="left" w:pos="10915"/>
              </w:tabs>
              <w:ind w:left="720"/>
              <w:rPr>
                <w:rFonts w:ascii="Times New Roman" w:hAnsi="Times New Roman" w:cs="Times New Roman"/>
                <w:color w:val="000000" w:themeColor="text1"/>
                <w:sz w:val="24"/>
                <w:szCs w:val="24"/>
                <w:lang w:val="en-US"/>
              </w:rPr>
            </w:pPr>
          </w:p>
        </w:tc>
      </w:tr>
      <w:tr w:rsidR="00405EEB" w:rsidRPr="00B9054B" w14:paraId="0335E8B6" w14:textId="77777777" w:rsidTr="002562DF">
        <w:trPr>
          <w:trHeight w:val="714"/>
        </w:trPr>
        <w:tc>
          <w:tcPr>
            <w:tcW w:w="6662" w:type="dxa"/>
          </w:tcPr>
          <w:p w14:paraId="6F21C17B" w14:textId="77777777" w:rsidR="00405EEB" w:rsidRPr="00B9054B" w:rsidRDefault="00405EEB" w:rsidP="002562DF">
            <w:pPr>
              <w:tabs>
                <w:tab w:val="left" w:pos="9781"/>
                <w:tab w:val="left" w:pos="10206"/>
                <w:tab w:val="left" w:pos="10915"/>
              </w:tabs>
              <w:jc w:val="both"/>
              <w:rPr>
                <w:sz w:val="24"/>
                <w:szCs w:val="24"/>
                <w:lang w:val="en-US"/>
              </w:rPr>
            </w:pPr>
            <w:bookmarkStart w:id="346" w:name="_Ref89441610"/>
            <w:r w:rsidRPr="00B9054B">
              <w:rPr>
                <w:color w:val="222222"/>
                <w:sz w:val="24"/>
                <w:szCs w:val="24"/>
                <w:shd w:val="clear" w:color="auto" w:fill="FFFFFF"/>
                <w:lang w:val="en-US"/>
              </w:rPr>
              <w:t xml:space="preserve">Bach L., </w:t>
            </w:r>
            <w:proofErr w:type="spellStart"/>
            <w:r w:rsidRPr="00B9054B">
              <w:rPr>
                <w:color w:val="222222"/>
                <w:sz w:val="24"/>
                <w:szCs w:val="24"/>
                <w:shd w:val="clear" w:color="auto" w:fill="FFFFFF"/>
                <w:lang w:val="en-US"/>
              </w:rPr>
              <w:t>Cohendet</w:t>
            </w:r>
            <w:proofErr w:type="spellEnd"/>
            <w:r w:rsidRPr="00B9054B">
              <w:rPr>
                <w:color w:val="222222"/>
                <w:sz w:val="24"/>
                <w:szCs w:val="24"/>
                <w:shd w:val="clear" w:color="auto" w:fill="FFFFFF"/>
                <w:lang w:val="en-US"/>
              </w:rPr>
              <w:t xml:space="preserve"> P., Schenk É. (Technological transfers from the European space programs: A dynamic view and comparison with other R&amp;D projects //The Journal of technology transfer. – 2002. – </w:t>
            </w:r>
            <w:r w:rsidRPr="00B9054B">
              <w:rPr>
                <w:color w:val="222222"/>
                <w:sz w:val="24"/>
                <w:szCs w:val="24"/>
                <w:shd w:val="clear" w:color="auto" w:fill="FFFFFF"/>
              </w:rPr>
              <w:t>Т</w:t>
            </w:r>
            <w:r w:rsidRPr="00B9054B">
              <w:rPr>
                <w:color w:val="222222"/>
                <w:sz w:val="24"/>
                <w:szCs w:val="24"/>
                <w:shd w:val="clear" w:color="auto" w:fill="FFFFFF"/>
                <w:lang w:val="en-US"/>
              </w:rPr>
              <w:t>. 27. – №. 4. – P. 321-338).</w:t>
            </w:r>
            <w:bookmarkEnd w:id="346"/>
          </w:p>
        </w:tc>
        <w:tc>
          <w:tcPr>
            <w:tcW w:w="6804" w:type="dxa"/>
          </w:tcPr>
          <w:p w14:paraId="7D0874BB" w14:textId="77777777" w:rsidR="00405EEB" w:rsidRPr="00B9054B" w:rsidRDefault="00405EEB" w:rsidP="002562DF">
            <w:pPr>
              <w:pStyle w:val="a3"/>
              <w:tabs>
                <w:tab w:val="left" w:pos="10206"/>
                <w:tab w:val="left" w:pos="10915"/>
              </w:tabs>
              <w:jc w:val="both"/>
              <w:rPr>
                <w:rFonts w:ascii="Times New Roman" w:hAnsi="Times New Roman" w:cs="Times New Roman"/>
                <w:sz w:val="24"/>
                <w:szCs w:val="24"/>
                <w:lang w:val="en-US"/>
              </w:rPr>
            </w:pPr>
            <w:r w:rsidRPr="00B9054B">
              <w:rPr>
                <w:rFonts w:ascii="Times New Roman" w:hAnsi="Times New Roman" w:cs="Times New Roman"/>
                <w:sz w:val="24"/>
                <w:szCs w:val="24"/>
                <w:shd w:val="clear" w:color="auto" w:fill="FFFFFF"/>
                <w:lang w:val="en-US"/>
              </w:rPr>
              <w:t xml:space="preserve">Friedman J., Silberman J. (University technology transfer: do incentives, management, and location matter? //The Journal of technology transfer. – 2003. – </w:t>
            </w:r>
            <w:r w:rsidRPr="00B9054B">
              <w:rPr>
                <w:rFonts w:ascii="Times New Roman" w:hAnsi="Times New Roman" w:cs="Times New Roman"/>
                <w:sz w:val="24"/>
                <w:szCs w:val="24"/>
                <w:shd w:val="clear" w:color="auto" w:fill="FFFFFF"/>
              </w:rPr>
              <w:t>Т</w:t>
            </w:r>
            <w:r w:rsidRPr="00B9054B">
              <w:rPr>
                <w:rFonts w:ascii="Times New Roman" w:hAnsi="Times New Roman" w:cs="Times New Roman"/>
                <w:sz w:val="24"/>
                <w:szCs w:val="24"/>
                <w:shd w:val="clear" w:color="auto" w:fill="FFFFFF"/>
                <w:lang w:val="en-US"/>
              </w:rPr>
              <w:t>. 28. – №. 1. – P. 17-30).</w:t>
            </w:r>
            <w:bookmarkStart w:id="347" w:name="_Ref89441959"/>
          </w:p>
          <w:bookmarkEnd w:id="347"/>
          <w:p w14:paraId="48731D40" w14:textId="77777777" w:rsidR="00405EEB" w:rsidRPr="00B9054B" w:rsidRDefault="00405EEB" w:rsidP="002562DF">
            <w:pPr>
              <w:pStyle w:val="a3"/>
              <w:tabs>
                <w:tab w:val="left" w:pos="9781"/>
                <w:tab w:val="left" w:pos="10206"/>
                <w:tab w:val="left" w:pos="10915"/>
              </w:tabs>
              <w:ind w:left="720"/>
              <w:rPr>
                <w:rFonts w:ascii="Times New Roman" w:hAnsi="Times New Roman" w:cs="Times New Roman"/>
                <w:color w:val="000000" w:themeColor="text1"/>
                <w:sz w:val="24"/>
                <w:szCs w:val="24"/>
                <w:lang w:val="en-US"/>
              </w:rPr>
            </w:pPr>
          </w:p>
        </w:tc>
      </w:tr>
      <w:tr w:rsidR="00405EEB" w:rsidRPr="00B9054B" w14:paraId="6F14072A" w14:textId="77777777" w:rsidTr="002562DF">
        <w:trPr>
          <w:trHeight w:val="696"/>
        </w:trPr>
        <w:tc>
          <w:tcPr>
            <w:tcW w:w="6662" w:type="dxa"/>
          </w:tcPr>
          <w:p w14:paraId="462D3408" w14:textId="77777777" w:rsidR="00405EEB" w:rsidRPr="00B9054B" w:rsidRDefault="00405EEB" w:rsidP="002562DF">
            <w:pPr>
              <w:tabs>
                <w:tab w:val="left" w:pos="9781"/>
                <w:tab w:val="left" w:pos="10206"/>
                <w:tab w:val="left" w:pos="10915"/>
              </w:tabs>
              <w:jc w:val="both"/>
              <w:rPr>
                <w:sz w:val="24"/>
                <w:szCs w:val="24"/>
                <w:lang w:val="en-US"/>
              </w:rPr>
            </w:pPr>
            <w:bookmarkStart w:id="348" w:name="_Ref89441621"/>
            <w:r w:rsidRPr="00B9054B">
              <w:rPr>
                <w:color w:val="222222"/>
                <w:sz w:val="24"/>
                <w:szCs w:val="24"/>
                <w:shd w:val="clear" w:color="auto" w:fill="FFFFFF"/>
                <w:lang w:val="en-US"/>
              </w:rPr>
              <w:t xml:space="preserve">Backman M., </w:t>
            </w:r>
            <w:proofErr w:type="spellStart"/>
            <w:r w:rsidRPr="00B9054B">
              <w:rPr>
                <w:color w:val="222222"/>
                <w:sz w:val="24"/>
                <w:szCs w:val="24"/>
                <w:shd w:val="clear" w:color="auto" w:fill="FFFFFF"/>
                <w:lang w:val="en-US"/>
              </w:rPr>
              <w:t>Börjesson</w:t>
            </w:r>
            <w:proofErr w:type="spellEnd"/>
            <w:r w:rsidRPr="00B9054B">
              <w:rPr>
                <w:color w:val="222222"/>
                <w:sz w:val="24"/>
                <w:szCs w:val="24"/>
                <w:shd w:val="clear" w:color="auto" w:fill="FFFFFF"/>
                <w:lang w:val="en-US"/>
              </w:rPr>
              <w:t xml:space="preserve"> S., </w:t>
            </w:r>
            <w:proofErr w:type="spellStart"/>
            <w:r w:rsidRPr="00B9054B">
              <w:rPr>
                <w:color w:val="222222"/>
                <w:sz w:val="24"/>
                <w:szCs w:val="24"/>
                <w:shd w:val="clear" w:color="auto" w:fill="FFFFFF"/>
                <w:lang w:val="en-US"/>
              </w:rPr>
              <w:t>Setterberg</w:t>
            </w:r>
            <w:proofErr w:type="spellEnd"/>
            <w:r w:rsidRPr="00B9054B">
              <w:rPr>
                <w:color w:val="222222"/>
                <w:sz w:val="24"/>
                <w:szCs w:val="24"/>
                <w:shd w:val="clear" w:color="auto" w:fill="FFFFFF"/>
                <w:lang w:val="en-US"/>
              </w:rPr>
              <w:t xml:space="preserve"> S. (Working with concepts in the fuzzy front end: exploring the context for innovation for different types of concepts at Volvo Cars //</w:t>
            </w:r>
            <w:proofErr w:type="spellStart"/>
            <w:r w:rsidRPr="00B9054B">
              <w:rPr>
                <w:color w:val="222222"/>
                <w:sz w:val="24"/>
                <w:szCs w:val="24"/>
                <w:shd w:val="clear" w:color="auto" w:fill="FFFFFF"/>
                <w:lang w:val="en-US"/>
              </w:rPr>
              <w:t>R&amp;d</w:t>
            </w:r>
            <w:proofErr w:type="spellEnd"/>
            <w:r w:rsidRPr="00B9054B">
              <w:rPr>
                <w:color w:val="222222"/>
                <w:sz w:val="24"/>
                <w:szCs w:val="24"/>
                <w:shd w:val="clear" w:color="auto" w:fill="FFFFFF"/>
                <w:lang w:val="en-US"/>
              </w:rPr>
              <w:t xml:space="preserve"> Management. – 2007. – </w:t>
            </w:r>
            <w:r w:rsidRPr="00B9054B">
              <w:rPr>
                <w:color w:val="222222"/>
                <w:sz w:val="24"/>
                <w:szCs w:val="24"/>
                <w:shd w:val="clear" w:color="auto" w:fill="FFFFFF"/>
              </w:rPr>
              <w:t>Т</w:t>
            </w:r>
            <w:r w:rsidRPr="00B9054B">
              <w:rPr>
                <w:color w:val="222222"/>
                <w:sz w:val="24"/>
                <w:szCs w:val="24"/>
                <w:shd w:val="clear" w:color="auto" w:fill="FFFFFF"/>
                <w:lang w:val="en-US"/>
              </w:rPr>
              <w:t>. 37. – №. 1. – P. 17-28)</w:t>
            </w:r>
            <w:bookmarkEnd w:id="348"/>
            <w:r w:rsidRPr="00B9054B">
              <w:rPr>
                <w:color w:val="222222"/>
                <w:sz w:val="24"/>
                <w:szCs w:val="24"/>
                <w:shd w:val="clear" w:color="auto" w:fill="FFFFFF"/>
                <w:lang w:val="en-US"/>
              </w:rPr>
              <w:t>.</w:t>
            </w:r>
          </w:p>
        </w:tc>
        <w:tc>
          <w:tcPr>
            <w:tcW w:w="6804" w:type="dxa"/>
          </w:tcPr>
          <w:p w14:paraId="4F31ED4D" w14:textId="77777777" w:rsidR="00405EEB" w:rsidRPr="00B9054B" w:rsidRDefault="00405EEB" w:rsidP="002562DF">
            <w:pPr>
              <w:tabs>
                <w:tab w:val="left" w:pos="1418"/>
                <w:tab w:val="left" w:pos="3261"/>
                <w:tab w:val="left" w:pos="5812"/>
                <w:tab w:val="left" w:pos="6663"/>
                <w:tab w:val="left" w:pos="8505"/>
                <w:tab w:val="left" w:pos="9781"/>
                <w:tab w:val="left" w:pos="10206"/>
                <w:tab w:val="left" w:pos="10915"/>
              </w:tabs>
              <w:jc w:val="both"/>
              <w:rPr>
                <w:color w:val="222222"/>
                <w:sz w:val="24"/>
                <w:szCs w:val="24"/>
                <w:shd w:val="clear" w:color="auto" w:fill="FFFFFF"/>
                <w:lang w:val="en-US"/>
              </w:rPr>
            </w:pPr>
            <w:bookmarkStart w:id="349" w:name="_Ref89442001"/>
            <w:r w:rsidRPr="00B9054B">
              <w:rPr>
                <w:color w:val="222222"/>
                <w:sz w:val="24"/>
                <w:szCs w:val="24"/>
                <w:shd w:val="clear" w:color="auto" w:fill="FFFFFF"/>
                <w:lang w:val="en-US"/>
              </w:rPr>
              <w:t>Link A. N., Scott J. T. (Evaluating Public Sector R &amp; D Programs: The Advanced Technology Program’s Investment in Wavelength References for Optical Fiber Communications //</w:t>
            </w:r>
            <w:r w:rsidRPr="00B9054B">
              <w:rPr>
                <w:sz w:val="24"/>
                <w:szCs w:val="24"/>
                <w:lang w:val="en-US"/>
              </w:rPr>
              <w:t xml:space="preserve"> The Journal of Technology Transfer</w:t>
            </w:r>
            <w:r w:rsidRPr="00B9054B">
              <w:rPr>
                <w:color w:val="222222"/>
                <w:sz w:val="24"/>
                <w:szCs w:val="24"/>
                <w:shd w:val="clear" w:color="auto" w:fill="FFFFFF"/>
                <w:lang w:val="en-US"/>
              </w:rPr>
              <w:t>. – 2004.- T.</w:t>
            </w:r>
            <w:r w:rsidRPr="00B9054B">
              <w:rPr>
                <w:sz w:val="24"/>
                <w:szCs w:val="24"/>
                <w:lang w:val="en-US"/>
              </w:rPr>
              <w:t>30.- №1–2.- P. 241–251).</w:t>
            </w:r>
            <w:bookmarkEnd w:id="349"/>
          </w:p>
          <w:p w14:paraId="49697E03" w14:textId="77777777" w:rsidR="00405EEB" w:rsidRPr="00B9054B" w:rsidRDefault="00405EEB" w:rsidP="002562DF">
            <w:pPr>
              <w:pStyle w:val="a3"/>
              <w:tabs>
                <w:tab w:val="left" w:pos="9781"/>
                <w:tab w:val="left" w:pos="10206"/>
                <w:tab w:val="left" w:pos="10915"/>
              </w:tabs>
              <w:ind w:left="720"/>
              <w:rPr>
                <w:rFonts w:ascii="Times New Roman" w:hAnsi="Times New Roman" w:cs="Times New Roman"/>
                <w:color w:val="000000" w:themeColor="text1"/>
                <w:sz w:val="24"/>
                <w:szCs w:val="24"/>
                <w:lang w:val="en-US"/>
              </w:rPr>
            </w:pPr>
          </w:p>
        </w:tc>
      </w:tr>
      <w:tr w:rsidR="00405EEB" w:rsidRPr="00B9054B" w14:paraId="65BAB9D5" w14:textId="77777777" w:rsidTr="002562DF">
        <w:tc>
          <w:tcPr>
            <w:tcW w:w="6662" w:type="dxa"/>
          </w:tcPr>
          <w:p w14:paraId="6E63BA6F" w14:textId="77777777" w:rsidR="00405EEB" w:rsidRPr="00B9054B" w:rsidRDefault="00405EEB" w:rsidP="002562DF">
            <w:pPr>
              <w:tabs>
                <w:tab w:val="left" w:pos="9781"/>
                <w:tab w:val="left" w:pos="10206"/>
                <w:tab w:val="left" w:pos="10915"/>
              </w:tabs>
              <w:jc w:val="both"/>
              <w:rPr>
                <w:sz w:val="24"/>
                <w:szCs w:val="24"/>
                <w:lang w:val="en-US"/>
              </w:rPr>
            </w:pPr>
            <w:bookmarkStart w:id="350" w:name="_Ref89441631"/>
            <w:proofErr w:type="spellStart"/>
            <w:r w:rsidRPr="00B9054B">
              <w:rPr>
                <w:color w:val="222222"/>
                <w:sz w:val="24"/>
                <w:szCs w:val="24"/>
                <w:shd w:val="clear" w:color="auto" w:fill="FFFFFF"/>
                <w:lang w:val="en-US"/>
              </w:rPr>
              <w:t>Bathelt</w:t>
            </w:r>
            <w:proofErr w:type="spellEnd"/>
            <w:r w:rsidRPr="00B9054B">
              <w:rPr>
                <w:color w:val="222222"/>
                <w:sz w:val="24"/>
                <w:szCs w:val="24"/>
                <w:shd w:val="clear" w:color="auto" w:fill="FFFFFF"/>
                <w:lang w:val="en-US"/>
              </w:rPr>
              <w:t xml:space="preserve"> H., </w:t>
            </w:r>
            <w:proofErr w:type="spellStart"/>
            <w:r w:rsidRPr="00B9054B">
              <w:rPr>
                <w:color w:val="222222"/>
                <w:sz w:val="24"/>
                <w:szCs w:val="24"/>
                <w:shd w:val="clear" w:color="auto" w:fill="FFFFFF"/>
                <w:lang w:val="en-US"/>
              </w:rPr>
              <w:t>Kogler</w:t>
            </w:r>
            <w:proofErr w:type="spellEnd"/>
            <w:r w:rsidRPr="00B9054B">
              <w:rPr>
                <w:color w:val="222222"/>
                <w:sz w:val="24"/>
                <w:szCs w:val="24"/>
                <w:shd w:val="clear" w:color="auto" w:fill="FFFFFF"/>
                <w:lang w:val="en-US"/>
              </w:rPr>
              <w:t xml:space="preserve"> D. F., Munro A. K. (A knowledge-based typology of university spin-offs in the context of regional economic development //</w:t>
            </w:r>
            <w:proofErr w:type="spellStart"/>
            <w:r w:rsidRPr="00B9054B">
              <w:rPr>
                <w:color w:val="222222"/>
                <w:sz w:val="24"/>
                <w:szCs w:val="24"/>
                <w:shd w:val="clear" w:color="auto" w:fill="FFFFFF"/>
                <w:lang w:val="en-US"/>
              </w:rPr>
              <w:t>Technovation</w:t>
            </w:r>
            <w:proofErr w:type="spellEnd"/>
            <w:r w:rsidRPr="00B9054B">
              <w:rPr>
                <w:color w:val="222222"/>
                <w:sz w:val="24"/>
                <w:szCs w:val="24"/>
                <w:shd w:val="clear" w:color="auto" w:fill="FFFFFF"/>
                <w:lang w:val="en-US"/>
              </w:rPr>
              <w:t xml:space="preserve">. – 2010. – </w:t>
            </w:r>
            <w:r w:rsidRPr="00B9054B">
              <w:rPr>
                <w:color w:val="222222"/>
                <w:sz w:val="24"/>
                <w:szCs w:val="24"/>
                <w:shd w:val="clear" w:color="auto" w:fill="FFFFFF"/>
              </w:rPr>
              <w:t>Т</w:t>
            </w:r>
            <w:r w:rsidRPr="00B9054B">
              <w:rPr>
                <w:color w:val="222222"/>
                <w:sz w:val="24"/>
                <w:szCs w:val="24"/>
                <w:shd w:val="clear" w:color="auto" w:fill="FFFFFF"/>
                <w:lang w:val="en-US"/>
              </w:rPr>
              <w:t>. 30. – №. 9-10. – P. 519-532).</w:t>
            </w:r>
            <w:bookmarkEnd w:id="350"/>
          </w:p>
        </w:tc>
        <w:tc>
          <w:tcPr>
            <w:tcW w:w="6804" w:type="dxa"/>
          </w:tcPr>
          <w:p w14:paraId="02F42EFC" w14:textId="77777777" w:rsidR="00405EEB" w:rsidRPr="00B9054B" w:rsidRDefault="00405EEB" w:rsidP="002562DF">
            <w:pPr>
              <w:tabs>
                <w:tab w:val="left" w:pos="1418"/>
                <w:tab w:val="left" w:pos="3261"/>
                <w:tab w:val="left" w:pos="5812"/>
                <w:tab w:val="left" w:pos="6663"/>
                <w:tab w:val="left" w:pos="8505"/>
                <w:tab w:val="left" w:pos="9781"/>
                <w:tab w:val="left" w:pos="10206"/>
                <w:tab w:val="left" w:pos="10915"/>
              </w:tabs>
              <w:jc w:val="both"/>
              <w:rPr>
                <w:sz w:val="24"/>
                <w:szCs w:val="24"/>
                <w:lang w:val="en-US"/>
              </w:rPr>
            </w:pPr>
            <w:bookmarkStart w:id="351" w:name="_Ref89442014"/>
            <w:r w:rsidRPr="00B9054B">
              <w:rPr>
                <w:color w:val="222222"/>
                <w:sz w:val="24"/>
                <w:szCs w:val="24"/>
                <w:shd w:val="clear" w:color="auto" w:fill="FFFFFF"/>
                <w:lang w:val="en-US"/>
              </w:rPr>
              <w:t xml:space="preserve">Markman G. D. et al. (Entrepreneurship from the ivory tower: do incentive systems matter? //The Journal of Technology Transfer. – 2004. – </w:t>
            </w:r>
            <w:r w:rsidRPr="00B9054B">
              <w:rPr>
                <w:color w:val="222222"/>
                <w:sz w:val="24"/>
                <w:szCs w:val="24"/>
                <w:shd w:val="clear" w:color="auto" w:fill="FFFFFF"/>
              </w:rPr>
              <w:t>Т</w:t>
            </w:r>
            <w:r w:rsidRPr="00B9054B">
              <w:rPr>
                <w:color w:val="222222"/>
                <w:sz w:val="24"/>
                <w:szCs w:val="24"/>
                <w:shd w:val="clear" w:color="auto" w:fill="FFFFFF"/>
                <w:lang w:val="en-US"/>
              </w:rPr>
              <w:t>. 29. – №. 3-4. – P. 353-364).</w:t>
            </w:r>
            <w:bookmarkEnd w:id="351"/>
          </w:p>
          <w:p w14:paraId="6CBB3A5C" w14:textId="77777777" w:rsidR="00405EEB" w:rsidRPr="00B9054B" w:rsidRDefault="00405EEB" w:rsidP="002562DF">
            <w:pPr>
              <w:pStyle w:val="a3"/>
              <w:tabs>
                <w:tab w:val="left" w:pos="10206"/>
                <w:tab w:val="left" w:pos="10915"/>
              </w:tabs>
              <w:jc w:val="both"/>
              <w:rPr>
                <w:rFonts w:ascii="Times New Roman" w:hAnsi="Times New Roman" w:cs="Times New Roman"/>
                <w:color w:val="000000" w:themeColor="text1"/>
                <w:sz w:val="24"/>
                <w:szCs w:val="24"/>
                <w:lang w:val="en-US"/>
              </w:rPr>
            </w:pPr>
          </w:p>
        </w:tc>
      </w:tr>
      <w:tr w:rsidR="00405EEB" w:rsidRPr="00B9054B" w14:paraId="308EA09A" w14:textId="77777777" w:rsidTr="002562DF">
        <w:trPr>
          <w:trHeight w:val="574"/>
        </w:trPr>
        <w:tc>
          <w:tcPr>
            <w:tcW w:w="6662" w:type="dxa"/>
          </w:tcPr>
          <w:p w14:paraId="47780C33" w14:textId="77777777" w:rsidR="00405EEB" w:rsidRPr="00B9054B" w:rsidRDefault="00405EEB" w:rsidP="002562DF">
            <w:pPr>
              <w:tabs>
                <w:tab w:val="left" w:pos="9781"/>
                <w:tab w:val="left" w:pos="10206"/>
                <w:tab w:val="left" w:pos="10915"/>
              </w:tabs>
              <w:jc w:val="both"/>
              <w:rPr>
                <w:sz w:val="24"/>
                <w:szCs w:val="24"/>
                <w:lang w:val="en-US"/>
              </w:rPr>
            </w:pPr>
            <w:bookmarkStart w:id="352" w:name="_Ref89441641"/>
            <w:r w:rsidRPr="00B9054B">
              <w:rPr>
                <w:color w:val="222222"/>
                <w:sz w:val="24"/>
                <w:szCs w:val="24"/>
                <w:shd w:val="clear" w:color="auto" w:fill="FFFFFF"/>
                <w:lang w:val="en-US"/>
              </w:rPr>
              <w:lastRenderedPageBreak/>
              <w:t xml:space="preserve">Becker B., Gassmann O. (Corporate incubators: Industrial R&amp;D and what universities can learn from them //The Journal of Technology Transfer. – 2006. – </w:t>
            </w:r>
            <w:r w:rsidRPr="00B9054B">
              <w:rPr>
                <w:color w:val="222222"/>
                <w:sz w:val="24"/>
                <w:szCs w:val="24"/>
                <w:shd w:val="clear" w:color="auto" w:fill="FFFFFF"/>
              </w:rPr>
              <w:t>Т</w:t>
            </w:r>
            <w:r w:rsidRPr="00B9054B">
              <w:rPr>
                <w:color w:val="222222"/>
                <w:sz w:val="24"/>
                <w:szCs w:val="24"/>
                <w:shd w:val="clear" w:color="auto" w:fill="FFFFFF"/>
                <w:lang w:val="en-US"/>
              </w:rPr>
              <w:t>. 31. – №. 4. – P. 469-483).</w:t>
            </w:r>
            <w:bookmarkEnd w:id="352"/>
          </w:p>
        </w:tc>
        <w:tc>
          <w:tcPr>
            <w:tcW w:w="6804" w:type="dxa"/>
          </w:tcPr>
          <w:p w14:paraId="6378E8FA" w14:textId="77777777" w:rsidR="00405EEB" w:rsidRPr="00B9054B" w:rsidRDefault="00405EEB" w:rsidP="002562DF">
            <w:pPr>
              <w:pStyle w:val="a3"/>
              <w:tabs>
                <w:tab w:val="left" w:pos="9781"/>
                <w:tab w:val="left" w:pos="10206"/>
                <w:tab w:val="left" w:pos="10915"/>
              </w:tabs>
              <w:rPr>
                <w:rFonts w:ascii="Times New Roman" w:hAnsi="Times New Roman" w:cs="Times New Roman"/>
                <w:color w:val="000000" w:themeColor="text1"/>
                <w:sz w:val="24"/>
                <w:szCs w:val="24"/>
                <w:lang w:val="en-US"/>
              </w:rPr>
            </w:pPr>
            <w:bookmarkStart w:id="353" w:name="_Ref89442036"/>
            <w:r w:rsidRPr="00B9054B">
              <w:rPr>
                <w:rFonts w:ascii="Times New Roman" w:hAnsi="Times New Roman" w:cs="Times New Roman"/>
                <w:color w:val="222222"/>
                <w:sz w:val="24"/>
                <w:szCs w:val="24"/>
                <w:shd w:val="clear" w:color="auto" w:fill="FFFFFF"/>
                <w:lang w:val="en-US"/>
              </w:rPr>
              <w:t xml:space="preserve">Powers J. B., McDougall P. P. (University start-up formation and technology licensing with firms that go public: a resource-based view of academic entrepreneurship //Journal of business venturing. – 2005. – </w:t>
            </w:r>
            <w:r w:rsidRPr="00B9054B">
              <w:rPr>
                <w:rFonts w:ascii="Times New Roman" w:hAnsi="Times New Roman" w:cs="Times New Roman"/>
                <w:color w:val="222222"/>
                <w:sz w:val="24"/>
                <w:szCs w:val="24"/>
                <w:shd w:val="clear" w:color="auto" w:fill="FFFFFF"/>
              </w:rPr>
              <w:t>Т</w:t>
            </w:r>
            <w:r w:rsidRPr="00B9054B">
              <w:rPr>
                <w:rFonts w:ascii="Times New Roman" w:hAnsi="Times New Roman" w:cs="Times New Roman"/>
                <w:color w:val="222222"/>
                <w:sz w:val="24"/>
                <w:szCs w:val="24"/>
                <w:shd w:val="clear" w:color="auto" w:fill="FFFFFF"/>
                <w:lang w:val="en-US"/>
              </w:rPr>
              <w:t>. 20. – №. 3. – P. 291-311).</w:t>
            </w:r>
            <w:bookmarkEnd w:id="353"/>
          </w:p>
        </w:tc>
      </w:tr>
      <w:tr w:rsidR="00405EEB" w:rsidRPr="00B9054B" w14:paraId="2FB1198C" w14:textId="77777777" w:rsidTr="002562DF">
        <w:tc>
          <w:tcPr>
            <w:tcW w:w="6662" w:type="dxa"/>
          </w:tcPr>
          <w:p w14:paraId="6AB40F5B" w14:textId="77777777" w:rsidR="00405EEB" w:rsidRPr="00B9054B" w:rsidRDefault="00405EEB" w:rsidP="002562DF">
            <w:pPr>
              <w:tabs>
                <w:tab w:val="left" w:pos="9781"/>
                <w:tab w:val="left" w:pos="10206"/>
                <w:tab w:val="left" w:pos="10915"/>
              </w:tabs>
              <w:jc w:val="both"/>
              <w:rPr>
                <w:sz w:val="24"/>
                <w:szCs w:val="24"/>
                <w:lang w:val="en-US"/>
              </w:rPr>
            </w:pPr>
            <w:bookmarkStart w:id="354" w:name="_Ref89441656"/>
            <w:r w:rsidRPr="00B9054B">
              <w:rPr>
                <w:color w:val="222222"/>
                <w:sz w:val="24"/>
                <w:szCs w:val="24"/>
                <w:shd w:val="clear" w:color="auto" w:fill="FFFFFF"/>
                <w:lang w:val="en-US"/>
              </w:rPr>
              <w:t xml:space="preserve">Bessant J. (The rise and fall of </w:t>
            </w:r>
            <w:proofErr w:type="spellStart"/>
            <w:r w:rsidRPr="00B9054B">
              <w:rPr>
                <w:color w:val="222222"/>
                <w:sz w:val="24"/>
                <w:szCs w:val="24"/>
                <w:shd w:val="clear" w:color="auto" w:fill="FFFFFF"/>
                <w:lang w:val="en-US"/>
              </w:rPr>
              <w:t>Supernet</w:t>
            </w:r>
            <w:proofErr w:type="spellEnd"/>
            <w:r w:rsidRPr="00B9054B">
              <w:rPr>
                <w:color w:val="222222"/>
                <w:sz w:val="24"/>
                <w:szCs w:val="24"/>
                <w:shd w:val="clear" w:color="auto" w:fill="FFFFFF"/>
                <w:lang w:val="en-US"/>
              </w:rPr>
              <w:t xml:space="preserve">': a case study of technology transfer policy for smaller firms //Research Policy). – 1999. – </w:t>
            </w:r>
            <w:r w:rsidRPr="00B9054B">
              <w:rPr>
                <w:color w:val="222222"/>
                <w:sz w:val="24"/>
                <w:szCs w:val="24"/>
                <w:shd w:val="clear" w:color="auto" w:fill="FFFFFF"/>
              </w:rPr>
              <w:t>Т</w:t>
            </w:r>
            <w:r w:rsidRPr="00B9054B">
              <w:rPr>
                <w:color w:val="222222"/>
                <w:sz w:val="24"/>
                <w:szCs w:val="24"/>
                <w:shd w:val="clear" w:color="auto" w:fill="FFFFFF"/>
                <w:lang w:val="en-US"/>
              </w:rPr>
              <w:t>. 28. – №. 6. – P. 601-614.</w:t>
            </w:r>
            <w:bookmarkEnd w:id="354"/>
          </w:p>
          <w:p w14:paraId="18BE06FA" w14:textId="77777777" w:rsidR="00405EEB" w:rsidRPr="00B9054B" w:rsidRDefault="00405EEB" w:rsidP="002562DF">
            <w:pPr>
              <w:pStyle w:val="a3"/>
              <w:tabs>
                <w:tab w:val="left" w:pos="9781"/>
                <w:tab w:val="left" w:pos="10206"/>
                <w:tab w:val="left" w:pos="10915"/>
              </w:tabs>
              <w:ind w:left="720"/>
              <w:rPr>
                <w:rFonts w:ascii="Times New Roman" w:hAnsi="Times New Roman" w:cs="Times New Roman"/>
                <w:color w:val="000000" w:themeColor="text1"/>
                <w:sz w:val="24"/>
                <w:szCs w:val="24"/>
                <w:lang w:val="en-US"/>
              </w:rPr>
            </w:pPr>
          </w:p>
        </w:tc>
        <w:tc>
          <w:tcPr>
            <w:tcW w:w="6804" w:type="dxa"/>
          </w:tcPr>
          <w:p w14:paraId="4D1E7465" w14:textId="77777777" w:rsidR="00405EEB" w:rsidRPr="00B9054B" w:rsidRDefault="00405EEB" w:rsidP="002562DF">
            <w:pPr>
              <w:tabs>
                <w:tab w:val="left" w:pos="1418"/>
                <w:tab w:val="left" w:pos="3261"/>
                <w:tab w:val="left" w:pos="5812"/>
                <w:tab w:val="left" w:pos="6663"/>
                <w:tab w:val="left" w:pos="8505"/>
                <w:tab w:val="left" w:pos="9781"/>
                <w:tab w:val="left" w:pos="10206"/>
                <w:tab w:val="left" w:pos="10915"/>
              </w:tabs>
              <w:jc w:val="both"/>
              <w:rPr>
                <w:sz w:val="24"/>
                <w:szCs w:val="24"/>
                <w:lang w:val="en-US"/>
              </w:rPr>
            </w:pPr>
            <w:bookmarkStart w:id="355" w:name="_Ref89442066"/>
            <w:proofErr w:type="spellStart"/>
            <w:r w:rsidRPr="00B9054B">
              <w:rPr>
                <w:color w:val="222222"/>
                <w:sz w:val="24"/>
                <w:szCs w:val="24"/>
                <w:shd w:val="clear" w:color="auto" w:fill="FFFFFF"/>
                <w:lang w:val="en-US"/>
              </w:rPr>
              <w:t>Storey</w:t>
            </w:r>
            <w:proofErr w:type="spellEnd"/>
            <w:r w:rsidRPr="00B9054B">
              <w:rPr>
                <w:color w:val="222222"/>
                <w:sz w:val="24"/>
                <w:szCs w:val="24"/>
                <w:shd w:val="clear" w:color="auto" w:fill="FFFFFF"/>
                <w:lang w:val="en-US"/>
              </w:rPr>
              <w:t xml:space="preserve"> D. J., Westhead P. (An assessment of firms located on and off science parks in the United Kingdom //University of Illinois at Urbana-Champaign's Academy for Entrepreneurial Leadership Historical Research Reference in Entrepreneurship. – 1994</w:t>
            </w:r>
            <w:bookmarkEnd w:id="355"/>
            <w:r w:rsidRPr="00B9054B">
              <w:rPr>
                <w:color w:val="222222"/>
                <w:sz w:val="24"/>
                <w:szCs w:val="24"/>
                <w:shd w:val="clear" w:color="auto" w:fill="FFFFFF"/>
                <w:lang w:val="en-US"/>
              </w:rPr>
              <w:t>.- P.35-78).</w:t>
            </w:r>
          </w:p>
          <w:p w14:paraId="24641CC9" w14:textId="77777777" w:rsidR="00405EEB" w:rsidRPr="00B9054B" w:rsidRDefault="00405EEB" w:rsidP="002562DF">
            <w:pPr>
              <w:pStyle w:val="a3"/>
              <w:tabs>
                <w:tab w:val="left" w:pos="9781"/>
                <w:tab w:val="left" w:pos="10206"/>
                <w:tab w:val="left" w:pos="10915"/>
              </w:tabs>
              <w:ind w:left="720"/>
              <w:rPr>
                <w:rFonts w:ascii="Times New Roman" w:hAnsi="Times New Roman" w:cs="Times New Roman"/>
                <w:color w:val="000000" w:themeColor="text1"/>
                <w:sz w:val="24"/>
                <w:szCs w:val="24"/>
                <w:lang w:val="en-US"/>
              </w:rPr>
            </w:pPr>
          </w:p>
        </w:tc>
      </w:tr>
      <w:tr w:rsidR="00405EEB" w:rsidRPr="00B9054B" w14:paraId="50A32DCE" w14:textId="77777777" w:rsidTr="002562DF">
        <w:tc>
          <w:tcPr>
            <w:tcW w:w="6662" w:type="dxa"/>
          </w:tcPr>
          <w:p w14:paraId="382DD11F" w14:textId="77777777" w:rsidR="00405EEB" w:rsidRPr="00B9054B" w:rsidRDefault="00405EEB" w:rsidP="002562DF">
            <w:pPr>
              <w:tabs>
                <w:tab w:val="left" w:pos="9781"/>
                <w:tab w:val="left" w:pos="10206"/>
                <w:tab w:val="left" w:pos="10915"/>
              </w:tabs>
              <w:jc w:val="both"/>
              <w:rPr>
                <w:sz w:val="24"/>
                <w:szCs w:val="24"/>
                <w:lang w:val="en-US"/>
              </w:rPr>
            </w:pPr>
            <w:r w:rsidRPr="00B9054B">
              <w:rPr>
                <w:color w:val="222222"/>
                <w:sz w:val="24"/>
                <w:szCs w:val="24"/>
                <w:shd w:val="clear" w:color="auto" w:fill="FFFFFF"/>
                <w:lang w:val="en-US"/>
              </w:rPr>
              <w:t xml:space="preserve">Link A. N., Siegel D. S. (University-based technology initiatives: Quantitative and qualitative evidence //Research Policy). – 2005. – </w:t>
            </w:r>
            <w:r w:rsidRPr="00B9054B">
              <w:rPr>
                <w:color w:val="222222"/>
                <w:sz w:val="24"/>
                <w:szCs w:val="24"/>
                <w:shd w:val="clear" w:color="auto" w:fill="FFFFFF"/>
              </w:rPr>
              <w:t>Т</w:t>
            </w:r>
            <w:r w:rsidRPr="00B9054B">
              <w:rPr>
                <w:color w:val="222222"/>
                <w:sz w:val="24"/>
                <w:szCs w:val="24"/>
                <w:shd w:val="clear" w:color="auto" w:fill="FFFFFF"/>
                <w:lang w:val="en-US"/>
              </w:rPr>
              <w:t>. 34. – №. 3. – P. 253-257.</w:t>
            </w:r>
          </w:p>
          <w:p w14:paraId="50BC741E" w14:textId="77777777" w:rsidR="00405EEB" w:rsidRPr="00B9054B" w:rsidRDefault="00405EEB" w:rsidP="002562DF">
            <w:pPr>
              <w:pStyle w:val="a3"/>
              <w:tabs>
                <w:tab w:val="left" w:pos="9781"/>
                <w:tab w:val="left" w:pos="10206"/>
                <w:tab w:val="left" w:pos="10915"/>
              </w:tabs>
              <w:ind w:left="720"/>
              <w:rPr>
                <w:rFonts w:ascii="Times New Roman" w:hAnsi="Times New Roman" w:cs="Times New Roman"/>
                <w:color w:val="000000" w:themeColor="text1"/>
                <w:sz w:val="24"/>
                <w:szCs w:val="24"/>
                <w:lang w:val="en-US"/>
              </w:rPr>
            </w:pPr>
          </w:p>
        </w:tc>
        <w:tc>
          <w:tcPr>
            <w:tcW w:w="6804" w:type="dxa"/>
          </w:tcPr>
          <w:p w14:paraId="68BF8547" w14:textId="77777777" w:rsidR="00405EEB" w:rsidRPr="00B9054B" w:rsidRDefault="00405EEB" w:rsidP="002562DF">
            <w:pPr>
              <w:tabs>
                <w:tab w:val="left" w:pos="1418"/>
                <w:tab w:val="left" w:pos="3261"/>
                <w:tab w:val="left" w:pos="5812"/>
                <w:tab w:val="left" w:pos="6663"/>
                <w:tab w:val="left" w:pos="8505"/>
                <w:tab w:val="left" w:pos="9781"/>
                <w:tab w:val="left" w:pos="10206"/>
                <w:tab w:val="left" w:pos="10915"/>
              </w:tabs>
              <w:jc w:val="both"/>
              <w:rPr>
                <w:sz w:val="24"/>
                <w:szCs w:val="24"/>
                <w:lang w:val="en-US"/>
              </w:rPr>
            </w:pPr>
            <w:bookmarkStart w:id="356" w:name="_Ref89442075"/>
            <w:r w:rsidRPr="00B9054B">
              <w:rPr>
                <w:color w:val="222222"/>
                <w:sz w:val="24"/>
                <w:szCs w:val="24"/>
                <w:shd w:val="clear" w:color="auto" w:fill="FFFFFF"/>
                <w:lang w:val="en-US"/>
              </w:rPr>
              <w:t xml:space="preserve">Westhead P., </w:t>
            </w:r>
            <w:proofErr w:type="spellStart"/>
            <w:r w:rsidRPr="00B9054B">
              <w:rPr>
                <w:color w:val="222222"/>
                <w:sz w:val="24"/>
                <w:szCs w:val="24"/>
                <w:shd w:val="clear" w:color="auto" w:fill="FFFFFF"/>
                <w:lang w:val="en-US"/>
              </w:rPr>
              <w:t>Storey</w:t>
            </w:r>
            <w:proofErr w:type="spellEnd"/>
            <w:r w:rsidRPr="00B9054B">
              <w:rPr>
                <w:color w:val="222222"/>
                <w:sz w:val="24"/>
                <w:szCs w:val="24"/>
                <w:shd w:val="clear" w:color="auto" w:fill="FFFFFF"/>
                <w:lang w:val="en-US"/>
              </w:rPr>
              <w:t xml:space="preserve"> D. J. (Links between higher education institutions and high technology firms //Omega. – 1995. – </w:t>
            </w:r>
            <w:r w:rsidRPr="00B9054B">
              <w:rPr>
                <w:color w:val="222222"/>
                <w:sz w:val="24"/>
                <w:szCs w:val="24"/>
                <w:shd w:val="clear" w:color="auto" w:fill="FFFFFF"/>
              </w:rPr>
              <w:t>Т</w:t>
            </w:r>
            <w:r w:rsidRPr="00B9054B">
              <w:rPr>
                <w:color w:val="222222"/>
                <w:sz w:val="24"/>
                <w:szCs w:val="24"/>
                <w:shd w:val="clear" w:color="auto" w:fill="FFFFFF"/>
                <w:lang w:val="en-US"/>
              </w:rPr>
              <w:t>. 23. – №. 4. – P. 345-360).</w:t>
            </w:r>
            <w:bookmarkEnd w:id="356"/>
          </w:p>
          <w:p w14:paraId="1668E197" w14:textId="77777777" w:rsidR="00405EEB" w:rsidRPr="00B9054B" w:rsidRDefault="00405EEB" w:rsidP="002562DF">
            <w:pPr>
              <w:tabs>
                <w:tab w:val="left" w:pos="1418"/>
                <w:tab w:val="left" w:pos="3261"/>
                <w:tab w:val="left" w:pos="5812"/>
                <w:tab w:val="left" w:pos="6663"/>
                <w:tab w:val="left" w:pos="8505"/>
                <w:tab w:val="left" w:pos="9781"/>
                <w:tab w:val="left" w:pos="10206"/>
                <w:tab w:val="left" w:pos="10915"/>
              </w:tabs>
              <w:jc w:val="both"/>
              <w:rPr>
                <w:color w:val="000000" w:themeColor="text1"/>
                <w:sz w:val="24"/>
                <w:szCs w:val="24"/>
                <w:lang w:val="en-US"/>
              </w:rPr>
            </w:pPr>
          </w:p>
        </w:tc>
      </w:tr>
      <w:tr w:rsidR="00405EEB" w:rsidRPr="00B9054B" w14:paraId="199EBD39" w14:textId="77777777" w:rsidTr="002562DF">
        <w:tc>
          <w:tcPr>
            <w:tcW w:w="6662" w:type="dxa"/>
          </w:tcPr>
          <w:p w14:paraId="1F210A69" w14:textId="77777777" w:rsidR="00405EEB" w:rsidRPr="00B9054B" w:rsidRDefault="00405EEB" w:rsidP="002562DF">
            <w:pPr>
              <w:tabs>
                <w:tab w:val="left" w:pos="9781"/>
                <w:tab w:val="left" w:pos="10206"/>
                <w:tab w:val="left" w:pos="10915"/>
              </w:tabs>
              <w:jc w:val="both"/>
              <w:rPr>
                <w:sz w:val="24"/>
                <w:szCs w:val="24"/>
              </w:rPr>
            </w:pPr>
            <w:r w:rsidRPr="00B9054B">
              <w:rPr>
                <w:color w:val="222222"/>
                <w:sz w:val="24"/>
                <w:szCs w:val="24"/>
                <w:shd w:val="clear" w:color="auto" w:fill="FFFFFF"/>
                <w:lang w:val="en-US"/>
              </w:rPr>
              <w:t xml:space="preserve">Walter J. (Technological adaptation and “learning by cooperation.” A case study of a successful onshore technology transfer in Tierra del Fuego //The Journal of Technology Transfer. – 2000. – </w:t>
            </w:r>
            <w:r w:rsidRPr="00B9054B">
              <w:rPr>
                <w:color w:val="222222"/>
                <w:sz w:val="24"/>
                <w:szCs w:val="24"/>
                <w:shd w:val="clear" w:color="auto" w:fill="FFFFFF"/>
              </w:rPr>
              <w:t>Т</w:t>
            </w:r>
            <w:r w:rsidRPr="00B9054B">
              <w:rPr>
                <w:color w:val="222222"/>
                <w:sz w:val="24"/>
                <w:szCs w:val="24"/>
                <w:shd w:val="clear" w:color="auto" w:fill="FFFFFF"/>
                <w:lang w:val="en-US"/>
              </w:rPr>
              <w:t xml:space="preserve">. 25. – №. </w:t>
            </w:r>
            <w:r w:rsidRPr="00B9054B">
              <w:rPr>
                <w:color w:val="222222"/>
                <w:sz w:val="24"/>
                <w:szCs w:val="24"/>
                <w:shd w:val="clear" w:color="auto" w:fill="FFFFFF"/>
              </w:rPr>
              <w:t xml:space="preserve">1. – </w:t>
            </w:r>
            <w:r w:rsidRPr="00B9054B">
              <w:rPr>
                <w:color w:val="222222"/>
                <w:sz w:val="24"/>
                <w:szCs w:val="24"/>
                <w:shd w:val="clear" w:color="auto" w:fill="FFFFFF"/>
                <w:lang w:val="en-US"/>
              </w:rPr>
              <w:t>P</w:t>
            </w:r>
            <w:r w:rsidRPr="00B9054B">
              <w:rPr>
                <w:color w:val="222222"/>
                <w:sz w:val="24"/>
                <w:szCs w:val="24"/>
                <w:shd w:val="clear" w:color="auto" w:fill="FFFFFF"/>
              </w:rPr>
              <w:t xml:space="preserve">. </w:t>
            </w:r>
            <w:proofErr w:type="gramStart"/>
            <w:r w:rsidRPr="00B9054B">
              <w:rPr>
                <w:color w:val="222222"/>
                <w:sz w:val="24"/>
                <w:szCs w:val="24"/>
                <w:shd w:val="clear" w:color="auto" w:fill="FFFFFF"/>
              </w:rPr>
              <w:t>13-22</w:t>
            </w:r>
            <w:proofErr w:type="gramEnd"/>
            <w:r w:rsidRPr="00B9054B">
              <w:rPr>
                <w:color w:val="222222"/>
                <w:sz w:val="24"/>
                <w:szCs w:val="24"/>
                <w:shd w:val="clear" w:color="auto" w:fill="FFFFFF"/>
                <w:lang w:val="en-US"/>
              </w:rPr>
              <w:t>)</w:t>
            </w:r>
            <w:r w:rsidRPr="00B9054B">
              <w:rPr>
                <w:color w:val="222222"/>
                <w:sz w:val="24"/>
                <w:szCs w:val="24"/>
                <w:shd w:val="clear" w:color="auto" w:fill="FFFFFF"/>
              </w:rPr>
              <w:t>.</w:t>
            </w:r>
          </w:p>
          <w:p w14:paraId="51991810" w14:textId="77777777" w:rsidR="00405EEB" w:rsidRPr="00B9054B" w:rsidRDefault="00405EEB" w:rsidP="002562DF">
            <w:pPr>
              <w:pStyle w:val="a3"/>
              <w:tabs>
                <w:tab w:val="left" w:pos="9781"/>
                <w:tab w:val="left" w:pos="10206"/>
                <w:tab w:val="left" w:pos="10915"/>
              </w:tabs>
              <w:ind w:left="720"/>
              <w:rPr>
                <w:rFonts w:ascii="Times New Roman" w:hAnsi="Times New Roman" w:cs="Times New Roman"/>
                <w:color w:val="000000" w:themeColor="text1"/>
                <w:sz w:val="24"/>
                <w:szCs w:val="24"/>
                <w:lang w:val="en-US"/>
              </w:rPr>
            </w:pPr>
          </w:p>
        </w:tc>
        <w:tc>
          <w:tcPr>
            <w:tcW w:w="6804" w:type="dxa"/>
          </w:tcPr>
          <w:p w14:paraId="793D074F" w14:textId="77777777" w:rsidR="00405EEB" w:rsidRPr="00B9054B" w:rsidRDefault="00405EEB" w:rsidP="002562DF">
            <w:pPr>
              <w:tabs>
                <w:tab w:val="left" w:pos="1418"/>
                <w:tab w:val="left" w:pos="3261"/>
                <w:tab w:val="left" w:pos="5812"/>
                <w:tab w:val="left" w:pos="6663"/>
                <w:tab w:val="left" w:pos="8505"/>
                <w:tab w:val="left" w:pos="9781"/>
                <w:tab w:val="left" w:pos="10206"/>
                <w:tab w:val="left" w:pos="10915"/>
              </w:tabs>
              <w:jc w:val="both"/>
              <w:rPr>
                <w:sz w:val="24"/>
                <w:szCs w:val="24"/>
              </w:rPr>
            </w:pPr>
            <w:bookmarkStart w:id="357" w:name="_Ref89442084"/>
            <w:r w:rsidRPr="00B9054B">
              <w:rPr>
                <w:color w:val="222222"/>
                <w:sz w:val="24"/>
                <w:szCs w:val="24"/>
                <w:shd w:val="clear" w:color="auto" w:fill="FFFFFF"/>
                <w:lang w:val="en-US"/>
              </w:rPr>
              <w:t xml:space="preserve">Zucker L. G., Darby M. R. (Capturing technological opportunity via Japan's star scientists: Evidence from Japanese firms' biotech patents and products //The journal of Technology transfer. – 2001. – </w:t>
            </w:r>
            <w:r w:rsidRPr="00B9054B">
              <w:rPr>
                <w:color w:val="222222"/>
                <w:sz w:val="24"/>
                <w:szCs w:val="24"/>
                <w:shd w:val="clear" w:color="auto" w:fill="FFFFFF"/>
              </w:rPr>
              <w:t>Т</w:t>
            </w:r>
            <w:r w:rsidRPr="00B9054B">
              <w:rPr>
                <w:color w:val="222222"/>
                <w:sz w:val="24"/>
                <w:szCs w:val="24"/>
                <w:shd w:val="clear" w:color="auto" w:fill="FFFFFF"/>
                <w:lang w:val="en-US"/>
              </w:rPr>
              <w:t xml:space="preserve">. 26. – №. 1-2. – P. </w:t>
            </w:r>
            <w:r w:rsidRPr="00B9054B">
              <w:rPr>
                <w:color w:val="222222"/>
                <w:sz w:val="24"/>
                <w:szCs w:val="24"/>
                <w:shd w:val="clear" w:color="auto" w:fill="FFFFFF"/>
              </w:rPr>
              <w:t>37-58</w:t>
            </w:r>
            <w:r w:rsidRPr="00B9054B">
              <w:rPr>
                <w:color w:val="222222"/>
                <w:sz w:val="24"/>
                <w:szCs w:val="24"/>
                <w:shd w:val="clear" w:color="auto" w:fill="FFFFFF"/>
                <w:lang w:val="en-US"/>
              </w:rPr>
              <w:t>)</w:t>
            </w:r>
            <w:r w:rsidRPr="00B9054B">
              <w:rPr>
                <w:color w:val="222222"/>
                <w:sz w:val="24"/>
                <w:szCs w:val="24"/>
                <w:shd w:val="clear" w:color="auto" w:fill="FFFFFF"/>
              </w:rPr>
              <w:t>.</w:t>
            </w:r>
            <w:bookmarkEnd w:id="357"/>
          </w:p>
          <w:p w14:paraId="354E5850" w14:textId="77777777" w:rsidR="00405EEB" w:rsidRPr="00B9054B" w:rsidRDefault="00405EEB" w:rsidP="002562DF">
            <w:pPr>
              <w:tabs>
                <w:tab w:val="left" w:pos="1418"/>
                <w:tab w:val="left" w:pos="3261"/>
                <w:tab w:val="left" w:pos="5812"/>
                <w:tab w:val="left" w:pos="6663"/>
                <w:tab w:val="left" w:pos="8505"/>
                <w:tab w:val="left" w:pos="9781"/>
                <w:tab w:val="left" w:pos="10206"/>
                <w:tab w:val="left" w:pos="10915"/>
              </w:tabs>
              <w:jc w:val="both"/>
              <w:rPr>
                <w:color w:val="000000" w:themeColor="text1"/>
                <w:sz w:val="24"/>
                <w:szCs w:val="24"/>
                <w:lang w:val="en-US"/>
              </w:rPr>
            </w:pPr>
          </w:p>
        </w:tc>
      </w:tr>
      <w:tr w:rsidR="00405EEB" w:rsidRPr="00B9054B" w14:paraId="39F6CE56" w14:textId="77777777" w:rsidTr="002562DF">
        <w:tc>
          <w:tcPr>
            <w:tcW w:w="6662" w:type="dxa"/>
          </w:tcPr>
          <w:p w14:paraId="79CDE41C" w14:textId="77777777" w:rsidR="00405EEB" w:rsidRPr="00B9054B" w:rsidRDefault="00405EEB" w:rsidP="002562DF">
            <w:pPr>
              <w:pStyle w:val="a3"/>
              <w:tabs>
                <w:tab w:val="left" w:pos="9781"/>
                <w:tab w:val="left" w:pos="10206"/>
                <w:tab w:val="left" w:pos="10915"/>
              </w:tabs>
              <w:rPr>
                <w:rFonts w:ascii="Times New Roman" w:hAnsi="Times New Roman" w:cs="Times New Roman"/>
                <w:color w:val="000000" w:themeColor="text1"/>
                <w:sz w:val="24"/>
                <w:szCs w:val="24"/>
                <w:lang w:val="en-US"/>
              </w:rPr>
            </w:pPr>
            <w:r w:rsidRPr="00B9054B">
              <w:rPr>
                <w:rFonts w:ascii="Times New Roman" w:hAnsi="Times New Roman" w:cs="Times New Roman"/>
                <w:color w:val="222222"/>
                <w:sz w:val="24"/>
                <w:szCs w:val="24"/>
                <w:shd w:val="clear" w:color="auto" w:fill="FFFFFF"/>
                <w:lang w:val="en-US"/>
              </w:rPr>
              <w:t>Wright M. et al. (</w:t>
            </w:r>
            <w:r w:rsidRPr="00B9054B">
              <w:rPr>
                <w:rFonts w:ascii="Times New Roman" w:hAnsi="Times New Roman" w:cs="Times New Roman"/>
                <w:sz w:val="24"/>
                <w:szCs w:val="24"/>
                <w:shd w:val="clear" w:color="auto" w:fill="FFFFFF"/>
                <w:lang w:val="en-US"/>
              </w:rPr>
              <w:t xml:space="preserve">Academic entrepreneurship and business schools // The Journal of Technology Transfer. – 2009. – </w:t>
            </w:r>
            <w:r w:rsidRPr="00B9054B">
              <w:rPr>
                <w:rFonts w:ascii="Times New Roman" w:hAnsi="Times New Roman" w:cs="Times New Roman"/>
                <w:sz w:val="24"/>
                <w:szCs w:val="24"/>
                <w:shd w:val="clear" w:color="auto" w:fill="FFFFFF"/>
              </w:rPr>
              <w:t>Т</w:t>
            </w:r>
            <w:r w:rsidRPr="00B9054B">
              <w:rPr>
                <w:rFonts w:ascii="Times New Roman" w:hAnsi="Times New Roman" w:cs="Times New Roman"/>
                <w:sz w:val="24"/>
                <w:szCs w:val="24"/>
                <w:shd w:val="clear" w:color="auto" w:fill="FFFFFF"/>
                <w:lang w:val="en-US"/>
              </w:rPr>
              <w:t>. 34. – №. 6. – P. 560-587).</w:t>
            </w:r>
          </w:p>
        </w:tc>
        <w:tc>
          <w:tcPr>
            <w:tcW w:w="6804" w:type="dxa"/>
          </w:tcPr>
          <w:p w14:paraId="6AB4ED0C" w14:textId="77777777" w:rsidR="00405EEB" w:rsidRPr="00B9054B" w:rsidRDefault="00405EEB" w:rsidP="002562DF">
            <w:pPr>
              <w:pStyle w:val="a3"/>
              <w:tabs>
                <w:tab w:val="left" w:pos="9781"/>
                <w:tab w:val="left" w:pos="10206"/>
                <w:tab w:val="left" w:pos="10915"/>
              </w:tabs>
              <w:rPr>
                <w:rFonts w:ascii="Times New Roman" w:hAnsi="Times New Roman" w:cs="Times New Roman"/>
                <w:color w:val="000000" w:themeColor="text1"/>
                <w:sz w:val="24"/>
                <w:szCs w:val="24"/>
                <w:lang w:val="en-US"/>
              </w:rPr>
            </w:pPr>
          </w:p>
        </w:tc>
      </w:tr>
      <w:tr w:rsidR="00405EEB" w:rsidRPr="00B9054B" w14:paraId="2D55E0D5" w14:textId="77777777" w:rsidTr="002562DF">
        <w:tc>
          <w:tcPr>
            <w:tcW w:w="13466" w:type="dxa"/>
            <w:gridSpan w:val="2"/>
          </w:tcPr>
          <w:p w14:paraId="4C567F13" w14:textId="77777777" w:rsidR="00405EEB" w:rsidRPr="00B9054B" w:rsidRDefault="00405EEB" w:rsidP="002562DF">
            <w:pPr>
              <w:pStyle w:val="a3"/>
              <w:tabs>
                <w:tab w:val="left" w:pos="9781"/>
                <w:tab w:val="left" w:pos="10206"/>
                <w:tab w:val="left" w:pos="10915"/>
              </w:tabs>
              <w:rPr>
                <w:rFonts w:ascii="Times New Roman" w:hAnsi="Times New Roman" w:cs="Times New Roman"/>
                <w:color w:val="000000" w:themeColor="text1"/>
                <w:sz w:val="24"/>
                <w:szCs w:val="24"/>
                <w:lang w:val="ru-KZ"/>
              </w:rPr>
            </w:pPr>
            <w:r w:rsidRPr="00B9054B">
              <w:rPr>
                <w:rFonts w:ascii="Times New Roman" w:hAnsi="Times New Roman" w:cs="Times New Roman"/>
                <w:color w:val="000000" w:themeColor="text1"/>
                <w:sz w:val="24"/>
                <w:szCs w:val="24"/>
                <w:shd w:val="clear" w:color="auto" w:fill="FFFFFF"/>
                <w:lang w:val="ru-KZ"/>
              </w:rPr>
              <w:t>Ескерту: зерттеу нәтижесі негізінде автормен құрастылған</w:t>
            </w:r>
          </w:p>
        </w:tc>
      </w:tr>
    </w:tbl>
    <w:p w14:paraId="161CC536" w14:textId="4100509C" w:rsidR="00405EEB" w:rsidRPr="00405EEB" w:rsidRDefault="00405EEB" w:rsidP="00405EEB">
      <w:pPr>
        <w:tabs>
          <w:tab w:val="left" w:pos="3720"/>
        </w:tabs>
        <w:rPr>
          <w:lang w:val="kk-KZ"/>
        </w:rPr>
        <w:sectPr w:rsidR="00405EEB" w:rsidRPr="00405EEB" w:rsidSect="00AA710D">
          <w:pgSz w:w="16817" w:h="11901" w:orient="landscape"/>
          <w:pgMar w:top="1440" w:right="1440" w:bottom="1440" w:left="1440" w:header="709" w:footer="709" w:gutter="0"/>
          <w:cols w:space="708"/>
          <w:docGrid w:linePitch="360"/>
        </w:sectPr>
      </w:pPr>
    </w:p>
    <w:p w14:paraId="683262A6" w14:textId="09CB40EB" w:rsidR="00CA5A34" w:rsidRPr="00EF6EBD" w:rsidRDefault="00CA5A34" w:rsidP="00EF6EBD">
      <w:pPr>
        <w:jc w:val="center"/>
        <w:rPr>
          <w:rFonts w:eastAsiaTheme="minorHAnsi"/>
          <w:b/>
          <w:bCs/>
          <w:color w:val="000000" w:themeColor="text1"/>
          <w:szCs w:val="28"/>
          <w:lang w:val="kk-KZ" w:eastAsia="en-US"/>
        </w:rPr>
      </w:pPr>
      <w:bookmarkStart w:id="358" w:name="_Toc99876792"/>
      <w:bookmarkStart w:id="359" w:name="_Toc100930322"/>
      <w:bookmarkStart w:id="360" w:name="_Toc100930556"/>
      <w:bookmarkStart w:id="361" w:name="_Toc100930712"/>
      <w:bookmarkStart w:id="362" w:name="_Toc100996794"/>
      <w:bookmarkStart w:id="363" w:name="_Toc94868113"/>
      <w:bookmarkStart w:id="364" w:name="_Toc95464311"/>
      <w:bookmarkStart w:id="365" w:name="_Toc95850763"/>
      <w:bookmarkStart w:id="366" w:name="_Toc96594242"/>
      <w:bookmarkStart w:id="367" w:name="_Toc97024652"/>
      <w:bookmarkStart w:id="368" w:name="_Toc98422504"/>
      <w:r w:rsidRPr="00EF6EBD">
        <w:rPr>
          <w:rFonts w:eastAsiaTheme="minorHAnsi"/>
          <w:b/>
          <w:bCs/>
          <w:color w:val="000000" w:themeColor="text1"/>
          <w:szCs w:val="28"/>
          <w:lang w:val="kk-KZ" w:eastAsia="en-US"/>
        </w:rPr>
        <w:lastRenderedPageBreak/>
        <w:t>Қосымша Ә</w:t>
      </w:r>
      <w:bookmarkEnd w:id="358"/>
      <w:bookmarkEnd w:id="359"/>
      <w:bookmarkEnd w:id="360"/>
      <w:bookmarkEnd w:id="361"/>
      <w:bookmarkEnd w:id="362"/>
    </w:p>
    <w:p w14:paraId="6FFF6AEB" w14:textId="77777777" w:rsidR="00CA5A34" w:rsidRPr="00EF6EBD" w:rsidRDefault="00CA5A34" w:rsidP="00EF6EBD">
      <w:pPr>
        <w:jc w:val="center"/>
        <w:rPr>
          <w:b/>
          <w:bCs/>
          <w:color w:val="000000" w:themeColor="text1"/>
          <w:szCs w:val="28"/>
          <w:lang w:val="kk-KZ"/>
        </w:rPr>
      </w:pPr>
      <w:bookmarkStart w:id="369" w:name="_Toc99876793"/>
      <w:bookmarkStart w:id="370" w:name="_Toc100930323"/>
      <w:bookmarkStart w:id="371" w:name="_Toc100930557"/>
      <w:bookmarkStart w:id="372" w:name="_Toc100930713"/>
      <w:bookmarkStart w:id="373" w:name="_Toc100996795"/>
      <w:r w:rsidRPr="00EF6EBD">
        <w:rPr>
          <w:rFonts w:eastAsiaTheme="minorHAnsi"/>
          <w:b/>
          <w:bCs/>
          <w:color w:val="000000" w:themeColor="text1"/>
          <w:szCs w:val="28"/>
          <w:lang w:val="kk-KZ" w:eastAsia="en-US"/>
        </w:rPr>
        <w:t xml:space="preserve">Агроөнеркәсіптік кешенді және жер қатынастарын </w:t>
      </w:r>
      <w:proofErr w:type="spellStart"/>
      <w:r w:rsidRPr="00EF6EBD">
        <w:rPr>
          <w:rFonts w:eastAsiaTheme="minorHAnsi"/>
          <w:b/>
          <w:bCs/>
          <w:color w:val="000000" w:themeColor="text1"/>
          <w:szCs w:val="28"/>
          <w:lang w:val="kk-KZ" w:eastAsia="en-US"/>
        </w:rPr>
        <w:t>цифрландырудың</w:t>
      </w:r>
      <w:proofErr w:type="spellEnd"/>
      <w:r w:rsidRPr="00EF6EBD">
        <w:rPr>
          <w:rFonts w:eastAsiaTheme="minorHAnsi"/>
          <w:b/>
          <w:bCs/>
          <w:color w:val="000000" w:themeColor="text1"/>
          <w:szCs w:val="28"/>
          <w:lang w:val="kk-KZ" w:eastAsia="en-US"/>
        </w:rPr>
        <w:t xml:space="preserve"> 2021-2022 жылдарға арналған Жол картасы.</w:t>
      </w:r>
      <w:bookmarkEnd w:id="363"/>
      <w:bookmarkEnd w:id="364"/>
      <w:bookmarkEnd w:id="365"/>
      <w:bookmarkEnd w:id="366"/>
      <w:bookmarkEnd w:id="367"/>
      <w:bookmarkEnd w:id="368"/>
      <w:bookmarkEnd w:id="369"/>
      <w:bookmarkEnd w:id="370"/>
      <w:bookmarkEnd w:id="371"/>
      <w:bookmarkEnd w:id="372"/>
      <w:bookmarkEnd w:id="373"/>
    </w:p>
    <w:p w14:paraId="34B5B9CD" w14:textId="77777777" w:rsidR="00CA5A34" w:rsidRPr="00B9054B" w:rsidRDefault="00CA5A34" w:rsidP="00CA5A34">
      <w:pPr>
        <w:pStyle w:val="1"/>
        <w:rPr>
          <w:color w:val="000000" w:themeColor="text1"/>
          <w:szCs w:val="28"/>
          <w:lang w:val="kk-KZ"/>
        </w:rPr>
      </w:pP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52"/>
        <w:gridCol w:w="1275"/>
        <w:gridCol w:w="4678"/>
        <w:gridCol w:w="4394"/>
        <w:gridCol w:w="10"/>
        <w:gridCol w:w="1691"/>
        <w:gridCol w:w="10"/>
      </w:tblGrid>
      <w:tr w:rsidR="00CA5A34" w:rsidRPr="00B9054B" w14:paraId="097C9A08" w14:textId="77777777" w:rsidTr="00437E67">
        <w:trPr>
          <w:gridAfter w:val="1"/>
          <w:wAfter w:w="10" w:type="dxa"/>
          <w:trHeight w:val="805"/>
        </w:trPr>
        <w:tc>
          <w:tcPr>
            <w:tcW w:w="2552" w:type="dxa"/>
          </w:tcPr>
          <w:p w14:paraId="3AA5ADD6" w14:textId="77777777" w:rsidR="00CA5A34" w:rsidRPr="00B9054B" w:rsidRDefault="00CA5A34" w:rsidP="00C83A9B">
            <w:pPr>
              <w:pStyle w:val="TableParagraph"/>
              <w:spacing w:before="12"/>
              <w:ind w:left="467" w:right="362" w:hanging="72"/>
              <w:jc w:val="center"/>
              <w:rPr>
                <w:b/>
                <w:sz w:val="20"/>
                <w:szCs w:val="20"/>
              </w:rPr>
            </w:pPr>
            <w:proofErr w:type="spellStart"/>
            <w:r w:rsidRPr="00B9054B">
              <w:rPr>
                <w:b/>
                <w:sz w:val="20"/>
                <w:szCs w:val="20"/>
              </w:rPr>
              <w:t>Іс-шараның</w:t>
            </w:r>
            <w:proofErr w:type="spellEnd"/>
            <w:r w:rsidRPr="00B9054B">
              <w:rPr>
                <w:b/>
                <w:sz w:val="20"/>
                <w:szCs w:val="20"/>
              </w:rPr>
              <w:t xml:space="preserve"> </w:t>
            </w:r>
            <w:proofErr w:type="spellStart"/>
            <w:r w:rsidRPr="00B9054B">
              <w:rPr>
                <w:b/>
                <w:sz w:val="20"/>
                <w:szCs w:val="20"/>
              </w:rPr>
              <w:t>атауы</w:t>
            </w:r>
            <w:proofErr w:type="spellEnd"/>
          </w:p>
        </w:tc>
        <w:tc>
          <w:tcPr>
            <w:tcW w:w="1275" w:type="dxa"/>
          </w:tcPr>
          <w:p w14:paraId="010AC5B6" w14:textId="77777777" w:rsidR="00CA5A34" w:rsidRPr="00B9054B" w:rsidRDefault="00CA5A34" w:rsidP="00C83A9B">
            <w:pPr>
              <w:pStyle w:val="TableParagraph"/>
              <w:spacing w:line="252" w:lineRule="exact"/>
              <w:ind w:left="21"/>
              <w:jc w:val="center"/>
              <w:rPr>
                <w:b/>
                <w:sz w:val="20"/>
                <w:szCs w:val="20"/>
              </w:rPr>
            </w:pPr>
            <w:proofErr w:type="spellStart"/>
            <w:r w:rsidRPr="00B9054B">
              <w:rPr>
                <w:b/>
                <w:sz w:val="20"/>
                <w:szCs w:val="20"/>
              </w:rPr>
              <w:t>Орындау</w:t>
            </w:r>
            <w:proofErr w:type="spellEnd"/>
            <w:r w:rsidRPr="00B9054B">
              <w:rPr>
                <w:b/>
                <w:sz w:val="20"/>
                <w:szCs w:val="20"/>
              </w:rPr>
              <w:t xml:space="preserve"> </w:t>
            </w:r>
            <w:proofErr w:type="spellStart"/>
            <w:r w:rsidRPr="00B9054B">
              <w:rPr>
                <w:b/>
                <w:sz w:val="20"/>
                <w:szCs w:val="20"/>
              </w:rPr>
              <w:t>мерзімдері</w:t>
            </w:r>
            <w:proofErr w:type="spellEnd"/>
          </w:p>
        </w:tc>
        <w:tc>
          <w:tcPr>
            <w:tcW w:w="4678" w:type="dxa"/>
          </w:tcPr>
          <w:p w14:paraId="154F77DD" w14:textId="77777777" w:rsidR="00CA5A34" w:rsidRPr="00B9054B" w:rsidRDefault="00CA5A34" w:rsidP="00C83A9B">
            <w:pPr>
              <w:pStyle w:val="TableParagraph"/>
              <w:spacing w:before="12"/>
              <w:ind w:left="432" w:right="60" w:hanging="336"/>
              <w:jc w:val="center"/>
              <w:rPr>
                <w:b/>
                <w:sz w:val="20"/>
                <w:szCs w:val="20"/>
              </w:rPr>
            </w:pPr>
            <w:proofErr w:type="spellStart"/>
            <w:r w:rsidRPr="00B9054B">
              <w:rPr>
                <w:b/>
                <w:sz w:val="20"/>
                <w:szCs w:val="20"/>
              </w:rPr>
              <w:t>Орындауға</w:t>
            </w:r>
            <w:proofErr w:type="spellEnd"/>
            <w:r w:rsidRPr="00B9054B">
              <w:rPr>
                <w:b/>
                <w:sz w:val="20"/>
                <w:szCs w:val="20"/>
              </w:rPr>
              <w:t xml:space="preserve"> </w:t>
            </w:r>
            <w:proofErr w:type="spellStart"/>
            <w:r w:rsidRPr="00B9054B">
              <w:rPr>
                <w:b/>
                <w:sz w:val="20"/>
                <w:szCs w:val="20"/>
              </w:rPr>
              <w:t>жауапты</w:t>
            </w:r>
            <w:proofErr w:type="spellEnd"/>
          </w:p>
        </w:tc>
        <w:tc>
          <w:tcPr>
            <w:tcW w:w="4394" w:type="dxa"/>
          </w:tcPr>
          <w:p w14:paraId="24B61B3A" w14:textId="77777777" w:rsidR="00CA5A34" w:rsidRPr="00B9054B" w:rsidRDefault="00CA5A34" w:rsidP="00C83A9B">
            <w:pPr>
              <w:pStyle w:val="TableParagraph"/>
              <w:spacing w:before="12"/>
              <w:ind w:left="629" w:right="59" w:hanging="536"/>
              <w:jc w:val="center"/>
              <w:rPr>
                <w:b/>
                <w:sz w:val="20"/>
                <w:szCs w:val="20"/>
              </w:rPr>
            </w:pPr>
            <w:proofErr w:type="spellStart"/>
            <w:r w:rsidRPr="00B9054B">
              <w:rPr>
                <w:b/>
                <w:sz w:val="20"/>
                <w:szCs w:val="20"/>
              </w:rPr>
              <w:t>Экономикалық</w:t>
            </w:r>
            <w:proofErr w:type="spellEnd"/>
            <w:r w:rsidRPr="00B9054B">
              <w:rPr>
                <w:b/>
                <w:sz w:val="20"/>
                <w:szCs w:val="20"/>
              </w:rPr>
              <w:t xml:space="preserve"> </w:t>
            </w:r>
            <w:proofErr w:type="spellStart"/>
            <w:r w:rsidRPr="00B9054B">
              <w:rPr>
                <w:b/>
                <w:sz w:val="20"/>
                <w:szCs w:val="20"/>
              </w:rPr>
              <w:t>тиімділік</w:t>
            </w:r>
            <w:proofErr w:type="spellEnd"/>
            <w:r w:rsidRPr="00B9054B">
              <w:rPr>
                <w:b/>
                <w:sz w:val="20"/>
                <w:szCs w:val="20"/>
              </w:rPr>
              <w:t xml:space="preserve"> </w:t>
            </w:r>
            <w:proofErr w:type="spellStart"/>
            <w:r w:rsidRPr="00B9054B">
              <w:rPr>
                <w:b/>
                <w:sz w:val="20"/>
                <w:szCs w:val="20"/>
              </w:rPr>
              <w:t>және</w:t>
            </w:r>
            <w:proofErr w:type="spellEnd"/>
            <w:r w:rsidRPr="00B9054B">
              <w:rPr>
                <w:b/>
                <w:sz w:val="20"/>
                <w:szCs w:val="20"/>
              </w:rPr>
              <w:t xml:space="preserve"> </w:t>
            </w:r>
            <w:proofErr w:type="spellStart"/>
            <w:r w:rsidRPr="00B9054B">
              <w:rPr>
                <w:b/>
                <w:sz w:val="20"/>
                <w:szCs w:val="20"/>
              </w:rPr>
              <w:t>технологиялар</w:t>
            </w:r>
            <w:proofErr w:type="spellEnd"/>
          </w:p>
        </w:tc>
        <w:tc>
          <w:tcPr>
            <w:tcW w:w="1701" w:type="dxa"/>
            <w:gridSpan w:val="2"/>
          </w:tcPr>
          <w:p w14:paraId="793F390D" w14:textId="77777777" w:rsidR="00CA5A34" w:rsidRPr="00B9054B" w:rsidRDefault="00CA5A34" w:rsidP="00C83A9B">
            <w:pPr>
              <w:pStyle w:val="TableParagraph"/>
              <w:spacing w:before="12"/>
              <w:ind w:left="430" w:right="371" w:hanging="24"/>
              <w:jc w:val="center"/>
              <w:rPr>
                <w:b/>
                <w:sz w:val="20"/>
                <w:szCs w:val="20"/>
              </w:rPr>
            </w:pPr>
            <w:proofErr w:type="spellStart"/>
            <w:r w:rsidRPr="00B9054B">
              <w:rPr>
                <w:b/>
                <w:sz w:val="20"/>
                <w:szCs w:val="20"/>
              </w:rPr>
              <w:t>Объектілер</w:t>
            </w:r>
            <w:proofErr w:type="spellEnd"/>
            <w:r w:rsidRPr="00B9054B">
              <w:rPr>
                <w:b/>
                <w:sz w:val="20"/>
                <w:szCs w:val="20"/>
              </w:rPr>
              <w:t xml:space="preserve"> </w:t>
            </w:r>
            <w:proofErr w:type="spellStart"/>
            <w:r w:rsidRPr="00B9054B">
              <w:rPr>
                <w:b/>
                <w:sz w:val="20"/>
                <w:szCs w:val="20"/>
              </w:rPr>
              <w:t>тізімі</w:t>
            </w:r>
            <w:proofErr w:type="spellEnd"/>
          </w:p>
        </w:tc>
      </w:tr>
      <w:tr w:rsidR="00CA5A34" w:rsidRPr="00B9054B" w14:paraId="537D142C" w14:textId="77777777" w:rsidTr="00437E67">
        <w:trPr>
          <w:gridAfter w:val="1"/>
          <w:wAfter w:w="10" w:type="dxa"/>
          <w:trHeight w:val="278"/>
        </w:trPr>
        <w:tc>
          <w:tcPr>
            <w:tcW w:w="14600" w:type="dxa"/>
            <w:gridSpan w:val="6"/>
          </w:tcPr>
          <w:p w14:paraId="0C2DC8CD" w14:textId="77777777" w:rsidR="00CA5A34" w:rsidRPr="00B9054B" w:rsidRDefault="00CA5A34" w:rsidP="00437E67">
            <w:pPr>
              <w:pStyle w:val="TableParagraph"/>
              <w:spacing w:before="12" w:line="235" w:lineRule="exact"/>
              <w:ind w:left="616"/>
              <w:rPr>
                <w:b/>
                <w:sz w:val="20"/>
                <w:szCs w:val="20"/>
                <w:lang w:val="ru-KZ"/>
              </w:rPr>
            </w:pPr>
            <w:r w:rsidRPr="00B9054B">
              <w:rPr>
                <w:b/>
                <w:sz w:val="20"/>
                <w:szCs w:val="20"/>
                <w:lang w:val="ru-KZ"/>
              </w:rPr>
              <w:t>№ 1 іс-шара: ұшқышсыз ұшу аппараттарын қолдану (дрон-бақташы)</w:t>
            </w:r>
          </w:p>
        </w:tc>
      </w:tr>
      <w:tr w:rsidR="00CA5A34" w:rsidRPr="00B9054B" w14:paraId="5CEC6AE1" w14:textId="77777777" w:rsidTr="00437E67">
        <w:trPr>
          <w:gridAfter w:val="1"/>
          <w:wAfter w:w="10" w:type="dxa"/>
          <w:trHeight w:val="2122"/>
        </w:trPr>
        <w:tc>
          <w:tcPr>
            <w:tcW w:w="2552" w:type="dxa"/>
          </w:tcPr>
          <w:p w14:paraId="007BC291" w14:textId="77777777" w:rsidR="00CA5A34" w:rsidRPr="00B9054B" w:rsidRDefault="00CA5A34" w:rsidP="00437E67">
            <w:pPr>
              <w:pStyle w:val="TableParagraph"/>
              <w:rPr>
                <w:sz w:val="20"/>
                <w:szCs w:val="20"/>
                <w:lang w:val="ru-KZ"/>
              </w:rPr>
            </w:pPr>
          </w:p>
          <w:p w14:paraId="26E3DB57" w14:textId="77777777" w:rsidR="00CA5A34" w:rsidRPr="00B9054B" w:rsidRDefault="00CA5A34" w:rsidP="00437E67">
            <w:pPr>
              <w:pStyle w:val="TableParagraph"/>
              <w:spacing w:before="1"/>
              <w:rPr>
                <w:sz w:val="20"/>
                <w:szCs w:val="20"/>
                <w:lang w:val="ru-KZ"/>
              </w:rPr>
            </w:pPr>
          </w:p>
          <w:p w14:paraId="0E6267F6" w14:textId="77777777" w:rsidR="00CA5A34" w:rsidRPr="00B9054B" w:rsidRDefault="00CA5A34" w:rsidP="00437E67">
            <w:pPr>
              <w:pStyle w:val="TableParagraph"/>
              <w:ind w:left="40" w:right="19" w:hanging="2"/>
              <w:jc w:val="center"/>
              <w:rPr>
                <w:sz w:val="20"/>
                <w:szCs w:val="20"/>
                <w:lang w:val="ru-KZ"/>
              </w:rPr>
            </w:pPr>
            <w:r w:rsidRPr="00B9054B">
              <w:rPr>
                <w:sz w:val="20"/>
                <w:szCs w:val="20"/>
                <w:lang w:val="ru-KZ"/>
              </w:rPr>
              <w:t>2 шаруашылықта ұшқышсыз ұшу аппараттарын қолдану</w:t>
            </w:r>
          </w:p>
        </w:tc>
        <w:tc>
          <w:tcPr>
            <w:tcW w:w="1275" w:type="dxa"/>
          </w:tcPr>
          <w:p w14:paraId="703AEEB1" w14:textId="77777777" w:rsidR="00CA5A34" w:rsidRPr="00B9054B" w:rsidRDefault="00CA5A34" w:rsidP="00437E67">
            <w:pPr>
              <w:pStyle w:val="TableParagraph"/>
              <w:rPr>
                <w:sz w:val="20"/>
                <w:szCs w:val="20"/>
                <w:lang w:val="ru-KZ"/>
              </w:rPr>
            </w:pPr>
          </w:p>
          <w:p w14:paraId="1FE3E5D7" w14:textId="77777777" w:rsidR="00CA5A34" w:rsidRPr="00B9054B" w:rsidRDefault="00CA5A34" w:rsidP="00437E67">
            <w:pPr>
              <w:pStyle w:val="TableParagraph"/>
              <w:rPr>
                <w:sz w:val="20"/>
                <w:szCs w:val="20"/>
                <w:lang w:val="ru-KZ"/>
              </w:rPr>
            </w:pPr>
          </w:p>
          <w:p w14:paraId="04F529C6" w14:textId="77777777" w:rsidR="00CA5A34" w:rsidRPr="00B9054B" w:rsidRDefault="00CA5A34" w:rsidP="00437E67">
            <w:pPr>
              <w:pStyle w:val="TableParagraph"/>
              <w:rPr>
                <w:sz w:val="20"/>
                <w:szCs w:val="20"/>
                <w:lang w:val="ru-KZ"/>
              </w:rPr>
            </w:pPr>
          </w:p>
          <w:p w14:paraId="4C503B0A" w14:textId="77777777" w:rsidR="00CA5A34" w:rsidRPr="00B9054B" w:rsidRDefault="00CA5A34" w:rsidP="00437E67">
            <w:pPr>
              <w:pStyle w:val="TableParagraph"/>
              <w:ind w:left="86" w:right="60" w:firstLine="15"/>
              <w:rPr>
                <w:sz w:val="20"/>
                <w:szCs w:val="20"/>
              </w:rPr>
            </w:pPr>
            <w:proofErr w:type="spellStart"/>
            <w:r w:rsidRPr="00B9054B">
              <w:rPr>
                <w:sz w:val="20"/>
                <w:szCs w:val="20"/>
              </w:rPr>
              <w:t>Желтоқсан</w:t>
            </w:r>
            <w:proofErr w:type="spellEnd"/>
            <w:r w:rsidRPr="00B9054B">
              <w:rPr>
                <w:sz w:val="20"/>
                <w:szCs w:val="20"/>
              </w:rPr>
              <w:t xml:space="preserve"> </w:t>
            </w:r>
          </w:p>
          <w:p w14:paraId="3CF5CB9F" w14:textId="77777777" w:rsidR="00CA5A34" w:rsidRPr="00B9054B" w:rsidRDefault="00CA5A34" w:rsidP="00437E67">
            <w:pPr>
              <w:pStyle w:val="TableParagraph"/>
              <w:ind w:left="86" w:right="60" w:firstLine="15"/>
              <w:rPr>
                <w:sz w:val="20"/>
                <w:szCs w:val="20"/>
              </w:rPr>
            </w:pPr>
            <w:r w:rsidRPr="00B9054B">
              <w:rPr>
                <w:sz w:val="20"/>
                <w:szCs w:val="20"/>
              </w:rPr>
              <w:t xml:space="preserve">2021 </w:t>
            </w:r>
            <w:proofErr w:type="spellStart"/>
            <w:r w:rsidRPr="00B9054B">
              <w:rPr>
                <w:sz w:val="20"/>
                <w:szCs w:val="20"/>
              </w:rPr>
              <w:t>жыл</w:t>
            </w:r>
            <w:proofErr w:type="spellEnd"/>
          </w:p>
        </w:tc>
        <w:tc>
          <w:tcPr>
            <w:tcW w:w="4678" w:type="dxa"/>
          </w:tcPr>
          <w:p w14:paraId="3C915633" w14:textId="77777777" w:rsidR="00CA5A34" w:rsidRPr="00B9054B" w:rsidRDefault="00CA5A34" w:rsidP="00437E67">
            <w:pPr>
              <w:pStyle w:val="TableParagraph"/>
              <w:spacing w:before="12"/>
              <w:ind w:left="24" w:right="5"/>
              <w:jc w:val="center"/>
              <w:rPr>
                <w:sz w:val="20"/>
                <w:szCs w:val="20"/>
              </w:rPr>
            </w:pPr>
            <w:proofErr w:type="spellStart"/>
            <w:r w:rsidRPr="00B9054B">
              <w:rPr>
                <w:sz w:val="20"/>
                <w:szCs w:val="20"/>
                <w:lang w:val="ru-RU"/>
              </w:rPr>
              <w:t>Ауыл</w:t>
            </w:r>
            <w:proofErr w:type="spellEnd"/>
            <w:r w:rsidRPr="00B9054B">
              <w:rPr>
                <w:sz w:val="20"/>
                <w:szCs w:val="20"/>
              </w:rPr>
              <w:t xml:space="preserve"> </w:t>
            </w:r>
            <w:proofErr w:type="spellStart"/>
            <w:r w:rsidRPr="00B9054B">
              <w:rPr>
                <w:sz w:val="20"/>
                <w:szCs w:val="20"/>
                <w:lang w:val="ru-RU"/>
              </w:rPr>
              <w:t>шаруашылығы</w:t>
            </w:r>
            <w:proofErr w:type="spellEnd"/>
            <w:r w:rsidRPr="00B9054B">
              <w:rPr>
                <w:sz w:val="20"/>
                <w:szCs w:val="20"/>
              </w:rPr>
              <w:t xml:space="preserve"> </w:t>
            </w:r>
            <w:proofErr w:type="spellStart"/>
            <w:r w:rsidRPr="00B9054B">
              <w:rPr>
                <w:sz w:val="20"/>
                <w:szCs w:val="20"/>
                <w:lang w:val="ru-RU"/>
              </w:rPr>
              <w:t>басқармасының</w:t>
            </w:r>
            <w:proofErr w:type="spellEnd"/>
            <w:r w:rsidRPr="00B9054B">
              <w:rPr>
                <w:sz w:val="20"/>
                <w:szCs w:val="20"/>
              </w:rPr>
              <w:t xml:space="preserve"> </w:t>
            </w:r>
            <w:proofErr w:type="spellStart"/>
            <w:r w:rsidRPr="00B9054B">
              <w:rPr>
                <w:sz w:val="20"/>
                <w:szCs w:val="20"/>
                <w:lang w:val="ru-RU"/>
              </w:rPr>
              <w:t>бөлім</w:t>
            </w:r>
            <w:proofErr w:type="spellEnd"/>
            <w:r w:rsidRPr="00B9054B">
              <w:rPr>
                <w:sz w:val="20"/>
                <w:szCs w:val="20"/>
              </w:rPr>
              <w:t xml:space="preserve"> </w:t>
            </w:r>
            <w:proofErr w:type="spellStart"/>
            <w:r w:rsidRPr="00B9054B">
              <w:rPr>
                <w:sz w:val="20"/>
                <w:szCs w:val="20"/>
                <w:lang w:val="ru-RU"/>
              </w:rPr>
              <w:t>басшысы</w:t>
            </w:r>
            <w:proofErr w:type="spellEnd"/>
            <w:r w:rsidRPr="00B9054B">
              <w:rPr>
                <w:sz w:val="20"/>
                <w:szCs w:val="20"/>
              </w:rPr>
              <w:t xml:space="preserve"> </w:t>
            </w:r>
            <w:r w:rsidRPr="00B9054B">
              <w:rPr>
                <w:sz w:val="20"/>
                <w:szCs w:val="20"/>
                <w:lang w:val="ru-RU"/>
              </w:rPr>
              <w:t>М</w:t>
            </w:r>
            <w:r w:rsidRPr="00B9054B">
              <w:rPr>
                <w:sz w:val="20"/>
                <w:szCs w:val="20"/>
              </w:rPr>
              <w:t xml:space="preserve">. </w:t>
            </w:r>
            <w:proofErr w:type="spellStart"/>
            <w:r w:rsidRPr="00B9054B">
              <w:rPr>
                <w:sz w:val="20"/>
                <w:szCs w:val="20"/>
                <w:lang w:val="ru-RU"/>
              </w:rPr>
              <w:t>Бүркітбаев</w:t>
            </w:r>
            <w:proofErr w:type="spellEnd"/>
            <w:r w:rsidRPr="00B9054B">
              <w:rPr>
                <w:sz w:val="20"/>
                <w:szCs w:val="20"/>
              </w:rPr>
              <w:t xml:space="preserve"> 87776150254</w:t>
            </w:r>
          </w:p>
          <w:p w14:paraId="2EA4A849" w14:textId="77777777" w:rsidR="00CA5A34" w:rsidRPr="00B9054B" w:rsidRDefault="00CA5A34" w:rsidP="00437E67">
            <w:pPr>
              <w:pStyle w:val="TableParagraph"/>
              <w:spacing w:line="252" w:lineRule="exact"/>
              <w:ind w:left="64" w:right="43" w:hanging="4"/>
              <w:jc w:val="center"/>
              <w:rPr>
                <w:sz w:val="20"/>
                <w:szCs w:val="20"/>
              </w:rPr>
            </w:pPr>
            <w:proofErr w:type="spellStart"/>
            <w:r w:rsidRPr="00B9054B">
              <w:rPr>
                <w:sz w:val="20"/>
                <w:szCs w:val="20"/>
                <w:lang w:val="ru-RU"/>
              </w:rPr>
              <w:t>Аудандық</w:t>
            </w:r>
            <w:proofErr w:type="spellEnd"/>
            <w:r w:rsidRPr="00B9054B">
              <w:rPr>
                <w:sz w:val="20"/>
                <w:szCs w:val="20"/>
              </w:rPr>
              <w:t xml:space="preserve"> </w:t>
            </w:r>
            <w:proofErr w:type="spellStart"/>
            <w:r w:rsidRPr="00B9054B">
              <w:rPr>
                <w:sz w:val="20"/>
                <w:szCs w:val="20"/>
                <w:lang w:val="ru-RU"/>
              </w:rPr>
              <w:t>ауыл</w:t>
            </w:r>
            <w:proofErr w:type="spellEnd"/>
            <w:r w:rsidRPr="00B9054B">
              <w:rPr>
                <w:sz w:val="20"/>
                <w:szCs w:val="20"/>
              </w:rPr>
              <w:t xml:space="preserve"> </w:t>
            </w:r>
            <w:proofErr w:type="spellStart"/>
            <w:r w:rsidRPr="00B9054B">
              <w:rPr>
                <w:sz w:val="20"/>
                <w:szCs w:val="20"/>
                <w:lang w:val="ru-RU"/>
              </w:rPr>
              <w:t>шаруашылығы</w:t>
            </w:r>
            <w:proofErr w:type="spellEnd"/>
            <w:r w:rsidRPr="00B9054B">
              <w:rPr>
                <w:sz w:val="20"/>
                <w:szCs w:val="20"/>
              </w:rPr>
              <w:t xml:space="preserve"> </w:t>
            </w:r>
            <w:proofErr w:type="spellStart"/>
            <w:r w:rsidRPr="00B9054B">
              <w:rPr>
                <w:sz w:val="20"/>
                <w:szCs w:val="20"/>
                <w:lang w:val="ru-RU"/>
              </w:rPr>
              <w:t>бөлімдерінің</w:t>
            </w:r>
            <w:proofErr w:type="spellEnd"/>
            <w:r w:rsidRPr="00B9054B">
              <w:rPr>
                <w:sz w:val="20"/>
                <w:szCs w:val="20"/>
              </w:rPr>
              <w:t xml:space="preserve"> </w:t>
            </w:r>
            <w:proofErr w:type="spellStart"/>
            <w:r w:rsidRPr="00B9054B">
              <w:rPr>
                <w:sz w:val="20"/>
                <w:szCs w:val="20"/>
                <w:lang w:val="ru-RU"/>
              </w:rPr>
              <w:t>басшылары</w:t>
            </w:r>
            <w:proofErr w:type="spellEnd"/>
          </w:p>
          <w:p w14:paraId="7DD8D67A" w14:textId="77777777" w:rsidR="00CA5A34" w:rsidRPr="00B9054B" w:rsidRDefault="00CA5A34" w:rsidP="00437E67">
            <w:pPr>
              <w:pStyle w:val="TableParagraph"/>
              <w:spacing w:line="252" w:lineRule="exact"/>
              <w:ind w:left="64" w:right="43" w:hanging="4"/>
              <w:jc w:val="center"/>
              <w:rPr>
                <w:sz w:val="20"/>
                <w:szCs w:val="20"/>
              </w:rPr>
            </w:pPr>
            <w:r w:rsidRPr="00B9054B">
              <w:rPr>
                <w:sz w:val="20"/>
                <w:szCs w:val="20"/>
              </w:rPr>
              <w:t xml:space="preserve">ШҚ </w:t>
            </w:r>
            <w:proofErr w:type="spellStart"/>
            <w:r w:rsidRPr="00B9054B">
              <w:rPr>
                <w:sz w:val="20"/>
                <w:szCs w:val="20"/>
              </w:rPr>
              <w:t>және</w:t>
            </w:r>
            <w:proofErr w:type="spellEnd"/>
            <w:r w:rsidRPr="00B9054B">
              <w:rPr>
                <w:sz w:val="20"/>
                <w:szCs w:val="20"/>
              </w:rPr>
              <w:t xml:space="preserve"> ЖШС </w:t>
            </w:r>
            <w:proofErr w:type="spellStart"/>
            <w:r w:rsidRPr="00B9054B">
              <w:rPr>
                <w:sz w:val="20"/>
                <w:szCs w:val="20"/>
              </w:rPr>
              <w:t>басшылары</w:t>
            </w:r>
            <w:proofErr w:type="spellEnd"/>
          </w:p>
        </w:tc>
        <w:tc>
          <w:tcPr>
            <w:tcW w:w="4394" w:type="dxa"/>
          </w:tcPr>
          <w:p w14:paraId="02A8FDFC" w14:textId="77777777" w:rsidR="00CA5A34" w:rsidRPr="00B9054B" w:rsidRDefault="00CA5A34" w:rsidP="00437E67">
            <w:pPr>
              <w:pStyle w:val="TableParagraph"/>
              <w:spacing w:before="140"/>
              <w:ind w:left="70" w:right="45" w:hanging="2"/>
              <w:jc w:val="both"/>
              <w:rPr>
                <w:sz w:val="20"/>
                <w:szCs w:val="20"/>
              </w:rPr>
            </w:pPr>
            <w:r w:rsidRPr="00B9054B">
              <w:rPr>
                <w:sz w:val="20"/>
                <w:szCs w:val="20"/>
                <w:lang w:val="ru-RU"/>
              </w:rPr>
              <w:t>Мал</w:t>
            </w:r>
            <w:r w:rsidRPr="00B9054B">
              <w:rPr>
                <w:sz w:val="20"/>
                <w:szCs w:val="20"/>
              </w:rPr>
              <w:t xml:space="preserve"> </w:t>
            </w:r>
            <w:proofErr w:type="spellStart"/>
            <w:r w:rsidRPr="00B9054B">
              <w:rPr>
                <w:sz w:val="20"/>
                <w:szCs w:val="20"/>
                <w:lang w:val="ru-RU"/>
              </w:rPr>
              <w:t>ұрлығын</w:t>
            </w:r>
            <w:proofErr w:type="spellEnd"/>
            <w:r w:rsidRPr="00B9054B">
              <w:rPr>
                <w:sz w:val="20"/>
                <w:szCs w:val="20"/>
              </w:rPr>
              <w:t xml:space="preserve"> </w:t>
            </w:r>
            <w:proofErr w:type="spellStart"/>
            <w:r w:rsidRPr="00B9054B">
              <w:rPr>
                <w:sz w:val="20"/>
                <w:szCs w:val="20"/>
                <w:lang w:val="ru-RU"/>
              </w:rPr>
              <w:t>қысқарту</w:t>
            </w:r>
            <w:proofErr w:type="spellEnd"/>
            <w:r w:rsidRPr="00B9054B">
              <w:rPr>
                <w:sz w:val="20"/>
                <w:szCs w:val="20"/>
              </w:rPr>
              <w:t xml:space="preserve">. </w:t>
            </w:r>
            <w:proofErr w:type="spellStart"/>
            <w:r w:rsidRPr="00B9054B">
              <w:rPr>
                <w:sz w:val="20"/>
                <w:szCs w:val="20"/>
                <w:lang w:val="ru-RU"/>
              </w:rPr>
              <w:t>Малды</w:t>
            </w:r>
            <w:proofErr w:type="spellEnd"/>
            <w:r w:rsidRPr="00B9054B">
              <w:rPr>
                <w:sz w:val="20"/>
                <w:szCs w:val="20"/>
              </w:rPr>
              <w:t xml:space="preserve"> </w:t>
            </w:r>
            <w:proofErr w:type="spellStart"/>
            <w:r w:rsidRPr="00B9054B">
              <w:rPr>
                <w:sz w:val="20"/>
                <w:szCs w:val="20"/>
                <w:lang w:val="ru-RU"/>
              </w:rPr>
              <w:t>қашықтықтан</w:t>
            </w:r>
            <w:proofErr w:type="spellEnd"/>
            <w:r w:rsidRPr="00B9054B">
              <w:rPr>
                <w:sz w:val="20"/>
                <w:szCs w:val="20"/>
              </w:rPr>
              <w:t xml:space="preserve"> </w:t>
            </w:r>
            <w:proofErr w:type="spellStart"/>
            <w:r w:rsidRPr="00B9054B">
              <w:rPr>
                <w:sz w:val="20"/>
                <w:szCs w:val="20"/>
                <w:lang w:val="ru-RU"/>
              </w:rPr>
              <w:t>бақылау</w:t>
            </w:r>
            <w:proofErr w:type="spellEnd"/>
            <w:r w:rsidRPr="00B9054B">
              <w:rPr>
                <w:sz w:val="20"/>
                <w:szCs w:val="20"/>
              </w:rPr>
              <w:t>.</w:t>
            </w:r>
          </w:p>
          <w:p w14:paraId="2824632C" w14:textId="77777777" w:rsidR="00CA5A34" w:rsidRPr="00B9054B" w:rsidRDefault="00CA5A34" w:rsidP="00437E67">
            <w:pPr>
              <w:pStyle w:val="TableParagraph"/>
              <w:ind w:left="31" w:right="9"/>
              <w:jc w:val="both"/>
              <w:rPr>
                <w:sz w:val="20"/>
                <w:szCs w:val="20"/>
              </w:rPr>
            </w:pPr>
            <w:r w:rsidRPr="00B9054B">
              <w:rPr>
                <w:sz w:val="20"/>
                <w:szCs w:val="20"/>
                <w:lang w:val="ru-RU"/>
              </w:rPr>
              <w:t>Мал</w:t>
            </w:r>
            <w:r w:rsidRPr="00B9054B">
              <w:rPr>
                <w:sz w:val="20"/>
                <w:szCs w:val="20"/>
              </w:rPr>
              <w:t xml:space="preserve"> </w:t>
            </w:r>
            <w:proofErr w:type="spellStart"/>
            <w:r w:rsidRPr="00B9054B">
              <w:rPr>
                <w:sz w:val="20"/>
                <w:szCs w:val="20"/>
                <w:lang w:val="ru-RU"/>
              </w:rPr>
              <w:t>жаю</w:t>
            </w:r>
            <w:proofErr w:type="spellEnd"/>
            <w:r w:rsidRPr="00B9054B">
              <w:rPr>
                <w:sz w:val="20"/>
                <w:szCs w:val="20"/>
              </w:rPr>
              <w:t xml:space="preserve"> </w:t>
            </w:r>
            <w:proofErr w:type="spellStart"/>
            <w:r w:rsidRPr="00B9054B">
              <w:rPr>
                <w:sz w:val="20"/>
                <w:szCs w:val="20"/>
                <w:lang w:val="ru-RU"/>
              </w:rPr>
              <w:t>кезінде</w:t>
            </w:r>
            <w:proofErr w:type="spellEnd"/>
            <w:r w:rsidRPr="00B9054B">
              <w:rPr>
                <w:sz w:val="20"/>
                <w:szCs w:val="20"/>
              </w:rPr>
              <w:t xml:space="preserve"> </w:t>
            </w:r>
            <w:proofErr w:type="spellStart"/>
            <w:r w:rsidRPr="00B9054B">
              <w:rPr>
                <w:sz w:val="20"/>
                <w:szCs w:val="20"/>
                <w:lang w:val="ru-RU"/>
              </w:rPr>
              <w:t>малдың</w:t>
            </w:r>
            <w:proofErr w:type="spellEnd"/>
            <w:r w:rsidRPr="00B9054B">
              <w:rPr>
                <w:sz w:val="20"/>
                <w:szCs w:val="20"/>
              </w:rPr>
              <w:t xml:space="preserve"> </w:t>
            </w:r>
            <w:proofErr w:type="spellStart"/>
            <w:r w:rsidRPr="00B9054B">
              <w:rPr>
                <w:sz w:val="20"/>
                <w:szCs w:val="20"/>
                <w:lang w:val="ru-RU"/>
              </w:rPr>
              <w:t>орналасқан</w:t>
            </w:r>
            <w:proofErr w:type="spellEnd"/>
            <w:r w:rsidRPr="00B9054B">
              <w:rPr>
                <w:sz w:val="20"/>
                <w:szCs w:val="20"/>
              </w:rPr>
              <w:t xml:space="preserve"> </w:t>
            </w:r>
            <w:proofErr w:type="spellStart"/>
            <w:r w:rsidRPr="00B9054B">
              <w:rPr>
                <w:sz w:val="20"/>
                <w:szCs w:val="20"/>
                <w:lang w:val="ru-RU"/>
              </w:rPr>
              <w:t>жерін</w:t>
            </w:r>
            <w:proofErr w:type="spellEnd"/>
            <w:r w:rsidRPr="00B9054B">
              <w:rPr>
                <w:sz w:val="20"/>
                <w:szCs w:val="20"/>
              </w:rPr>
              <w:t xml:space="preserve"> </w:t>
            </w:r>
            <w:proofErr w:type="spellStart"/>
            <w:r w:rsidRPr="00B9054B">
              <w:rPr>
                <w:sz w:val="20"/>
                <w:szCs w:val="20"/>
                <w:lang w:val="ru-RU"/>
              </w:rPr>
              <w:t>қашықтықтан</w:t>
            </w:r>
            <w:proofErr w:type="spellEnd"/>
            <w:r w:rsidRPr="00B9054B">
              <w:rPr>
                <w:sz w:val="20"/>
                <w:szCs w:val="20"/>
              </w:rPr>
              <w:t xml:space="preserve"> </w:t>
            </w:r>
            <w:proofErr w:type="spellStart"/>
            <w:r w:rsidRPr="00B9054B">
              <w:rPr>
                <w:sz w:val="20"/>
                <w:szCs w:val="20"/>
                <w:lang w:val="ru-RU"/>
              </w:rPr>
              <w:t>бақылау</w:t>
            </w:r>
            <w:proofErr w:type="spellEnd"/>
            <w:r w:rsidRPr="00B9054B">
              <w:rPr>
                <w:sz w:val="20"/>
                <w:szCs w:val="20"/>
              </w:rPr>
              <w:t>.</w:t>
            </w:r>
          </w:p>
        </w:tc>
        <w:tc>
          <w:tcPr>
            <w:tcW w:w="1701" w:type="dxa"/>
            <w:gridSpan w:val="2"/>
          </w:tcPr>
          <w:p w14:paraId="16FD526D" w14:textId="77777777" w:rsidR="00CA5A34" w:rsidRPr="00B9054B" w:rsidRDefault="00CA5A34" w:rsidP="00437E67">
            <w:pPr>
              <w:pStyle w:val="TableParagraph"/>
              <w:spacing w:before="12"/>
              <w:ind w:left="39" w:right="16"/>
              <w:jc w:val="center"/>
              <w:rPr>
                <w:sz w:val="20"/>
                <w:szCs w:val="20"/>
              </w:rPr>
            </w:pPr>
            <w:r w:rsidRPr="00B9054B">
              <w:rPr>
                <w:sz w:val="20"/>
                <w:szCs w:val="20"/>
              </w:rPr>
              <w:t>"</w:t>
            </w:r>
            <w:proofErr w:type="spellStart"/>
            <w:r w:rsidRPr="00B9054B">
              <w:rPr>
                <w:sz w:val="20"/>
                <w:szCs w:val="20"/>
                <w:lang w:val="ru-RU"/>
              </w:rPr>
              <w:t>Талдыбұлақ</w:t>
            </w:r>
            <w:proofErr w:type="spellEnd"/>
            <w:r w:rsidRPr="00B9054B">
              <w:rPr>
                <w:sz w:val="20"/>
                <w:szCs w:val="20"/>
              </w:rPr>
              <w:t xml:space="preserve">" </w:t>
            </w:r>
            <w:r w:rsidRPr="00B9054B">
              <w:rPr>
                <w:sz w:val="20"/>
                <w:szCs w:val="20"/>
                <w:lang w:val="ru-RU"/>
              </w:rPr>
              <w:t>Ш</w:t>
            </w:r>
            <w:r w:rsidRPr="00B9054B">
              <w:rPr>
                <w:sz w:val="20"/>
                <w:szCs w:val="20"/>
              </w:rPr>
              <w:t xml:space="preserve"> / </w:t>
            </w:r>
            <w:r w:rsidRPr="00B9054B">
              <w:rPr>
                <w:sz w:val="20"/>
                <w:szCs w:val="20"/>
                <w:lang w:val="ru-RU"/>
              </w:rPr>
              <w:t>Қ</w:t>
            </w:r>
            <w:r w:rsidRPr="00B9054B">
              <w:rPr>
                <w:sz w:val="20"/>
                <w:szCs w:val="20"/>
              </w:rPr>
              <w:t xml:space="preserve"> </w:t>
            </w:r>
            <w:proofErr w:type="spellStart"/>
            <w:r w:rsidRPr="00B9054B">
              <w:rPr>
                <w:sz w:val="20"/>
                <w:szCs w:val="20"/>
                <w:lang w:val="ru-RU"/>
              </w:rPr>
              <w:t>Меркі</w:t>
            </w:r>
            <w:proofErr w:type="spellEnd"/>
            <w:r w:rsidRPr="00B9054B">
              <w:rPr>
                <w:sz w:val="20"/>
                <w:szCs w:val="20"/>
              </w:rPr>
              <w:t xml:space="preserve"> </w:t>
            </w:r>
            <w:proofErr w:type="spellStart"/>
            <w:r w:rsidRPr="00B9054B">
              <w:rPr>
                <w:sz w:val="20"/>
                <w:szCs w:val="20"/>
                <w:lang w:val="ru-RU"/>
              </w:rPr>
              <w:t>ауданы</w:t>
            </w:r>
            <w:proofErr w:type="spellEnd"/>
          </w:p>
          <w:p w14:paraId="0F4FD600" w14:textId="77777777" w:rsidR="00CA5A34" w:rsidRPr="00B9054B" w:rsidRDefault="00CA5A34" w:rsidP="00437E67">
            <w:pPr>
              <w:pStyle w:val="TableParagraph"/>
              <w:spacing w:before="12"/>
              <w:ind w:left="39" w:right="16"/>
              <w:jc w:val="center"/>
              <w:rPr>
                <w:sz w:val="20"/>
                <w:szCs w:val="20"/>
              </w:rPr>
            </w:pPr>
          </w:p>
          <w:p w14:paraId="04D16C89" w14:textId="77777777" w:rsidR="00CA5A34" w:rsidRPr="00B9054B" w:rsidRDefault="00CA5A34" w:rsidP="00437E67">
            <w:pPr>
              <w:pStyle w:val="TableParagraph"/>
              <w:spacing w:before="12"/>
              <w:ind w:left="39" w:right="16"/>
              <w:jc w:val="center"/>
              <w:rPr>
                <w:sz w:val="20"/>
                <w:szCs w:val="20"/>
              </w:rPr>
            </w:pPr>
            <w:r w:rsidRPr="00B9054B">
              <w:rPr>
                <w:sz w:val="20"/>
                <w:szCs w:val="20"/>
              </w:rPr>
              <w:t>"</w:t>
            </w:r>
            <w:proofErr w:type="spellStart"/>
            <w:r w:rsidRPr="00B9054B">
              <w:rPr>
                <w:sz w:val="20"/>
                <w:szCs w:val="20"/>
                <w:lang w:val="ru-RU"/>
              </w:rPr>
              <w:t>Моинкум</w:t>
            </w:r>
            <w:proofErr w:type="spellEnd"/>
            <w:r w:rsidRPr="00B9054B">
              <w:rPr>
                <w:sz w:val="20"/>
                <w:szCs w:val="20"/>
              </w:rPr>
              <w:t xml:space="preserve"> </w:t>
            </w:r>
            <w:r w:rsidRPr="00B9054B">
              <w:rPr>
                <w:sz w:val="20"/>
                <w:szCs w:val="20"/>
                <w:lang w:val="ru-RU"/>
              </w:rPr>
              <w:t>Агро</w:t>
            </w:r>
            <w:r w:rsidRPr="00B9054B">
              <w:rPr>
                <w:sz w:val="20"/>
                <w:szCs w:val="20"/>
              </w:rPr>
              <w:t xml:space="preserve">" </w:t>
            </w:r>
            <w:r w:rsidRPr="00B9054B">
              <w:rPr>
                <w:sz w:val="20"/>
                <w:szCs w:val="20"/>
                <w:lang w:val="ru-RU"/>
              </w:rPr>
              <w:t>ЖШС</w:t>
            </w:r>
          </w:p>
          <w:p w14:paraId="713D6F86" w14:textId="77777777" w:rsidR="00CA5A34" w:rsidRPr="00B9054B" w:rsidRDefault="00CA5A34" w:rsidP="00437E67">
            <w:pPr>
              <w:pStyle w:val="TableParagraph"/>
              <w:spacing w:line="252" w:lineRule="exact"/>
              <w:ind w:left="36" w:right="16"/>
              <w:jc w:val="center"/>
              <w:rPr>
                <w:sz w:val="20"/>
                <w:szCs w:val="20"/>
              </w:rPr>
            </w:pPr>
            <w:proofErr w:type="spellStart"/>
            <w:r w:rsidRPr="00B9054B">
              <w:rPr>
                <w:sz w:val="20"/>
                <w:szCs w:val="20"/>
                <w:lang w:val="ru-RU"/>
              </w:rPr>
              <w:t>Моинкум</w:t>
            </w:r>
            <w:proofErr w:type="spellEnd"/>
            <w:r w:rsidRPr="00B9054B">
              <w:rPr>
                <w:sz w:val="20"/>
                <w:szCs w:val="20"/>
                <w:lang w:val="ru-RU"/>
              </w:rPr>
              <w:t xml:space="preserve"> </w:t>
            </w:r>
            <w:proofErr w:type="spellStart"/>
            <w:r w:rsidRPr="00B9054B">
              <w:rPr>
                <w:sz w:val="20"/>
                <w:szCs w:val="20"/>
                <w:lang w:val="ru-RU"/>
              </w:rPr>
              <w:t>ауданы</w:t>
            </w:r>
            <w:proofErr w:type="spellEnd"/>
          </w:p>
        </w:tc>
      </w:tr>
      <w:tr w:rsidR="00CA5A34" w:rsidRPr="00B9054B" w14:paraId="7AC562D0" w14:textId="77777777" w:rsidTr="00437E67">
        <w:trPr>
          <w:gridAfter w:val="1"/>
          <w:wAfter w:w="10" w:type="dxa"/>
          <w:trHeight w:val="174"/>
        </w:trPr>
        <w:tc>
          <w:tcPr>
            <w:tcW w:w="14600" w:type="dxa"/>
            <w:gridSpan w:val="6"/>
          </w:tcPr>
          <w:p w14:paraId="74CD15AC" w14:textId="77777777" w:rsidR="00CA5A34" w:rsidRPr="00B9054B" w:rsidRDefault="00CA5A34" w:rsidP="00437E67">
            <w:pPr>
              <w:pStyle w:val="TableParagraph"/>
              <w:spacing w:before="12"/>
              <w:ind w:left="39" w:right="16"/>
              <w:jc w:val="center"/>
              <w:rPr>
                <w:sz w:val="20"/>
                <w:szCs w:val="20"/>
                <w:lang w:val="ru-KZ"/>
              </w:rPr>
            </w:pPr>
            <w:r w:rsidRPr="00B9054B">
              <w:rPr>
                <w:b/>
                <w:sz w:val="20"/>
                <w:szCs w:val="20"/>
                <w:lang w:val="ru-KZ"/>
              </w:rPr>
              <w:t>№ 2 іс-шара: электр шопанының жүйелерін қолдану</w:t>
            </w:r>
          </w:p>
        </w:tc>
      </w:tr>
      <w:tr w:rsidR="00CA5A34" w:rsidRPr="00B9054B" w14:paraId="1C349D09" w14:textId="77777777" w:rsidTr="00437E67">
        <w:trPr>
          <w:gridAfter w:val="1"/>
          <w:wAfter w:w="10" w:type="dxa"/>
          <w:trHeight w:val="3074"/>
        </w:trPr>
        <w:tc>
          <w:tcPr>
            <w:tcW w:w="2552" w:type="dxa"/>
          </w:tcPr>
          <w:p w14:paraId="016CC52B" w14:textId="77777777" w:rsidR="00CA5A34" w:rsidRPr="00B9054B" w:rsidRDefault="00CA5A34" w:rsidP="00437E67">
            <w:pPr>
              <w:pStyle w:val="TableParagraph"/>
              <w:rPr>
                <w:sz w:val="20"/>
                <w:szCs w:val="20"/>
                <w:lang w:val="ru-KZ"/>
              </w:rPr>
            </w:pPr>
          </w:p>
          <w:p w14:paraId="44D4C2FC" w14:textId="77777777" w:rsidR="00CA5A34" w:rsidRPr="00B9054B" w:rsidRDefault="00CA5A34" w:rsidP="00437E67">
            <w:pPr>
              <w:pStyle w:val="TableParagraph"/>
              <w:rPr>
                <w:sz w:val="20"/>
                <w:szCs w:val="20"/>
                <w:lang w:val="ru-KZ"/>
              </w:rPr>
            </w:pPr>
          </w:p>
          <w:p w14:paraId="31491883" w14:textId="77777777" w:rsidR="00CA5A34" w:rsidRPr="00B9054B" w:rsidRDefault="00CA5A34" w:rsidP="00437E67">
            <w:pPr>
              <w:pStyle w:val="TableParagraph"/>
              <w:rPr>
                <w:sz w:val="20"/>
                <w:szCs w:val="20"/>
                <w:lang w:val="ru-KZ"/>
              </w:rPr>
            </w:pPr>
          </w:p>
          <w:p w14:paraId="5C3E2C29" w14:textId="77777777" w:rsidR="00CA5A34" w:rsidRPr="00B9054B" w:rsidRDefault="00CA5A34" w:rsidP="00437E67">
            <w:pPr>
              <w:pStyle w:val="TableParagraph"/>
              <w:rPr>
                <w:sz w:val="20"/>
                <w:szCs w:val="20"/>
                <w:lang w:val="ru-KZ"/>
              </w:rPr>
            </w:pPr>
          </w:p>
          <w:p w14:paraId="5831012D" w14:textId="77777777" w:rsidR="00CA5A34" w:rsidRPr="00B9054B" w:rsidRDefault="00CA5A34" w:rsidP="00437E67">
            <w:pPr>
              <w:pStyle w:val="TableParagraph"/>
              <w:spacing w:before="7"/>
              <w:rPr>
                <w:sz w:val="20"/>
                <w:szCs w:val="20"/>
                <w:lang w:val="ru-KZ"/>
              </w:rPr>
            </w:pPr>
          </w:p>
          <w:p w14:paraId="6B0704D8" w14:textId="77777777" w:rsidR="00CA5A34" w:rsidRPr="00B9054B" w:rsidRDefault="00CA5A34" w:rsidP="00437E67">
            <w:pPr>
              <w:pStyle w:val="TableParagraph"/>
              <w:ind w:left="52" w:right="21" w:firstLine="494"/>
              <w:rPr>
                <w:sz w:val="20"/>
                <w:szCs w:val="20"/>
                <w:lang w:val="ru-KZ"/>
              </w:rPr>
            </w:pPr>
            <w:r w:rsidRPr="00B9054B">
              <w:rPr>
                <w:sz w:val="20"/>
                <w:szCs w:val="20"/>
                <w:lang w:val="ru-KZ"/>
              </w:rPr>
              <w:t>3 фермада электрлік шопан жүйелерін қолдану</w:t>
            </w:r>
          </w:p>
        </w:tc>
        <w:tc>
          <w:tcPr>
            <w:tcW w:w="1275" w:type="dxa"/>
          </w:tcPr>
          <w:p w14:paraId="0751C916" w14:textId="77777777" w:rsidR="00CA5A34" w:rsidRPr="00B9054B" w:rsidRDefault="00CA5A34" w:rsidP="00437E67">
            <w:pPr>
              <w:pStyle w:val="TableParagraph"/>
              <w:rPr>
                <w:sz w:val="20"/>
                <w:szCs w:val="20"/>
                <w:lang w:val="ru-KZ"/>
              </w:rPr>
            </w:pPr>
          </w:p>
          <w:p w14:paraId="679BF2C8" w14:textId="77777777" w:rsidR="00CA5A34" w:rsidRPr="00B9054B" w:rsidRDefault="00CA5A34" w:rsidP="00437E67">
            <w:pPr>
              <w:pStyle w:val="TableParagraph"/>
              <w:rPr>
                <w:sz w:val="20"/>
                <w:szCs w:val="20"/>
                <w:lang w:val="ru-KZ"/>
              </w:rPr>
            </w:pPr>
          </w:p>
          <w:p w14:paraId="64BDDFC9" w14:textId="77777777" w:rsidR="00CA5A34" w:rsidRPr="00B9054B" w:rsidRDefault="00CA5A34" w:rsidP="00437E67">
            <w:pPr>
              <w:pStyle w:val="TableParagraph"/>
              <w:rPr>
                <w:sz w:val="20"/>
                <w:szCs w:val="20"/>
                <w:lang w:val="ru-KZ"/>
              </w:rPr>
            </w:pPr>
          </w:p>
          <w:p w14:paraId="633F08E5" w14:textId="77777777" w:rsidR="00CA5A34" w:rsidRPr="00B9054B" w:rsidRDefault="00CA5A34" w:rsidP="00437E67">
            <w:pPr>
              <w:pStyle w:val="TableParagraph"/>
              <w:rPr>
                <w:sz w:val="20"/>
                <w:szCs w:val="20"/>
                <w:lang w:val="ru-KZ"/>
              </w:rPr>
            </w:pPr>
          </w:p>
          <w:p w14:paraId="04452218" w14:textId="77777777" w:rsidR="00CA5A34" w:rsidRPr="00B9054B" w:rsidRDefault="00CA5A34" w:rsidP="00437E67">
            <w:pPr>
              <w:pStyle w:val="TableParagraph"/>
              <w:rPr>
                <w:sz w:val="20"/>
                <w:szCs w:val="20"/>
                <w:lang w:val="ru-KZ"/>
              </w:rPr>
            </w:pPr>
          </w:p>
          <w:p w14:paraId="6B39B195" w14:textId="77777777" w:rsidR="00CA5A34" w:rsidRPr="00B9054B" w:rsidRDefault="00CA5A34" w:rsidP="00437E67">
            <w:pPr>
              <w:pStyle w:val="TableParagraph"/>
              <w:rPr>
                <w:sz w:val="20"/>
                <w:szCs w:val="20"/>
                <w:lang w:val="ru-KZ"/>
              </w:rPr>
            </w:pPr>
          </w:p>
          <w:p w14:paraId="1F5E8A2E" w14:textId="77777777" w:rsidR="00CA5A34" w:rsidRPr="00B9054B" w:rsidRDefault="00CA5A34" w:rsidP="00437E67">
            <w:pPr>
              <w:pStyle w:val="TableParagraph"/>
              <w:ind w:left="86" w:right="60" w:firstLine="15"/>
              <w:rPr>
                <w:sz w:val="20"/>
                <w:szCs w:val="20"/>
              </w:rPr>
            </w:pPr>
            <w:proofErr w:type="spellStart"/>
            <w:r w:rsidRPr="00B9054B">
              <w:rPr>
                <w:sz w:val="20"/>
                <w:szCs w:val="20"/>
              </w:rPr>
              <w:t>Желтоқсан</w:t>
            </w:r>
            <w:proofErr w:type="spellEnd"/>
            <w:r w:rsidRPr="00B9054B">
              <w:rPr>
                <w:sz w:val="20"/>
                <w:szCs w:val="20"/>
              </w:rPr>
              <w:t xml:space="preserve"> </w:t>
            </w:r>
          </w:p>
          <w:p w14:paraId="08E7D3AA" w14:textId="77777777" w:rsidR="00CA5A34" w:rsidRPr="00B9054B" w:rsidRDefault="00CA5A34" w:rsidP="00437E67">
            <w:pPr>
              <w:pStyle w:val="TableParagraph"/>
              <w:spacing w:before="146"/>
              <w:ind w:left="86" w:right="60" w:firstLine="17"/>
              <w:rPr>
                <w:sz w:val="20"/>
                <w:szCs w:val="20"/>
              </w:rPr>
            </w:pPr>
            <w:r w:rsidRPr="00B9054B">
              <w:rPr>
                <w:sz w:val="20"/>
                <w:szCs w:val="20"/>
              </w:rPr>
              <w:t xml:space="preserve">2021 </w:t>
            </w:r>
            <w:proofErr w:type="spellStart"/>
            <w:r w:rsidRPr="00B9054B">
              <w:rPr>
                <w:sz w:val="20"/>
                <w:szCs w:val="20"/>
              </w:rPr>
              <w:t>жыл</w:t>
            </w:r>
            <w:proofErr w:type="spellEnd"/>
          </w:p>
        </w:tc>
        <w:tc>
          <w:tcPr>
            <w:tcW w:w="4678" w:type="dxa"/>
          </w:tcPr>
          <w:p w14:paraId="40AFE924" w14:textId="77777777" w:rsidR="00CA5A34" w:rsidRPr="00B9054B" w:rsidRDefault="00CA5A34" w:rsidP="00437E67">
            <w:pPr>
              <w:pStyle w:val="TableParagraph"/>
              <w:spacing w:before="8"/>
              <w:rPr>
                <w:sz w:val="20"/>
                <w:szCs w:val="20"/>
              </w:rPr>
            </w:pPr>
          </w:p>
          <w:p w14:paraId="378FCF63" w14:textId="77777777" w:rsidR="00CA5A34" w:rsidRPr="00B9054B" w:rsidRDefault="00CA5A34" w:rsidP="00437E67">
            <w:pPr>
              <w:pStyle w:val="TableParagraph"/>
              <w:spacing w:before="12"/>
              <w:ind w:left="24" w:right="5"/>
              <w:jc w:val="center"/>
              <w:rPr>
                <w:sz w:val="20"/>
                <w:szCs w:val="20"/>
              </w:rPr>
            </w:pPr>
            <w:proofErr w:type="spellStart"/>
            <w:r w:rsidRPr="00B9054B">
              <w:rPr>
                <w:sz w:val="20"/>
                <w:szCs w:val="20"/>
                <w:lang w:val="ru-RU"/>
              </w:rPr>
              <w:t>Ауыл</w:t>
            </w:r>
            <w:proofErr w:type="spellEnd"/>
            <w:r w:rsidRPr="00B9054B">
              <w:rPr>
                <w:sz w:val="20"/>
                <w:szCs w:val="20"/>
              </w:rPr>
              <w:t xml:space="preserve"> </w:t>
            </w:r>
            <w:proofErr w:type="spellStart"/>
            <w:r w:rsidRPr="00B9054B">
              <w:rPr>
                <w:sz w:val="20"/>
                <w:szCs w:val="20"/>
                <w:lang w:val="ru-RU"/>
              </w:rPr>
              <w:t>шаруашылығы</w:t>
            </w:r>
            <w:proofErr w:type="spellEnd"/>
            <w:r w:rsidRPr="00B9054B">
              <w:rPr>
                <w:sz w:val="20"/>
                <w:szCs w:val="20"/>
              </w:rPr>
              <w:t xml:space="preserve"> </w:t>
            </w:r>
            <w:proofErr w:type="spellStart"/>
            <w:r w:rsidRPr="00B9054B">
              <w:rPr>
                <w:sz w:val="20"/>
                <w:szCs w:val="20"/>
                <w:lang w:val="ru-RU"/>
              </w:rPr>
              <w:t>басқармасының</w:t>
            </w:r>
            <w:proofErr w:type="spellEnd"/>
            <w:r w:rsidRPr="00B9054B">
              <w:rPr>
                <w:sz w:val="20"/>
                <w:szCs w:val="20"/>
              </w:rPr>
              <w:t xml:space="preserve"> </w:t>
            </w:r>
            <w:proofErr w:type="spellStart"/>
            <w:r w:rsidRPr="00B9054B">
              <w:rPr>
                <w:sz w:val="20"/>
                <w:szCs w:val="20"/>
                <w:lang w:val="ru-RU"/>
              </w:rPr>
              <w:t>бөлім</w:t>
            </w:r>
            <w:proofErr w:type="spellEnd"/>
            <w:r w:rsidRPr="00B9054B">
              <w:rPr>
                <w:sz w:val="20"/>
                <w:szCs w:val="20"/>
              </w:rPr>
              <w:t xml:space="preserve"> </w:t>
            </w:r>
            <w:proofErr w:type="spellStart"/>
            <w:r w:rsidRPr="00B9054B">
              <w:rPr>
                <w:sz w:val="20"/>
                <w:szCs w:val="20"/>
                <w:lang w:val="ru-RU"/>
              </w:rPr>
              <w:t>басшысы</w:t>
            </w:r>
            <w:proofErr w:type="spellEnd"/>
            <w:r w:rsidRPr="00B9054B">
              <w:rPr>
                <w:sz w:val="20"/>
                <w:szCs w:val="20"/>
              </w:rPr>
              <w:t xml:space="preserve"> </w:t>
            </w:r>
            <w:r w:rsidRPr="00B9054B">
              <w:rPr>
                <w:sz w:val="20"/>
                <w:szCs w:val="20"/>
                <w:lang w:val="ru-RU"/>
              </w:rPr>
              <w:t>М</w:t>
            </w:r>
            <w:r w:rsidRPr="00B9054B">
              <w:rPr>
                <w:sz w:val="20"/>
                <w:szCs w:val="20"/>
              </w:rPr>
              <w:t xml:space="preserve">. </w:t>
            </w:r>
            <w:proofErr w:type="spellStart"/>
            <w:r w:rsidRPr="00B9054B">
              <w:rPr>
                <w:sz w:val="20"/>
                <w:szCs w:val="20"/>
                <w:lang w:val="ru-RU"/>
              </w:rPr>
              <w:t>Бүркітбаев</w:t>
            </w:r>
            <w:proofErr w:type="spellEnd"/>
            <w:r w:rsidRPr="00B9054B">
              <w:rPr>
                <w:sz w:val="20"/>
                <w:szCs w:val="20"/>
              </w:rPr>
              <w:t xml:space="preserve"> 87776150254</w:t>
            </w:r>
          </w:p>
          <w:p w14:paraId="2313E37B" w14:textId="77777777" w:rsidR="00CA5A34" w:rsidRPr="00B9054B" w:rsidRDefault="00CA5A34" w:rsidP="00437E67">
            <w:pPr>
              <w:pStyle w:val="TableParagraph"/>
              <w:spacing w:line="252" w:lineRule="exact"/>
              <w:ind w:left="64" w:right="43" w:hanging="4"/>
              <w:jc w:val="center"/>
              <w:rPr>
                <w:sz w:val="20"/>
                <w:szCs w:val="20"/>
              </w:rPr>
            </w:pPr>
            <w:proofErr w:type="spellStart"/>
            <w:r w:rsidRPr="00B9054B">
              <w:rPr>
                <w:sz w:val="20"/>
                <w:szCs w:val="20"/>
                <w:lang w:val="ru-RU"/>
              </w:rPr>
              <w:t>Аудандық</w:t>
            </w:r>
            <w:proofErr w:type="spellEnd"/>
            <w:r w:rsidRPr="00B9054B">
              <w:rPr>
                <w:sz w:val="20"/>
                <w:szCs w:val="20"/>
              </w:rPr>
              <w:t xml:space="preserve"> </w:t>
            </w:r>
            <w:proofErr w:type="spellStart"/>
            <w:r w:rsidRPr="00B9054B">
              <w:rPr>
                <w:sz w:val="20"/>
                <w:szCs w:val="20"/>
                <w:lang w:val="ru-RU"/>
              </w:rPr>
              <w:t>ауыл</w:t>
            </w:r>
            <w:proofErr w:type="spellEnd"/>
            <w:r w:rsidRPr="00B9054B">
              <w:rPr>
                <w:sz w:val="20"/>
                <w:szCs w:val="20"/>
              </w:rPr>
              <w:t xml:space="preserve"> </w:t>
            </w:r>
            <w:proofErr w:type="spellStart"/>
            <w:r w:rsidRPr="00B9054B">
              <w:rPr>
                <w:sz w:val="20"/>
                <w:szCs w:val="20"/>
                <w:lang w:val="ru-RU"/>
              </w:rPr>
              <w:t>шаруашылығы</w:t>
            </w:r>
            <w:proofErr w:type="spellEnd"/>
            <w:r w:rsidRPr="00B9054B">
              <w:rPr>
                <w:sz w:val="20"/>
                <w:szCs w:val="20"/>
              </w:rPr>
              <w:t xml:space="preserve"> </w:t>
            </w:r>
            <w:proofErr w:type="spellStart"/>
            <w:r w:rsidRPr="00B9054B">
              <w:rPr>
                <w:sz w:val="20"/>
                <w:szCs w:val="20"/>
                <w:lang w:val="ru-RU"/>
              </w:rPr>
              <w:t>бөлімдерінің</w:t>
            </w:r>
            <w:proofErr w:type="spellEnd"/>
            <w:r w:rsidRPr="00B9054B">
              <w:rPr>
                <w:sz w:val="20"/>
                <w:szCs w:val="20"/>
              </w:rPr>
              <w:t xml:space="preserve"> </w:t>
            </w:r>
            <w:proofErr w:type="spellStart"/>
            <w:r w:rsidRPr="00B9054B">
              <w:rPr>
                <w:sz w:val="20"/>
                <w:szCs w:val="20"/>
                <w:lang w:val="ru-RU"/>
              </w:rPr>
              <w:t>басшылары</w:t>
            </w:r>
            <w:proofErr w:type="spellEnd"/>
          </w:p>
          <w:p w14:paraId="4D0AA958" w14:textId="77777777" w:rsidR="00CA5A34" w:rsidRPr="00B9054B" w:rsidRDefault="00CA5A34" w:rsidP="00437E67">
            <w:pPr>
              <w:pStyle w:val="TableParagraph"/>
              <w:ind w:left="24" w:right="4"/>
              <w:jc w:val="center"/>
              <w:rPr>
                <w:sz w:val="20"/>
                <w:szCs w:val="20"/>
              </w:rPr>
            </w:pPr>
            <w:r w:rsidRPr="00B9054B">
              <w:rPr>
                <w:sz w:val="20"/>
                <w:szCs w:val="20"/>
              </w:rPr>
              <w:t xml:space="preserve">ШҚ </w:t>
            </w:r>
            <w:proofErr w:type="spellStart"/>
            <w:r w:rsidRPr="00B9054B">
              <w:rPr>
                <w:sz w:val="20"/>
                <w:szCs w:val="20"/>
              </w:rPr>
              <w:t>және</w:t>
            </w:r>
            <w:proofErr w:type="spellEnd"/>
            <w:r w:rsidRPr="00B9054B">
              <w:rPr>
                <w:sz w:val="20"/>
                <w:szCs w:val="20"/>
              </w:rPr>
              <w:t xml:space="preserve"> ЖШС </w:t>
            </w:r>
            <w:proofErr w:type="spellStart"/>
            <w:r w:rsidRPr="00B9054B">
              <w:rPr>
                <w:sz w:val="20"/>
                <w:szCs w:val="20"/>
              </w:rPr>
              <w:t>басшылары</w:t>
            </w:r>
            <w:proofErr w:type="spellEnd"/>
          </w:p>
          <w:p w14:paraId="2D0F6FA2" w14:textId="77777777" w:rsidR="00CA5A34" w:rsidRPr="00B9054B" w:rsidRDefault="00CA5A34" w:rsidP="00437E67">
            <w:pPr>
              <w:rPr>
                <w:lang w:eastAsia="en-US"/>
              </w:rPr>
            </w:pPr>
          </w:p>
          <w:p w14:paraId="443A6B73" w14:textId="77777777" w:rsidR="00CA5A34" w:rsidRPr="00B9054B" w:rsidRDefault="00CA5A34" w:rsidP="00437E67">
            <w:pPr>
              <w:rPr>
                <w:lang w:eastAsia="en-US"/>
              </w:rPr>
            </w:pPr>
          </w:p>
          <w:p w14:paraId="1038ED34" w14:textId="77777777" w:rsidR="00CA5A34" w:rsidRPr="00B9054B" w:rsidRDefault="00CA5A34" w:rsidP="00437E67">
            <w:pPr>
              <w:tabs>
                <w:tab w:val="left" w:pos="1862"/>
              </w:tabs>
              <w:rPr>
                <w:lang w:eastAsia="en-US"/>
              </w:rPr>
            </w:pPr>
          </w:p>
        </w:tc>
        <w:tc>
          <w:tcPr>
            <w:tcW w:w="4394" w:type="dxa"/>
          </w:tcPr>
          <w:p w14:paraId="72F08FDF" w14:textId="77777777" w:rsidR="00CA5A34" w:rsidRPr="00B9054B" w:rsidRDefault="00CA5A34" w:rsidP="00437E67">
            <w:pPr>
              <w:pStyle w:val="TableParagraph"/>
              <w:spacing w:before="7"/>
              <w:ind w:left="140" w:right="130" w:firstLine="31"/>
              <w:jc w:val="both"/>
              <w:rPr>
                <w:sz w:val="20"/>
                <w:szCs w:val="20"/>
              </w:rPr>
            </w:pPr>
            <w:r w:rsidRPr="00B9054B">
              <w:rPr>
                <w:sz w:val="20"/>
                <w:szCs w:val="20"/>
                <w:lang w:val="ru-RU"/>
              </w:rPr>
              <w:t>Мал</w:t>
            </w:r>
            <w:r w:rsidRPr="00B9054B">
              <w:rPr>
                <w:sz w:val="20"/>
                <w:szCs w:val="20"/>
              </w:rPr>
              <w:t xml:space="preserve"> </w:t>
            </w:r>
            <w:proofErr w:type="spellStart"/>
            <w:r w:rsidRPr="00B9054B">
              <w:rPr>
                <w:sz w:val="20"/>
                <w:szCs w:val="20"/>
                <w:lang w:val="ru-RU"/>
              </w:rPr>
              <w:t>ұрлығын</w:t>
            </w:r>
            <w:proofErr w:type="spellEnd"/>
            <w:r w:rsidRPr="00B9054B">
              <w:rPr>
                <w:sz w:val="20"/>
                <w:szCs w:val="20"/>
              </w:rPr>
              <w:t xml:space="preserve"> </w:t>
            </w:r>
            <w:proofErr w:type="spellStart"/>
            <w:r w:rsidRPr="00B9054B">
              <w:rPr>
                <w:sz w:val="20"/>
                <w:szCs w:val="20"/>
                <w:lang w:val="ru-RU"/>
              </w:rPr>
              <w:t>қысқарту</w:t>
            </w:r>
            <w:proofErr w:type="spellEnd"/>
            <w:r w:rsidRPr="00B9054B">
              <w:rPr>
                <w:sz w:val="20"/>
                <w:szCs w:val="20"/>
              </w:rPr>
              <w:t xml:space="preserve">. </w:t>
            </w:r>
            <w:proofErr w:type="spellStart"/>
            <w:r w:rsidRPr="00B9054B">
              <w:rPr>
                <w:sz w:val="20"/>
                <w:szCs w:val="20"/>
                <w:lang w:val="ru-RU"/>
              </w:rPr>
              <w:t>Жайылымдық</w:t>
            </w:r>
            <w:proofErr w:type="spellEnd"/>
            <w:r w:rsidRPr="00B9054B">
              <w:rPr>
                <w:sz w:val="20"/>
                <w:szCs w:val="20"/>
              </w:rPr>
              <w:t xml:space="preserve"> </w:t>
            </w:r>
            <w:proofErr w:type="spellStart"/>
            <w:r w:rsidRPr="00B9054B">
              <w:rPr>
                <w:sz w:val="20"/>
                <w:szCs w:val="20"/>
                <w:lang w:val="ru-RU"/>
              </w:rPr>
              <w:t>жерлердің</w:t>
            </w:r>
            <w:proofErr w:type="spellEnd"/>
            <w:r w:rsidRPr="00B9054B">
              <w:rPr>
                <w:sz w:val="20"/>
                <w:szCs w:val="20"/>
              </w:rPr>
              <w:t xml:space="preserve"> </w:t>
            </w:r>
            <w:proofErr w:type="spellStart"/>
            <w:r w:rsidRPr="00B9054B">
              <w:rPr>
                <w:sz w:val="20"/>
                <w:szCs w:val="20"/>
                <w:lang w:val="ru-RU"/>
              </w:rPr>
              <w:t>аумағынан</w:t>
            </w:r>
            <w:proofErr w:type="spellEnd"/>
            <w:r w:rsidRPr="00B9054B">
              <w:rPr>
                <w:sz w:val="20"/>
                <w:szCs w:val="20"/>
              </w:rPr>
              <w:t xml:space="preserve"> </w:t>
            </w:r>
            <w:proofErr w:type="spellStart"/>
            <w:r w:rsidRPr="00B9054B">
              <w:rPr>
                <w:sz w:val="20"/>
                <w:szCs w:val="20"/>
                <w:lang w:val="ru-RU"/>
              </w:rPr>
              <w:t>тыс</w:t>
            </w:r>
            <w:proofErr w:type="spellEnd"/>
            <w:r w:rsidRPr="00B9054B">
              <w:rPr>
                <w:sz w:val="20"/>
                <w:szCs w:val="20"/>
              </w:rPr>
              <w:t xml:space="preserve"> </w:t>
            </w:r>
            <w:proofErr w:type="spellStart"/>
            <w:r w:rsidRPr="00B9054B">
              <w:rPr>
                <w:sz w:val="20"/>
                <w:szCs w:val="20"/>
                <w:lang w:val="ru-RU"/>
              </w:rPr>
              <w:t>малдың</w:t>
            </w:r>
            <w:proofErr w:type="spellEnd"/>
            <w:r w:rsidRPr="00B9054B">
              <w:rPr>
                <w:sz w:val="20"/>
                <w:szCs w:val="20"/>
              </w:rPr>
              <w:t xml:space="preserve"> </w:t>
            </w:r>
            <w:proofErr w:type="spellStart"/>
            <w:r w:rsidRPr="00B9054B">
              <w:rPr>
                <w:sz w:val="20"/>
                <w:szCs w:val="20"/>
                <w:lang w:val="ru-RU"/>
              </w:rPr>
              <w:t>қозғалысын</w:t>
            </w:r>
            <w:proofErr w:type="spellEnd"/>
            <w:r w:rsidRPr="00B9054B">
              <w:rPr>
                <w:sz w:val="20"/>
                <w:szCs w:val="20"/>
              </w:rPr>
              <w:t xml:space="preserve"> </w:t>
            </w:r>
            <w:proofErr w:type="spellStart"/>
            <w:r w:rsidRPr="00B9054B">
              <w:rPr>
                <w:sz w:val="20"/>
                <w:szCs w:val="20"/>
                <w:lang w:val="ru-RU"/>
              </w:rPr>
              <w:t>шектеу</w:t>
            </w:r>
            <w:proofErr w:type="spellEnd"/>
            <w:r w:rsidRPr="00B9054B">
              <w:rPr>
                <w:sz w:val="20"/>
                <w:szCs w:val="20"/>
              </w:rPr>
              <w:t>.</w:t>
            </w:r>
          </w:p>
          <w:p w14:paraId="11CC4FC2" w14:textId="77777777" w:rsidR="00CA5A34" w:rsidRPr="00B9054B" w:rsidRDefault="00CA5A34" w:rsidP="00437E67">
            <w:pPr>
              <w:pStyle w:val="TableParagraph"/>
              <w:spacing w:before="7"/>
              <w:ind w:left="140" w:right="130" w:firstLine="31"/>
              <w:jc w:val="both"/>
              <w:rPr>
                <w:sz w:val="20"/>
                <w:szCs w:val="20"/>
              </w:rPr>
            </w:pPr>
            <w:proofErr w:type="spellStart"/>
            <w:r w:rsidRPr="00B9054B">
              <w:rPr>
                <w:sz w:val="20"/>
                <w:szCs w:val="20"/>
                <w:lang w:val="ru-RU"/>
              </w:rPr>
              <w:t>Тиімділікті</w:t>
            </w:r>
            <w:proofErr w:type="spellEnd"/>
            <w:r w:rsidRPr="00B9054B">
              <w:rPr>
                <w:sz w:val="20"/>
                <w:szCs w:val="20"/>
              </w:rPr>
              <w:t xml:space="preserve"> </w:t>
            </w:r>
            <w:proofErr w:type="spellStart"/>
            <w:r w:rsidRPr="00B9054B">
              <w:rPr>
                <w:sz w:val="20"/>
                <w:szCs w:val="20"/>
                <w:lang w:val="ru-RU"/>
              </w:rPr>
              <w:t>және</w:t>
            </w:r>
            <w:proofErr w:type="spellEnd"/>
            <w:r w:rsidRPr="00B9054B">
              <w:rPr>
                <w:sz w:val="20"/>
                <w:szCs w:val="20"/>
              </w:rPr>
              <w:t xml:space="preserve"> </w:t>
            </w:r>
            <w:proofErr w:type="spellStart"/>
            <w:r w:rsidRPr="00B9054B">
              <w:rPr>
                <w:sz w:val="20"/>
                <w:szCs w:val="20"/>
                <w:lang w:val="ru-RU"/>
              </w:rPr>
              <w:t>оларды</w:t>
            </w:r>
            <w:proofErr w:type="spellEnd"/>
            <w:r w:rsidRPr="00B9054B">
              <w:rPr>
                <w:sz w:val="20"/>
                <w:szCs w:val="20"/>
              </w:rPr>
              <w:t xml:space="preserve"> </w:t>
            </w:r>
            <w:proofErr w:type="spellStart"/>
            <w:r w:rsidRPr="00B9054B">
              <w:rPr>
                <w:sz w:val="20"/>
                <w:szCs w:val="20"/>
                <w:lang w:val="ru-RU"/>
              </w:rPr>
              <w:t>пайдалануды</w:t>
            </w:r>
            <w:proofErr w:type="spellEnd"/>
            <w:r w:rsidRPr="00B9054B">
              <w:rPr>
                <w:sz w:val="20"/>
                <w:szCs w:val="20"/>
              </w:rPr>
              <w:t xml:space="preserve"> </w:t>
            </w:r>
            <w:proofErr w:type="spellStart"/>
            <w:r w:rsidRPr="00B9054B">
              <w:rPr>
                <w:sz w:val="20"/>
                <w:szCs w:val="20"/>
                <w:lang w:val="ru-RU"/>
              </w:rPr>
              <w:t>арттыруға</w:t>
            </w:r>
            <w:proofErr w:type="spellEnd"/>
            <w:r w:rsidRPr="00B9054B">
              <w:rPr>
                <w:sz w:val="20"/>
                <w:szCs w:val="20"/>
              </w:rPr>
              <w:t xml:space="preserve"> </w:t>
            </w:r>
            <w:proofErr w:type="spellStart"/>
            <w:r w:rsidRPr="00B9054B">
              <w:rPr>
                <w:sz w:val="20"/>
                <w:szCs w:val="20"/>
                <w:lang w:val="ru-RU"/>
              </w:rPr>
              <w:t>мүмкіндік</w:t>
            </w:r>
            <w:proofErr w:type="spellEnd"/>
            <w:r w:rsidRPr="00B9054B">
              <w:rPr>
                <w:sz w:val="20"/>
                <w:szCs w:val="20"/>
              </w:rPr>
              <w:t xml:space="preserve"> </w:t>
            </w:r>
            <w:proofErr w:type="spellStart"/>
            <w:r w:rsidRPr="00B9054B">
              <w:rPr>
                <w:sz w:val="20"/>
                <w:szCs w:val="20"/>
                <w:lang w:val="ru-RU"/>
              </w:rPr>
              <w:t>беретін</w:t>
            </w:r>
            <w:proofErr w:type="spellEnd"/>
            <w:r w:rsidRPr="00B9054B">
              <w:rPr>
                <w:sz w:val="20"/>
                <w:szCs w:val="20"/>
              </w:rPr>
              <w:t xml:space="preserve"> </w:t>
            </w:r>
            <w:proofErr w:type="spellStart"/>
            <w:r w:rsidRPr="00B9054B">
              <w:rPr>
                <w:sz w:val="20"/>
                <w:szCs w:val="20"/>
                <w:lang w:val="ru-RU"/>
              </w:rPr>
              <w:t>жайылым</w:t>
            </w:r>
            <w:proofErr w:type="spellEnd"/>
            <w:r w:rsidRPr="00B9054B">
              <w:rPr>
                <w:sz w:val="20"/>
                <w:szCs w:val="20"/>
              </w:rPr>
              <w:t xml:space="preserve"> </w:t>
            </w:r>
            <w:proofErr w:type="spellStart"/>
            <w:r w:rsidRPr="00B9054B">
              <w:rPr>
                <w:sz w:val="20"/>
                <w:szCs w:val="20"/>
                <w:lang w:val="ru-RU"/>
              </w:rPr>
              <w:t>айналымын</w:t>
            </w:r>
            <w:proofErr w:type="spellEnd"/>
            <w:r w:rsidRPr="00B9054B">
              <w:rPr>
                <w:sz w:val="20"/>
                <w:szCs w:val="20"/>
              </w:rPr>
              <w:t xml:space="preserve"> </w:t>
            </w:r>
            <w:proofErr w:type="spellStart"/>
            <w:r w:rsidRPr="00B9054B">
              <w:rPr>
                <w:sz w:val="20"/>
                <w:szCs w:val="20"/>
                <w:lang w:val="ru-RU"/>
              </w:rPr>
              <w:t>енгізу</w:t>
            </w:r>
            <w:proofErr w:type="spellEnd"/>
            <w:r w:rsidRPr="00B9054B">
              <w:rPr>
                <w:sz w:val="20"/>
                <w:szCs w:val="20"/>
              </w:rPr>
              <w:t>.</w:t>
            </w:r>
          </w:p>
          <w:p w14:paraId="661C6EC3" w14:textId="77777777" w:rsidR="00CA5A34" w:rsidRPr="00B9054B" w:rsidRDefault="00CA5A34" w:rsidP="00437E67">
            <w:pPr>
              <w:pStyle w:val="TableParagraph"/>
              <w:spacing w:before="1" w:line="239" w:lineRule="exact"/>
              <w:ind w:left="140" w:right="130" w:firstLine="31"/>
              <w:jc w:val="both"/>
              <w:rPr>
                <w:sz w:val="20"/>
                <w:szCs w:val="20"/>
              </w:rPr>
            </w:pPr>
            <w:proofErr w:type="spellStart"/>
            <w:r w:rsidRPr="00B9054B">
              <w:rPr>
                <w:sz w:val="20"/>
                <w:szCs w:val="20"/>
                <w:lang w:val="ru-RU"/>
              </w:rPr>
              <w:t>Төмен</w:t>
            </w:r>
            <w:proofErr w:type="spellEnd"/>
            <w:r w:rsidRPr="00B9054B">
              <w:rPr>
                <w:sz w:val="20"/>
                <w:szCs w:val="20"/>
              </w:rPr>
              <w:t xml:space="preserve"> </w:t>
            </w:r>
            <w:proofErr w:type="spellStart"/>
            <w:r w:rsidRPr="00B9054B">
              <w:rPr>
                <w:sz w:val="20"/>
                <w:szCs w:val="20"/>
                <w:lang w:val="ru-RU"/>
              </w:rPr>
              <w:t>вольтты</w:t>
            </w:r>
            <w:proofErr w:type="spellEnd"/>
            <w:r w:rsidRPr="00B9054B">
              <w:rPr>
                <w:sz w:val="20"/>
                <w:szCs w:val="20"/>
              </w:rPr>
              <w:t xml:space="preserve"> </w:t>
            </w:r>
            <w:r w:rsidRPr="00B9054B">
              <w:rPr>
                <w:sz w:val="20"/>
                <w:szCs w:val="20"/>
                <w:lang w:val="ru-RU"/>
              </w:rPr>
              <w:t>ток</w:t>
            </w:r>
            <w:r w:rsidRPr="00B9054B">
              <w:rPr>
                <w:sz w:val="20"/>
                <w:szCs w:val="20"/>
              </w:rPr>
              <w:t xml:space="preserve"> </w:t>
            </w:r>
            <w:proofErr w:type="spellStart"/>
            <w:r w:rsidRPr="00B9054B">
              <w:rPr>
                <w:sz w:val="20"/>
                <w:szCs w:val="20"/>
                <w:lang w:val="ru-RU"/>
              </w:rPr>
              <w:t>өткізу</w:t>
            </w:r>
            <w:proofErr w:type="spellEnd"/>
            <w:r w:rsidRPr="00B9054B">
              <w:rPr>
                <w:sz w:val="20"/>
                <w:szCs w:val="20"/>
              </w:rPr>
              <w:t xml:space="preserve"> </w:t>
            </w:r>
            <w:proofErr w:type="spellStart"/>
            <w:r w:rsidRPr="00B9054B">
              <w:rPr>
                <w:sz w:val="20"/>
                <w:szCs w:val="20"/>
                <w:lang w:val="ru-RU"/>
              </w:rPr>
              <w:t>арқылы</w:t>
            </w:r>
            <w:proofErr w:type="spellEnd"/>
            <w:r w:rsidRPr="00B9054B">
              <w:rPr>
                <w:sz w:val="20"/>
                <w:szCs w:val="20"/>
              </w:rPr>
              <w:t xml:space="preserve"> </w:t>
            </w:r>
            <w:proofErr w:type="spellStart"/>
            <w:r w:rsidRPr="00B9054B">
              <w:rPr>
                <w:sz w:val="20"/>
                <w:szCs w:val="20"/>
                <w:lang w:val="ru-RU"/>
              </w:rPr>
              <w:t>жайылымдық</w:t>
            </w:r>
            <w:proofErr w:type="spellEnd"/>
            <w:r w:rsidRPr="00B9054B">
              <w:rPr>
                <w:sz w:val="20"/>
                <w:szCs w:val="20"/>
              </w:rPr>
              <w:t xml:space="preserve"> </w:t>
            </w:r>
            <w:proofErr w:type="spellStart"/>
            <w:r w:rsidRPr="00B9054B">
              <w:rPr>
                <w:sz w:val="20"/>
                <w:szCs w:val="20"/>
                <w:lang w:val="ru-RU"/>
              </w:rPr>
              <w:t>жерлердің</w:t>
            </w:r>
            <w:proofErr w:type="spellEnd"/>
            <w:r w:rsidRPr="00B9054B">
              <w:rPr>
                <w:sz w:val="20"/>
                <w:szCs w:val="20"/>
              </w:rPr>
              <w:t xml:space="preserve"> </w:t>
            </w:r>
            <w:proofErr w:type="spellStart"/>
            <w:r w:rsidRPr="00B9054B">
              <w:rPr>
                <w:sz w:val="20"/>
                <w:szCs w:val="20"/>
                <w:lang w:val="ru-RU"/>
              </w:rPr>
              <w:t>аумағын</w:t>
            </w:r>
            <w:proofErr w:type="spellEnd"/>
            <w:r w:rsidRPr="00B9054B">
              <w:rPr>
                <w:sz w:val="20"/>
                <w:szCs w:val="20"/>
              </w:rPr>
              <w:t xml:space="preserve"> </w:t>
            </w:r>
            <w:proofErr w:type="spellStart"/>
            <w:r w:rsidRPr="00B9054B">
              <w:rPr>
                <w:sz w:val="20"/>
                <w:szCs w:val="20"/>
                <w:lang w:val="ru-RU"/>
              </w:rPr>
              <w:t>электронды</w:t>
            </w:r>
            <w:proofErr w:type="spellEnd"/>
            <w:r w:rsidRPr="00B9054B">
              <w:rPr>
                <w:sz w:val="20"/>
                <w:szCs w:val="20"/>
              </w:rPr>
              <w:t>-</w:t>
            </w:r>
            <w:proofErr w:type="spellStart"/>
            <w:r w:rsidRPr="00B9054B">
              <w:rPr>
                <w:sz w:val="20"/>
                <w:szCs w:val="20"/>
                <w:lang w:val="ru-RU"/>
              </w:rPr>
              <w:t>сыммен</w:t>
            </w:r>
            <w:proofErr w:type="spellEnd"/>
            <w:r w:rsidRPr="00B9054B">
              <w:rPr>
                <w:sz w:val="20"/>
                <w:szCs w:val="20"/>
              </w:rPr>
              <w:t xml:space="preserve"> </w:t>
            </w:r>
            <w:proofErr w:type="spellStart"/>
            <w:r w:rsidRPr="00B9054B">
              <w:rPr>
                <w:sz w:val="20"/>
                <w:szCs w:val="20"/>
                <w:lang w:val="ru-RU"/>
              </w:rPr>
              <w:t>қоршау</w:t>
            </w:r>
            <w:proofErr w:type="spellEnd"/>
            <w:r w:rsidRPr="00B9054B">
              <w:rPr>
                <w:sz w:val="20"/>
                <w:szCs w:val="20"/>
              </w:rPr>
              <w:t>.</w:t>
            </w:r>
          </w:p>
        </w:tc>
        <w:tc>
          <w:tcPr>
            <w:tcW w:w="1701" w:type="dxa"/>
            <w:gridSpan w:val="2"/>
          </w:tcPr>
          <w:p w14:paraId="6BD20BE6" w14:textId="77777777" w:rsidR="00CA5A34" w:rsidRPr="00B9054B" w:rsidRDefault="00CA5A34" w:rsidP="00437E67">
            <w:pPr>
              <w:pStyle w:val="TableParagraph"/>
              <w:rPr>
                <w:sz w:val="20"/>
                <w:szCs w:val="20"/>
              </w:rPr>
            </w:pPr>
          </w:p>
          <w:p w14:paraId="741F6752" w14:textId="77777777" w:rsidR="00CA5A34" w:rsidRPr="00B9054B" w:rsidRDefault="00CA5A34" w:rsidP="00437E67">
            <w:pPr>
              <w:pStyle w:val="TableParagraph"/>
              <w:spacing w:before="7"/>
              <w:rPr>
                <w:sz w:val="20"/>
                <w:szCs w:val="20"/>
              </w:rPr>
            </w:pPr>
          </w:p>
          <w:p w14:paraId="73CB9CDD" w14:textId="77777777" w:rsidR="00CA5A34" w:rsidRPr="00B9054B" w:rsidRDefault="00CA5A34" w:rsidP="00437E67">
            <w:pPr>
              <w:pStyle w:val="TableParagraph"/>
              <w:ind w:left="39" w:right="20"/>
              <w:jc w:val="center"/>
              <w:rPr>
                <w:sz w:val="20"/>
                <w:szCs w:val="20"/>
                <w:lang w:val="ru-RU"/>
              </w:rPr>
            </w:pPr>
            <w:r w:rsidRPr="00B9054B">
              <w:rPr>
                <w:sz w:val="20"/>
                <w:szCs w:val="20"/>
                <w:lang w:val="ru-RU"/>
              </w:rPr>
              <w:t>«</w:t>
            </w:r>
            <w:proofErr w:type="spellStart"/>
            <w:r w:rsidRPr="00B9054B">
              <w:rPr>
                <w:sz w:val="20"/>
                <w:szCs w:val="20"/>
                <w:lang w:val="ru-RU"/>
              </w:rPr>
              <w:t>Жеті</w:t>
            </w:r>
            <w:proofErr w:type="spellEnd"/>
            <w:r w:rsidRPr="00B9054B">
              <w:rPr>
                <w:sz w:val="20"/>
                <w:szCs w:val="20"/>
                <w:lang w:val="ru-RU"/>
              </w:rPr>
              <w:t xml:space="preserve"> </w:t>
            </w:r>
            <w:proofErr w:type="spellStart"/>
            <w:r w:rsidRPr="00B9054B">
              <w:rPr>
                <w:sz w:val="20"/>
                <w:szCs w:val="20"/>
                <w:lang w:val="ru-RU"/>
              </w:rPr>
              <w:t>қанат</w:t>
            </w:r>
            <w:proofErr w:type="spellEnd"/>
            <w:r w:rsidRPr="00B9054B">
              <w:rPr>
                <w:sz w:val="20"/>
                <w:szCs w:val="20"/>
                <w:lang w:val="ru-RU"/>
              </w:rPr>
              <w:t>» к/х</w:t>
            </w:r>
            <w:r w:rsidRPr="00B9054B">
              <w:rPr>
                <w:spacing w:val="-52"/>
                <w:sz w:val="20"/>
                <w:szCs w:val="20"/>
                <w:lang w:val="ru-RU"/>
              </w:rPr>
              <w:t xml:space="preserve"> </w:t>
            </w:r>
            <w:r w:rsidRPr="00B9054B">
              <w:rPr>
                <w:sz w:val="20"/>
                <w:szCs w:val="20"/>
                <w:lang w:val="ru-RU"/>
              </w:rPr>
              <w:t>Т. Рыскулова</w:t>
            </w:r>
            <w:r w:rsidRPr="00B9054B">
              <w:rPr>
                <w:spacing w:val="1"/>
                <w:sz w:val="20"/>
                <w:szCs w:val="20"/>
                <w:lang w:val="ru-RU"/>
              </w:rPr>
              <w:t xml:space="preserve"> </w:t>
            </w:r>
            <w:r w:rsidRPr="00B9054B">
              <w:rPr>
                <w:sz w:val="20"/>
                <w:szCs w:val="20"/>
                <w:lang w:val="kk-KZ"/>
              </w:rPr>
              <w:t>ауданы</w:t>
            </w:r>
            <w:r w:rsidRPr="00B9054B">
              <w:rPr>
                <w:sz w:val="20"/>
                <w:szCs w:val="20"/>
                <w:lang w:val="ru-RU"/>
              </w:rPr>
              <w:t xml:space="preserve"> </w:t>
            </w:r>
            <w:proofErr w:type="gramStart"/>
            <w:r w:rsidRPr="00B9054B">
              <w:rPr>
                <w:sz w:val="20"/>
                <w:szCs w:val="20"/>
                <w:lang w:val="ru-RU"/>
              </w:rPr>
              <w:t>1,6мың.га</w:t>
            </w:r>
            <w:proofErr w:type="gramEnd"/>
          </w:p>
          <w:p w14:paraId="654DAFA9" w14:textId="77777777" w:rsidR="00CA5A34" w:rsidRPr="00B9054B" w:rsidRDefault="00CA5A34" w:rsidP="00437E67">
            <w:pPr>
              <w:pStyle w:val="TableParagraph"/>
              <w:spacing w:before="1"/>
              <w:ind w:left="123" w:right="102" w:hanging="1"/>
              <w:jc w:val="center"/>
              <w:rPr>
                <w:sz w:val="20"/>
                <w:szCs w:val="20"/>
                <w:lang w:val="ru-RU"/>
              </w:rPr>
            </w:pPr>
            <w:r w:rsidRPr="00B9054B">
              <w:rPr>
                <w:sz w:val="20"/>
                <w:szCs w:val="20"/>
                <w:lang w:val="ru-RU"/>
              </w:rPr>
              <w:t>«</w:t>
            </w:r>
            <w:proofErr w:type="spellStart"/>
            <w:r w:rsidRPr="00B9054B">
              <w:rPr>
                <w:sz w:val="20"/>
                <w:szCs w:val="20"/>
                <w:lang w:val="ru-RU"/>
              </w:rPr>
              <w:t>Талдыбұлақ</w:t>
            </w:r>
            <w:proofErr w:type="spellEnd"/>
            <w:r w:rsidRPr="00B9054B">
              <w:rPr>
                <w:sz w:val="20"/>
                <w:szCs w:val="20"/>
                <w:lang w:val="ru-RU"/>
              </w:rPr>
              <w:t>»</w:t>
            </w:r>
            <w:r w:rsidRPr="00B9054B">
              <w:rPr>
                <w:spacing w:val="1"/>
                <w:sz w:val="20"/>
                <w:szCs w:val="20"/>
                <w:lang w:val="ru-RU"/>
              </w:rPr>
              <w:t xml:space="preserve"> </w:t>
            </w:r>
            <w:r w:rsidRPr="00B9054B">
              <w:rPr>
                <w:sz w:val="20"/>
                <w:szCs w:val="20"/>
                <w:lang w:val="ru-RU"/>
              </w:rPr>
              <w:t xml:space="preserve">ш/қ </w:t>
            </w:r>
            <w:proofErr w:type="spellStart"/>
            <w:r w:rsidRPr="00B9054B">
              <w:rPr>
                <w:sz w:val="20"/>
                <w:szCs w:val="20"/>
                <w:lang w:val="ru-RU"/>
              </w:rPr>
              <w:t>Меркі</w:t>
            </w:r>
            <w:proofErr w:type="spellEnd"/>
            <w:r w:rsidRPr="00B9054B">
              <w:rPr>
                <w:sz w:val="20"/>
                <w:szCs w:val="20"/>
                <w:lang w:val="ru-RU"/>
              </w:rPr>
              <w:t xml:space="preserve"> </w:t>
            </w:r>
            <w:proofErr w:type="spellStart"/>
            <w:r w:rsidRPr="00B9054B">
              <w:rPr>
                <w:sz w:val="20"/>
                <w:szCs w:val="20"/>
                <w:lang w:val="ru-RU"/>
              </w:rPr>
              <w:t>ауданы</w:t>
            </w:r>
            <w:proofErr w:type="spellEnd"/>
            <w:r w:rsidRPr="00B9054B">
              <w:rPr>
                <w:spacing w:val="-8"/>
                <w:sz w:val="20"/>
                <w:szCs w:val="20"/>
                <w:lang w:val="ru-RU"/>
              </w:rPr>
              <w:t xml:space="preserve"> </w:t>
            </w:r>
            <w:r w:rsidRPr="00B9054B">
              <w:rPr>
                <w:sz w:val="20"/>
                <w:szCs w:val="20"/>
                <w:lang w:val="ru-RU"/>
              </w:rPr>
              <w:t>1,5</w:t>
            </w:r>
            <w:r w:rsidRPr="00B9054B">
              <w:rPr>
                <w:spacing w:val="-7"/>
                <w:sz w:val="20"/>
                <w:szCs w:val="20"/>
                <w:lang w:val="ru-RU"/>
              </w:rPr>
              <w:t xml:space="preserve"> </w:t>
            </w:r>
            <w:proofErr w:type="spellStart"/>
            <w:proofErr w:type="gramStart"/>
            <w:r w:rsidRPr="00B9054B">
              <w:rPr>
                <w:sz w:val="20"/>
                <w:szCs w:val="20"/>
                <w:lang w:val="ru-RU"/>
              </w:rPr>
              <w:t>мың.га</w:t>
            </w:r>
            <w:proofErr w:type="spellEnd"/>
            <w:proofErr w:type="gramEnd"/>
          </w:p>
          <w:p w14:paraId="7058DD74" w14:textId="77777777" w:rsidR="00CA5A34" w:rsidRPr="00B9054B" w:rsidRDefault="00CA5A34" w:rsidP="00437E67">
            <w:pPr>
              <w:pStyle w:val="TableParagraph"/>
              <w:ind w:left="75" w:right="56" w:firstLine="2"/>
              <w:jc w:val="center"/>
              <w:rPr>
                <w:sz w:val="20"/>
                <w:szCs w:val="20"/>
                <w:lang w:val="ru-RU"/>
              </w:rPr>
            </w:pPr>
            <w:r w:rsidRPr="00B9054B">
              <w:rPr>
                <w:sz w:val="20"/>
                <w:szCs w:val="20"/>
                <w:lang w:val="ru-RU"/>
              </w:rPr>
              <w:t>«</w:t>
            </w:r>
            <w:proofErr w:type="spellStart"/>
            <w:r w:rsidRPr="00B9054B">
              <w:rPr>
                <w:sz w:val="20"/>
                <w:szCs w:val="20"/>
                <w:lang w:val="ru-RU"/>
              </w:rPr>
              <w:t>Шуақ</w:t>
            </w:r>
            <w:proofErr w:type="spellEnd"/>
            <w:r w:rsidRPr="00B9054B">
              <w:rPr>
                <w:sz w:val="20"/>
                <w:szCs w:val="20"/>
                <w:lang w:val="ru-RU"/>
              </w:rPr>
              <w:t>» ш/қ Т.</w:t>
            </w:r>
            <w:r w:rsidRPr="00B9054B">
              <w:rPr>
                <w:spacing w:val="1"/>
                <w:sz w:val="20"/>
                <w:szCs w:val="20"/>
                <w:lang w:val="ru-RU"/>
              </w:rPr>
              <w:t xml:space="preserve"> </w:t>
            </w:r>
            <w:r w:rsidRPr="00B9054B">
              <w:rPr>
                <w:sz w:val="20"/>
                <w:szCs w:val="20"/>
                <w:lang w:val="ru-RU"/>
              </w:rPr>
              <w:t xml:space="preserve">Рыскулова </w:t>
            </w:r>
            <w:proofErr w:type="spellStart"/>
            <w:proofErr w:type="gramStart"/>
            <w:r w:rsidRPr="00B9054B">
              <w:rPr>
                <w:sz w:val="20"/>
                <w:szCs w:val="20"/>
                <w:lang w:val="ru-RU"/>
              </w:rPr>
              <w:t>ауданы</w:t>
            </w:r>
            <w:proofErr w:type="spellEnd"/>
            <w:r w:rsidRPr="00B9054B">
              <w:rPr>
                <w:sz w:val="20"/>
                <w:szCs w:val="20"/>
                <w:lang w:val="ru-RU"/>
              </w:rPr>
              <w:t xml:space="preserve">  1</w:t>
            </w:r>
            <w:proofErr w:type="gramEnd"/>
            <w:r w:rsidRPr="00B9054B">
              <w:rPr>
                <w:sz w:val="20"/>
                <w:szCs w:val="20"/>
                <w:lang w:val="ru-RU"/>
              </w:rPr>
              <w:t>,0</w:t>
            </w:r>
            <w:r w:rsidRPr="00B9054B">
              <w:rPr>
                <w:spacing w:val="-1"/>
                <w:sz w:val="20"/>
                <w:szCs w:val="20"/>
                <w:lang w:val="ru-RU"/>
              </w:rPr>
              <w:t>мың</w:t>
            </w:r>
            <w:r w:rsidRPr="00B9054B">
              <w:rPr>
                <w:sz w:val="20"/>
                <w:szCs w:val="20"/>
                <w:lang w:val="ru-RU"/>
              </w:rPr>
              <w:t>.га</w:t>
            </w:r>
          </w:p>
        </w:tc>
      </w:tr>
      <w:tr w:rsidR="00CA5A34" w:rsidRPr="00B9054B" w14:paraId="25CE0BDA" w14:textId="77777777" w:rsidTr="00437E67">
        <w:trPr>
          <w:gridAfter w:val="1"/>
          <w:wAfter w:w="10" w:type="dxa"/>
          <w:trHeight w:val="267"/>
        </w:trPr>
        <w:tc>
          <w:tcPr>
            <w:tcW w:w="14600" w:type="dxa"/>
            <w:gridSpan w:val="6"/>
          </w:tcPr>
          <w:p w14:paraId="29791958" w14:textId="77777777" w:rsidR="00CA5A34" w:rsidRPr="00B9054B" w:rsidRDefault="00CA5A34" w:rsidP="00437E67">
            <w:pPr>
              <w:pStyle w:val="TableParagraph"/>
              <w:spacing w:before="9" w:line="239" w:lineRule="exact"/>
              <w:ind w:left="1289" w:right="1271"/>
              <w:jc w:val="center"/>
              <w:rPr>
                <w:b/>
                <w:sz w:val="20"/>
                <w:szCs w:val="20"/>
                <w:lang w:val="ru-RU"/>
              </w:rPr>
            </w:pPr>
            <w:r w:rsidRPr="00B9054B">
              <w:rPr>
                <w:b/>
                <w:sz w:val="20"/>
                <w:szCs w:val="20"/>
                <w:lang w:val="ru-RU"/>
              </w:rPr>
              <w:t xml:space="preserve">№ 3 </w:t>
            </w:r>
            <w:proofErr w:type="spellStart"/>
            <w:r w:rsidRPr="00B9054B">
              <w:rPr>
                <w:b/>
                <w:sz w:val="20"/>
                <w:szCs w:val="20"/>
                <w:lang w:val="ru-RU"/>
              </w:rPr>
              <w:t>іс</w:t>
            </w:r>
            <w:proofErr w:type="spellEnd"/>
            <w:r w:rsidRPr="00B9054B">
              <w:rPr>
                <w:b/>
                <w:sz w:val="20"/>
                <w:szCs w:val="20"/>
                <w:lang w:val="ru-RU"/>
              </w:rPr>
              <w:t xml:space="preserve">-шара: </w:t>
            </w:r>
            <w:proofErr w:type="spellStart"/>
            <w:r w:rsidRPr="00B9054B">
              <w:rPr>
                <w:b/>
                <w:sz w:val="20"/>
                <w:szCs w:val="20"/>
                <w:lang w:val="ru-RU"/>
              </w:rPr>
              <w:t>күн</w:t>
            </w:r>
            <w:proofErr w:type="spellEnd"/>
            <w:r w:rsidRPr="00B9054B">
              <w:rPr>
                <w:b/>
                <w:sz w:val="20"/>
                <w:szCs w:val="20"/>
                <w:lang w:val="ru-RU"/>
              </w:rPr>
              <w:t xml:space="preserve"> </w:t>
            </w:r>
            <w:proofErr w:type="spellStart"/>
            <w:r w:rsidRPr="00B9054B">
              <w:rPr>
                <w:b/>
                <w:sz w:val="20"/>
                <w:szCs w:val="20"/>
                <w:lang w:val="ru-RU"/>
              </w:rPr>
              <w:t>панельдері</w:t>
            </w:r>
            <w:proofErr w:type="spellEnd"/>
            <w:r w:rsidRPr="00B9054B">
              <w:rPr>
                <w:b/>
                <w:sz w:val="20"/>
                <w:szCs w:val="20"/>
                <w:lang w:val="ru-RU"/>
              </w:rPr>
              <w:t xml:space="preserve"> мен </w:t>
            </w:r>
            <w:proofErr w:type="spellStart"/>
            <w:r w:rsidRPr="00B9054B">
              <w:rPr>
                <w:b/>
                <w:sz w:val="20"/>
                <w:szCs w:val="20"/>
                <w:lang w:val="ru-RU"/>
              </w:rPr>
              <w:t>жел</w:t>
            </w:r>
            <w:proofErr w:type="spellEnd"/>
            <w:r w:rsidRPr="00B9054B">
              <w:rPr>
                <w:b/>
                <w:sz w:val="20"/>
                <w:szCs w:val="20"/>
                <w:lang w:val="ru-RU"/>
              </w:rPr>
              <w:t xml:space="preserve"> </w:t>
            </w:r>
            <w:proofErr w:type="spellStart"/>
            <w:r w:rsidRPr="00B9054B">
              <w:rPr>
                <w:b/>
                <w:sz w:val="20"/>
                <w:szCs w:val="20"/>
                <w:lang w:val="ru-RU"/>
              </w:rPr>
              <w:t>генераторларын</w:t>
            </w:r>
            <w:proofErr w:type="spellEnd"/>
            <w:r w:rsidRPr="00B9054B">
              <w:rPr>
                <w:b/>
                <w:sz w:val="20"/>
                <w:szCs w:val="20"/>
                <w:lang w:val="ru-RU"/>
              </w:rPr>
              <w:t xml:space="preserve"> </w:t>
            </w:r>
            <w:proofErr w:type="spellStart"/>
            <w:r w:rsidRPr="00B9054B">
              <w:rPr>
                <w:b/>
                <w:sz w:val="20"/>
                <w:szCs w:val="20"/>
                <w:lang w:val="ru-RU"/>
              </w:rPr>
              <w:t>орнату</w:t>
            </w:r>
            <w:proofErr w:type="spellEnd"/>
          </w:p>
        </w:tc>
      </w:tr>
      <w:tr w:rsidR="00CA5A34" w:rsidRPr="00B9054B" w14:paraId="39EC95A8" w14:textId="77777777" w:rsidTr="00437E67">
        <w:trPr>
          <w:gridAfter w:val="1"/>
          <w:wAfter w:w="10" w:type="dxa"/>
          <w:trHeight w:val="3243"/>
        </w:trPr>
        <w:tc>
          <w:tcPr>
            <w:tcW w:w="2552" w:type="dxa"/>
          </w:tcPr>
          <w:p w14:paraId="6CA97D97" w14:textId="77777777" w:rsidR="00CA5A34" w:rsidRPr="00B9054B" w:rsidRDefault="00CA5A34" w:rsidP="00437E67">
            <w:pPr>
              <w:pStyle w:val="TableParagraph"/>
              <w:rPr>
                <w:sz w:val="20"/>
                <w:szCs w:val="20"/>
                <w:lang w:val="ru-RU"/>
              </w:rPr>
            </w:pPr>
          </w:p>
          <w:p w14:paraId="3D43EA10" w14:textId="77777777" w:rsidR="00CA5A34" w:rsidRPr="00B9054B" w:rsidRDefault="00CA5A34" w:rsidP="00437E67">
            <w:pPr>
              <w:pStyle w:val="TableParagraph"/>
              <w:rPr>
                <w:sz w:val="20"/>
                <w:szCs w:val="20"/>
                <w:lang w:val="ru-RU"/>
              </w:rPr>
            </w:pPr>
          </w:p>
          <w:p w14:paraId="71774A57" w14:textId="77777777" w:rsidR="00CA5A34" w:rsidRPr="00B9054B" w:rsidRDefault="00CA5A34" w:rsidP="00437E67">
            <w:pPr>
              <w:pStyle w:val="TableParagraph"/>
              <w:rPr>
                <w:sz w:val="20"/>
                <w:szCs w:val="20"/>
                <w:lang w:val="ru-RU"/>
              </w:rPr>
            </w:pPr>
          </w:p>
          <w:p w14:paraId="086BE657" w14:textId="77777777" w:rsidR="00CA5A34" w:rsidRPr="00B9054B" w:rsidRDefault="00CA5A34" w:rsidP="00437E67">
            <w:pPr>
              <w:pStyle w:val="TableParagraph"/>
              <w:rPr>
                <w:sz w:val="20"/>
                <w:szCs w:val="20"/>
                <w:lang w:val="ru-RU"/>
              </w:rPr>
            </w:pPr>
          </w:p>
          <w:p w14:paraId="2E705F77" w14:textId="77777777" w:rsidR="00CA5A34" w:rsidRPr="00B9054B" w:rsidRDefault="00CA5A34" w:rsidP="00437E67">
            <w:pPr>
              <w:pStyle w:val="TableParagraph"/>
              <w:rPr>
                <w:sz w:val="20"/>
                <w:szCs w:val="20"/>
                <w:lang w:val="ru-RU"/>
              </w:rPr>
            </w:pPr>
          </w:p>
          <w:p w14:paraId="280B1320" w14:textId="77777777" w:rsidR="00CA5A34" w:rsidRPr="00B9054B" w:rsidRDefault="00CA5A34" w:rsidP="00437E67">
            <w:pPr>
              <w:pStyle w:val="TableParagraph"/>
              <w:rPr>
                <w:sz w:val="20"/>
                <w:szCs w:val="20"/>
                <w:lang w:val="ru-RU"/>
              </w:rPr>
            </w:pPr>
          </w:p>
          <w:p w14:paraId="4BE9839F" w14:textId="77777777" w:rsidR="00CA5A34" w:rsidRPr="00B9054B" w:rsidRDefault="00CA5A34" w:rsidP="00437E67">
            <w:pPr>
              <w:pStyle w:val="TableParagraph"/>
              <w:rPr>
                <w:sz w:val="20"/>
                <w:szCs w:val="20"/>
                <w:lang w:val="ru-RU"/>
              </w:rPr>
            </w:pPr>
          </w:p>
          <w:p w14:paraId="586B5229" w14:textId="77777777" w:rsidR="00CA5A34" w:rsidRPr="00B9054B" w:rsidRDefault="00CA5A34" w:rsidP="00437E67">
            <w:pPr>
              <w:pStyle w:val="TableParagraph"/>
              <w:spacing w:before="9"/>
              <w:rPr>
                <w:sz w:val="20"/>
                <w:szCs w:val="20"/>
                <w:lang w:val="ru-RU"/>
              </w:rPr>
            </w:pPr>
          </w:p>
          <w:p w14:paraId="283BE236" w14:textId="77777777" w:rsidR="00CA5A34" w:rsidRPr="00B9054B" w:rsidRDefault="00CA5A34" w:rsidP="00437E67">
            <w:pPr>
              <w:pStyle w:val="TableParagraph"/>
              <w:spacing w:before="1"/>
              <w:ind w:left="40" w:right="20"/>
              <w:jc w:val="center"/>
              <w:rPr>
                <w:sz w:val="20"/>
                <w:szCs w:val="20"/>
                <w:lang w:val="ru-RU"/>
              </w:rPr>
            </w:pPr>
            <w:r w:rsidRPr="00B9054B">
              <w:rPr>
                <w:sz w:val="20"/>
                <w:szCs w:val="20"/>
                <w:lang w:val="ru-RU"/>
              </w:rPr>
              <w:t xml:space="preserve">100 </w:t>
            </w:r>
            <w:proofErr w:type="spellStart"/>
            <w:r w:rsidRPr="00B9054B">
              <w:rPr>
                <w:sz w:val="20"/>
                <w:szCs w:val="20"/>
                <w:lang w:val="ru-RU"/>
              </w:rPr>
              <w:t>бірлік</w:t>
            </w:r>
            <w:proofErr w:type="spellEnd"/>
            <w:r w:rsidRPr="00B9054B">
              <w:rPr>
                <w:sz w:val="20"/>
                <w:szCs w:val="20"/>
                <w:lang w:val="ru-RU"/>
              </w:rPr>
              <w:t xml:space="preserve"> </w:t>
            </w:r>
          </w:p>
          <w:p w14:paraId="1C61FA00" w14:textId="77777777" w:rsidR="00CA5A34" w:rsidRPr="00B9054B" w:rsidRDefault="00CA5A34" w:rsidP="00437E67">
            <w:pPr>
              <w:pStyle w:val="TableParagraph"/>
              <w:spacing w:before="1"/>
              <w:ind w:left="40" w:right="20"/>
              <w:jc w:val="center"/>
              <w:rPr>
                <w:sz w:val="20"/>
                <w:szCs w:val="20"/>
                <w:lang w:val="ru-RU"/>
              </w:rPr>
            </w:pPr>
            <w:proofErr w:type="spellStart"/>
            <w:r w:rsidRPr="00B9054B">
              <w:rPr>
                <w:sz w:val="20"/>
                <w:szCs w:val="20"/>
                <w:lang w:val="ru-RU"/>
              </w:rPr>
              <w:t>күн</w:t>
            </w:r>
            <w:proofErr w:type="spellEnd"/>
            <w:r w:rsidRPr="00B9054B">
              <w:rPr>
                <w:sz w:val="20"/>
                <w:szCs w:val="20"/>
                <w:lang w:val="ru-RU"/>
              </w:rPr>
              <w:t xml:space="preserve"> </w:t>
            </w:r>
            <w:proofErr w:type="spellStart"/>
            <w:r w:rsidRPr="00B9054B">
              <w:rPr>
                <w:sz w:val="20"/>
                <w:szCs w:val="20"/>
                <w:lang w:val="ru-RU"/>
              </w:rPr>
              <w:t>панельдері</w:t>
            </w:r>
            <w:proofErr w:type="spellEnd"/>
            <w:r w:rsidRPr="00B9054B">
              <w:rPr>
                <w:sz w:val="20"/>
                <w:szCs w:val="20"/>
                <w:lang w:val="ru-RU"/>
              </w:rPr>
              <w:t xml:space="preserve"> мен </w:t>
            </w:r>
            <w:proofErr w:type="spellStart"/>
            <w:r w:rsidRPr="00B9054B">
              <w:rPr>
                <w:sz w:val="20"/>
                <w:szCs w:val="20"/>
                <w:lang w:val="ru-RU"/>
              </w:rPr>
              <w:t>жел</w:t>
            </w:r>
            <w:proofErr w:type="spellEnd"/>
            <w:r w:rsidRPr="00B9054B">
              <w:rPr>
                <w:sz w:val="20"/>
                <w:szCs w:val="20"/>
                <w:lang w:val="ru-RU"/>
              </w:rPr>
              <w:t xml:space="preserve"> </w:t>
            </w:r>
            <w:proofErr w:type="spellStart"/>
            <w:r w:rsidRPr="00B9054B">
              <w:rPr>
                <w:sz w:val="20"/>
                <w:szCs w:val="20"/>
                <w:lang w:val="ru-RU"/>
              </w:rPr>
              <w:t>генераторларын</w:t>
            </w:r>
            <w:proofErr w:type="spellEnd"/>
            <w:r w:rsidRPr="00B9054B">
              <w:rPr>
                <w:sz w:val="20"/>
                <w:szCs w:val="20"/>
                <w:lang w:val="ru-RU"/>
              </w:rPr>
              <w:t xml:space="preserve"> </w:t>
            </w:r>
            <w:proofErr w:type="spellStart"/>
            <w:r w:rsidRPr="00B9054B">
              <w:rPr>
                <w:sz w:val="20"/>
                <w:szCs w:val="20"/>
                <w:lang w:val="ru-RU"/>
              </w:rPr>
              <w:t>орнату</w:t>
            </w:r>
            <w:proofErr w:type="spellEnd"/>
          </w:p>
        </w:tc>
        <w:tc>
          <w:tcPr>
            <w:tcW w:w="1275" w:type="dxa"/>
          </w:tcPr>
          <w:p w14:paraId="75C0974E" w14:textId="77777777" w:rsidR="00CA5A34" w:rsidRPr="00B9054B" w:rsidRDefault="00CA5A34" w:rsidP="00437E67">
            <w:pPr>
              <w:pStyle w:val="TableParagraph"/>
              <w:rPr>
                <w:sz w:val="20"/>
                <w:szCs w:val="20"/>
                <w:lang w:val="ru-RU"/>
              </w:rPr>
            </w:pPr>
          </w:p>
          <w:p w14:paraId="78798C36" w14:textId="77777777" w:rsidR="00CA5A34" w:rsidRPr="00B9054B" w:rsidRDefault="00CA5A34" w:rsidP="00437E67">
            <w:pPr>
              <w:pStyle w:val="TableParagraph"/>
              <w:rPr>
                <w:sz w:val="20"/>
                <w:szCs w:val="20"/>
                <w:lang w:val="ru-RU"/>
              </w:rPr>
            </w:pPr>
          </w:p>
          <w:p w14:paraId="6A04DDA3" w14:textId="77777777" w:rsidR="00CA5A34" w:rsidRPr="00B9054B" w:rsidRDefault="00CA5A34" w:rsidP="00437E67">
            <w:pPr>
              <w:pStyle w:val="TableParagraph"/>
              <w:rPr>
                <w:sz w:val="20"/>
                <w:szCs w:val="20"/>
                <w:lang w:val="ru-RU"/>
              </w:rPr>
            </w:pPr>
          </w:p>
          <w:p w14:paraId="57B7B751" w14:textId="77777777" w:rsidR="00CA5A34" w:rsidRPr="00B9054B" w:rsidRDefault="00CA5A34" w:rsidP="00437E67">
            <w:pPr>
              <w:pStyle w:val="TableParagraph"/>
              <w:rPr>
                <w:sz w:val="20"/>
                <w:szCs w:val="20"/>
                <w:lang w:val="ru-RU"/>
              </w:rPr>
            </w:pPr>
          </w:p>
          <w:p w14:paraId="3E0076FE" w14:textId="77777777" w:rsidR="00CA5A34" w:rsidRPr="00B9054B" w:rsidRDefault="00CA5A34" w:rsidP="00437E67">
            <w:pPr>
              <w:pStyle w:val="TableParagraph"/>
              <w:rPr>
                <w:sz w:val="20"/>
                <w:szCs w:val="20"/>
                <w:lang w:val="ru-RU"/>
              </w:rPr>
            </w:pPr>
          </w:p>
          <w:p w14:paraId="32E1BC93" w14:textId="77777777" w:rsidR="00CA5A34" w:rsidRPr="00B9054B" w:rsidRDefault="00CA5A34" w:rsidP="00437E67">
            <w:pPr>
              <w:pStyle w:val="TableParagraph"/>
              <w:rPr>
                <w:sz w:val="20"/>
                <w:szCs w:val="20"/>
                <w:lang w:val="ru-RU"/>
              </w:rPr>
            </w:pPr>
          </w:p>
          <w:p w14:paraId="190C2620" w14:textId="77777777" w:rsidR="00CA5A34" w:rsidRPr="00B9054B" w:rsidRDefault="00CA5A34" w:rsidP="00437E67">
            <w:pPr>
              <w:pStyle w:val="TableParagraph"/>
              <w:rPr>
                <w:sz w:val="20"/>
                <w:szCs w:val="20"/>
                <w:lang w:val="ru-RU"/>
              </w:rPr>
            </w:pPr>
          </w:p>
          <w:p w14:paraId="021F617C" w14:textId="77777777" w:rsidR="00CA5A34" w:rsidRPr="00B9054B" w:rsidRDefault="00CA5A34" w:rsidP="00437E67">
            <w:pPr>
              <w:pStyle w:val="TableParagraph"/>
              <w:spacing w:before="8"/>
              <w:rPr>
                <w:sz w:val="20"/>
                <w:szCs w:val="20"/>
                <w:lang w:val="ru-RU"/>
              </w:rPr>
            </w:pPr>
          </w:p>
          <w:p w14:paraId="08EB8CF2" w14:textId="77777777" w:rsidR="00CA5A34" w:rsidRPr="00B9054B" w:rsidRDefault="00CA5A34" w:rsidP="00437E67">
            <w:pPr>
              <w:pStyle w:val="TableParagraph"/>
              <w:ind w:left="86" w:right="60" w:firstLine="58"/>
              <w:rPr>
                <w:sz w:val="20"/>
                <w:szCs w:val="20"/>
              </w:rPr>
            </w:pPr>
            <w:proofErr w:type="spellStart"/>
            <w:r w:rsidRPr="00B9054B">
              <w:rPr>
                <w:sz w:val="20"/>
                <w:szCs w:val="20"/>
              </w:rPr>
              <w:t>Қараша</w:t>
            </w:r>
            <w:proofErr w:type="spellEnd"/>
            <w:r w:rsidRPr="00B9054B">
              <w:rPr>
                <w:sz w:val="20"/>
                <w:szCs w:val="20"/>
              </w:rPr>
              <w:t xml:space="preserve"> 2021 </w:t>
            </w:r>
            <w:proofErr w:type="spellStart"/>
            <w:r w:rsidRPr="00B9054B">
              <w:rPr>
                <w:sz w:val="20"/>
                <w:szCs w:val="20"/>
              </w:rPr>
              <w:t>жыл</w:t>
            </w:r>
            <w:proofErr w:type="spellEnd"/>
          </w:p>
        </w:tc>
        <w:tc>
          <w:tcPr>
            <w:tcW w:w="4678" w:type="dxa"/>
          </w:tcPr>
          <w:p w14:paraId="4F8ACA8D" w14:textId="77777777" w:rsidR="00CA5A34" w:rsidRPr="00B9054B" w:rsidRDefault="00CA5A34" w:rsidP="00437E67">
            <w:pPr>
              <w:pStyle w:val="TableParagraph"/>
              <w:rPr>
                <w:sz w:val="20"/>
                <w:szCs w:val="20"/>
              </w:rPr>
            </w:pPr>
          </w:p>
          <w:p w14:paraId="1A895B42" w14:textId="77777777" w:rsidR="00CA5A34" w:rsidRPr="00B9054B" w:rsidRDefault="00CA5A34" w:rsidP="00437E67">
            <w:pPr>
              <w:pStyle w:val="TableParagraph"/>
              <w:rPr>
                <w:sz w:val="20"/>
                <w:szCs w:val="20"/>
              </w:rPr>
            </w:pPr>
          </w:p>
          <w:p w14:paraId="227EA794" w14:textId="77777777" w:rsidR="00CA5A34" w:rsidRPr="00B9054B" w:rsidRDefault="00CA5A34" w:rsidP="00437E67">
            <w:pPr>
              <w:pStyle w:val="TableParagraph"/>
              <w:rPr>
                <w:sz w:val="20"/>
                <w:szCs w:val="20"/>
              </w:rPr>
            </w:pPr>
          </w:p>
          <w:p w14:paraId="6FEF9FDF" w14:textId="77777777" w:rsidR="00CA5A34" w:rsidRPr="00B9054B" w:rsidRDefault="00CA5A34" w:rsidP="00437E67">
            <w:pPr>
              <w:pStyle w:val="TableParagraph"/>
              <w:spacing w:before="12"/>
              <w:ind w:left="24" w:right="5"/>
              <w:jc w:val="center"/>
              <w:rPr>
                <w:sz w:val="20"/>
                <w:szCs w:val="20"/>
              </w:rPr>
            </w:pPr>
            <w:proofErr w:type="spellStart"/>
            <w:r w:rsidRPr="00B9054B">
              <w:rPr>
                <w:sz w:val="20"/>
                <w:szCs w:val="20"/>
                <w:lang w:val="ru-RU"/>
              </w:rPr>
              <w:t>Ауыл</w:t>
            </w:r>
            <w:proofErr w:type="spellEnd"/>
            <w:r w:rsidRPr="00B9054B">
              <w:rPr>
                <w:sz w:val="20"/>
                <w:szCs w:val="20"/>
              </w:rPr>
              <w:t xml:space="preserve"> </w:t>
            </w:r>
            <w:proofErr w:type="spellStart"/>
            <w:r w:rsidRPr="00B9054B">
              <w:rPr>
                <w:sz w:val="20"/>
                <w:szCs w:val="20"/>
                <w:lang w:val="ru-RU"/>
              </w:rPr>
              <w:t>шаруашылығы</w:t>
            </w:r>
            <w:proofErr w:type="spellEnd"/>
            <w:r w:rsidRPr="00B9054B">
              <w:rPr>
                <w:sz w:val="20"/>
                <w:szCs w:val="20"/>
              </w:rPr>
              <w:t xml:space="preserve"> </w:t>
            </w:r>
            <w:proofErr w:type="spellStart"/>
            <w:r w:rsidRPr="00B9054B">
              <w:rPr>
                <w:sz w:val="20"/>
                <w:szCs w:val="20"/>
                <w:lang w:val="ru-RU"/>
              </w:rPr>
              <w:t>басқармасының</w:t>
            </w:r>
            <w:proofErr w:type="spellEnd"/>
            <w:r w:rsidRPr="00B9054B">
              <w:rPr>
                <w:sz w:val="20"/>
                <w:szCs w:val="20"/>
              </w:rPr>
              <w:t xml:space="preserve"> </w:t>
            </w:r>
            <w:proofErr w:type="spellStart"/>
            <w:r w:rsidRPr="00B9054B">
              <w:rPr>
                <w:sz w:val="20"/>
                <w:szCs w:val="20"/>
                <w:lang w:val="ru-RU"/>
              </w:rPr>
              <w:t>бөлім</w:t>
            </w:r>
            <w:proofErr w:type="spellEnd"/>
            <w:r w:rsidRPr="00B9054B">
              <w:rPr>
                <w:sz w:val="20"/>
                <w:szCs w:val="20"/>
              </w:rPr>
              <w:t xml:space="preserve"> </w:t>
            </w:r>
            <w:proofErr w:type="spellStart"/>
            <w:r w:rsidRPr="00B9054B">
              <w:rPr>
                <w:sz w:val="20"/>
                <w:szCs w:val="20"/>
                <w:lang w:val="ru-RU"/>
              </w:rPr>
              <w:t>басшысы</w:t>
            </w:r>
            <w:proofErr w:type="spellEnd"/>
            <w:r w:rsidRPr="00B9054B">
              <w:rPr>
                <w:sz w:val="20"/>
                <w:szCs w:val="20"/>
              </w:rPr>
              <w:t xml:space="preserve"> </w:t>
            </w:r>
            <w:r w:rsidRPr="00B9054B">
              <w:rPr>
                <w:sz w:val="20"/>
                <w:szCs w:val="20"/>
                <w:lang w:val="ru-RU"/>
              </w:rPr>
              <w:t>М</w:t>
            </w:r>
            <w:r w:rsidRPr="00B9054B">
              <w:rPr>
                <w:sz w:val="20"/>
                <w:szCs w:val="20"/>
              </w:rPr>
              <w:t xml:space="preserve">. </w:t>
            </w:r>
            <w:proofErr w:type="spellStart"/>
            <w:r w:rsidRPr="00B9054B">
              <w:rPr>
                <w:sz w:val="20"/>
                <w:szCs w:val="20"/>
                <w:lang w:val="ru-RU"/>
              </w:rPr>
              <w:t>Бүркітбаев</w:t>
            </w:r>
            <w:proofErr w:type="spellEnd"/>
            <w:r w:rsidRPr="00B9054B">
              <w:rPr>
                <w:sz w:val="20"/>
                <w:szCs w:val="20"/>
              </w:rPr>
              <w:t xml:space="preserve"> 87776150254</w:t>
            </w:r>
          </w:p>
          <w:p w14:paraId="56D51650" w14:textId="77777777" w:rsidR="00CA5A34" w:rsidRPr="00B9054B" w:rsidRDefault="00CA5A34" w:rsidP="00437E67">
            <w:pPr>
              <w:pStyle w:val="TableParagraph"/>
              <w:spacing w:line="252" w:lineRule="exact"/>
              <w:ind w:left="64" w:right="43" w:hanging="4"/>
              <w:jc w:val="center"/>
              <w:rPr>
                <w:sz w:val="20"/>
                <w:szCs w:val="20"/>
              </w:rPr>
            </w:pPr>
            <w:proofErr w:type="spellStart"/>
            <w:r w:rsidRPr="00B9054B">
              <w:rPr>
                <w:sz w:val="20"/>
                <w:szCs w:val="20"/>
                <w:lang w:val="ru-RU"/>
              </w:rPr>
              <w:t>Аудандық</w:t>
            </w:r>
            <w:proofErr w:type="spellEnd"/>
            <w:r w:rsidRPr="00B9054B">
              <w:rPr>
                <w:sz w:val="20"/>
                <w:szCs w:val="20"/>
              </w:rPr>
              <w:t xml:space="preserve"> </w:t>
            </w:r>
            <w:proofErr w:type="spellStart"/>
            <w:r w:rsidRPr="00B9054B">
              <w:rPr>
                <w:sz w:val="20"/>
                <w:szCs w:val="20"/>
                <w:lang w:val="ru-RU"/>
              </w:rPr>
              <w:t>ауыл</w:t>
            </w:r>
            <w:proofErr w:type="spellEnd"/>
            <w:r w:rsidRPr="00B9054B">
              <w:rPr>
                <w:sz w:val="20"/>
                <w:szCs w:val="20"/>
              </w:rPr>
              <w:t xml:space="preserve"> </w:t>
            </w:r>
            <w:proofErr w:type="spellStart"/>
            <w:r w:rsidRPr="00B9054B">
              <w:rPr>
                <w:sz w:val="20"/>
                <w:szCs w:val="20"/>
                <w:lang w:val="ru-RU"/>
              </w:rPr>
              <w:t>шаруашылығы</w:t>
            </w:r>
            <w:proofErr w:type="spellEnd"/>
            <w:r w:rsidRPr="00B9054B">
              <w:rPr>
                <w:sz w:val="20"/>
                <w:szCs w:val="20"/>
              </w:rPr>
              <w:t xml:space="preserve"> </w:t>
            </w:r>
            <w:proofErr w:type="spellStart"/>
            <w:r w:rsidRPr="00B9054B">
              <w:rPr>
                <w:sz w:val="20"/>
                <w:szCs w:val="20"/>
                <w:lang w:val="ru-RU"/>
              </w:rPr>
              <w:t>бөлімдерінің</w:t>
            </w:r>
            <w:proofErr w:type="spellEnd"/>
            <w:r w:rsidRPr="00B9054B">
              <w:rPr>
                <w:sz w:val="20"/>
                <w:szCs w:val="20"/>
              </w:rPr>
              <w:t xml:space="preserve"> </w:t>
            </w:r>
            <w:proofErr w:type="spellStart"/>
            <w:r w:rsidRPr="00B9054B">
              <w:rPr>
                <w:sz w:val="20"/>
                <w:szCs w:val="20"/>
                <w:lang w:val="ru-RU"/>
              </w:rPr>
              <w:t>басшылары</w:t>
            </w:r>
            <w:proofErr w:type="spellEnd"/>
          </w:p>
          <w:p w14:paraId="47C5CEE8" w14:textId="77777777" w:rsidR="00CA5A34" w:rsidRPr="00B9054B" w:rsidRDefault="00CA5A34" w:rsidP="00437E67">
            <w:pPr>
              <w:pStyle w:val="TableParagraph"/>
              <w:ind w:left="24" w:right="4"/>
              <w:jc w:val="center"/>
              <w:rPr>
                <w:sz w:val="20"/>
                <w:szCs w:val="20"/>
              </w:rPr>
            </w:pPr>
            <w:r w:rsidRPr="00B9054B">
              <w:rPr>
                <w:sz w:val="20"/>
                <w:szCs w:val="20"/>
                <w:lang w:val="ru-RU"/>
              </w:rPr>
              <w:t>ШҚ</w:t>
            </w:r>
            <w:r w:rsidRPr="00B9054B">
              <w:rPr>
                <w:sz w:val="20"/>
                <w:szCs w:val="20"/>
              </w:rPr>
              <w:t xml:space="preserve"> </w:t>
            </w:r>
            <w:proofErr w:type="spellStart"/>
            <w:r w:rsidRPr="00B9054B">
              <w:rPr>
                <w:sz w:val="20"/>
                <w:szCs w:val="20"/>
                <w:lang w:val="ru-RU"/>
              </w:rPr>
              <w:t>және</w:t>
            </w:r>
            <w:proofErr w:type="spellEnd"/>
            <w:r w:rsidRPr="00B9054B">
              <w:rPr>
                <w:sz w:val="20"/>
                <w:szCs w:val="20"/>
              </w:rPr>
              <w:t xml:space="preserve"> </w:t>
            </w:r>
            <w:r w:rsidRPr="00B9054B">
              <w:rPr>
                <w:sz w:val="20"/>
                <w:szCs w:val="20"/>
                <w:lang w:val="ru-RU"/>
              </w:rPr>
              <w:t>ЖШС</w:t>
            </w:r>
            <w:r w:rsidRPr="00B9054B">
              <w:rPr>
                <w:sz w:val="20"/>
                <w:szCs w:val="20"/>
              </w:rPr>
              <w:t xml:space="preserve"> </w:t>
            </w:r>
            <w:proofErr w:type="spellStart"/>
            <w:r w:rsidRPr="00B9054B">
              <w:rPr>
                <w:sz w:val="20"/>
                <w:szCs w:val="20"/>
                <w:lang w:val="ru-RU"/>
              </w:rPr>
              <w:t>басшылары</w:t>
            </w:r>
            <w:proofErr w:type="spellEnd"/>
          </w:p>
        </w:tc>
        <w:tc>
          <w:tcPr>
            <w:tcW w:w="4394" w:type="dxa"/>
          </w:tcPr>
          <w:p w14:paraId="0A9F7DF1" w14:textId="77777777" w:rsidR="00CA5A34" w:rsidRPr="00B9054B" w:rsidRDefault="00CA5A34" w:rsidP="00437E67">
            <w:pPr>
              <w:pStyle w:val="TableParagraph"/>
              <w:spacing w:before="9"/>
              <w:ind w:left="121" w:right="181" w:firstLine="288"/>
              <w:jc w:val="both"/>
              <w:rPr>
                <w:sz w:val="20"/>
                <w:szCs w:val="20"/>
              </w:rPr>
            </w:pPr>
            <w:proofErr w:type="spellStart"/>
            <w:r w:rsidRPr="00B9054B">
              <w:rPr>
                <w:sz w:val="20"/>
                <w:szCs w:val="20"/>
                <w:lang w:val="ru-RU"/>
              </w:rPr>
              <w:t>Шалғай</w:t>
            </w:r>
            <w:proofErr w:type="spellEnd"/>
            <w:r w:rsidRPr="00B9054B">
              <w:rPr>
                <w:sz w:val="20"/>
                <w:szCs w:val="20"/>
              </w:rPr>
              <w:t xml:space="preserve"> </w:t>
            </w:r>
            <w:proofErr w:type="spellStart"/>
            <w:r w:rsidRPr="00B9054B">
              <w:rPr>
                <w:sz w:val="20"/>
                <w:szCs w:val="20"/>
                <w:lang w:val="ru-RU"/>
              </w:rPr>
              <w:t>нүктелерді</w:t>
            </w:r>
            <w:proofErr w:type="spellEnd"/>
            <w:r w:rsidRPr="00B9054B">
              <w:rPr>
                <w:sz w:val="20"/>
                <w:szCs w:val="20"/>
              </w:rPr>
              <w:t xml:space="preserve"> </w:t>
            </w:r>
            <w:proofErr w:type="spellStart"/>
            <w:r w:rsidRPr="00B9054B">
              <w:rPr>
                <w:sz w:val="20"/>
                <w:szCs w:val="20"/>
                <w:lang w:val="ru-RU"/>
              </w:rPr>
              <w:t>электр</w:t>
            </w:r>
            <w:proofErr w:type="spellEnd"/>
            <w:r w:rsidRPr="00B9054B">
              <w:rPr>
                <w:sz w:val="20"/>
                <w:szCs w:val="20"/>
              </w:rPr>
              <w:t xml:space="preserve"> </w:t>
            </w:r>
            <w:proofErr w:type="spellStart"/>
            <w:r w:rsidRPr="00B9054B">
              <w:rPr>
                <w:sz w:val="20"/>
                <w:szCs w:val="20"/>
                <w:lang w:val="ru-RU"/>
              </w:rPr>
              <w:t>энергиясымен</w:t>
            </w:r>
            <w:proofErr w:type="spellEnd"/>
            <w:r w:rsidRPr="00B9054B">
              <w:rPr>
                <w:sz w:val="20"/>
                <w:szCs w:val="20"/>
              </w:rPr>
              <w:t xml:space="preserve"> </w:t>
            </w:r>
            <w:proofErr w:type="spellStart"/>
            <w:r w:rsidRPr="00B9054B">
              <w:rPr>
                <w:sz w:val="20"/>
                <w:szCs w:val="20"/>
                <w:lang w:val="ru-RU"/>
              </w:rPr>
              <w:t>қамтамасыз</w:t>
            </w:r>
            <w:proofErr w:type="spellEnd"/>
            <w:r w:rsidRPr="00B9054B">
              <w:rPr>
                <w:sz w:val="20"/>
                <w:szCs w:val="20"/>
              </w:rPr>
              <w:t xml:space="preserve"> </w:t>
            </w:r>
            <w:proofErr w:type="spellStart"/>
            <w:r w:rsidRPr="00B9054B">
              <w:rPr>
                <w:sz w:val="20"/>
                <w:szCs w:val="20"/>
                <w:lang w:val="ru-RU"/>
              </w:rPr>
              <w:t>ету</w:t>
            </w:r>
            <w:proofErr w:type="spellEnd"/>
            <w:r w:rsidRPr="00B9054B">
              <w:rPr>
                <w:sz w:val="20"/>
                <w:szCs w:val="20"/>
              </w:rPr>
              <w:t>.</w:t>
            </w:r>
          </w:p>
          <w:p w14:paraId="23AF29FE" w14:textId="77777777" w:rsidR="00CA5A34" w:rsidRPr="00B9054B" w:rsidRDefault="00CA5A34" w:rsidP="00437E67">
            <w:pPr>
              <w:pStyle w:val="TableParagraph"/>
              <w:spacing w:before="9"/>
              <w:ind w:left="121" w:right="181" w:firstLine="288"/>
              <w:jc w:val="both"/>
              <w:rPr>
                <w:sz w:val="20"/>
                <w:szCs w:val="20"/>
              </w:rPr>
            </w:pPr>
            <w:proofErr w:type="spellStart"/>
            <w:r w:rsidRPr="00B9054B">
              <w:rPr>
                <w:sz w:val="20"/>
                <w:szCs w:val="20"/>
                <w:lang w:val="ru-RU"/>
              </w:rPr>
              <w:t>Жел</w:t>
            </w:r>
            <w:proofErr w:type="spellEnd"/>
            <w:r w:rsidRPr="00B9054B">
              <w:rPr>
                <w:sz w:val="20"/>
                <w:szCs w:val="20"/>
              </w:rPr>
              <w:t xml:space="preserve"> </w:t>
            </w:r>
            <w:r w:rsidRPr="00B9054B">
              <w:rPr>
                <w:sz w:val="20"/>
                <w:szCs w:val="20"/>
                <w:lang w:val="ru-RU"/>
              </w:rPr>
              <w:t>генератор</w:t>
            </w:r>
            <w:r w:rsidRPr="00B9054B">
              <w:rPr>
                <w:sz w:val="20"/>
                <w:szCs w:val="20"/>
              </w:rPr>
              <w:t>-</w:t>
            </w:r>
            <w:proofErr w:type="spellStart"/>
            <w:r w:rsidRPr="00B9054B">
              <w:rPr>
                <w:sz w:val="20"/>
                <w:szCs w:val="20"/>
                <w:lang w:val="ru-RU"/>
              </w:rPr>
              <w:t>ларының</w:t>
            </w:r>
            <w:proofErr w:type="spellEnd"/>
            <w:r w:rsidRPr="00B9054B">
              <w:rPr>
                <w:sz w:val="20"/>
                <w:szCs w:val="20"/>
              </w:rPr>
              <w:t xml:space="preserve"> </w:t>
            </w:r>
            <w:proofErr w:type="spellStart"/>
            <w:r w:rsidRPr="00B9054B">
              <w:rPr>
                <w:sz w:val="20"/>
                <w:szCs w:val="20"/>
                <w:lang w:val="ru-RU"/>
              </w:rPr>
              <w:t>электр</w:t>
            </w:r>
            <w:proofErr w:type="spellEnd"/>
            <w:r w:rsidRPr="00B9054B">
              <w:rPr>
                <w:sz w:val="20"/>
                <w:szCs w:val="20"/>
              </w:rPr>
              <w:t xml:space="preserve"> </w:t>
            </w:r>
            <w:proofErr w:type="spellStart"/>
            <w:r w:rsidRPr="00B9054B">
              <w:rPr>
                <w:sz w:val="20"/>
                <w:szCs w:val="20"/>
                <w:lang w:val="ru-RU"/>
              </w:rPr>
              <w:t>энергиясын</w:t>
            </w:r>
            <w:proofErr w:type="spellEnd"/>
            <w:r w:rsidRPr="00B9054B">
              <w:rPr>
                <w:sz w:val="20"/>
                <w:szCs w:val="20"/>
              </w:rPr>
              <w:t xml:space="preserve"> </w:t>
            </w:r>
            <w:proofErr w:type="spellStart"/>
            <w:r w:rsidRPr="00B9054B">
              <w:rPr>
                <w:sz w:val="20"/>
                <w:szCs w:val="20"/>
                <w:lang w:val="ru-RU"/>
              </w:rPr>
              <w:t>өндіру</w:t>
            </w:r>
            <w:proofErr w:type="spellEnd"/>
            <w:r w:rsidRPr="00B9054B">
              <w:rPr>
                <w:sz w:val="20"/>
                <w:szCs w:val="20"/>
              </w:rPr>
              <w:t xml:space="preserve"> </w:t>
            </w:r>
            <w:proofErr w:type="spellStart"/>
            <w:r w:rsidRPr="00B9054B">
              <w:rPr>
                <w:sz w:val="20"/>
                <w:szCs w:val="20"/>
                <w:lang w:val="ru-RU"/>
              </w:rPr>
              <w:t>күннің</w:t>
            </w:r>
            <w:proofErr w:type="spellEnd"/>
            <w:r w:rsidRPr="00B9054B">
              <w:rPr>
                <w:sz w:val="20"/>
                <w:szCs w:val="20"/>
              </w:rPr>
              <w:t xml:space="preserve"> </w:t>
            </w:r>
            <w:proofErr w:type="spellStart"/>
            <w:r w:rsidRPr="00B9054B">
              <w:rPr>
                <w:sz w:val="20"/>
                <w:szCs w:val="20"/>
                <w:lang w:val="ru-RU"/>
              </w:rPr>
              <w:t>уақыты</w:t>
            </w:r>
            <w:proofErr w:type="spellEnd"/>
            <w:r w:rsidRPr="00B9054B">
              <w:rPr>
                <w:sz w:val="20"/>
                <w:szCs w:val="20"/>
              </w:rPr>
              <w:t xml:space="preserve"> </w:t>
            </w:r>
            <w:r w:rsidRPr="00B9054B">
              <w:rPr>
                <w:sz w:val="20"/>
                <w:szCs w:val="20"/>
                <w:lang w:val="ru-RU"/>
              </w:rPr>
              <w:t>мен</w:t>
            </w:r>
            <w:r w:rsidRPr="00B9054B">
              <w:rPr>
                <w:sz w:val="20"/>
                <w:szCs w:val="20"/>
              </w:rPr>
              <w:t xml:space="preserve"> </w:t>
            </w:r>
            <w:proofErr w:type="spellStart"/>
            <w:r w:rsidRPr="00B9054B">
              <w:rPr>
                <w:sz w:val="20"/>
                <w:szCs w:val="20"/>
                <w:lang w:val="ru-RU"/>
              </w:rPr>
              <w:t>жылдың</w:t>
            </w:r>
            <w:proofErr w:type="spellEnd"/>
            <w:r w:rsidRPr="00B9054B">
              <w:rPr>
                <w:sz w:val="20"/>
                <w:szCs w:val="20"/>
              </w:rPr>
              <w:t xml:space="preserve"> </w:t>
            </w:r>
            <w:proofErr w:type="spellStart"/>
            <w:r w:rsidRPr="00B9054B">
              <w:rPr>
                <w:sz w:val="20"/>
                <w:szCs w:val="20"/>
                <w:lang w:val="ru-RU"/>
              </w:rPr>
              <w:t>уақытына</w:t>
            </w:r>
            <w:proofErr w:type="spellEnd"/>
            <w:r w:rsidRPr="00B9054B">
              <w:rPr>
                <w:sz w:val="20"/>
                <w:szCs w:val="20"/>
              </w:rPr>
              <w:t xml:space="preserve"> </w:t>
            </w:r>
            <w:proofErr w:type="spellStart"/>
            <w:r w:rsidRPr="00B9054B">
              <w:rPr>
                <w:sz w:val="20"/>
                <w:szCs w:val="20"/>
                <w:lang w:val="ru-RU"/>
              </w:rPr>
              <w:t>байланысты</w:t>
            </w:r>
            <w:proofErr w:type="spellEnd"/>
            <w:r w:rsidRPr="00B9054B">
              <w:rPr>
                <w:sz w:val="20"/>
                <w:szCs w:val="20"/>
              </w:rPr>
              <w:t xml:space="preserve"> </w:t>
            </w:r>
            <w:proofErr w:type="spellStart"/>
            <w:r w:rsidRPr="00B9054B">
              <w:rPr>
                <w:sz w:val="20"/>
                <w:szCs w:val="20"/>
                <w:lang w:val="ru-RU"/>
              </w:rPr>
              <w:t>емес</w:t>
            </w:r>
            <w:proofErr w:type="spellEnd"/>
            <w:r w:rsidRPr="00B9054B">
              <w:rPr>
                <w:sz w:val="20"/>
                <w:szCs w:val="20"/>
              </w:rPr>
              <w:t xml:space="preserve"> </w:t>
            </w:r>
            <w:proofErr w:type="spellStart"/>
            <w:r w:rsidRPr="00B9054B">
              <w:rPr>
                <w:sz w:val="20"/>
                <w:szCs w:val="20"/>
                <w:lang w:val="ru-RU"/>
              </w:rPr>
              <w:t>жұмыс</w:t>
            </w:r>
            <w:proofErr w:type="spellEnd"/>
            <w:r w:rsidRPr="00B9054B">
              <w:rPr>
                <w:sz w:val="20"/>
                <w:szCs w:val="20"/>
              </w:rPr>
              <w:t xml:space="preserve"> </w:t>
            </w:r>
            <w:proofErr w:type="spellStart"/>
            <w:r w:rsidRPr="00B9054B">
              <w:rPr>
                <w:sz w:val="20"/>
                <w:szCs w:val="20"/>
                <w:lang w:val="ru-RU"/>
              </w:rPr>
              <w:t>істейді</w:t>
            </w:r>
            <w:proofErr w:type="spellEnd"/>
            <w:r w:rsidRPr="00B9054B">
              <w:rPr>
                <w:sz w:val="20"/>
                <w:szCs w:val="20"/>
              </w:rPr>
              <w:t>.</w:t>
            </w:r>
          </w:p>
          <w:p w14:paraId="11EACBE5" w14:textId="77777777" w:rsidR="00CA5A34" w:rsidRPr="00B9054B" w:rsidRDefault="00CA5A34" w:rsidP="00437E67">
            <w:pPr>
              <w:pStyle w:val="TableParagraph"/>
              <w:spacing w:line="240" w:lineRule="exact"/>
              <w:ind w:left="121" w:right="181" w:firstLine="288"/>
              <w:jc w:val="both"/>
              <w:rPr>
                <w:sz w:val="20"/>
                <w:szCs w:val="20"/>
              </w:rPr>
            </w:pPr>
            <w:proofErr w:type="spellStart"/>
            <w:r w:rsidRPr="00B9054B">
              <w:rPr>
                <w:sz w:val="20"/>
                <w:szCs w:val="20"/>
                <w:lang w:val="ru-RU"/>
              </w:rPr>
              <w:t>Баламалы</w:t>
            </w:r>
            <w:proofErr w:type="spellEnd"/>
            <w:r w:rsidRPr="00B9054B">
              <w:rPr>
                <w:sz w:val="20"/>
                <w:szCs w:val="20"/>
              </w:rPr>
              <w:t xml:space="preserve"> </w:t>
            </w:r>
            <w:proofErr w:type="spellStart"/>
            <w:r w:rsidRPr="00B9054B">
              <w:rPr>
                <w:sz w:val="20"/>
                <w:szCs w:val="20"/>
                <w:lang w:val="ru-RU"/>
              </w:rPr>
              <w:t>көздерден</w:t>
            </w:r>
            <w:proofErr w:type="spellEnd"/>
            <w:r w:rsidRPr="00B9054B">
              <w:rPr>
                <w:sz w:val="20"/>
                <w:szCs w:val="20"/>
              </w:rPr>
              <w:t xml:space="preserve"> </w:t>
            </w:r>
            <w:proofErr w:type="spellStart"/>
            <w:r w:rsidRPr="00B9054B">
              <w:rPr>
                <w:sz w:val="20"/>
                <w:szCs w:val="20"/>
                <w:lang w:val="ru-RU"/>
              </w:rPr>
              <w:t>энергияның</w:t>
            </w:r>
            <w:proofErr w:type="spellEnd"/>
            <w:r w:rsidRPr="00B9054B">
              <w:rPr>
                <w:sz w:val="20"/>
                <w:szCs w:val="20"/>
              </w:rPr>
              <w:t xml:space="preserve"> </w:t>
            </w:r>
            <w:proofErr w:type="spellStart"/>
            <w:r w:rsidRPr="00B9054B">
              <w:rPr>
                <w:sz w:val="20"/>
                <w:szCs w:val="20"/>
                <w:lang w:val="ru-RU"/>
              </w:rPr>
              <w:t>түсуін</w:t>
            </w:r>
            <w:proofErr w:type="spellEnd"/>
            <w:r w:rsidRPr="00B9054B">
              <w:rPr>
                <w:sz w:val="20"/>
                <w:szCs w:val="20"/>
              </w:rPr>
              <w:t xml:space="preserve">, </w:t>
            </w:r>
            <w:proofErr w:type="spellStart"/>
            <w:r w:rsidRPr="00B9054B">
              <w:rPr>
                <w:sz w:val="20"/>
                <w:szCs w:val="20"/>
                <w:lang w:val="ru-RU"/>
              </w:rPr>
              <w:t>белгіленген</w:t>
            </w:r>
            <w:proofErr w:type="spellEnd"/>
            <w:r w:rsidRPr="00B9054B">
              <w:rPr>
                <w:sz w:val="20"/>
                <w:szCs w:val="20"/>
              </w:rPr>
              <w:t xml:space="preserve"> </w:t>
            </w:r>
            <w:proofErr w:type="spellStart"/>
            <w:r w:rsidRPr="00B9054B">
              <w:rPr>
                <w:sz w:val="20"/>
                <w:szCs w:val="20"/>
                <w:lang w:val="ru-RU"/>
              </w:rPr>
              <w:t>қуатты</w:t>
            </w:r>
            <w:proofErr w:type="spellEnd"/>
            <w:r w:rsidRPr="00B9054B">
              <w:rPr>
                <w:sz w:val="20"/>
                <w:szCs w:val="20"/>
              </w:rPr>
              <w:t xml:space="preserve"> </w:t>
            </w:r>
            <w:proofErr w:type="spellStart"/>
            <w:r w:rsidRPr="00B9054B">
              <w:rPr>
                <w:sz w:val="20"/>
                <w:szCs w:val="20"/>
                <w:lang w:val="ru-RU"/>
              </w:rPr>
              <w:t>пайдаланудың</w:t>
            </w:r>
            <w:proofErr w:type="spellEnd"/>
            <w:r w:rsidRPr="00B9054B">
              <w:rPr>
                <w:sz w:val="20"/>
                <w:szCs w:val="20"/>
              </w:rPr>
              <w:t xml:space="preserve"> </w:t>
            </w:r>
            <w:proofErr w:type="spellStart"/>
            <w:r w:rsidRPr="00B9054B">
              <w:rPr>
                <w:sz w:val="20"/>
                <w:szCs w:val="20"/>
                <w:lang w:val="ru-RU"/>
              </w:rPr>
              <w:t>жоғары</w:t>
            </w:r>
            <w:proofErr w:type="spellEnd"/>
            <w:r w:rsidRPr="00B9054B">
              <w:rPr>
                <w:sz w:val="20"/>
                <w:szCs w:val="20"/>
              </w:rPr>
              <w:t xml:space="preserve"> </w:t>
            </w:r>
            <w:proofErr w:type="spellStart"/>
            <w:r w:rsidRPr="00B9054B">
              <w:rPr>
                <w:sz w:val="20"/>
                <w:szCs w:val="20"/>
                <w:lang w:val="ru-RU"/>
              </w:rPr>
              <w:t>коэффициентін</w:t>
            </w:r>
            <w:proofErr w:type="spellEnd"/>
            <w:r w:rsidRPr="00B9054B">
              <w:rPr>
                <w:sz w:val="20"/>
                <w:szCs w:val="20"/>
              </w:rPr>
              <w:t xml:space="preserve"> </w:t>
            </w:r>
            <w:proofErr w:type="spellStart"/>
            <w:r w:rsidRPr="00B9054B">
              <w:rPr>
                <w:sz w:val="20"/>
                <w:szCs w:val="20"/>
                <w:lang w:val="ru-RU"/>
              </w:rPr>
              <w:t>қамтамасыз</w:t>
            </w:r>
            <w:proofErr w:type="spellEnd"/>
            <w:r w:rsidRPr="00B9054B">
              <w:rPr>
                <w:sz w:val="20"/>
                <w:szCs w:val="20"/>
              </w:rPr>
              <w:t xml:space="preserve"> </w:t>
            </w:r>
            <w:proofErr w:type="spellStart"/>
            <w:r w:rsidRPr="00B9054B">
              <w:rPr>
                <w:sz w:val="20"/>
                <w:szCs w:val="20"/>
                <w:lang w:val="ru-RU"/>
              </w:rPr>
              <w:t>етеді</w:t>
            </w:r>
            <w:proofErr w:type="spellEnd"/>
            <w:r w:rsidRPr="00B9054B">
              <w:rPr>
                <w:sz w:val="20"/>
                <w:szCs w:val="20"/>
              </w:rPr>
              <w:t xml:space="preserve"> </w:t>
            </w:r>
            <w:proofErr w:type="spellStart"/>
            <w:r w:rsidRPr="00B9054B">
              <w:rPr>
                <w:sz w:val="20"/>
                <w:szCs w:val="20"/>
                <w:lang w:val="ru-RU"/>
              </w:rPr>
              <w:t>және</w:t>
            </w:r>
            <w:proofErr w:type="spellEnd"/>
            <w:r w:rsidRPr="00B9054B">
              <w:rPr>
                <w:sz w:val="20"/>
                <w:szCs w:val="20"/>
              </w:rPr>
              <w:t xml:space="preserve"> </w:t>
            </w:r>
            <w:proofErr w:type="spellStart"/>
            <w:r w:rsidRPr="00B9054B">
              <w:rPr>
                <w:sz w:val="20"/>
                <w:szCs w:val="20"/>
                <w:lang w:val="ru-RU"/>
              </w:rPr>
              <w:t>қатал</w:t>
            </w:r>
            <w:proofErr w:type="spellEnd"/>
            <w:r w:rsidRPr="00B9054B">
              <w:rPr>
                <w:sz w:val="20"/>
                <w:szCs w:val="20"/>
              </w:rPr>
              <w:t xml:space="preserve"> </w:t>
            </w:r>
            <w:proofErr w:type="spellStart"/>
            <w:r w:rsidRPr="00B9054B">
              <w:rPr>
                <w:sz w:val="20"/>
                <w:szCs w:val="20"/>
                <w:lang w:val="ru-RU"/>
              </w:rPr>
              <w:t>климаттық</w:t>
            </w:r>
            <w:proofErr w:type="spellEnd"/>
            <w:r w:rsidRPr="00B9054B">
              <w:rPr>
                <w:sz w:val="20"/>
                <w:szCs w:val="20"/>
              </w:rPr>
              <w:t xml:space="preserve"> </w:t>
            </w:r>
            <w:proofErr w:type="spellStart"/>
            <w:r w:rsidRPr="00B9054B">
              <w:rPr>
                <w:sz w:val="20"/>
                <w:szCs w:val="20"/>
                <w:lang w:val="ru-RU"/>
              </w:rPr>
              <w:t>жағдайларда</w:t>
            </w:r>
            <w:proofErr w:type="spellEnd"/>
            <w:r w:rsidRPr="00B9054B">
              <w:rPr>
                <w:sz w:val="20"/>
                <w:szCs w:val="20"/>
              </w:rPr>
              <w:t xml:space="preserve"> </w:t>
            </w:r>
            <w:proofErr w:type="spellStart"/>
            <w:r w:rsidRPr="00B9054B">
              <w:rPr>
                <w:sz w:val="20"/>
                <w:szCs w:val="20"/>
                <w:lang w:val="ru-RU"/>
              </w:rPr>
              <w:t>төмен</w:t>
            </w:r>
            <w:proofErr w:type="spellEnd"/>
            <w:r w:rsidRPr="00B9054B">
              <w:rPr>
                <w:sz w:val="20"/>
                <w:szCs w:val="20"/>
              </w:rPr>
              <w:t xml:space="preserve"> </w:t>
            </w:r>
            <w:r w:rsidRPr="00B9054B">
              <w:rPr>
                <w:sz w:val="20"/>
                <w:szCs w:val="20"/>
                <w:lang w:val="ru-RU"/>
              </w:rPr>
              <w:t>инсоляция</w:t>
            </w:r>
            <w:r w:rsidRPr="00B9054B">
              <w:rPr>
                <w:sz w:val="20"/>
                <w:szCs w:val="20"/>
              </w:rPr>
              <w:t xml:space="preserve"> </w:t>
            </w:r>
            <w:proofErr w:type="spellStart"/>
            <w:r w:rsidRPr="00B9054B">
              <w:rPr>
                <w:sz w:val="20"/>
                <w:szCs w:val="20"/>
                <w:lang w:val="ru-RU"/>
              </w:rPr>
              <w:t>кезінде</w:t>
            </w:r>
            <w:proofErr w:type="spellEnd"/>
            <w:r w:rsidRPr="00B9054B">
              <w:rPr>
                <w:sz w:val="20"/>
                <w:szCs w:val="20"/>
              </w:rPr>
              <w:t xml:space="preserve"> </w:t>
            </w:r>
            <w:proofErr w:type="spellStart"/>
            <w:r w:rsidRPr="00B9054B">
              <w:rPr>
                <w:sz w:val="20"/>
                <w:szCs w:val="20"/>
                <w:lang w:val="ru-RU"/>
              </w:rPr>
              <w:t>энергияның</w:t>
            </w:r>
            <w:proofErr w:type="spellEnd"/>
            <w:r w:rsidRPr="00B9054B">
              <w:rPr>
                <w:sz w:val="20"/>
                <w:szCs w:val="20"/>
              </w:rPr>
              <w:t xml:space="preserve"> </w:t>
            </w:r>
            <w:proofErr w:type="spellStart"/>
            <w:r w:rsidRPr="00B9054B">
              <w:rPr>
                <w:sz w:val="20"/>
                <w:szCs w:val="20"/>
                <w:lang w:val="ru-RU"/>
              </w:rPr>
              <w:t>тамаша</w:t>
            </w:r>
            <w:proofErr w:type="spellEnd"/>
            <w:r w:rsidRPr="00B9054B">
              <w:rPr>
                <w:sz w:val="20"/>
                <w:szCs w:val="20"/>
              </w:rPr>
              <w:t xml:space="preserve"> </w:t>
            </w:r>
            <w:proofErr w:type="spellStart"/>
            <w:r w:rsidRPr="00B9054B">
              <w:rPr>
                <w:sz w:val="20"/>
                <w:szCs w:val="20"/>
                <w:lang w:val="ru-RU"/>
              </w:rPr>
              <w:t>генерациясына</w:t>
            </w:r>
            <w:proofErr w:type="spellEnd"/>
            <w:r w:rsidRPr="00B9054B">
              <w:rPr>
                <w:sz w:val="20"/>
                <w:szCs w:val="20"/>
              </w:rPr>
              <w:t xml:space="preserve"> </w:t>
            </w:r>
            <w:proofErr w:type="spellStart"/>
            <w:r w:rsidRPr="00B9054B">
              <w:rPr>
                <w:sz w:val="20"/>
                <w:szCs w:val="20"/>
                <w:lang w:val="ru-RU"/>
              </w:rPr>
              <w:t>кепілдік</w:t>
            </w:r>
            <w:proofErr w:type="spellEnd"/>
            <w:r w:rsidRPr="00B9054B">
              <w:rPr>
                <w:sz w:val="20"/>
                <w:szCs w:val="20"/>
              </w:rPr>
              <w:t xml:space="preserve"> </w:t>
            </w:r>
            <w:proofErr w:type="spellStart"/>
            <w:r w:rsidRPr="00B9054B">
              <w:rPr>
                <w:sz w:val="20"/>
                <w:szCs w:val="20"/>
                <w:lang w:val="ru-RU"/>
              </w:rPr>
              <w:t>береді</w:t>
            </w:r>
            <w:proofErr w:type="spellEnd"/>
            <w:r w:rsidRPr="00B9054B">
              <w:rPr>
                <w:sz w:val="20"/>
                <w:szCs w:val="20"/>
              </w:rPr>
              <w:t>.</w:t>
            </w:r>
          </w:p>
        </w:tc>
        <w:tc>
          <w:tcPr>
            <w:tcW w:w="1701" w:type="dxa"/>
            <w:gridSpan w:val="2"/>
          </w:tcPr>
          <w:p w14:paraId="779CC2C4" w14:textId="77777777" w:rsidR="00CA5A34" w:rsidRPr="00B9054B" w:rsidRDefault="00CA5A34" w:rsidP="00437E67">
            <w:pPr>
              <w:pStyle w:val="TableParagraph"/>
              <w:spacing w:before="8"/>
              <w:rPr>
                <w:sz w:val="20"/>
                <w:szCs w:val="20"/>
              </w:rPr>
            </w:pPr>
          </w:p>
          <w:p w14:paraId="53E8CA58" w14:textId="77777777" w:rsidR="00CA5A34" w:rsidRPr="00B9054B" w:rsidRDefault="00CA5A34" w:rsidP="00437E67">
            <w:pPr>
              <w:pStyle w:val="TableParagraph"/>
              <w:ind w:left="43" w:right="20" w:hanging="2"/>
              <w:jc w:val="center"/>
              <w:rPr>
                <w:sz w:val="20"/>
                <w:szCs w:val="20"/>
              </w:rPr>
            </w:pPr>
            <w:r w:rsidRPr="00B9054B">
              <w:rPr>
                <w:sz w:val="20"/>
                <w:szCs w:val="20"/>
                <w:lang w:val="ru-RU"/>
              </w:rPr>
              <w:t>Жамбыл</w:t>
            </w:r>
            <w:r w:rsidRPr="00B9054B">
              <w:rPr>
                <w:sz w:val="20"/>
                <w:szCs w:val="20"/>
              </w:rPr>
              <w:t xml:space="preserve"> </w:t>
            </w:r>
            <w:proofErr w:type="spellStart"/>
            <w:r w:rsidRPr="00B9054B">
              <w:rPr>
                <w:sz w:val="20"/>
                <w:szCs w:val="20"/>
                <w:lang w:val="ru-RU"/>
              </w:rPr>
              <w:t>ауданы</w:t>
            </w:r>
            <w:proofErr w:type="spellEnd"/>
            <w:r w:rsidRPr="00B9054B">
              <w:rPr>
                <w:sz w:val="20"/>
                <w:szCs w:val="20"/>
              </w:rPr>
              <w:t xml:space="preserve"> </w:t>
            </w:r>
            <w:proofErr w:type="spellStart"/>
            <w:r w:rsidRPr="00B9054B">
              <w:rPr>
                <w:sz w:val="20"/>
                <w:szCs w:val="20"/>
                <w:lang w:val="ru-RU"/>
              </w:rPr>
              <w:t>Жуалы</w:t>
            </w:r>
            <w:proofErr w:type="spellEnd"/>
            <w:r w:rsidRPr="00B9054B">
              <w:rPr>
                <w:sz w:val="20"/>
                <w:szCs w:val="20"/>
              </w:rPr>
              <w:t xml:space="preserve"> </w:t>
            </w:r>
            <w:proofErr w:type="spellStart"/>
            <w:r w:rsidRPr="00B9054B">
              <w:rPr>
                <w:sz w:val="20"/>
                <w:szCs w:val="20"/>
                <w:lang w:val="ru-RU"/>
              </w:rPr>
              <w:t>ауданы</w:t>
            </w:r>
            <w:proofErr w:type="spellEnd"/>
            <w:r w:rsidRPr="00B9054B">
              <w:rPr>
                <w:sz w:val="20"/>
                <w:szCs w:val="20"/>
              </w:rPr>
              <w:t xml:space="preserve"> </w:t>
            </w:r>
            <w:proofErr w:type="spellStart"/>
            <w:r w:rsidRPr="00B9054B">
              <w:rPr>
                <w:sz w:val="20"/>
                <w:szCs w:val="20"/>
                <w:lang w:val="ru-RU"/>
              </w:rPr>
              <w:t>Байзақ</w:t>
            </w:r>
            <w:proofErr w:type="spellEnd"/>
            <w:r w:rsidRPr="00B9054B">
              <w:rPr>
                <w:sz w:val="20"/>
                <w:szCs w:val="20"/>
              </w:rPr>
              <w:t xml:space="preserve"> </w:t>
            </w:r>
            <w:proofErr w:type="spellStart"/>
            <w:r w:rsidRPr="00B9054B">
              <w:rPr>
                <w:sz w:val="20"/>
                <w:szCs w:val="20"/>
                <w:lang w:val="ru-RU"/>
              </w:rPr>
              <w:t>ауданы</w:t>
            </w:r>
            <w:proofErr w:type="spellEnd"/>
            <w:r w:rsidRPr="00B9054B">
              <w:rPr>
                <w:sz w:val="20"/>
                <w:szCs w:val="20"/>
              </w:rPr>
              <w:t xml:space="preserve"> </w:t>
            </w:r>
            <w:proofErr w:type="spellStart"/>
            <w:r w:rsidRPr="00B9054B">
              <w:rPr>
                <w:sz w:val="20"/>
                <w:szCs w:val="20"/>
                <w:lang w:val="ru-RU"/>
              </w:rPr>
              <w:t>Қордай</w:t>
            </w:r>
            <w:proofErr w:type="spellEnd"/>
            <w:r w:rsidRPr="00B9054B">
              <w:rPr>
                <w:sz w:val="20"/>
                <w:szCs w:val="20"/>
              </w:rPr>
              <w:t xml:space="preserve"> </w:t>
            </w:r>
            <w:proofErr w:type="spellStart"/>
            <w:r w:rsidRPr="00B9054B">
              <w:rPr>
                <w:sz w:val="20"/>
                <w:szCs w:val="20"/>
                <w:lang w:val="ru-RU"/>
              </w:rPr>
              <w:t>ауданы</w:t>
            </w:r>
            <w:proofErr w:type="spellEnd"/>
            <w:r w:rsidRPr="00B9054B">
              <w:rPr>
                <w:sz w:val="20"/>
                <w:szCs w:val="20"/>
              </w:rPr>
              <w:t xml:space="preserve"> </w:t>
            </w:r>
            <w:proofErr w:type="spellStart"/>
            <w:r w:rsidRPr="00B9054B">
              <w:rPr>
                <w:sz w:val="20"/>
                <w:szCs w:val="20"/>
                <w:lang w:val="ru-RU"/>
              </w:rPr>
              <w:t>Меркі</w:t>
            </w:r>
            <w:proofErr w:type="spellEnd"/>
            <w:r w:rsidRPr="00B9054B">
              <w:rPr>
                <w:sz w:val="20"/>
                <w:szCs w:val="20"/>
              </w:rPr>
              <w:t xml:space="preserve"> </w:t>
            </w:r>
            <w:proofErr w:type="spellStart"/>
            <w:r w:rsidRPr="00B9054B">
              <w:rPr>
                <w:sz w:val="20"/>
                <w:szCs w:val="20"/>
                <w:lang w:val="ru-RU"/>
              </w:rPr>
              <w:t>ауданы</w:t>
            </w:r>
            <w:proofErr w:type="spellEnd"/>
            <w:r w:rsidRPr="00B9054B">
              <w:rPr>
                <w:sz w:val="20"/>
                <w:szCs w:val="20"/>
              </w:rPr>
              <w:t xml:space="preserve"> </w:t>
            </w:r>
            <w:proofErr w:type="spellStart"/>
            <w:r w:rsidRPr="00B9054B">
              <w:rPr>
                <w:sz w:val="20"/>
                <w:szCs w:val="20"/>
                <w:lang w:val="ru-RU"/>
              </w:rPr>
              <w:t>Мойынқұм</w:t>
            </w:r>
            <w:proofErr w:type="spellEnd"/>
            <w:r w:rsidRPr="00B9054B">
              <w:rPr>
                <w:sz w:val="20"/>
                <w:szCs w:val="20"/>
              </w:rPr>
              <w:t xml:space="preserve"> </w:t>
            </w:r>
            <w:proofErr w:type="spellStart"/>
            <w:r w:rsidRPr="00B9054B">
              <w:rPr>
                <w:sz w:val="20"/>
                <w:szCs w:val="20"/>
                <w:lang w:val="ru-RU"/>
              </w:rPr>
              <w:t>ауданы</w:t>
            </w:r>
            <w:proofErr w:type="spellEnd"/>
          </w:p>
          <w:p w14:paraId="24A77699" w14:textId="77777777" w:rsidR="00CA5A34" w:rsidRPr="00B9054B" w:rsidRDefault="00CA5A34" w:rsidP="00437E67">
            <w:pPr>
              <w:pStyle w:val="TableParagraph"/>
              <w:ind w:left="43" w:right="20" w:hanging="2"/>
              <w:jc w:val="center"/>
              <w:rPr>
                <w:sz w:val="20"/>
                <w:szCs w:val="20"/>
                <w:lang w:val="ru-RU"/>
              </w:rPr>
            </w:pPr>
            <w:r w:rsidRPr="00B9054B">
              <w:rPr>
                <w:sz w:val="20"/>
                <w:szCs w:val="20"/>
                <w:lang w:val="ru-RU"/>
              </w:rPr>
              <w:t xml:space="preserve">Талас </w:t>
            </w:r>
            <w:proofErr w:type="spellStart"/>
            <w:r w:rsidRPr="00B9054B">
              <w:rPr>
                <w:sz w:val="20"/>
                <w:szCs w:val="20"/>
                <w:lang w:val="ru-RU"/>
              </w:rPr>
              <w:t>ауданы</w:t>
            </w:r>
            <w:proofErr w:type="spellEnd"/>
            <w:r w:rsidRPr="00B9054B">
              <w:rPr>
                <w:sz w:val="20"/>
                <w:szCs w:val="20"/>
                <w:lang w:val="ru-RU"/>
              </w:rPr>
              <w:t xml:space="preserve">      Т. </w:t>
            </w:r>
            <w:proofErr w:type="spellStart"/>
            <w:r w:rsidRPr="00B9054B">
              <w:rPr>
                <w:sz w:val="20"/>
                <w:szCs w:val="20"/>
                <w:lang w:val="ru-RU"/>
              </w:rPr>
              <w:t>Рысқұлов</w:t>
            </w:r>
            <w:proofErr w:type="spellEnd"/>
            <w:r w:rsidRPr="00B9054B">
              <w:rPr>
                <w:sz w:val="20"/>
                <w:szCs w:val="20"/>
                <w:lang w:val="ru-RU"/>
              </w:rPr>
              <w:t xml:space="preserve"> </w:t>
            </w:r>
            <w:proofErr w:type="spellStart"/>
            <w:r w:rsidRPr="00B9054B">
              <w:rPr>
                <w:sz w:val="20"/>
                <w:szCs w:val="20"/>
                <w:lang w:val="ru-RU"/>
              </w:rPr>
              <w:t>ауданы</w:t>
            </w:r>
            <w:proofErr w:type="spellEnd"/>
            <w:r w:rsidRPr="00B9054B">
              <w:rPr>
                <w:sz w:val="20"/>
                <w:szCs w:val="20"/>
                <w:lang w:val="ru-RU"/>
              </w:rPr>
              <w:t xml:space="preserve"> Сарысу </w:t>
            </w:r>
            <w:proofErr w:type="spellStart"/>
            <w:r w:rsidRPr="00B9054B">
              <w:rPr>
                <w:sz w:val="20"/>
                <w:szCs w:val="20"/>
                <w:lang w:val="ru-RU"/>
              </w:rPr>
              <w:t>ауданы</w:t>
            </w:r>
            <w:proofErr w:type="spellEnd"/>
          </w:p>
          <w:p w14:paraId="477DA33F" w14:textId="77777777" w:rsidR="00CA5A34" w:rsidRPr="00B9054B" w:rsidRDefault="00CA5A34" w:rsidP="00437E67">
            <w:pPr>
              <w:pStyle w:val="TableParagraph"/>
              <w:ind w:left="37" w:right="16"/>
              <w:jc w:val="center"/>
              <w:rPr>
                <w:sz w:val="20"/>
                <w:szCs w:val="20"/>
              </w:rPr>
            </w:pPr>
            <w:r w:rsidRPr="00B9054B">
              <w:rPr>
                <w:sz w:val="20"/>
                <w:szCs w:val="20"/>
                <w:lang w:val="ru-RU"/>
              </w:rPr>
              <w:t xml:space="preserve">Шу </w:t>
            </w:r>
            <w:proofErr w:type="spellStart"/>
            <w:r w:rsidRPr="00B9054B">
              <w:rPr>
                <w:sz w:val="20"/>
                <w:szCs w:val="20"/>
                <w:lang w:val="ru-RU"/>
              </w:rPr>
              <w:t>ауданы</w:t>
            </w:r>
            <w:proofErr w:type="spellEnd"/>
          </w:p>
        </w:tc>
      </w:tr>
      <w:tr w:rsidR="00CA5A34" w:rsidRPr="00B9054B" w14:paraId="6D3CC0D4" w14:textId="77777777" w:rsidTr="00437E67">
        <w:trPr>
          <w:gridAfter w:val="1"/>
          <w:wAfter w:w="10" w:type="dxa"/>
          <w:trHeight w:val="267"/>
        </w:trPr>
        <w:tc>
          <w:tcPr>
            <w:tcW w:w="14600" w:type="dxa"/>
            <w:gridSpan w:val="6"/>
          </w:tcPr>
          <w:p w14:paraId="44362BD7" w14:textId="77777777" w:rsidR="00CA5A34" w:rsidRPr="00B9054B" w:rsidRDefault="00CA5A34" w:rsidP="00437E67">
            <w:pPr>
              <w:pStyle w:val="TableParagraph"/>
              <w:spacing w:before="7" w:line="241" w:lineRule="exact"/>
              <w:ind w:left="1289" w:right="1271"/>
              <w:jc w:val="center"/>
              <w:rPr>
                <w:b/>
                <w:sz w:val="20"/>
                <w:szCs w:val="20"/>
                <w:lang w:val="ru-RU"/>
              </w:rPr>
            </w:pPr>
            <w:r w:rsidRPr="00B9054B">
              <w:rPr>
                <w:b/>
                <w:sz w:val="20"/>
                <w:szCs w:val="20"/>
                <w:lang w:val="ru-RU"/>
              </w:rPr>
              <w:t xml:space="preserve">№ 4 </w:t>
            </w:r>
            <w:proofErr w:type="spellStart"/>
            <w:r w:rsidRPr="00B9054B">
              <w:rPr>
                <w:b/>
                <w:sz w:val="20"/>
                <w:szCs w:val="20"/>
                <w:lang w:val="ru-RU"/>
              </w:rPr>
              <w:t>іс</w:t>
            </w:r>
            <w:proofErr w:type="spellEnd"/>
            <w:r w:rsidRPr="00B9054B">
              <w:rPr>
                <w:b/>
                <w:sz w:val="20"/>
                <w:szCs w:val="20"/>
                <w:lang w:val="ru-RU"/>
              </w:rPr>
              <w:t xml:space="preserve">-шара: </w:t>
            </w:r>
            <w:proofErr w:type="spellStart"/>
            <w:r w:rsidRPr="00B9054B">
              <w:rPr>
                <w:b/>
                <w:sz w:val="20"/>
                <w:szCs w:val="20"/>
                <w:lang w:val="ru-RU"/>
              </w:rPr>
              <w:t>Ақылды</w:t>
            </w:r>
            <w:proofErr w:type="spellEnd"/>
            <w:r w:rsidRPr="00B9054B">
              <w:rPr>
                <w:b/>
                <w:sz w:val="20"/>
                <w:szCs w:val="20"/>
                <w:lang w:val="ru-RU"/>
              </w:rPr>
              <w:t xml:space="preserve"> </w:t>
            </w:r>
            <w:proofErr w:type="spellStart"/>
            <w:r w:rsidRPr="00B9054B">
              <w:rPr>
                <w:b/>
                <w:sz w:val="20"/>
                <w:szCs w:val="20"/>
                <w:lang w:val="ru-RU"/>
              </w:rPr>
              <w:t>сүт</w:t>
            </w:r>
            <w:proofErr w:type="spellEnd"/>
            <w:r w:rsidRPr="00B9054B">
              <w:rPr>
                <w:b/>
                <w:sz w:val="20"/>
                <w:szCs w:val="20"/>
                <w:lang w:val="ru-RU"/>
              </w:rPr>
              <w:t xml:space="preserve"> </w:t>
            </w:r>
            <w:proofErr w:type="spellStart"/>
            <w:r w:rsidRPr="00B9054B">
              <w:rPr>
                <w:b/>
                <w:sz w:val="20"/>
                <w:szCs w:val="20"/>
                <w:lang w:val="ru-RU"/>
              </w:rPr>
              <w:t>фермасы</w:t>
            </w:r>
            <w:proofErr w:type="spellEnd"/>
          </w:p>
        </w:tc>
      </w:tr>
      <w:tr w:rsidR="00CA5A34" w:rsidRPr="00B9054B" w14:paraId="2736E7EC" w14:textId="77777777" w:rsidTr="00437E67">
        <w:trPr>
          <w:gridAfter w:val="1"/>
          <w:wAfter w:w="10" w:type="dxa"/>
          <w:trHeight w:val="1534"/>
        </w:trPr>
        <w:tc>
          <w:tcPr>
            <w:tcW w:w="2552" w:type="dxa"/>
          </w:tcPr>
          <w:p w14:paraId="4EBE6A2B" w14:textId="77777777" w:rsidR="00CA5A34" w:rsidRPr="00B9054B" w:rsidRDefault="00CA5A34" w:rsidP="00437E67">
            <w:pPr>
              <w:pStyle w:val="TableParagraph"/>
              <w:rPr>
                <w:sz w:val="20"/>
                <w:szCs w:val="20"/>
                <w:lang w:val="ru-RU"/>
              </w:rPr>
            </w:pPr>
          </w:p>
          <w:p w14:paraId="79FBD5D9" w14:textId="77777777" w:rsidR="00CA5A34" w:rsidRPr="00B9054B" w:rsidRDefault="00CA5A34" w:rsidP="00437E67">
            <w:pPr>
              <w:pStyle w:val="TableParagraph"/>
              <w:rPr>
                <w:sz w:val="20"/>
                <w:szCs w:val="20"/>
                <w:lang w:val="ru-RU"/>
              </w:rPr>
            </w:pPr>
          </w:p>
          <w:p w14:paraId="4D47EB0E" w14:textId="77777777" w:rsidR="00CA5A34" w:rsidRPr="00B9054B" w:rsidRDefault="00CA5A34" w:rsidP="00437E67">
            <w:pPr>
              <w:pStyle w:val="TableParagraph"/>
              <w:ind w:left="30"/>
              <w:jc w:val="center"/>
              <w:rPr>
                <w:sz w:val="20"/>
                <w:szCs w:val="20"/>
              </w:rPr>
            </w:pPr>
            <w:proofErr w:type="spellStart"/>
            <w:r w:rsidRPr="00B9054B">
              <w:rPr>
                <w:sz w:val="20"/>
                <w:szCs w:val="20"/>
              </w:rPr>
              <w:t>Ақылды</w:t>
            </w:r>
            <w:proofErr w:type="spellEnd"/>
            <w:r w:rsidRPr="00B9054B">
              <w:rPr>
                <w:sz w:val="20"/>
                <w:szCs w:val="20"/>
              </w:rPr>
              <w:t xml:space="preserve"> </w:t>
            </w:r>
            <w:proofErr w:type="spellStart"/>
            <w:r w:rsidRPr="00B9054B">
              <w:rPr>
                <w:sz w:val="20"/>
                <w:szCs w:val="20"/>
              </w:rPr>
              <w:t>сүт</w:t>
            </w:r>
            <w:proofErr w:type="spellEnd"/>
            <w:r w:rsidRPr="00B9054B">
              <w:rPr>
                <w:sz w:val="20"/>
                <w:szCs w:val="20"/>
              </w:rPr>
              <w:t xml:space="preserve"> </w:t>
            </w:r>
            <w:proofErr w:type="spellStart"/>
            <w:r w:rsidRPr="00B9054B">
              <w:rPr>
                <w:sz w:val="20"/>
                <w:szCs w:val="20"/>
              </w:rPr>
              <w:t>фермасы</w:t>
            </w:r>
            <w:proofErr w:type="spellEnd"/>
          </w:p>
        </w:tc>
        <w:tc>
          <w:tcPr>
            <w:tcW w:w="1275" w:type="dxa"/>
          </w:tcPr>
          <w:p w14:paraId="5B11506D" w14:textId="77777777" w:rsidR="00CA5A34" w:rsidRPr="00B9054B" w:rsidRDefault="00CA5A34" w:rsidP="00437E67">
            <w:pPr>
              <w:pStyle w:val="TableParagraph"/>
              <w:rPr>
                <w:sz w:val="20"/>
                <w:szCs w:val="20"/>
              </w:rPr>
            </w:pPr>
          </w:p>
          <w:p w14:paraId="4247455B" w14:textId="77777777" w:rsidR="00CA5A34" w:rsidRPr="00B9054B" w:rsidRDefault="00CA5A34" w:rsidP="00437E67">
            <w:pPr>
              <w:pStyle w:val="TableParagraph"/>
              <w:spacing w:before="183" w:line="252" w:lineRule="exact"/>
              <w:ind w:left="19"/>
              <w:jc w:val="center"/>
              <w:rPr>
                <w:sz w:val="20"/>
                <w:szCs w:val="20"/>
              </w:rPr>
            </w:pPr>
            <w:r w:rsidRPr="00B9054B">
              <w:rPr>
                <w:sz w:val="20"/>
                <w:szCs w:val="20"/>
              </w:rPr>
              <w:t>2021-</w:t>
            </w:r>
          </w:p>
          <w:p w14:paraId="433C9325" w14:textId="77777777" w:rsidR="00CA5A34" w:rsidRPr="00B9054B" w:rsidRDefault="00CA5A34" w:rsidP="00437E67">
            <w:pPr>
              <w:pStyle w:val="TableParagraph"/>
              <w:spacing w:before="1"/>
              <w:ind w:left="20"/>
              <w:jc w:val="center"/>
              <w:rPr>
                <w:sz w:val="20"/>
                <w:szCs w:val="20"/>
                <w:lang w:val="kk-KZ"/>
              </w:rPr>
            </w:pPr>
            <w:r w:rsidRPr="00B9054B">
              <w:rPr>
                <w:sz w:val="20"/>
                <w:szCs w:val="20"/>
              </w:rPr>
              <w:t xml:space="preserve">2022 </w:t>
            </w:r>
            <w:proofErr w:type="spellStart"/>
            <w:r w:rsidRPr="00B9054B">
              <w:rPr>
                <w:sz w:val="20"/>
                <w:szCs w:val="20"/>
                <w:lang w:val="kk-KZ"/>
              </w:rPr>
              <w:t>жж</w:t>
            </w:r>
            <w:proofErr w:type="spellEnd"/>
          </w:p>
        </w:tc>
        <w:tc>
          <w:tcPr>
            <w:tcW w:w="4678" w:type="dxa"/>
          </w:tcPr>
          <w:p w14:paraId="05E5B92D" w14:textId="77777777" w:rsidR="00CA5A34" w:rsidRPr="00B9054B" w:rsidRDefault="00CA5A34" w:rsidP="00437E67">
            <w:pPr>
              <w:pStyle w:val="TableParagraph"/>
              <w:spacing w:before="1"/>
              <w:rPr>
                <w:sz w:val="20"/>
                <w:szCs w:val="20"/>
                <w:lang w:val="kk-KZ"/>
              </w:rPr>
            </w:pPr>
            <w:r w:rsidRPr="00B9054B">
              <w:rPr>
                <w:sz w:val="20"/>
                <w:szCs w:val="20"/>
                <w:lang w:val="kk-KZ"/>
              </w:rPr>
              <w:t>Ауыл шаруашылығы басқармасының бөлім басшысы М. Бүркітбаев 87776150254</w:t>
            </w:r>
          </w:p>
          <w:p w14:paraId="58FDB8CE" w14:textId="77777777" w:rsidR="00CA5A34" w:rsidRPr="00B9054B" w:rsidRDefault="00CA5A34" w:rsidP="00437E67">
            <w:pPr>
              <w:pStyle w:val="TableParagraph"/>
              <w:ind w:left="64" w:right="151" w:firstLine="1"/>
              <w:jc w:val="both"/>
              <w:rPr>
                <w:sz w:val="20"/>
                <w:szCs w:val="20"/>
                <w:lang w:val="kk-KZ"/>
              </w:rPr>
            </w:pPr>
            <w:r w:rsidRPr="00B9054B">
              <w:rPr>
                <w:sz w:val="20"/>
                <w:szCs w:val="20"/>
                <w:lang w:val="kk-KZ"/>
              </w:rPr>
              <w:t>Қордай және Жуалы аудандық ауыл шаруашылығы бөлімдерінің басшылары</w:t>
            </w:r>
          </w:p>
        </w:tc>
        <w:tc>
          <w:tcPr>
            <w:tcW w:w="4394" w:type="dxa"/>
          </w:tcPr>
          <w:p w14:paraId="18A79F4A" w14:textId="77777777" w:rsidR="00CA5A34" w:rsidRPr="00B9054B" w:rsidRDefault="00CA5A34" w:rsidP="00437E67">
            <w:pPr>
              <w:pStyle w:val="TableParagraph"/>
              <w:spacing w:before="7"/>
              <w:ind w:left="31" w:right="131"/>
              <w:jc w:val="both"/>
              <w:rPr>
                <w:sz w:val="20"/>
                <w:szCs w:val="20"/>
                <w:lang w:val="kk-KZ"/>
              </w:rPr>
            </w:pPr>
            <w:r w:rsidRPr="00B9054B">
              <w:rPr>
                <w:sz w:val="20"/>
                <w:szCs w:val="20"/>
                <w:lang w:val="kk-KZ"/>
              </w:rPr>
              <w:t xml:space="preserve">Еңбек </w:t>
            </w:r>
            <w:proofErr w:type="spellStart"/>
            <w:r w:rsidRPr="00B9054B">
              <w:rPr>
                <w:sz w:val="20"/>
                <w:szCs w:val="20"/>
                <w:lang w:val="kk-KZ"/>
              </w:rPr>
              <w:t>өнімділігін</w:t>
            </w:r>
            <w:proofErr w:type="spellEnd"/>
            <w:r w:rsidRPr="00B9054B">
              <w:rPr>
                <w:sz w:val="20"/>
                <w:szCs w:val="20"/>
                <w:lang w:val="kk-KZ"/>
              </w:rPr>
              <w:t xml:space="preserve"> 15% - ға ұлғайту.</w:t>
            </w:r>
          </w:p>
          <w:p w14:paraId="7196954C" w14:textId="77777777" w:rsidR="00CA5A34" w:rsidRPr="00B9054B" w:rsidRDefault="00CA5A34" w:rsidP="00437E67">
            <w:pPr>
              <w:pStyle w:val="TableParagraph"/>
              <w:spacing w:line="254" w:lineRule="exact"/>
              <w:ind w:left="31" w:right="131"/>
              <w:jc w:val="both"/>
              <w:rPr>
                <w:sz w:val="20"/>
                <w:szCs w:val="20"/>
                <w:lang w:val="kk-KZ"/>
              </w:rPr>
            </w:pPr>
            <w:r w:rsidRPr="00B9054B">
              <w:rPr>
                <w:sz w:val="20"/>
                <w:szCs w:val="20"/>
                <w:lang w:val="kk-KZ"/>
              </w:rPr>
              <w:t>Қол еңбегін қысқарту, өнімнің өзіндік құнын 3-4% - ға төмендету. Ұстау және сауу технологиясын толық автоматтандыру бойынша бағдарламалық-аппараттық кешенді енгізу</w:t>
            </w:r>
          </w:p>
        </w:tc>
        <w:tc>
          <w:tcPr>
            <w:tcW w:w="1701" w:type="dxa"/>
            <w:gridSpan w:val="2"/>
          </w:tcPr>
          <w:p w14:paraId="38EA8663" w14:textId="77777777" w:rsidR="00CA5A34" w:rsidRPr="00B9054B" w:rsidRDefault="00CA5A34" w:rsidP="00437E67">
            <w:pPr>
              <w:pStyle w:val="TableParagraph"/>
              <w:ind w:right="206"/>
              <w:jc w:val="center"/>
              <w:rPr>
                <w:sz w:val="20"/>
                <w:szCs w:val="20"/>
                <w:lang w:val="kk-KZ"/>
              </w:rPr>
            </w:pPr>
            <w:r w:rsidRPr="00B9054B">
              <w:rPr>
                <w:sz w:val="20"/>
                <w:szCs w:val="20"/>
                <w:lang w:val="kk-KZ"/>
              </w:rPr>
              <w:t>«Қақпатас-</w:t>
            </w:r>
            <w:r w:rsidRPr="00B9054B">
              <w:rPr>
                <w:spacing w:val="1"/>
                <w:sz w:val="20"/>
                <w:szCs w:val="20"/>
                <w:lang w:val="kk-KZ"/>
              </w:rPr>
              <w:t xml:space="preserve"> </w:t>
            </w:r>
            <w:r w:rsidRPr="00B9054B">
              <w:rPr>
                <w:sz w:val="20"/>
                <w:szCs w:val="20"/>
                <w:lang w:val="kk-KZ"/>
              </w:rPr>
              <w:t xml:space="preserve">Қордай» ЖШС </w:t>
            </w:r>
            <w:proofErr w:type="spellStart"/>
            <w:r w:rsidRPr="00B9054B">
              <w:rPr>
                <w:sz w:val="20"/>
                <w:szCs w:val="20"/>
                <w:lang w:val="kk-KZ"/>
              </w:rPr>
              <w:t>Кордай</w:t>
            </w:r>
            <w:proofErr w:type="spellEnd"/>
            <w:r w:rsidRPr="00B9054B">
              <w:rPr>
                <w:spacing w:val="1"/>
                <w:sz w:val="20"/>
                <w:szCs w:val="20"/>
                <w:lang w:val="kk-KZ"/>
              </w:rPr>
              <w:t xml:space="preserve"> </w:t>
            </w:r>
            <w:r w:rsidRPr="00B9054B">
              <w:rPr>
                <w:sz w:val="20"/>
                <w:szCs w:val="20"/>
                <w:lang w:val="kk-KZ"/>
              </w:rPr>
              <w:t>ауданы</w:t>
            </w:r>
          </w:p>
          <w:p w14:paraId="18324E85" w14:textId="77777777" w:rsidR="00CA5A34" w:rsidRPr="00B9054B" w:rsidRDefault="00CA5A34" w:rsidP="00437E67">
            <w:pPr>
              <w:pStyle w:val="TableParagraph"/>
              <w:jc w:val="center"/>
              <w:rPr>
                <w:sz w:val="20"/>
                <w:szCs w:val="20"/>
                <w:lang w:val="kk-KZ"/>
              </w:rPr>
            </w:pPr>
          </w:p>
          <w:p w14:paraId="5CFB13E4" w14:textId="77777777" w:rsidR="00CA5A34" w:rsidRPr="00B9054B" w:rsidRDefault="00CA5A34" w:rsidP="00437E67">
            <w:pPr>
              <w:pStyle w:val="TableParagraph"/>
              <w:ind w:left="38" w:right="16"/>
              <w:jc w:val="center"/>
              <w:rPr>
                <w:sz w:val="20"/>
                <w:szCs w:val="20"/>
                <w:lang w:val="kk-KZ"/>
              </w:rPr>
            </w:pPr>
            <w:r w:rsidRPr="00B9054B">
              <w:rPr>
                <w:sz w:val="20"/>
                <w:szCs w:val="20"/>
                <w:lang w:val="kk-KZ"/>
              </w:rPr>
              <w:t>«Гамбург» ЖШС Жуалы</w:t>
            </w:r>
            <w:r w:rsidRPr="00B9054B">
              <w:rPr>
                <w:spacing w:val="1"/>
                <w:sz w:val="20"/>
                <w:szCs w:val="20"/>
                <w:lang w:val="kk-KZ"/>
              </w:rPr>
              <w:t xml:space="preserve"> </w:t>
            </w:r>
            <w:r w:rsidRPr="00B9054B">
              <w:rPr>
                <w:sz w:val="20"/>
                <w:szCs w:val="20"/>
                <w:lang w:val="kk-KZ"/>
              </w:rPr>
              <w:t>ауданы</w:t>
            </w:r>
          </w:p>
        </w:tc>
      </w:tr>
      <w:tr w:rsidR="00CA5A34" w:rsidRPr="00B9054B" w14:paraId="4DC5269A" w14:textId="77777777" w:rsidTr="00437E67">
        <w:trPr>
          <w:gridAfter w:val="1"/>
          <w:wAfter w:w="10" w:type="dxa"/>
          <w:trHeight w:val="270"/>
        </w:trPr>
        <w:tc>
          <w:tcPr>
            <w:tcW w:w="14600" w:type="dxa"/>
            <w:gridSpan w:val="6"/>
          </w:tcPr>
          <w:p w14:paraId="006C1743" w14:textId="77777777" w:rsidR="00CA5A34" w:rsidRPr="00B9054B" w:rsidRDefault="00CA5A34" w:rsidP="00437E67">
            <w:pPr>
              <w:pStyle w:val="TableParagraph"/>
              <w:spacing w:before="9" w:line="241" w:lineRule="exact"/>
              <w:ind w:left="1060"/>
              <w:jc w:val="center"/>
              <w:rPr>
                <w:b/>
                <w:sz w:val="20"/>
                <w:szCs w:val="20"/>
                <w:lang w:val="ru-KZ"/>
              </w:rPr>
            </w:pPr>
            <w:r w:rsidRPr="00B9054B">
              <w:rPr>
                <w:b/>
                <w:sz w:val="20"/>
                <w:szCs w:val="20"/>
                <w:lang w:val="ru-KZ"/>
              </w:rPr>
              <w:t>№ 5 іс-шара: автоматтандырылған көкөніс қоймасын салу</w:t>
            </w:r>
          </w:p>
        </w:tc>
      </w:tr>
      <w:tr w:rsidR="00CA5A34" w:rsidRPr="00B9054B" w14:paraId="2EA74D72" w14:textId="77777777" w:rsidTr="00437E67">
        <w:trPr>
          <w:gridAfter w:val="1"/>
          <w:wAfter w:w="10" w:type="dxa"/>
          <w:trHeight w:val="2946"/>
        </w:trPr>
        <w:tc>
          <w:tcPr>
            <w:tcW w:w="2552" w:type="dxa"/>
          </w:tcPr>
          <w:p w14:paraId="1F66C3CE" w14:textId="77777777" w:rsidR="00CA5A34" w:rsidRPr="00B9054B" w:rsidRDefault="00CA5A34" w:rsidP="00437E67">
            <w:pPr>
              <w:pStyle w:val="TableParagraph"/>
              <w:rPr>
                <w:sz w:val="20"/>
                <w:szCs w:val="20"/>
                <w:lang w:val="ru-KZ"/>
              </w:rPr>
            </w:pPr>
          </w:p>
          <w:p w14:paraId="44727D51" w14:textId="77777777" w:rsidR="00CA5A34" w:rsidRPr="00B9054B" w:rsidRDefault="00CA5A34" w:rsidP="00437E67">
            <w:pPr>
              <w:pStyle w:val="TableParagraph"/>
              <w:rPr>
                <w:sz w:val="20"/>
                <w:szCs w:val="20"/>
                <w:lang w:val="ru-KZ"/>
              </w:rPr>
            </w:pPr>
          </w:p>
          <w:p w14:paraId="773E7134" w14:textId="77777777" w:rsidR="00CA5A34" w:rsidRPr="00B9054B" w:rsidRDefault="00CA5A34" w:rsidP="00437E67">
            <w:pPr>
              <w:pStyle w:val="TableParagraph"/>
              <w:spacing w:before="9"/>
              <w:rPr>
                <w:sz w:val="20"/>
                <w:szCs w:val="20"/>
                <w:lang w:val="ru-KZ"/>
              </w:rPr>
            </w:pPr>
          </w:p>
          <w:p w14:paraId="3189BD7F" w14:textId="77777777" w:rsidR="00CA5A34" w:rsidRPr="00B9054B" w:rsidRDefault="00CA5A34" w:rsidP="00437E67">
            <w:pPr>
              <w:pStyle w:val="TableParagraph"/>
              <w:ind w:left="145" w:right="126" w:hanging="3"/>
              <w:jc w:val="center"/>
              <w:rPr>
                <w:sz w:val="20"/>
                <w:szCs w:val="20"/>
              </w:rPr>
            </w:pPr>
            <w:r w:rsidRPr="00B9054B">
              <w:rPr>
                <w:sz w:val="20"/>
                <w:szCs w:val="20"/>
              </w:rPr>
              <w:t xml:space="preserve">3 </w:t>
            </w:r>
            <w:proofErr w:type="spellStart"/>
            <w:r w:rsidRPr="00B9054B">
              <w:rPr>
                <w:sz w:val="20"/>
                <w:szCs w:val="20"/>
              </w:rPr>
              <w:t>автоматтандырылған</w:t>
            </w:r>
            <w:proofErr w:type="spellEnd"/>
            <w:r w:rsidRPr="00B9054B">
              <w:rPr>
                <w:sz w:val="20"/>
                <w:szCs w:val="20"/>
              </w:rPr>
              <w:t xml:space="preserve"> </w:t>
            </w:r>
            <w:proofErr w:type="spellStart"/>
            <w:r w:rsidRPr="00B9054B">
              <w:rPr>
                <w:sz w:val="20"/>
                <w:szCs w:val="20"/>
              </w:rPr>
              <w:t>көкөніс</w:t>
            </w:r>
            <w:proofErr w:type="spellEnd"/>
            <w:r w:rsidRPr="00B9054B">
              <w:rPr>
                <w:sz w:val="20"/>
                <w:szCs w:val="20"/>
              </w:rPr>
              <w:t xml:space="preserve"> </w:t>
            </w:r>
            <w:proofErr w:type="spellStart"/>
            <w:r w:rsidRPr="00B9054B">
              <w:rPr>
                <w:sz w:val="20"/>
                <w:szCs w:val="20"/>
              </w:rPr>
              <w:t>қоймасын</w:t>
            </w:r>
            <w:proofErr w:type="spellEnd"/>
            <w:r w:rsidRPr="00B9054B">
              <w:rPr>
                <w:sz w:val="20"/>
                <w:szCs w:val="20"/>
              </w:rPr>
              <w:t xml:space="preserve"> </w:t>
            </w:r>
            <w:proofErr w:type="spellStart"/>
            <w:r w:rsidRPr="00B9054B">
              <w:rPr>
                <w:sz w:val="20"/>
                <w:szCs w:val="20"/>
              </w:rPr>
              <w:t>салу</w:t>
            </w:r>
            <w:proofErr w:type="spellEnd"/>
          </w:p>
        </w:tc>
        <w:tc>
          <w:tcPr>
            <w:tcW w:w="1275" w:type="dxa"/>
          </w:tcPr>
          <w:p w14:paraId="0C37704E" w14:textId="77777777" w:rsidR="00CA5A34" w:rsidRPr="00B9054B" w:rsidRDefault="00CA5A34" w:rsidP="00437E67">
            <w:pPr>
              <w:pStyle w:val="TableParagraph"/>
              <w:rPr>
                <w:sz w:val="20"/>
                <w:szCs w:val="20"/>
              </w:rPr>
            </w:pPr>
          </w:p>
          <w:p w14:paraId="45DC1888" w14:textId="77777777" w:rsidR="00CA5A34" w:rsidRPr="00B9054B" w:rsidRDefault="00CA5A34" w:rsidP="00437E67">
            <w:pPr>
              <w:pStyle w:val="TableParagraph"/>
              <w:rPr>
                <w:sz w:val="20"/>
                <w:szCs w:val="20"/>
              </w:rPr>
            </w:pPr>
          </w:p>
          <w:p w14:paraId="27A5FC17" w14:textId="77777777" w:rsidR="00CA5A34" w:rsidRPr="00B9054B" w:rsidRDefault="00CA5A34" w:rsidP="00437E67">
            <w:pPr>
              <w:pStyle w:val="TableParagraph"/>
              <w:rPr>
                <w:sz w:val="20"/>
                <w:szCs w:val="20"/>
              </w:rPr>
            </w:pPr>
          </w:p>
          <w:p w14:paraId="25C4BA4D" w14:textId="77777777" w:rsidR="00CA5A34" w:rsidRPr="00B9054B" w:rsidRDefault="00CA5A34" w:rsidP="00437E67">
            <w:pPr>
              <w:pStyle w:val="TableParagraph"/>
              <w:spacing w:before="183" w:line="252" w:lineRule="exact"/>
              <w:ind w:left="19"/>
              <w:jc w:val="center"/>
              <w:rPr>
                <w:sz w:val="20"/>
                <w:szCs w:val="20"/>
              </w:rPr>
            </w:pPr>
            <w:r w:rsidRPr="00B9054B">
              <w:rPr>
                <w:sz w:val="20"/>
                <w:szCs w:val="20"/>
              </w:rPr>
              <w:t>2021-</w:t>
            </w:r>
          </w:p>
          <w:p w14:paraId="072BDB71" w14:textId="77777777" w:rsidR="00CA5A34" w:rsidRPr="00B9054B" w:rsidRDefault="00CA5A34" w:rsidP="00437E67">
            <w:pPr>
              <w:pStyle w:val="TableParagraph"/>
              <w:spacing w:line="252" w:lineRule="exact"/>
              <w:ind w:left="20"/>
              <w:jc w:val="center"/>
              <w:rPr>
                <w:sz w:val="20"/>
                <w:szCs w:val="20"/>
                <w:lang w:val="kk-KZ"/>
              </w:rPr>
            </w:pPr>
            <w:r w:rsidRPr="00B9054B">
              <w:rPr>
                <w:sz w:val="20"/>
                <w:szCs w:val="20"/>
              </w:rPr>
              <w:t xml:space="preserve">2022 </w:t>
            </w:r>
            <w:proofErr w:type="spellStart"/>
            <w:r w:rsidRPr="00B9054B">
              <w:rPr>
                <w:sz w:val="20"/>
                <w:szCs w:val="20"/>
                <w:lang w:val="kk-KZ"/>
              </w:rPr>
              <w:t>жж</w:t>
            </w:r>
            <w:proofErr w:type="spellEnd"/>
          </w:p>
        </w:tc>
        <w:tc>
          <w:tcPr>
            <w:tcW w:w="4678" w:type="dxa"/>
          </w:tcPr>
          <w:p w14:paraId="388E2BC2" w14:textId="77777777" w:rsidR="00CA5A34" w:rsidRPr="00B9054B" w:rsidRDefault="00CA5A34" w:rsidP="00437E67">
            <w:pPr>
              <w:pStyle w:val="TableParagraph"/>
              <w:rPr>
                <w:sz w:val="20"/>
                <w:szCs w:val="20"/>
                <w:lang w:val="kk-KZ"/>
              </w:rPr>
            </w:pPr>
          </w:p>
          <w:p w14:paraId="413183AC" w14:textId="77777777" w:rsidR="00CA5A34" w:rsidRPr="00B9054B" w:rsidRDefault="00CA5A34" w:rsidP="00437E67">
            <w:pPr>
              <w:pStyle w:val="TableParagraph"/>
              <w:rPr>
                <w:sz w:val="20"/>
                <w:szCs w:val="20"/>
                <w:lang w:val="kk-KZ"/>
              </w:rPr>
            </w:pPr>
          </w:p>
          <w:p w14:paraId="2395414A" w14:textId="77777777" w:rsidR="00CA5A34" w:rsidRPr="00B9054B" w:rsidRDefault="00CA5A34" w:rsidP="00437E67">
            <w:pPr>
              <w:pStyle w:val="TableParagraph"/>
              <w:rPr>
                <w:sz w:val="20"/>
                <w:szCs w:val="20"/>
                <w:lang w:val="kk-KZ"/>
              </w:rPr>
            </w:pPr>
          </w:p>
          <w:p w14:paraId="2FF68BA0" w14:textId="77777777" w:rsidR="00CA5A34" w:rsidRPr="00B9054B" w:rsidRDefault="00CA5A34" w:rsidP="00437E67">
            <w:pPr>
              <w:pStyle w:val="TableParagraph"/>
              <w:rPr>
                <w:sz w:val="20"/>
                <w:szCs w:val="20"/>
                <w:lang w:val="kk-KZ"/>
              </w:rPr>
            </w:pPr>
          </w:p>
          <w:p w14:paraId="20574781" w14:textId="77777777" w:rsidR="00CA5A34" w:rsidRPr="00B9054B" w:rsidRDefault="00CA5A34" w:rsidP="00437E67">
            <w:pPr>
              <w:pStyle w:val="TableParagraph"/>
              <w:rPr>
                <w:sz w:val="20"/>
                <w:szCs w:val="20"/>
                <w:lang w:val="kk-KZ"/>
              </w:rPr>
            </w:pPr>
          </w:p>
          <w:p w14:paraId="4F5ED330" w14:textId="77777777" w:rsidR="00CA5A34" w:rsidRPr="00B9054B" w:rsidRDefault="00CA5A34" w:rsidP="00437E67">
            <w:pPr>
              <w:pStyle w:val="TableParagraph"/>
              <w:rPr>
                <w:sz w:val="20"/>
                <w:szCs w:val="20"/>
                <w:lang w:val="kk-KZ"/>
              </w:rPr>
            </w:pPr>
          </w:p>
          <w:p w14:paraId="03D8C28A" w14:textId="77777777" w:rsidR="00CA5A34" w:rsidRPr="00B9054B" w:rsidRDefault="00CA5A34" w:rsidP="00437E67">
            <w:pPr>
              <w:pStyle w:val="TableParagraph"/>
              <w:spacing w:before="8"/>
              <w:rPr>
                <w:sz w:val="20"/>
                <w:szCs w:val="20"/>
                <w:lang w:val="kk-KZ"/>
              </w:rPr>
            </w:pPr>
          </w:p>
          <w:p w14:paraId="2DABE367" w14:textId="77777777" w:rsidR="00CA5A34" w:rsidRPr="00B9054B" w:rsidRDefault="00CA5A34" w:rsidP="00437E67">
            <w:pPr>
              <w:pStyle w:val="TableParagraph"/>
              <w:ind w:left="64" w:right="43" w:firstLine="1"/>
              <w:jc w:val="center"/>
              <w:rPr>
                <w:sz w:val="20"/>
                <w:szCs w:val="20"/>
                <w:lang w:val="kk-KZ"/>
              </w:rPr>
            </w:pPr>
            <w:r w:rsidRPr="00B9054B">
              <w:rPr>
                <w:sz w:val="20"/>
                <w:szCs w:val="20"/>
                <w:lang w:val="kk-KZ"/>
              </w:rPr>
              <w:t>Шу, Жамбыл және Байзақ аудандық ауыл шаруашылығы бөлімдерінің басшылары</w:t>
            </w:r>
          </w:p>
        </w:tc>
        <w:tc>
          <w:tcPr>
            <w:tcW w:w="4394" w:type="dxa"/>
          </w:tcPr>
          <w:p w14:paraId="363FB3E5" w14:textId="77777777" w:rsidR="00CA5A34" w:rsidRPr="00B9054B" w:rsidRDefault="00CA5A34" w:rsidP="00437E67">
            <w:pPr>
              <w:pStyle w:val="TableParagraph"/>
              <w:spacing w:before="9"/>
              <w:ind w:left="121" w:right="268"/>
              <w:jc w:val="both"/>
              <w:rPr>
                <w:sz w:val="20"/>
                <w:szCs w:val="20"/>
                <w:lang w:val="kk-KZ"/>
              </w:rPr>
            </w:pPr>
            <w:r w:rsidRPr="00B9054B">
              <w:rPr>
                <w:sz w:val="20"/>
                <w:szCs w:val="20"/>
                <w:lang w:val="kk-KZ"/>
              </w:rPr>
              <w:t xml:space="preserve">Еңбек </w:t>
            </w:r>
            <w:proofErr w:type="spellStart"/>
            <w:r w:rsidRPr="00B9054B">
              <w:rPr>
                <w:sz w:val="20"/>
                <w:szCs w:val="20"/>
                <w:lang w:val="kk-KZ"/>
              </w:rPr>
              <w:t>өнімділігін</w:t>
            </w:r>
            <w:proofErr w:type="spellEnd"/>
            <w:r w:rsidRPr="00B9054B">
              <w:rPr>
                <w:sz w:val="20"/>
                <w:szCs w:val="20"/>
                <w:lang w:val="kk-KZ"/>
              </w:rPr>
              <w:t xml:space="preserve"> арттыру.</w:t>
            </w:r>
          </w:p>
          <w:p w14:paraId="44E52AFD" w14:textId="77777777" w:rsidR="00CA5A34" w:rsidRPr="00B9054B" w:rsidRDefault="00CA5A34" w:rsidP="00437E67">
            <w:pPr>
              <w:pStyle w:val="TableParagraph"/>
              <w:spacing w:before="9"/>
              <w:ind w:left="121" w:right="268"/>
              <w:jc w:val="both"/>
              <w:rPr>
                <w:sz w:val="20"/>
                <w:szCs w:val="20"/>
                <w:lang w:val="kk-KZ"/>
              </w:rPr>
            </w:pPr>
            <w:r w:rsidRPr="00B9054B">
              <w:rPr>
                <w:sz w:val="20"/>
                <w:szCs w:val="20"/>
                <w:lang w:val="kk-KZ"/>
              </w:rPr>
              <w:t>Қол еңбегінің қысқаруы, өнімнің өзіндік құнының төмендеуі.</w:t>
            </w:r>
          </w:p>
          <w:p w14:paraId="26AEFABD" w14:textId="77777777" w:rsidR="00CA5A34" w:rsidRPr="00B9054B" w:rsidRDefault="00CA5A34" w:rsidP="00437E67">
            <w:pPr>
              <w:pStyle w:val="TableParagraph"/>
              <w:spacing w:before="9"/>
              <w:ind w:left="121" w:right="268"/>
              <w:jc w:val="both"/>
              <w:rPr>
                <w:sz w:val="20"/>
                <w:szCs w:val="20"/>
                <w:lang w:val="kk-KZ"/>
              </w:rPr>
            </w:pPr>
            <w:r w:rsidRPr="00B9054B">
              <w:rPr>
                <w:sz w:val="20"/>
                <w:szCs w:val="20"/>
                <w:lang w:val="kk-KZ"/>
              </w:rPr>
              <w:t>Картоп және басқа да көкөніс дақылдарының қоймаларындағы микроклиматты жартылай автоматты басқару.</w:t>
            </w:r>
          </w:p>
          <w:p w14:paraId="21D5DB6F" w14:textId="77777777" w:rsidR="00CA5A34" w:rsidRPr="00B9054B" w:rsidRDefault="00CA5A34" w:rsidP="00437E67">
            <w:pPr>
              <w:pStyle w:val="TableParagraph"/>
              <w:spacing w:before="9"/>
              <w:ind w:left="121" w:right="268"/>
              <w:jc w:val="both"/>
              <w:rPr>
                <w:sz w:val="20"/>
                <w:szCs w:val="20"/>
                <w:lang w:val="kk-KZ"/>
              </w:rPr>
            </w:pPr>
            <w:r w:rsidRPr="00B9054B">
              <w:rPr>
                <w:sz w:val="20"/>
                <w:szCs w:val="20"/>
                <w:lang w:val="kk-KZ"/>
              </w:rPr>
              <w:t>Көкөніс қоймаларында микроклиматты сақтаудың автоматтандырылған жүйесі.</w:t>
            </w:r>
          </w:p>
          <w:p w14:paraId="245002B3" w14:textId="77777777" w:rsidR="00CA5A34" w:rsidRPr="00B9054B" w:rsidRDefault="00CA5A34" w:rsidP="00437E67">
            <w:pPr>
              <w:pStyle w:val="TableParagraph"/>
              <w:spacing w:line="238" w:lineRule="exact"/>
              <w:ind w:left="121" w:right="268"/>
              <w:jc w:val="both"/>
              <w:rPr>
                <w:sz w:val="20"/>
                <w:szCs w:val="20"/>
                <w:lang w:val="kk-KZ"/>
              </w:rPr>
            </w:pPr>
            <w:r w:rsidRPr="00B9054B">
              <w:rPr>
                <w:sz w:val="20"/>
                <w:szCs w:val="20"/>
                <w:lang w:val="kk-KZ"/>
              </w:rPr>
              <w:t>Жартылай автоматты жүйелер температураның, ылғалдылықтың, желдету уақытының, жылытудың, салқындатудың және т.б. параметрлерін сақтай алады.</w:t>
            </w:r>
          </w:p>
        </w:tc>
        <w:tc>
          <w:tcPr>
            <w:tcW w:w="1701" w:type="dxa"/>
            <w:gridSpan w:val="2"/>
          </w:tcPr>
          <w:p w14:paraId="2C844A8C" w14:textId="77777777" w:rsidR="00CA5A34" w:rsidRPr="00B9054B" w:rsidRDefault="00CA5A34" w:rsidP="00437E67">
            <w:pPr>
              <w:pStyle w:val="TableParagraph"/>
              <w:rPr>
                <w:sz w:val="20"/>
                <w:szCs w:val="20"/>
                <w:lang w:val="kk-KZ"/>
              </w:rPr>
            </w:pPr>
          </w:p>
          <w:p w14:paraId="6A2C9534" w14:textId="77777777" w:rsidR="00CA5A34" w:rsidRPr="00B9054B" w:rsidRDefault="00CA5A34" w:rsidP="00437E67">
            <w:pPr>
              <w:pStyle w:val="TableParagraph"/>
              <w:rPr>
                <w:sz w:val="20"/>
                <w:szCs w:val="20"/>
                <w:lang w:val="kk-KZ"/>
              </w:rPr>
            </w:pPr>
          </w:p>
          <w:p w14:paraId="4B64DC82" w14:textId="77777777" w:rsidR="00CA5A34" w:rsidRPr="00B9054B" w:rsidRDefault="00CA5A34" w:rsidP="00437E67">
            <w:pPr>
              <w:pStyle w:val="TableParagraph"/>
              <w:rPr>
                <w:sz w:val="20"/>
                <w:szCs w:val="20"/>
                <w:lang w:val="kk-KZ"/>
              </w:rPr>
            </w:pPr>
          </w:p>
          <w:p w14:paraId="776C414A" w14:textId="77777777" w:rsidR="00CA5A34" w:rsidRPr="00B9054B" w:rsidRDefault="00CA5A34" w:rsidP="00437E67">
            <w:pPr>
              <w:pStyle w:val="TableParagraph"/>
              <w:rPr>
                <w:sz w:val="20"/>
                <w:szCs w:val="20"/>
                <w:lang w:val="kk-KZ"/>
              </w:rPr>
            </w:pPr>
          </w:p>
          <w:p w14:paraId="0F119A77" w14:textId="77777777" w:rsidR="00CA5A34" w:rsidRPr="00B9054B" w:rsidRDefault="00CA5A34" w:rsidP="00437E67">
            <w:pPr>
              <w:pStyle w:val="TableParagraph"/>
              <w:rPr>
                <w:sz w:val="20"/>
                <w:szCs w:val="20"/>
                <w:lang w:val="kk-KZ"/>
              </w:rPr>
            </w:pPr>
          </w:p>
          <w:p w14:paraId="315F6DF8" w14:textId="77777777" w:rsidR="00CA5A34" w:rsidRPr="00B9054B" w:rsidRDefault="00CA5A34" w:rsidP="00437E67">
            <w:pPr>
              <w:pStyle w:val="TableParagraph"/>
              <w:spacing w:before="9"/>
              <w:rPr>
                <w:sz w:val="20"/>
                <w:szCs w:val="20"/>
                <w:lang w:val="kk-KZ"/>
              </w:rPr>
            </w:pPr>
          </w:p>
          <w:p w14:paraId="350A996A" w14:textId="77777777" w:rsidR="00CA5A34" w:rsidRPr="00B9054B" w:rsidRDefault="00CA5A34" w:rsidP="00437E67">
            <w:pPr>
              <w:pStyle w:val="TableParagraph"/>
              <w:ind w:left="35" w:right="16"/>
              <w:jc w:val="center"/>
              <w:rPr>
                <w:sz w:val="20"/>
                <w:szCs w:val="20"/>
                <w:lang w:val="ru-RU"/>
              </w:rPr>
            </w:pPr>
            <w:r w:rsidRPr="00B9054B">
              <w:rPr>
                <w:sz w:val="20"/>
                <w:szCs w:val="20"/>
                <w:lang w:val="ru-RU"/>
              </w:rPr>
              <w:t xml:space="preserve">Шу </w:t>
            </w:r>
            <w:proofErr w:type="spellStart"/>
            <w:r w:rsidRPr="00B9054B">
              <w:rPr>
                <w:sz w:val="20"/>
                <w:szCs w:val="20"/>
                <w:lang w:val="ru-RU"/>
              </w:rPr>
              <w:t>ауданы</w:t>
            </w:r>
            <w:proofErr w:type="spellEnd"/>
            <w:r w:rsidRPr="00B9054B">
              <w:rPr>
                <w:spacing w:val="-52"/>
                <w:sz w:val="20"/>
                <w:szCs w:val="20"/>
                <w:lang w:val="ru-RU"/>
              </w:rPr>
              <w:t xml:space="preserve"> </w:t>
            </w:r>
          </w:p>
          <w:p w14:paraId="72AC3492" w14:textId="77777777" w:rsidR="00CA5A34" w:rsidRPr="00B9054B" w:rsidRDefault="00CA5A34" w:rsidP="00437E67">
            <w:pPr>
              <w:pStyle w:val="TableParagraph"/>
              <w:rPr>
                <w:sz w:val="20"/>
                <w:szCs w:val="20"/>
                <w:lang w:val="ru-RU"/>
              </w:rPr>
            </w:pPr>
          </w:p>
          <w:p w14:paraId="5369C6AA" w14:textId="77777777" w:rsidR="00CA5A34" w:rsidRPr="00B9054B" w:rsidRDefault="00CA5A34" w:rsidP="00437E67">
            <w:pPr>
              <w:pStyle w:val="TableParagraph"/>
              <w:ind w:left="38" w:right="16"/>
              <w:jc w:val="center"/>
              <w:rPr>
                <w:sz w:val="20"/>
                <w:szCs w:val="20"/>
                <w:lang w:val="ru-RU"/>
              </w:rPr>
            </w:pPr>
            <w:r w:rsidRPr="00B9054B">
              <w:rPr>
                <w:sz w:val="20"/>
                <w:szCs w:val="20"/>
                <w:lang w:val="ru-RU"/>
              </w:rPr>
              <w:t xml:space="preserve">Жамбыл </w:t>
            </w:r>
            <w:proofErr w:type="spellStart"/>
            <w:r w:rsidRPr="00B9054B">
              <w:rPr>
                <w:sz w:val="20"/>
                <w:szCs w:val="20"/>
                <w:lang w:val="ru-RU"/>
              </w:rPr>
              <w:t>ауданы</w:t>
            </w:r>
            <w:proofErr w:type="spellEnd"/>
          </w:p>
          <w:p w14:paraId="1BF74AE4" w14:textId="77777777" w:rsidR="00CA5A34" w:rsidRPr="00B9054B" w:rsidRDefault="00CA5A34" w:rsidP="00437E67">
            <w:pPr>
              <w:pStyle w:val="TableParagraph"/>
              <w:rPr>
                <w:sz w:val="20"/>
                <w:szCs w:val="20"/>
                <w:lang w:val="ru-RU"/>
              </w:rPr>
            </w:pPr>
          </w:p>
          <w:p w14:paraId="7900CC37" w14:textId="77777777" w:rsidR="00CA5A34" w:rsidRPr="00B9054B" w:rsidRDefault="00CA5A34" w:rsidP="00437E67">
            <w:pPr>
              <w:pStyle w:val="TableParagraph"/>
              <w:ind w:left="39" w:right="15"/>
              <w:jc w:val="center"/>
              <w:rPr>
                <w:sz w:val="20"/>
                <w:szCs w:val="20"/>
                <w:lang w:val="ru-RU"/>
              </w:rPr>
            </w:pPr>
            <w:proofErr w:type="spellStart"/>
            <w:r w:rsidRPr="00B9054B">
              <w:rPr>
                <w:sz w:val="20"/>
                <w:szCs w:val="20"/>
                <w:lang w:val="ru-RU"/>
              </w:rPr>
              <w:t>Байзақ</w:t>
            </w:r>
            <w:proofErr w:type="spellEnd"/>
            <w:r w:rsidRPr="00B9054B">
              <w:rPr>
                <w:sz w:val="20"/>
                <w:szCs w:val="20"/>
                <w:lang w:val="ru-RU"/>
              </w:rPr>
              <w:t xml:space="preserve"> </w:t>
            </w:r>
            <w:proofErr w:type="spellStart"/>
            <w:r w:rsidRPr="00B9054B">
              <w:rPr>
                <w:sz w:val="20"/>
                <w:szCs w:val="20"/>
                <w:lang w:val="ru-RU"/>
              </w:rPr>
              <w:t>ауданы</w:t>
            </w:r>
            <w:proofErr w:type="spellEnd"/>
          </w:p>
        </w:tc>
      </w:tr>
      <w:tr w:rsidR="00CA5A34" w:rsidRPr="00B9054B" w14:paraId="7E209D3B" w14:textId="77777777" w:rsidTr="00437E67">
        <w:trPr>
          <w:gridAfter w:val="1"/>
          <w:wAfter w:w="10" w:type="dxa"/>
          <w:trHeight w:val="268"/>
        </w:trPr>
        <w:tc>
          <w:tcPr>
            <w:tcW w:w="14600" w:type="dxa"/>
            <w:gridSpan w:val="6"/>
          </w:tcPr>
          <w:p w14:paraId="6352E4CE" w14:textId="77777777" w:rsidR="00CA5A34" w:rsidRPr="00B9054B" w:rsidRDefault="00CA5A34" w:rsidP="00437E67">
            <w:pPr>
              <w:pStyle w:val="TableParagraph"/>
              <w:spacing w:before="10" w:line="239" w:lineRule="exact"/>
              <w:ind w:left="1289" w:right="1269"/>
              <w:jc w:val="center"/>
              <w:rPr>
                <w:b/>
                <w:sz w:val="20"/>
                <w:szCs w:val="20"/>
                <w:lang w:val="ru-RU"/>
              </w:rPr>
            </w:pPr>
            <w:r w:rsidRPr="00B9054B">
              <w:rPr>
                <w:b/>
                <w:sz w:val="20"/>
                <w:szCs w:val="20"/>
                <w:lang w:val="ru-RU"/>
              </w:rPr>
              <w:t xml:space="preserve">№ 6 </w:t>
            </w:r>
            <w:proofErr w:type="spellStart"/>
            <w:r w:rsidRPr="00B9054B">
              <w:rPr>
                <w:b/>
                <w:sz w:val="20"/>
                <w:szCs w:val="20"/>
                <w:lang w:val="ru-RU"/>
              </w:rPr>
              <w:t>іс</w:t>
            </w:r>
            <w:proofErr w:type="spellEnd"/>
            <w:r w:rsidRPr="00B9054B">
              <w:rPr>
                <w:b/>
                <w:sz w:val="20"/>
                <w:szCs w:val="20"/>
                <w:lang w:val="ru-RU"/>
              </w:rPr>
              <w:t xml:space="preserve">-шара: </w:t>
            </w:r>
            <w:proofErr w:type="spellStart"/>
            <w:r w:rsidRPr="00B9054B">
              <w:rPr>
                <w:b/>
                <w:sz w:val="20"/>
                <w:szCs w:val="20"/>
                <w:lang w:val="ru-RU"/>
              </w:rPr>
              <w:t>жоғары</w:t>
            </w:r>
            <w:proofErr w:type="spellEnd"/>
            <w:r w:rsidRPr="00B9054B">
              <w:rPr>
                <w:b/>
                <w:sz w:val="20"/>
                <w:szCs w:val="20"/>
                <w:lang w:val="ru-RU"/>
              </w:rPr>
              <w:t xml:space="preserve"> </w:t>
            </w:r>
            <w:proofErr w:type="spellStart"/>
            <w:r w:rsidRPr="00B9054B">
              <w:rPr>
                <w:b/>
                <w:sz w:val="20"/>
                <w:szCs w:val="20"/>
                <w:lang w:val="ru-RU"/>
              </w:rPr>
              <w:t>өнімді</w:t>
            </w:r>
            <w:proofErr w:type="spellEnd"/>
            <w:r w:rsidRPr="00B9054B">
              <w:rPr>
                <w:b/>
                <w:sz w:val="20"/>
                <w:szCs w:val="20"/>
                <w:lang w:val="ru-RU"/>
              </w:rPr>
              <w:t xml:space="preserve"> </w:t>
            </w:r>
            <w:proofErr w:type="spellStart"/>
            <w:r w:rsidRPr="00B9054B">
              <w:rPr>
                <w:b/>
                <w:sz w:val="20"/>
                <w:szCs w:val="20"/>
                <w:lang w:val="ru-RU"/>
              </w:rPr>
              <w:t>техниканы</w:t>
            </w:r>
            <w:proofErr w:type="spellEnd"/>
            <w:r w:rsidRPr="00B9054B">
              <w:rPr>
                <w:b/>
                <w:sz w:val="20"/>
                <w:szCs w:val="20"/>
                <w:lang w:val="ru-RU"/>
              </w:rPr>
              <w:t xml:space="preserve"> </w:t>
            </w:r>
            <w:proofErr w:type="spellStart"/>
            <w:r w:rsidRPr="00B9054B">
              <w:rPr>
                <w:b/>
                <w:sz w:val="20"/>
                <w:szCs w:val="20"/>
                <w:lang w:val="ru-RU"/>
              </w:rPr>
              <w:t>сатып</w:t>
            </w:r>
            <w:proofErr w:type="spellEnd"/>
            <w:r w:rsidRPr="00B9054B">
              <w:rPr>
                <w:b/>
                <w:sz w:val="20"/>
                <w:szCs w:val="20"/>
                <w:lang w:val="ru-RU"/>
              </w:rPr>
              <w:t xml:space="preserve"> </w:t>
            </w:r>
            <w:proofErr w:type="spellStart"/>
            <w:r w:rsidRPr="00B9054B">
              <w:rPr>
                <w:b/>
                <w:sz w:val="20"/>
                <w:szCs w:val="20"/>
                <w:lang w:val="ru-RU"/>
              </w:rPr>
              <w:t>алу</w:t>
            </w:r>
            <w:proofErr w:type="spellEnd"/>
          </w:p>
        </w:tc>
      </w:tr>
      <w:tr w:rsidR="00CA5A34" w:rsidRPr="00B9054B" w14:paraId="55B55855" w14:textId="77777777" w:rsidTr="00437E67">
        <w:trPr>
          <w:gridAfter w:val="1"/>
          <w:wAfter w:w="10" w:type="dxa"/>
          <w:trHeight w:val="4660"/>
        </w:trPr>
        <w:tc>
          <w:tcPr>
            <w:tcW w:w="2552" w:type="dxa"/>
          </w:tcPr>
          <w:p w14:paraId="443CDDF0" w14:textId="77777777" w:rsidR="00CA5A34" w:rsidRPr="00B9054B" w:rsidRDefault="00CA5A34" w:rsidP="00437E67">
            <w:pPr>
              <w:pStyle w:val="TableParagraph"/>
              <w:rPr>
                <w:sz w:val="20"/>
                <w:szCs w:val="20"/>
                <w:lang w:val="ru-RU"/>
              </w:rPr>
            </w:pPr>
          </w:p>
          <w:p w14:paraId="6E1B239D" w14:textId="77777777" w:rsidR="00CA5A34" w:rsidRPr="00B9054B" w:rsidRDefault="00CA5A34" w:rsidP="00437E67">
            <w:pPr>
              <w:pStyle w:val="TableParagraph"/>
              <w:rPr>
                <w:sz w:val="20"/>
                <w:szCs w:val="20"/>
                <w:lang w:val="ru-RU"/>
              </w:rPr>
            </w:pPr>
          </w:p>
          <w:p w14:paraId="22323FAA" w14:textId="77777777" w:rsidR="00CA5A34" w:rsidRPr="00B9054B" w:rsidRDefault="00CA5A34" w:rsidP="00437E67">
            <w:pPr>
              <w:pStyle w:val="TableParagraph"/>
              <w:rPr>
                <w:sz w:val="20"/>
                <w:szCs w:val="20"/>
                <w:lang w:val="ru-RU"/>
              </w:rPr>
            </w:pPr>
          </w:p>
          <w:p w14:paraId="7CC11985" w14:textId="77777777" w:rsidR="00CA5A34" w:rsidRPr="00B9054B" w:rsidRDefault="00CA5A34" w:rsidP="00437E67">
            <w:pPr>
              <w:pStyle w:val="TableParagraph"/>
              <w:rPr>
                <w:sz w:val="20"/>
                <w:szCs w:val="20"/>
                <w:lang w:val="ru-RU"/>
              </w:rPr>
            </w:pPr>
          </w:p>
          <w:p w14:paraId="16FD0F6F" w14:textId="77777777" w:rsidR="00CA5A34" w:rsidRPr="00B9054B" w:rsidRDefault="00CA5A34" w:rsidP="00437E67">
            <w:pPr>
              <w:pStyle w:val="TableParagraph"/>
              <w:rPr>
                <w:sz w:val="20"/>
                <w:szCs w:val="20"/>
                <w:lang w:val="ru-RU"/>
              </w:rPr>
            </w:pPr>
          </w:p>
          <w:p w14:paraId="0545E294" w14:textId="77777777" w:rsidR="00CA5A34" w:rsidRPr="00B9054B" w:rsidRDefault="00CA5A34" w:rsidP="00437E67">
            <w:pPr>
              <w:pStyle w:val="TableParagraph"/>
              <w:rPr>
                <w:sz w:val="20"/>
                <w:szCs w:val="20"/>
                <w:lang w:val="ru-RU"/>
              </w:rPr>
            </w:pPr>
          </w:p>
          <w:p w14:paraId="651205A8" w14:textId="77777777" w:rsidR="00CA5A34" w:rsidRPr="00B9054B" w:rsidRDefault="00CA5A34" w:rsidP="00437E67">
            <w:pPr>
              <w:pStyle w:val="TableParagraph"/>
              <w:rPr>
                <w:sz w:val="20"/>
                <w:szCs w:val="20"/>
                <w:lang w:val="ru-RU"/>
              </w:rPr>
            </w:pPr>
          </w:p>
          <w:p w14:paraId="7F6FD937" w14:textId="77777777" w:rsidR="00CA5A34" w:rsidRPr="00B9054B" w:rsidRDefault="00CA5A34" w:rsidP="00437E67">
            <w:pPr>
              <w:pStyle w:val="TableParagraph"/>
              <w:rPr>
                <w:sz w:val="20"/>
                <w:szCs w:val="20"/>
                <w:lang w:val="ru-RU"/>
              </w:rPr>
            </w:pPr>
          </w:p>
          <w:p w14:paraId="00ED155C" w14:textId="77777777" w:rsidR="00CA5A34" w:rsidRPr="00B9054B" w:rsidRDefault="00CA5A34" w:rsidP="00437E67">
            <w:pPr>
              <w:pStyle w:val="TableParagraph"/>
              <w:rPr>
                <w:sz w:val="20"/>
                <w:szCs w:val="20"/>
                <w:lang w:val="ru-RU"/>
              </w:rPr>
            </w:pPr>
          </w:p>
          <w:p w14:paraId="22591FFF" w14:textId="77777777" w:rsidR="00CA5A34" w:rsidRPr="00B9054B" w:rsidRDefault="00CA5A34" w:rsidP="00437E67">
            <w:pPr>
              <w:pStyle w:val="TableParagraph"/>
              <w:spacing w:before="182"/>
              <w:ind w:left="81" w:right="65" w:firstLine="3"/>
              <w:jc w:val="center"/>
              <w:rPr>
                <w:sz w:val="20"/>
                <w:szCs w:val="20"/>
                <w:lang w:val="ru-RU"/>
              </w:rPr>
            </w:pPr>
            <w:r w:rsidRPr="00B9054B">
              <w:rPr>
                <w:sz w:val="20"/>
                <w:szCs w:val="20"/>
                <w:lang w:val="ru-RU"/>
              </w:rPr>
              <w:t xml:space="preserve">2 </w:t>
            </w:r>
            <w:proofErr w:type="spellStart"/>
            <w:r w:rsidRPr="00B9054B">
              <w:rPr>
                <w:sz w:val="20"/>
                <w:szCs w:val="20"/>
                <w:lang w:val="ru-RU"/>
              </w:rPr>
              <w:t>жоғары</w:t>
            </w:r>
            <w:proofErr w:type="spellEnd"/>
            <w:r w:rsidRPr="00B9054B">
              <w:rPr>
                <w:sz w:val="20"/>
                <w:szCs w:val="20"/>
                <w:lang w:val="ru-RU"/>
              </w:rPr>
              <w:t xml:space="preserve"> </w:t>
            </w:r>
            <w:proofErr w:type="spellStart"/>
            <w:r w:rsidRPr="00B9054B">
              <w:rPr>
                <w:sz w:val="20"/>
                <w:szCs w:val="20"/>
                <w:lang w:val="ru-RU"/>
              </w:rPr>
              <w:t>өнімді</w:t>
            </w:r>
            <w:proofErr w:type="spellEnd"/>
            <w:r w:rsidRPr="00B9054B">
              <w:rPr>
                <w:sz w:val="20"/>
                <w:szCs w:val="20"/>
                <w:lang w:val="ru-RU"/>
              </w:rPr>
              <w:t xml:space="preserve"> техника (</w:t>
            </w:r>
            <w:proofErr w:type="spellStart"/>
            <w:r w:rsidRPr="00B9054B">
              <w:rPr>
                <w:sz w:val="20"/>
                <w:szCs w:val="20"/>
                <w:lang w:val="ru-RU"/>
              </w:rPr>
              <w:t>комбайндар</w:t>
            </w:r>
            <w:proofErr w:type="spellEnd"/>
            <w:r w:rsidRPr="00B9054B">
              <w:rPr>
                <w:sz w:val="20"/>
                <w:szCs w:val="20"/>
                <w:lang w:val="ru-RU"/>
              </w:rPr>
              <w:t xml:space="preserve">, </w:t>
            </w:r>
            <w:proofErr w:type="spellStart"/>
            <w:r w:rsidRPr="00B9054B">
              <w:rPr>
                <w:sz w:val="20"/>
                <w:szCs w:val="20"/>
                <w:lang w:val="ru-RU"/>
              </w:rPr>
              <w:t>себу</w:t>
            </w:r>
            <w:proofErr w:type="spellEnd"/>
            <w:r w:rsidRPr="00B9054B">
              <w:rPr>
                <w:sz w:val="20"/>
                <w:szCs w:val="20"/>
                <w:lang w:val="ru-RU"/>
              </w:rPr>
              <w:t xml:space="preserve"> </w:t>
            </w:r>
            <w:proofErr w:type="spellStart"/>
            <w:r w:rsidRPr="00B9054B">
              <w:rPr>
                <w:sz w:val="20"/>
                <w:szCs w:val="20"/>
                <w:lang w:val="ru-RU"/>
              </w:rPr>
              <w:t>кешендері</w:t>
            </w:r>
            <w:proofErr w:type="spellEnd"/>
            <w:r w:rsidRPr="00B9054B">
              <w:rPr>
                <w:sz w:val="20"/>
                <w:szCs w:val="20"/>
                <w:lang w:val="ru-RU"/>
              </w:rPr>
              <w:t xml:space="preserve"> мен </w:t>
            </w:r>
            <w:proofErr w:type="spellStart"/>
            <w:proofErr w:type="gramStart"/>
            <w:r w:rsidRPr="00B9054B">
              <w:rPr>
                <w:sz w:val="20"/>
                <w:szCs w:val="20"/>
                <w:lang w:val="ru-RU"/>
              </w:rPr>
              <w:t>тракторлар</w:t>
            </w:r>
            <w:proofErr w:type="spellEnd"/>
            <w:r w:rsidRPr="00B9054B">
              <w:rPr>
                <w:sz w:val="20"/>
                <w:szCs w:val="20"/>
                <w:lang w:val="ru-RU"/>
              </w:rPr>
              <w:t>)</w:t>
            </w:r>
            <w:proofErr w:type="spellStart"/>
            <w:r w:rsidRPr="00B9054B">
              <w:rPr>
                <w:sz w:val="20"/>
                <w:szCs w:val="20"/>
                <w:lang w:val="ru-RU"/>
              </w:rPr>
              <w:t>сатып</w:t>
            </w:r>
            <w:proofErr w:type="spellEnd"/>
            <w:proofErr w:type="gramEnd"/>
            <w:r w:rsidRPr="00B9054B">
              <w:rPr>
                <w:sz w:val="20"/>
                <w:szCs w:val="20"/>
                <w:lang w:val="ru-RU"/>
              </w:rPr>
              <w:t xml:space="preserve"> </w:t>
            </w:r>
            <w:proofErr w:type="spellStart"/>
            <w:r w:rsidRPr="00B9054B">
              <w:rPr>
                <w:sz w:val="20"/>
                <w:szCs w:val="20"/>
                <w:lang w:val="ru-RU"/>
              </w:rPr>
              <w:t>алу</w:t>
            </w:r>
            <w:proofErr w:type="spellEnd"/>
          </w:p>
        </w:tc>
        <w:tc>
          <w:tcPr>
            <w:tcW w:w="1275" w:type="dxa"/>
          </w:tcPr>
          <w:p w14:paraId="502D4E9B" w14:textId="77777777" w:rsidR="00CA5A34" w:rsidRPr="00B9054B" w:rsidRDefault="00CA5A34" w:rsidP="00437E67">
            <w:pPr>
              <w:pStyle w:val="TableParagraph"/>
              <w:rPr>
                <w:sz w:val="20"/>
                <w:szCs w:val="20"/>
                <w:lang w:val="ru-RU"/>
              </w:rPr>
            </w:pPr>
          </w:p>
          <w:p w14:paraId="752D74E6" w14:textId="77777777" w:rsidR="00CA5A34" w:rsidRPr="00B9054B" w:rsidRDefault="00CA5A34" w:rsidP="00437E67">
            <w:pPr>
              <w:pStyle w:val="TableParagraph"/>
              <w:rPr>
                <w:sz w:val="20"/>
                <w:szCs w:val="20"/>
                <w:lang w:val="ru-RU"/>
              </w:rPr>
            </w:pPr>
          </w:p>
          <w:p w14:paraId="6BEA82F4" w14:textId="77777777" w:rsidR="00CA5A34" w:rsidRPr="00B9054B" w:rsidRDefault="00CA5A34" w:rsidP="00437E67">
            <w:pPr>
              <w:pStyle w:val="TableParagraph"/>
              <w:rPr>
                <w:sz w:val="20"/>
                <w:szCs w:val="20"/>
                <w:lang w:val="ru-RU"/>
              </w:rPr>
            </w:pPr>
          </w:p>
          <w:p w14:paraId="1EAEBDF5" w14:textId="77777777" w:rsidR="00CA5A34" w:rsidRPr="00B9054B" w:rsidRDefault="00CA5A34" w:rsidP="00437E67">
            <w:pPr>
              <w:pStyle w:val="TableParagraph"/>
              <w:rPr>
                <w:sz w:val="20"/>
                <w:szCs w:val="20"/>
                <w:lang w:val="ru-RU"/>
              </w:rPr>
            </w:pPr>
          </w:p>
          <w:p w14:paraId="30BA2876" w14:textId="77777777" w:rsidR="00CA5A34" w:rsidRPr="00B9054B" w:rsidRDefault="00CA5A34" w:rsidP="00437E67">
            <w:pPr>
              <w:pStyle w:val="TableParagraph"/>
              <w:rPr>
                <w:sz w:val="20"/>
                <w:szCs w:val="20"/>
                <w:lang w:val="ru-RU"/>
              </w:rPr>
            </w:pPr>
          </w:p>
          <w:p w14:paraId="70AF0324" w14:textId="77777777" w:rsidR="00CA5A34" w:rsidRPr="00B9054B" w:rsidRDefault="00CA5A34" w:rsidP="00437E67">
            <w:pPr>
              <w:pStyle w:val="TableParagraph"/>
              <w:rPr>
                <w:sz w:val="20"/>
                <w:szCs w:val="20"/>
                <w:lang w:val="ru-RU"/>
              </w:rPr>
            </w:pPr>
          </w:p>
          <w:p w14:paraId="051878D6" w14:textId="77777777" w:rsidR="00CA5A34" w:rsidRPr="00B9054B" w:rsidRDefault="00CA5A34" w:rsidP="00437E67">
            <w:pPr>
              <w:pStyle w:val="TableParagraph"/>
              <w:rPr>
                <w:sz w:val="20"/>
                <w:szCs w:val="20"/>
                <w:lang w:val="ru-RU"/>
              </w:rPr>
            </w:pPr>
          </w:p>
          <w:p w14:paraId="16E06DDB" w14:textId="77777777" w:rsidR="00CA5A34" w:rsidRPr="00B9054B" w:rsidRDefault="00CA5A34" w:rsidP="00437E67">
            <w:pPr>
              <w:pStyle w:val="TableParagraph"/>
              <w:rPr>
                <w:sz w:val="20"/>
                <w:szCs w:val="20"/>
                <w:lang w:val="ru-RU"/>
              </w:rPr>
            </w:pPr>
          </w:p>
          <w:p w14:paraId="3AE3224E" w14:textId="77777777" w:rsidR="00CA5A34" w:rsidRPr="00B9054B" w:rsidRDefault="00CA5A34" w:rsidP="00437E67">
            <w:pPr>
              <w:pStyle w:val="TableParagraph"/>
              <w:rPr>
                <w:sz w:val="20"/>
                <w:szCs w:val="20"/>
                <w:lang w:val="ru-RU"/>
              </w:rPr>
            </w:pPr>
          </w:p>
          <w:p w14:paraId="36A7E992" w14:textId="77777777" w:rsidR="00CA5A34" w:rsidRPr="00B9054B" w:rsidRDefault="00CA5A34" w:rsidP="00437E67">
            <w:pPr>
              <w:pStyle w:val="TableParagraph"/>
              <w:rPr>
                <w:sz w:val="20"/>
                <w:szCs w:val="20"/>
                <w:lang w:val="ru-RU"/>
              </w:rPr>
            </w:pPr>
          </w:p>
          <w:p w14:paraId="62B85AB5" w14:textId="77777777" w:rsidR="00CA5A34" w:rsidRPr="00B9054B" w:rsidRDefault="00CA5A34" w:rsidP="00437E67">
            <w:pPr>
              <w:pStyle w:val="TableParagraph"/>
              <w:rPr>
                <w:sz w:val="20"/>
                <w:szCs w:val="20"/>
                <w:lang w:val="ru-RU"/>
              </w:rPr>
            </w:pPr>
          </w:p>
          <w:p w14:paraId="557CB555" w14:textId="77777777" w:rsidR="00CA5A34" w:rsidRPr="00B9054B" w:rsidRDefault="00CA5A34" w:rsidP="00437E67">
            <w:pPr>
              <w:pStyle w:val="TableParagraph"/>
              <w:spacing w:before="9"/>
              <w:rPr>
                <w:sz w:val="20"/>
                <w:szCs w:val="20"/>
                <w:lang w:val="ru-RU"/>
              </w:rPr>
            </w:pPr>
          </w:p>
          <w:p w14:paraId="2C456714" w14:textId="77777777" w:rsidR="00CA5A34" w:rsidRPr="00B9054B" w:rsidRDefault="00CA5A34" w:rsidP="00437E67">
            <w:pPr>
              <w:pStyle w:val="TableParagraph"/>
              <w:ind w:left="86" w:right="60" w:firstLine="15"/>
              <w:rPr>
                <w:sz w:val="20"/>
                <w:szCs w:val="20"/>
              </w:rPr>
            </w:pPr>
            <w:proofErr w:type="spellStart"/>
            <w:r w:rsidRPr="00B9054B">
              <w:rPr>
                <w:sz w:val="20"/>
                <w:szCs w:val="20"/>
              </w:rPr>
              <w:t>Желтоқсан</w:t>
            </w:r>
            <w:proofErr w:type="spellEnd"/>
            <w:r w:rsidRPr="00B9054B">
              <w:rPr>
                <w:sz w:val="20"/>
                <w:szCs w:val="20"/>
              </w:rPr>
              <w:t xml:space="preserve"> </w:t>
            </w:r>
          </w:p>
          <w:p w14:paraId="7D904500" w14:textId="77777777" w:rsidR="00CA5A34" w:rsidRPr="00B9054B" w:rsidRDefault="00CA5A34" w:rsidP="00437E67">
            <w:pPr>
              <w:pStyle w:val="TableParagraph"/>
              <w:ind w:left="86" w:right="60" w:firstLine="17"/>
              <w:rPr>
                <w:sz w:val="20"/>
                <w:szCs w:val="20"/>
              </w:rPr>
            </w:pPr>
            <w:r w:rsidRPr="00B9054B">
              <w:rPr>
                <w:sz w:val="20"/>
                <w:szCs w:val="20"/>
              </w:rPr>
              <w:t xml:space="preserve">2021 </w:t>
            </w:r>
            <w:proofErr w:type="spellStart"/>
            <w:r w:rsidRPr="00B9054B">
              <w:rPr>
                <w:sz w:val="20"/>
                <w:szCs w:val="20"/>
              </w:rPr>
              <w:t>жыл</w:t>
            </w:r>
            <w:proofErr w:type="spellEnd"/>
          </w:p>
        </w:tc>
        <w:tc>
          <w:tcPr>
            <w:tcW w:w="4678" w:type="dxa"/>
          </w:tcPr>
          <w:p w14:paraId="22B40FEE" w14:textId="77777777" w:rsidR="00CA5A34" w:rsidRPr="00B9054B" w:rsidRDefault="00CA5A34" w:rsidP="00437E67">
            <w:pPr>
              <w:pStyle w:val="TableParagraph"/>
              <w:rPr>
                <w:sz w:val="20"/>
                <w:szCs w:val="20"/>
              </w:rPr>
            </w:pPr>
          </w:p>
          <w:p w14:paraId="70D3EBE9" w14:textId="77777777" w:rsidR="00CA5A34" w:rsidRPr="00B9054B" w:rsidRDefault="00CA5A34" w:rsidP="00437E67">
            <w:pPr>
              <w:pStyle w:val="TableParagraph"/>
              <w:rPr>
                <w:sz w:val="20"/>
                <w:szCs w:val="20"/>
              </w:rPr>
            </w:pPr>
          </w:p>
          <w:p w14:paraId="0D0E2A4E" w14:textId="77777777" w:rsidR="00CA5A34" w:rsidRPr="00B9054B" w:rsidRDefault="00CA5A34" w:rsidP="00437E67">
            <w:pPr>
              <w:pStyle w:val="TableParagraph"/>
              <w:rPr>
                <w:sz w:val="20"/>
                <w:szCs w:val="20"/>
              </w:rPr>
            </w:pPr>
          </w:p>
          <w:p w14:paraId="7379B219" w14:textId="77777777" w:rsidR="00CA5A34" w:rsidRPr="00B9054B" w:rsidRDefault="00CA5A34" w:rsidP="00437E67">
            <w:pPr>
              <w:pStyle w:val="TableParagraph"/>
              <w:rPr>
                <w:sz w:val="20"/>
                <w:szCs w:val="20"/>
              </w:rPr>
            </w:pPr>
          </w:p>
          <w:p w14:paraId="1EB25907" w14:textId="77777777" w:rsidR="00CA5A34" w:rsidRPr="00B9054B" w:rsidRDefault="00CA5A34" w:rsidP="00437E67">
            <w:pPr>
              <w:pStyle w:val="TableParagraph"/>
              <w:rPr>
                <w:sz w:val="20"/>
                <w:szCs w:val="20"/>
              </w:rPr>
            </w:pPr>
          </w:p>
          <w:p w14:paraId="3B0E2368" w14:textId="77777777" w:rsidR="00CA5A34" w:rsidRPr="00B9054B" w:rsidRDefault="00CA5A34" w:rsidP="00437E67">
            <w:pPr>
              <w:pStyle w:val="TableParagraph"/>
              <w:rPr>
                <w:sz w:val="20"/>
                <w:szCs w:val="20"/>
              </w:rPr>
            </w:pPr>
          </w:p>
          <w:p w14:paraId="287119A9" w14:textId="77777777" w:rsidR="00CA5A34" w:rsidRPr="00B9054B" w:rsidRDefault="00CA5A34" w:rsidP="00437E67">
            <w:pPr>
              <w:pStyle w:val="TableParagraph"/>
              <w:spacing w:before="8"/>
              <w:rPr>
                <w:sz w:val="20"/>
                <w:szCs w:val="20"/>
              </w:rPr>
            </w:pPr>
          </w:p>
          <w:p w14:paraId="15F229CF" w14:textId="77777777" w:rsidR="00CA5A34" w:rsidRPr="00B9054B" w:rsidRDefault="00CA5A34" w:rsidP="00437E67">
            <w:pPr>
              <w:pStyle w:val="TableParagraph"/>
              <w:ind w:left="24" w:right="5"/>
              <w:jc w:val="center"/>
              <w:rPr>
                <w:sz w:val="20"/>
                <w:szCs w:val="20"/>
              </w:rPr>
            </w:pPr>
            <w:proofErr w:type="spellStart"/>
            <w:r w:rsidRPr="00B9054B">
              <w:rPr>
                <w:sz w:val="20"/>
                <w:szCs w:val="20"/>
                <w:lang w:val="ru-RU"/>
              </w:rPr>
              <w:t>Ауыл</w:t>
            </w:r>
            <w:proofErr w:type="spellEnd"/>
            <w:r w:rsidRPr="00B9054B">
              <w:rPr>
                <w:sz w:val="20"/>
                <w:szCs w:val="20"/>
              </w:rPr>
              <w:t xml:space="preserve"> </w:t>
            </w:r>
            <w:proofErr w:type="spellStart"/>
            <w:r w:rsidRPr="00B9054B">
              <w:rPr>
                <w:sz w:val="20"/>
                <w:szCs w:val="20"/>
                <w:lang w:val="ru-RU"/>
              </w:rPr>
              <w:t>шаруашылығы</w:t>
            </w:r>
            <w:proofErr w:type="spellEnd"/>
            <w:r w:rsidRPr="00B9054B">
              <w:rPr>
                <w:sz w:val="20"/>
                <w:szCs w:val="20"/>
              </w:rPr>
              <w:t xml:space="preserve"> </w:t>
            </w:r>
            <w:proofErr w:type="spellStart"/>
            <w:r w:rsidRPr="00B9054B">
              <w:rPr>
                <w:sz w:val="20"/>
                <w:szCs w:val="20"/>
                <w:lang w:val="ru-RU"/>
              </w:rPr>
              <w:t>басқармасының</w:t>
            </w:r>
            <w:proofErr w:type="spellEnd"/>
            <w:r w:rsidRPr="00B9054B">
              <w:rPr>
                <w:sz w:val="20"/>
                <w:szCs w:val="20"/>
              </w:rPr>
              <w:t xml:space="preserve"> </w:t>
            </w:r>
            <w:proofErr w:type="spellStart"/>
            <w:r w:rsidRPr="00B9054B">
              <w:rPr>
                <w:sz w:val="20"/>
                <w:szCs w:val="20"/>
                <w:lang w:val="ru-RU"/>
              </w:rPr>
              <w:t>бөлім</w:t>
            </w:r>
            <w:proofErr w:type="spellEnd"/>
            <w:r w:rsidRPr="00B9054B">
              <w:rPr>
                <w:sz w:val="20"/>
                <w:szCs w:val="20"/>
              </w:rPr>
              <w:t xml:space="preserve"> </w:t>
            </w:r>
            <w:proofErr w:type="spellStart"/>
            <w:r w:rsidRPr="00B9054B">
              <w:rPr>
                <w:sz w:val="20"/>
                <w:szCs w:val="20"/>
                <w:lang w:val="ru-RU"/>
              </w:rPr>
              <w:t>басшысы</w:t>
            </w:r>
            <w:proofErr w:type="spellEnd"/>
            <w:r w:rsidRPr="00B9054B">
              <w:rPr>
                <w:sz w:val="20"/>
                <w:szCs w:val="20"/>
              </w:rPr>
              <w:t xml:space="preserve"> </w:t>
            </w:r>
            <w:r w:rsidRPr="00B9054B">
              <w:rPr>
                <w:sz w:val="20"/>
                <w:szCs w:val="20"/>
                <w:lang w:val="ru-RU"/>
              </w:rPr>
              <w:t>Б</w:t>
            </w:r>
            <w:r w:rsidRPr="00B9054B">
              <w:rPr>
                <w:sz w:val="20"/>
                <w:szCs w:val="20"/>
              </w:rPr>
              <w:t xml:space="preserve">. </w:t>
            </w:r>
            <w:proofErr w:type="spellStart"/>
            <w:r w:rsidRPr="00B9054B">
              <w:rPr>
                <w:sz w:val="20"/>
                <w:szCs w:val="20"/>
                <w:lang w:val="ru-RU"/>
              </w:rPr>
              <w:t>Примбаев</w:t>
            </w:r>
            <w:proofErr w:type="spellEnd"/>
          </w:p>
          <w:p w14:paraId="063AB3A2" w14:textId="77777777" w:rsidR="00CA5A34" w:rsidRPr="00B9054B" w:rsidRDefault="00CA5A34" w:rsidP="00437E67">
            <w:pPr>
              <w:pStyle w:val="TableParagraph"/>
              <w:ind w:left="24" w:right="5"/>
              <w:jc w:val="center"/>
              <w:rPr>
                <w:sz w:val="20"/>
                <w:szCs w:val="20"/>
              </w:rPr>
            </w:pPr>
          </w:p>
          <w:p w14:paraId="150A01A1" w14:textId="77777777" w:rsidR="00CA5A34" w:rsidRPr="00B9054B" w:rsidRDefault="00CA5A34" w:rsidP="00437E67">
            <w:pPr>
              <w:pStyle w:val="TableParagraph"/>
              <w:ind w:left="64" w:right="43" w:firstLine="1"/>
              <w:jc w:val="center"/>
              <w:rPr>
                <w:sz w:val="20"/>
                <w:szCs w:val="20"/>
              </w:rPr>
            </w:pPr>
            <w:proofErr w:type="spellStart"/>
            <w:r w:rsidRPr="00B9054B">
              <w:rPr>
                <w:sz w:val="20"/>
                <w:szCs w:val="20"/>
                <w:lang w:val="ru-RU"/>
              </w:rPr>
              <w:t>Қордай</w:t>
            </w:r>
            <w:proofErr w:type="spellEnd"/>
            <w:r w:rsidRPr="00B9054B">
              <w:rPr>
                <w:sz w:val="20"/>
                <w:szCs w:val="20"/>
              </w:rPr>
              <w:t xml:space="preserve">, </w:t>
            </w:r>
            <w:proofErr w:type="spellStart"/>
            <w:r w:rsidRPr="00B9054B">
              <w:rPr>
                <w:sz w:val="20"/>
                <w:szCs w:val="20"/>
                <w:lang w:val="ru-RU"/>
              </w:rPr>
              <w:t>Меркі</w:t>
            </w:r>
            <w:proofErr w:type="spellEnd"/>
            <w:r w:rsidRPr="00B9054B">
              <w:rPr>
                <w:sz w:val="20"/>
                <w:szCs w:val="20"/>
              </w:rPr>
              <w:t xml:space="preserve"> </w:t>
            </w:r>
            <w:proofErr w:type="spellStart"/>
            <w:r w:rsidRPr="00B9054B">
              <w:rPr>
                <w:sz w:val="20"/>
                <w:szCs w:val="20"/>
                <w:lang w:val="ru-RU"/>
              </w:rPr>
              <w:t>және</w:t>
            </w:r>
            <w:proofErr w:type="spellEnd"/>
            <w:r w:rsidRPr="00B9054B">
              <w:rPr>
                <w:sz w:val="20"/>
                <w:szCs w:val="20"/>
              </w:rPr>
              <w:t xml:space="preserve"> </w:t>
            </w:r>
            <w:r w:rsidRPr="00B9054B">
              <w:rPr>
                <w:sz w:val="20"/>
                <w:szCs w:val="20"/>
                <w:lang w:val="ru-RU"/>
              </w:rPr>
              <w:t>Т</w:t>
            </w:r>
            <w:r w:rsidRPr="00B9054B">
              <w:rPr>
                <w:sz w:val="20"/>
                <w:szCs w:val="20"/>
              </w:rPr>
              <w:t xml:space="preserve">. </w:t>
            </w:r>
            <w:proofErr w:type="spellStart"/>
            <w:r w:rsidRPr="00B9054B">
              <w:rPr>
                <w:sz w:val="20"/>
                <w:szCs w:val="20"/>
                <w:lang w:val="ru-RU"/>
              </w:rPr>
              <w:t>Рысқұлов</w:t>
            </w:r>
            <w:proofErr w:type="spellEnd"/>
            <w:r w:rsidRPr="00B9054B">
              <w:rPr>
                <w:sz w:val="20"/>
                <w:szCs w:val="20"/>
              </w:rPr>
              <w:t xml:space="preserve"> </w:t>
            </w:r>
            <w:proofErr w:type="spellStart"/>
            <w:r w:rsidRPr="00B9054B">
              <w:rPr>
                <w:sz w:val="20"/>
                <w:szCs w:val="20"/>
                <w:lang w:val="ru-RU"/>
              </w:rPr>
              <w:t>аудандық</w:t>
            </w:r>
            <w:proofErr w:type="spellEnd"/>
            <w:r w:rsidRPr="00B9054B">
              <w:rPr>
                <w:sz w:val="20"/>
                <w:szCs w:val="20"/>
              </w:rPr>
              <w:t xml:space="preserve"> </w:t>
            </w:r>
            <w:proofErr w:type="spellStart"/>
            <w:r w:rsidRPr="00B9054B">
              <w:rPr>
                <w:sz w:val="20"/>
                <w:szCs w:val="20"/>
                <w:lang w:val="ru-RU"/>
              </w:rPr>
              <w:t>ауыл</w:t>
            </w:r>
            <w:proofErr w:type="spellEnd"/>
            <w:r w:rsidRPr="00B9054B">
              <w:rPr>
                <w:sz w:val="20"/>
                <w:szCs w:val="20"/>
              </w:rPr>
              <w:t xml:space="preserve"> </w:t>
            </w:r>
            <w:proofErr w:type="spellStart"/>
            <w:r w:rsidRPr="00B9054B">
              <w:rPr>
                <w:sz w:val="20"/>
                <w:szCs w:val="20"/>
                <w:lang w:val="ru-RU"/>
              </w:rPr>
              <w:t>шаруашылығы</w:t>
            </w:r>
            <w:proofErr w:type="spellEnd"/>
            <w:r w:rsidRPr="00B9054B">
              <w:rPr>
                <w:sz w:val="20"/>
                <w:szCs w:val="20"/>
              </w:rPr>
              <w:t xml:space="preserve"> </w:t>
            </w:r>
            <w:proofErr w:type="spellStart"/>
            <w:r w:rsidRPr="00B9054B">
              <w:rPr>
                <w:sz w:val="20"/>
                <w:szCs w:val="20"/>
                <w:lang w:val="ru-RU"/>
              </w:rPr>
              <w:t>бөлімдерінің</w:t>
            </w:r>
            <w:proofErr w:type="spellEnd"/>
            <w:r w:rsidRPr="00B9054B">
              <w:rPr>
                <w:sz w:val="20"/>
                <w:szCs w:val="20"/>
              </w:rPr>
              <w:t xml:space="preserve"> </w:t>
            </w:r>
            <w:proofErr w:type="spellStart"/>
            <w:r w:rsidRPr="00B9054B">
              <w:rPr>
                <w:sz w:val="20"/>
                <w:szCs w:val="20"/>
                <w:lang w:val="ru-RU"/>
              </w:rPr>
              <w:t>басшылары</w:t>
            </w:r>
            <w:proofErr w:type="spellEnd"/>
          </w:p>
        </w:tc>
        <w:tc>
          <w:tcPr>
            <w:tcW w:w="4394" w:type="dxa"/>
          </w:tcPr>
          <w:p w14:paraId="3BED44AC" w14:textId="77777777" w:rsidR="00CA5A34" w:rsidRPr="00B9054B" w:rsidRDefault="00CA5A34" w:rsidP="00437E67">
            <w:pPr>
              <w:pStyle w:val="TableParagraph"/>
              <w:spacing w:before="9"/>
              <w:ind w:left="31" w:right="127" w:hanging="1"/>
              <w:jc w:val="both"/>
              <w:rPr>
                <w:sz w:val="20"/>
                <w:szCs w:val="20"/>
              </w:rPr>
            </w:pPr>
            <w:proofErr w:type="spellStart"/>
            <w:r w:rsidRPr="00B9054B">
              <w:rPr>
                <w:sz w:val="20"/>
                <w:szCs w:val="20"/>
                <w:lang w:val="ru-RU"/>
              </w:rPr>
              <w:t>Топырақты</w:t>
            </w:r>
            <w:proofErr w:type="spellEnd"/>
            <w:r w:rsidRPr="00B9054B">
              <w:rPr>
                <w:sz w:val="20"/>
                <w:szCs w:val="20"/>
              </w:rPr>
              <w:t xml:space="preserve"> </w:t>
            </w:r>
            <w:proofErr w:type="spellStart"/>
            <w:r w:rsidRPr="00B9054B">
              <w:rPr>
                <w:sz w:val="20"/>
                <w:szCs w:val="20"/>
                <w:lang w:val="ru-RU"/>
              </w:rPr>
              <w:t>өңдеудің</w:t>
            </w:r>
            <w:proofErr w:type="spellEnd"/>
            <w:r w:rsidRPr="00B9054B">
              <w:rPr>
                <w:sz w:val="20"/>
                <w:szCs w:val="20"/>
              </w:rPr>
              <w:t xml:space="preserve"> </w:t>
            </w:r>
            <w:proofErr w:type="spellStart"/>
            <w:r w:rsidRPr="00B9054B">
              <w:rPr>
                <w:sz w:val="20"/>
                <w:szCs w:val="20"/>
                <w:lang w:val="ru-RU"/>
              </w:rPr>
              <w:t>ең</w:t>
            </w:r>
            <w:proofErr w:type="spellEnd"/>
            <w:r w:rsidRPr="00B9054B">
              <w:rPr>
                <w:sz w:val="20"/>
                <w:szCs w:val="20"/>
              </w:rPr>
              <w:t xml:space="preserve"> </w:t>
            </w:r>
            <w:r w:rsidRPr="00B9054B">
              <w:rPr>
                <w:sz w:val="20"/>
                <w:szCs w:val="20"/>
                <w:lang w:val="ru-RU"/>
              </w:rPr>
              <w:t>аз</w:t>
            </w:r>
            <w:r w:rsidRPr="00B9054B">
              <w:rPr>
                <w:sz w:val="20"/>
                <w:szCs w:val="20"/>
              </w:rPr>
              <w:t xml:space="preserve"> </w:t>
            </w:r>
            <w:proofErr w:type="spellStart"/>
            <w:r w:rsidRPr="00B9054B">
              <w:rPr>
                <w:sz w:val="20"/>
                <w:szCs w:val="20"/>
                <w:lang w:val="ru-RU"/>
              </w:rPr>
              <w:t>технологиясымен</w:t>
            </w:r>
            <w:proofErr w:type="spellEnd"/>
            <w:r w:rsidRPr="00B9054B">
              <w:rPr>
                <w:sz w:val="20"/>
                <w:szCs w:val="20"/>
              </w:rPr>
              <w:t xml:space="preserve"> </w:t>
            </w:r>
            <w:proofErr w:type="spellStart"/>
            <w:r w:rsidRPr="00B9054B">
              <w:rPr>
                <w:sz w:val="20"/>
                <w:szCs w:val="20"/>
                <w:lang w:val="ru-RU"/>
              </w:rPr>
              <w:t>процестің</w:t>
            </w:r>
            <w:proofErr w:type="spellEnd"/>
            <w:r w:rsidRPr="00B9054B">
              <w:rPr>
                <w:sz w:val="20"/>
                <w:szCs w:val="20"/>
              </w:rPr>
              <w:t xml:space="preserve"> </w:t>
            </w:r>
            <w:r w:rsidRPr="00B9054B">
              <w:rPr>
                <w:sz w:val="20"/>
                <w:szCs w:val="20"/>
                <w:lang w:val="ru-RU"/>
              </w:rPr>
              <w:t>энергия</w:t>
            </w:r>
            <w:r w:rsidRPr="00B9054B">
              <w:rPr>
                <w:sz w:val="20"/>
                <w:szCs w:val="20"/>
              </w:rPr>
              <w:t xml:space="preserve"> </w:t>
            </w:r>
            <w:proofErr w:type="spellStart"/>
            <w:r w:rsidRPr="00B9054B">
              <w:rPr>
                <w:sz w:val="20"/>
                <w:szCs w:val="20"/>
                <w:lang w:val="ru-RU"/>
              </w:rPr>
              <w:t>сыйымдылығы</w:t>
            </w:r>
            <w:proofErr w:type="spellEnd"/>
            <w:r w:rsidRPr="00B9054B">
              <w:rPr>
                <w:sz w:val="20"/>
                <w:szCs w:val="20"/>
              </w:rPr>
              <w:t xml:space="preserve"> </w:t>
            </w:r>
            <w:proofErr w:type="spellStart"/>
            <w:r w:rsidRPr="00B9054B">
              <w:rPr>
                <w:sz w:val="20"/>
                <w:szCs w:val="20"/>
                <w:lang w:val="ru-RU"/>
              </w:rPr>
              <w:t>есебінен</w:t>
            </w:r>
            <w:proofErr w:type="spellEnd"/>
            <w:r w:rsidRPr="00B9054B">
              <w:rPr>
                <w:sz w:val="20"/>
                <w:szCs w:val="20"/>
              </w:rPr>
              <w:t xml:space="preserve"> </w:t>
            </w:r>
            <w:proofErr w:type="spellStart"/>
            <w:r w:rsidRPr="00B9054B">
              <w:rPr>
                <w:sz w:val="20"/>
                <w:szCs w:val="20"/>
                <w:lang w:val="ru-RU"/>
              </w:rPr>
              <w:t>отын</w:t>
            </w:r>
            <w:proofErr w:type="spellEnd"/>
            <w:r w:rsidRPr="00B9054B">
              <w:rPr>
                <w:sz w:val="20"/>
                <w:szCs w:val="20"/>
              </w:rPr>
              <w:t xml:space="preserve"> </w:t>
            </w:r>
            <w:proofErr w:type="spellStart"/>
            <w:r w:rsidRPr="00B9054B">
              <w:rPr>
                <w:sz w:val="20"/>
                <w:szCs w:val="20"/>
                <w:lang w:val="ru-RU"/>
              </w:rPr>
              <w:t>шығынын</w:t>
            </w:r>
            <w:proofErr w:type="spellEnd"/>
            <w:r w:rsidRPr="00B9054B">
              <w:rPr>
                <w:sz w:val="20"/>
                <w:szCs w:val="20"/>
              </w:rPr>
              <w:t xml:space="preserve"> </w:t>
            </w:r>
            <w:proofErr w:type="spellStart"/>
            <w:r w:rsidRPr="00B9054B">
              <w:rPr>
                <w:sz w:val="20"/>
                <w:szCs w:val="20"/>
                <w:lang w:val="ru-RU"/>
              </w:rPr>
              <w:t>азайту</w:t>
            </w:r>
            <w:proofErr w:type="spellEnd"/>
            <w:r w:rsidRPr="00B9054B">
              <w:rPr>
                <w:sz w:val="20"/>
                <w:szCs w:val="20"/>
              </w:rPr>
              <w:t>.</w:t>
            </w:r>
          </w:p>
          <w:p w14:paraId="18704364" w14:textId="77777777" w:rsidR="00CA5A34" w:rsidRPr="00B9054B" w:rsidRDefault="00CA5A34" w:rsidP="00437E67">
            <w:pPr>
              <w:pStyle w:val="TableParagraph"/>
              <w:spacing w:before="9"/>
              <w:ind w:left="31" w:right="127" w:hanging="1"/>
              <w:jc w:val="both"/>
              <w:rPr>
                <w:sz w:val="20"/>
                <w:szCs w:val="20"/>
              </w:rPr>
            </w:pPr>
            <w:proofErr w:type="spellStart"/>
            <w:r w:rsidRPr="00B9054B">
              <w:rPr>
                <w:sz w:val="20"/>
                <w:szCs w:val="20"/>
                <w:lang w:val="ru-RU"/>
              </w:rPr>
              <w:t>Ауыл</w:t>
            </w:r>
            <w:proofErr w:type="spellEnd"/>
            <w:r w:rsidRPr="00B9054B">
              <w:rPr>
                <w:sz w:val="20"/>
                <w:szCs w:val="20"/>
              </w:rPr>
              <w:t xml:space="preserve"> </w:t>
            </w:r>
            <w:proofErr w:type="spellStart"/>
            <w:r w:rsidRPr="00B9054B">
              <w:rPr>
                <w:sz w:val="20"/>
                <w:szCs w:val="20"/>
                <w:lang w:val="ru-RU"/>
              </w:rPr>
              <w:t>шаруашылығы</w:t>
            </w:r>
            <w:proofErr w:type="spellEnd"/>
            <w:r w:rsidRPr="00B9054B">
              <w:rPr>
                <w:sz w:val="20"/>
                <w:szCs w:val="20"/>
              </w:rPr>
              <w:t xml:space="preserve"> </w:t>
            </w:r>
            <w:proofErr w:type="spellStart"/>
            <w:r w:rsidRPr="00B9054B">
              <w:rPr>
                <w:sz w:val="20"/>
                <w:szCs w:val="20"/>
                <w:lang w:val="ru-RU"/>
              </w:rPr>
              <w:t>техникасы</w:t>
            </w:r>
            <w:proofErr w:type="spellEnd"/>
            <w:r w:rsidRPr="00B9054B">
              <w:rPr>
                <w:sz w:val="20"/>
                <w:szCs w:val="20"/>
              </w:rPr>
              <w:t xml:space="preserve"> </w:t>
            </w:r>
            <w:proofErr w:type="spellStart"/>
            <w:r w:rsidRPr="00B9054B">
              <w:rPr>
                <w:sz w:val="20"/>
                <w:szCs w:val="20"/>
                <w:lang w:val="ru-RU"/>
              </w:rPr>
              <w:t>паркін</w:t>
            </w:r>
            <w:proofErr w:type="spellEnd"/>
            <w:r w:rsidRPr="00B9054B">
              <w:rPr>
                <w:sz w:val="20"/>
                <w:szCs w:val="20"/>
              </w:rPr>
              <w:t xml:space="preserve"> </w:t>
            </w:r>
            <w:proofErr w:type="spellStart"/>
            <w:r w:rsidRPr="00B9054B">
              <w:rPr>
                <w:sz w:val="20"/>
                <w:szCs w:val="20"/>
                <w:lang w:val="ru-RU"/>
              </w:rPr>
              <w:t>және</w:t>
            </w:r>
            <w:proofErr w:type="spellEnd"/>
            <w:r w:rsidRPr="00B9054B">
              <w:rPr>
                <w:sz w:val="20"/>
                <w:szCs w:val="20"/>
              </w:rPr>
              <w:t xml:space="preserve"> </w:t>
            </w:r>
            <w:proofErr w:type="spellStart"/>
            <w:r w:rsidRPr="00B9054B">
              <w:rPr>
                <w:sz w:val="20"/>
                <w:szCs w:val="20"/>
                <w:lang w:val="ru-RU"/>
              </w:rPr>
              <w:t>жұмыс</w:t>
            </w:r>
            <w:proofErr w:type="spellEnd"/>
            <w:r w:rsidRPr="00B9054B">
              <w:rPr>
                <w:sz w:val="20"/>
                <w:szCs w:val="20"/>
              </w:rPr>
              <w:t xml:space="preserve"> </w:t>
            </w:r>
            <w:proofErr w:type="spellStart"/>
            <w:r w:rsidRPr="00B9054B">
              <w:rPr>
                <w:sz w:val="20"/>
                <w:szCs w:val="20"/>
                <w:lang w:val="ru-RU"/>
              </w:rPr>
              <w:t>күшіне</w:t>
            </w:r>
            <w:proofErr w:type="spellEnd"/>
            <w:r w:rsidRPr="00B9054B">
              <w:rPr>
                <w:sz w:val="20"/>
                <w:szCs w:val="20"/>
              </w:rPr>
              <w:t xml:space="preserve"> </w:t>
            </w:r>
            <w:proofErr w:type="spellStart"/>
            <w:r w:rsidRPr="00B9054B">
              <w:rPr>
                <w:sz w:val="20"/>
                <w:szCs w:val="20"/>
                <w:lang w:val="ru-RU"/>
              </w:rPr>
              <w:t>қажеттілікті</w:t>
            </w:r>
            <w:proofErr w:type="spellEnd"/>
            <w:r w:rsidRPr="00B9054B">
              <w:rPr>
                <w:sz w:val="20"/>
                <w:szCs w:val="20"/>
              </w:rPr>
              <w:t xml:space="preserve"> </w:t>
            </w:r>
            <w:proofErr w:type="spellStart"/>
            <w:r w:rsidRPr="00B9054B">
              <w:rPr>
                <w:sz w:val="20"/>
                <w:szCs w:val="20"/>
                <w:lang w:val="ru-RU"/>
              </w:rPr>
              <w:t>қысқарту</w:t>
            </w:r>
            <w:proofErr w:type="spellEnd"/>
            <w:r w:rsidRPr="00B9054B">
              <w:rPr>
                <w:sz w:val="20"/>
                <w:szCs w:val="20"/>
              </w:rPr>
              <w:t>.</w:t>
            </w:r>
          </w:p>
          <w:p w14:paraId="25D6230E" w14:textId="77777777" w:rsidR="00CA5A34" w:rsidRPr="00B9054B" w:rsidRDefault="00CA5A34" w:rsidP="00437E67">
            <w:pPr>
              <w:pStyle w:val="TableParagraph"/>
              <w:spacing w:before="9"/>
              <w:ind w:left="31" w:right="127" w:hanging="1"/>
              <w:jc w:val="both"/>
              <w:rPr>
                <w:sz w:val="20"/>
                <w:szCs w:val="20"/>
              </w:rPr>
            </w:pPr>
            <w:proofErr w:type="spellStart"/>
            <w:r w:rsidRPr="00B9054B">
              <w:rPr>
                <w:sz w:val="20"/>
                <w:szCs w:val="20"/>
                <w:lang w:val="ru-RU"/>
              </w:rPr>
              <w:t>Алу</w:t>
            </w:r>
            <w:proofErr w:type="spellEnd"/>
            <w:r w:rsidRPr="00B9054B">
              <w:rPr>
                <w:sz w:val="20"/>
                <w:szCs w:val="20"/>
              </w:rPr>
              <w:t xml:space="preserve"> </w:t>
            </w:r>
            <w:r w:rsidRPr="00B9054B">
              <w:rPr>
                <w:sz w:val="20"/>
                <w:szCs w:val="20"/>
                <w:lang w:val="ru-RU"/>
              </w:rPr>
              <w:t>тату</w:t>
            </w:r>
            <w:r w:rsidRPr="00B9054B">
              <w:rPr>
                <w:sz w:val="20"/>
                <w:szCs w:val="20"/>
              </w:rPr>
              <w:t xml:space="preserve"> </w:t>
            </w:r>
            <w:proofErr w:type="spellStart"/>
            <w:r w:rsidRPr="00B9054B">
              <w:rPr>
                <w:sz w:val="20"/>
                <w:szCs w:val="20"/>
                <w:lang w:val="ru-RU"/>
              </w:rPr>
              <w:t>және</w:t>
            </w:r>
            <w:proofErr w:type="spellEnd"/>
            <w:r w:rsidRPr="00B9054B">
              <w:rPr>
                <w:sz w:val="20"/>
                <w:szCs w:val="20"/>
              </w:rPr>
              <w:t xml:space="preserve"> </w:t>
            </w:r>
            <w:proofErr w:type="spellStart"/>
            <w:r w:rsidRPr="00B9054B">
              <w:rPr>
                <w:sz w:val="20"/>
                <w:szCs w:val="20"/>
                <w:lang w:val="ru-RU"/>
              </w:rPr>
              <w:t>мықты</w:t>
            </w:r>
            <w:proofErr w:type="spellEnd"/>
            <w:r w:rsidRPr="00B9054B">
              <w:rPr>
                <w:sz w:val="20"/>
                <w:szCs w:val="20"/>
              </w:rPr>
              <w:t xml:space="preserve"> </w:t>
            </w:r>
            <w:proofErr w:type="spellStart"/>
            <w:r w:rsidRPr="00B9054B">
              <w:rPr>
                <w:sz w:val="20"/>
                <w:szCs w:val="20"/>
                <w:lang w:val="ru-RU"/>
              </w:rPr>
              <w:t>өскіндердің</w:t>
            </w:r>
            <w:proofErr w:type="spellEnd"/>
            <w:r w:rsidRPr="00B9054B">
              <w:rPr>
                <w:sz w:val="20"/>
                <w:szCs w:val="20"/>
              </w:rPr>
              <w:t xml:space="preserve">, </w:t>
            </w:r>
            <w:proofErr w:type="spellStart"/>
            <w:r w:rsidRPr="00B9054B">
              <w:rPr>
                <w:sz w:val="20"/>
                <w:szCs w:val="20"/>
                <w:lang w:val="ru-RU"/>
              </w:rPr>
              <w:t>сондай</w:t>
            </w:r>
            <w:proofErr w:type="spellEnd"/>
            <w:r w:rsidRPr="00B9054B">
              <w:rPr>
                <w:sz w:val="20"/>
                <w:szCs w:val="20"/>
              </w:rPr>
              <w:t>-</w:t>
            </w:r>
            <w:proofErr w:type="spellStart"/>
            <w:r w:rsidRPr="00B9054B">
              <w:rPr>
                <w:sz w:val="20"/>
                <w:szCs w:val="20"/>
                <w:lang w:val="ru-RU"/>
              </w:rPr>
              <w:t>ақ</w:t>
            </w:r>
            <w:proofErr w:type="spellEnd"/>
            <w:r w:rsidRPr="00B9054B">
              <w:rPr>
                <w:sz w:val="20"/>
                <w:szCs w:val="20"/>
              </w:rPr>
              <w:t xml:space="preserve"> </w:t>
            </w:r>
            <w:proofErr w:type="spellStart"/>
            <w:r w:rsidRPr="00B9054B">
              <w:rPr>
                <w:sz w:val="20"/>
                <w:szCs w:val="20"/>
                <w:lang w:val="ru-RU"/>
              </w:rPr>
              <w:t>шығынын</w:t>
            </w:r>
            <w:proofErr w:type="spellEnd"/>
            <w:r w:rsidRPr="00B9054B">
              <w:rPr>
                <w:sz w:val="20"/>
                <w:szCs w:val="20"/>
              </w:rPr>
              <w:t xml:space="preserve"> </w:t>
            </w:r>
            <w:proofErr w:type="spellStart"/>
            <w:r w:rsidRPr="00B9054B">
              <w:rPr>
                <w:sz w:val="20"/>
                <w:szCs w:val="20"/>
                <w:lang w:val="ru-RU"/>
              </w:rPr>
              <w:t>төмендету</w:t>
            </w:r>
            <w:proofErr w:type="spellEnd"/>
            <w:r w:rsidRPr="00B9054B">
              <w:rPr>
                <w:sz w:val="20"/>
                <w:szCs w:val="20"/>
              </w:rPr>
              <w:t xml:space="preserve"> </w:t>
            </w:r>
            <w:proofErr w:type="spellStart"/>
            <w:r w:rsidRPr="00B9054B">
              <w:rPr>
                <w:sz w:val="20"/>
                <w:szCs w:val="20"/>
                <w:lang w:val="ru-RU"/>
              </w:rPr>
              <w:t>тұқым</w:t>
            </w:r>
            <w:proofErr w:type="spellEnd"/>
            <w:r w:rsidRPr="00B9054B">
              <w:rPr>
                <w:sz w:val="20"/>
                <w:szCs w:val="20"/>
              </w:rPr>
              <w:t xml:space="preserve"> </w:t>
            </w:r>
            <w:proofErr w:type="spellStart"/>
            <w:r w:rsidRPr="00B9054B">
              <w:rPr>
                <w:sz w:val="20"/>
                <w:szCs w:val="20"/>
                <w:lang w:val="ru-RU"/>
              </w:rPr>
              <w:t>және</w:t>
            </w:r>
            <w:proofErr w:type="spellEnd"/>
            <w:r w:rsidRPr="00B9054B">
              <w:rPr>
                <w:sz w:val="20"/>
                <w:szCs w:val="20"/>
              </w:rPr>
              <w:t xml:space="preserve"> </w:t>
            </w:r>
            <w:proofErr w:type="spellStart"/>
            <w:r w:rsidRPr="00B9054B">
              <w:rPr>
                <w:sz w:val="20"/>
                <w:szCs w:val="20"/>
                <w:lang w:val="ru-RU"/>
              </w:rPr>
              <w:t>тыңайтқыштардың</w:t>
            </w:r>
            <w:proofErr w:type="spellEnd"/>
            <w:r w:rsidRPr="00B9054B">
              <w:rPr>
                <w:sz w:val="20"/>
                <w:szCs w:val="20"/>
              </w:rPr>
              <w:t xml:space="preserve"> </w:t>
            </w:r>
            <w:proofErr w:type="spellStart"/>
            <w:r w:rsidRPr="00B9054B">
              <w:rPr>
                <w:sz w:val="20"/>
                <w:szCs w:val="20"/>
                <w:lang w:val="ru-RU"/>
              </w:rPr>
              <w:t>арқасында</w:t>
            </w:r>
            <w:proofErr w:type="spellEnd"/>
            <w:r w:rsidRPr="00B9054B">
              <w:rPr>
                <w:sz w:val="20"/>
                <w:szCs w:val="20"/>
              </w:rPr>
              <w:t xml:space="preserve"> </w:t>
            </w:r>
            <w:proofErr w:type="spellStart"/>
            <w:r w:rsidRPr="00B9054B">
              <w:rPr>
                <w:sz w:val="20"/>
                <w:szCs w:val="20"/>
                <w:lang w:val="ru-RU"/>
              </w:rPr>
              <w:t>біркелкі</w:t>
            </w:r>
            <w:proofErr w:type="spellEnd"/>
            <w:r w:rsidRPr="00B9054B">
              <w:rPr>
                <w:sz w:val="20"/>
                <w:szCs w:val="20"/>
              </w:rPr>
              <w:t xml:space="preserve"> </w:t>
            </w:r>
            <w:proofErr w:type="spellStart"/>
            <w:r w:rsidRPr="00B9054B">
              <w:rPr>
                <w:sz w:val="20"/>
                <w:szCs w:val="20"/>
                <w:lang w:val="ru-RU"/>
              </w:rPr>
              <w:t>және</w:t>
            </w:r>
            <w:proofErr w:type="spellEnd"/>
            <w:r w:rsidRPr="00B9054B">
              <w:rPr>
                <w:sz w:val="20"/>
                <w:szCs w:val="20"/>
              </w:rPr>
              <w:t xml:space="preserve"> </w:t>
            </w:r>
            <w:proofErr w:type="spellStart"/>
            <w:r w:rsidRPr="00B9054B">
              <w:rPr>
                <w:sz w:val="20"/>
                <w:szCs w:val="20"/>
                <w:lang w:val="ru-RU"/>
              </w:rPr>
              <w:t>дәлме</w:t>
            </w:r>
            <w:proofErr w:type="spellEnd"/>
            <w:r w:rsidRPr="00B9054B">
              <w:rPr>
                <w:sz w:val="20"/>
                <w:szCs w:val="20"/>
              </w:rPr>
              <w:t>-</w:t>
            </w:r>
            <w:proofErr w:type="spellStart"/>
            <w:r w:rsidRPr="00B9054B">
              <w:rPr>
                <w:sz w:val="20"/>
                <w:szCs w:val="20"/>
                <w:lang w:val="ru-RU"/>
              </w:rPr>
              <w:t>дәлдік</w:t>
            </w:r>
            <w:proofErr w:type="spellEnd"/>
            <w:r w:rsidRPr="00B9054B">
              <w:rPr>
                <w:sz w:val="20"/>
                <w:szCs w:val="20"/>
              </w:rPr>
              <w:t xml:space="preserve"> </w:t>
            </w:r>
            <w:proofErr w:type="spellStart"/>
            <w:r w:rsidRPr="00B9054B">
              <w:rPr>
                <w:sz w:val="20"/>
                <w:szCs w:val="20"/>
                <w:lang w:val="ru-RU"/>
              </w:rPr>
              <w:t>себу</w:t>
            </w:r>
            <w:proofErr w:type="spellEnd"/>
            <w:r w:rsidRPr="00B9054B">
              <w:rPr>
                <w:sz w:val="20"/>
                <w:szCs w:val="20"/>
              </w:rPr>
              <w:t>.</w:t>
            </w:r>
          </w:p>
          <w:p w14:paraId="230B8DC1" w14:textId="77777777" w:rsidR="00CA5A34" w:rsidRPr="00B9054B" w:rsidRDefault="00CA5A34" w:rsidP="00437E67">
            <w:pPr>
              <w:pStyle w:val="TableParagraph"/>
              <w:spacing w:before="9"/>
              <w:ind w:left="31" w:right="127" w:hanging="1"/>
              <w:jc w:val="both"/>
              <w:rPr>
                <w:sz w:val="20"/>
                <w:szCs w:val="20"/>
              </w:rPr>
            </w:pPr>
            <w:proofErr w:type="spellStart"/>
            <w:r w:rsidRPr="00B9054B">
              <w:rPr>
                <w:sz w:val="20"/>
                <w:szCs w:val="20"/>
                <w:lang w:val="ru-RU"/>
              </w:rPr>
              <w:t>Дәнді</w:t>
            </w:r>
            <w:proofErr w:type="spellEnd"/>
            <w:r w:rsidRPr="00B9054B">
              <w:rPr>
                <w:sz w:val="20"/>
                <w:szCs w:val="20"/>
              </w:rPr>
              <w:t xml:space="preserve"> </w:t>
            </w:r>
            <w:proofErr w:type="spellStart"/>
            <w:r w:rsidRPr="00B9054B">
              <w:rPr>
                <w:sz w:val="20"/>
                <w:szCs w:val="20"/>
                <w:lang w:val="ru-RU"/>
              </w:rPr>
              <w:t>дақылдардың</w:t>
            </w:r>
            <w:proofErr w:type="spellEnd"/>
            <w:r w:rsidRPr="00B9054B">
              <w:rPr>
                <w:sz w:val="20"/>
                <w:szCs w:val="20"/>
              </w:rPr>
              <w:t xml:space="preserve"> </w:t>
            </w:r>
            <w:proofErr w:type="spellStart"/>
            <w:r w:rsidRPr="00B9054B">
              <w:rPr>
                <w:sz w:val="20"/>
                <w:szCs w:val="20"/>
                <w:lang w:val="ru-RU"/>
              </w:rPr>
              <w:t>өнімділігін</w:t>
            </w:r>
            <w:proofErr w:type="spellEnd"/>
            <w:r w:rsidRPr="00B9054B">
              <w:rPr>
                <w:sz w:val="20"/>
                <w:szCs w:val="20"/>
              </w:rPr>
              <w:t xml:space="preserve"> </w:t>
            </w:r>
            <w:proofErr w:type="spellStart"/>
            <w:r w:rsidRPr="00B9054B">
              <w:rPr>
                <w:sz w:val="20"/>
                <w:szCs w:val="20"/>
                <w:lang w:val="ru-RU"/>
              </w:rPr>
              <w:t>арттыру</w:t>
            </w:r>
            <w:proofErr w:type="spellEnd"/>
            <w:r w:rsidRPr="00B9054B">
              <w:rPr>
                <w:sz w:val="20"/>
                <w:szCs w:val="20"/>
              </w:rPr>
              <w:t>.</w:t>
            </w:r>
          </w:p>
          <w:p w14:paraId="0D49EB66" w14:textId="77777777" w:rsidR="00CA5A34" w:rsidRPr="00B9054B" w:rsidRDefault="00CA5A34" w:rsidP="00437E67">
            <w:pPr>
              <w:pStyle w:val="TableParagraph"/>
              <w:spacing w:before="9"/>
              <w:ind w:left="31" w:right="127" w:hanging="1"/>
              <w:jc w:val="both"/>
              <w:rPr>
                <w:sz w:val="20"/>
                <w:szCs w:val="20"/>
              </w:rPr>
            </w:pPr>
            <w:proofErr w:type="spellStart"/>
            <w:r w:rsidRPr="00B9054B">
              <w:rPr>
                <w:sz w:val="20"/>
                <w:szCs w:val="20"/>
                <w:lang w:val="ru-RU"/>
              </w:rPr>
              <w:t>Егістің</w:t>
            </w:r>
            <w:proofErr w:type="spellEnd"/>
            <w:r w:rsidRPr="00B9054B">
              <w:rPr>
                <w:sz w:val="20"/>
                <w:szCs w:val="20"/>
              </w:rPr>
              <w:t xml:space="preserve"> </w:t>
            </w:r>
            <w:proofErr w:type="spellStart"/>
            <w:r w:rsidRPr="00B9054B">
              <w:rPr>
                <w:sz w:val="20"/>
                <w:szCs w:val="20"/>
                <w:lang w:val="ru-RU"/>
              </w:rPr>
              <w:t>агротехникалық</w:t>
            </w:r>
            <w:proofErr w:type="spellEnd"/>
            <w:r w:rsidRPr="00B9054B">
              <w:rPr>
                <w:sz w:val="20"/>
                <w:szCs w:val="20"/>
              </w:rPr>
              <w:t xml:space="preserve"> </w:t>
            </w:r>
            <w:proofErr w:type="spellStart"/>
            <w:r w:rsidRPr="00B9054B">
              <w:rPr>
                <w:sz w:val="20"/>
                <w:szCs w:val="20"/>
                <w:lang w:val="ru-RU"/>
              </w:rPr>
              <w:t>мерзімін</w:t>
            </w:r>
            <w:proofErr w:type="spellEnd"/>
            <w:r w:rsidRPr="00B9054B">
              <w:rPr>
                <w:sz w:val="20"/>
                <w:szCs w:val="20"/>
              </w:rPr>
              <w:t xml:space="preserve"> </w:t>
            </w:r>
            <w:proofErr w:type="spellStart"/>
            <w:r w:rsidRPr="00B9054B">
              <w:rPr>
                <w:sz w:val="20"/>
                <w:szCs w:val="20"/>
                <w:lang w:val="ru-RU"/>
              </w:rPr>
              <w:t>қысқарту</w:t>
            </w:r>
            <w:proofErr w:type="spellEnd"/>
            <w:r w:rsidRPr="00B9054B">
              <w:rPr>
                <w:sz w:val="20"/>
                <w:szCs w:val="20"/>
              </w:rPr>
              <w:t>.</w:t>
            </w:r>
          </w:p>
          <w:p w14:paraId="67D86A10" w14:textId="77777777" w:rsidR="00CA5A34" w:rsidRPr="00B9054B" w:rsidRDefault="00CA5A34" w:rsidP="00437E67">
            <w:pPr>
              <w:pStyle w:val="TableParagraph"/>
              <w:spacing w:before="9"/>
              <w:ind w:left="31" w:right="127" w:hanging="1"/>
              <w:jc w:val="both"/>
              <w:rPr>
                <w:sz w:val="20"/>
                <w:szCs w:val="20"/>
              </w:rPr>
            </w:pPr>
            <w:proofErr w:type="spellStart"/>
            <w:r w:rsidRPr="00B9054B">
              <w:rPr>
                <w:sz w:val="20"/>
                <w:szCs w:val="20"/>
                <w:lang w:val="ru-RU"/>
              </w:rPr>
              <w:t>Жоғары</w:t>
            </w:r>
            <w:proofErr w:type="spellEnd"/>
            <w:r w:rsidRPr="00B9054B">
              <w:rPr>
                <w:sz w:val="20"/>
                <w:szCs w:val="20"/>
              </w:rPr>
              <w:t xml:space="preserve"> </w:t>
            </w:r>
            <w:proofErr w:type="spellStart"/>
            <w:r w:rsidRPr="00B9054B">
              <w:rPr>
                <w:sz w:val="20"/>
                <w:szCs w:val="20"/>
                <w:lang w:val="ru-RU"/>
              </w:rPr>
              <w:t>өнімді</w:t>
            </w:r>
            <w:proofErr w:type="spellEnd"/>
            <w:r w:rsidRPr="00B9054B">
              <w:rPr>
                <w:sz w:val="20"/>
                <w:szCs w:val="20"/>
              </w:rPr>
              <w:t xml:space="preserve"> </w:t>
            </w:r>
            <w:r w:rsidRPr="00B9054B">
              <w:rPr>
                <w:sz w:val="20"/>
                <w:szCs w:val="20"/>
                <w:lang w:val="ru-RU"/>
              </w:rPr>
              <w:t>техника</w:t>
            </w:r>
            <w:r w:rsidRPr="00B9054B">
              <w:rPr>
                <w:sz w:val="20"/>
                <w:szCs w:val="20"/>
              </w:rPr>
              <w:t xml:space="preserve"> </w:t>
            </w:r>
            <w:proofErr w:type="spellStart"/>
            <w:r w:rsidRPr="00B9054B">
              <w:rPr>
                <w:sz w:val="20"/>
                <w:szCs w:val="20"/>
                <w:lang w:val="ru-RU"/>
              </w:rPr>
              <w:t>егудің</w:t>
            </w:r>
            <w:proofErr w:type="spellEnd"/>
            <w:r w:rsidRPr="00B9054B">
              <w:rPr>
                <w:sz w:val="20"/>
                <w:szCs w:val="20"/>
              </w:rPr>
              <w:t xml:space="preserve"> </w:t>
            </w:r>
            <w:proofErr w:type="spellStart"/>
            <w:r w:rsidRPr="00B9054B">
              <w:rPr>
                <w:sz w:val="20"/>
                <w:szCs w:val="20"/>
                <w:lang w:val="ru-RU"/>
              </w:rPr>
              <w:t>белгіленген</w:t>
            </w:r>
            <w:proofErr w:type="spellEnd"/>
            <w:r w:rsidRPr="00B9054B">
              <w:rPr>
                <w:sz w:val="20"/>
                <w:szCs w:val="20"/>
              </w:rPr>
              <w:t xml:space="preserve"> </w:t>
            </w:r>
            <w:proofErr w:type="spellStart"/>
            <w:r w:rsidRPr="00B9054B">
              <w:rPr>
                <w:sz w:val="20"/>
                <w:szCs w:val="20"/>
                <w:lang w:val="ru-RU"/>
              </w:rPr>
              <w:t>тереңдігінің</w:t>
            </w:r>
            <w:proofErr w:type="spellEnd"/>
            <w:r w:rsidRPr="00B9054B">
              <w:rPr>
                <w:sz w:val="20"/>
                <w:szCs w:val="20"/>
              </w:rPr>
              <w:t xml:space="preserve"> </w:t>
            </w:r>
            <w:proofErr w:type="spellStart"/>
            <w:r w:rsidRPr="00B9054B">
              <w:rPr>
                <w:sz w:val="20"/>
                <w:szCs w:val="20"/>
                <w:lang w:val="ru-RU"/>
              </w:rPr>
              <w:t>тұрақты</w:t>
            </w:r>
            <w:proofErr w:type="spellEnd"/>
            <w:r w:rsidRPr="00B9054B">
              <w:rPr>
                <w:sz w:val="20"/>
                <w:szCs w:val="20"/>
              </w:rPr>
              <w:t xml:space="preserve"> </w:t>
            </w:r>
            <w:proofErr w:type="spellStart"/>
            <w:r w:rsidRPr="00B9054B">
              <w:rPr>
                <w:sz w:val="20"/>
                <w:szCs w:val="20"/>
                <w:lang w:val="ru-RU"/>
              </w:rPr>
              <w:t>сақталуын</w:t>
            </w:r>
            <w:proofErr w:type="spellEnd"/>
            <w:r w:rsidRPr="00B9054B">
              <w:rPr>
                <w:sz w:val="20"/>
                <w:szCs w:val="20"/>
              </w:rPr>
              <w:t xml:space="preserve"> </w:t>
            </w:r>
            <w:proofErr w:type="spellStart"/>
            <w:r w:rsidRPr="00B9054B">
              <w:rPr>
                <w:sz w:val="20"/>
                <w:szCs w:val="20"/>
                <w:lang w:val="ru-RU"/>
              </w:rPr>
              <w:t>қамтамасыз</w:t>
            </w:r>
            <w:proofErr w:type="spellEnd"/>
            <w:r w:rsidRPr="00B9054B">
              <w:rPr>
                <w:sz w:val="20"/>
                <w:szCs w:val="20"/>
              </w:rPr>
              <w:t xml:space="preserve"> </w:t>
            </w:r>
            <w:proofErr w:type="spellStart"/>
            <w:r w:rsidRPr="00B9054B">
              <w:rPr>
                <w:sz w:val="20"/>
                <w:szCs w:val="20"/>
                <w:lang w:val="ru-RU"/>
              </w:rPr>
              <w:t>етеді</w:t>
            </w:r>
            <w:proofErr w:type="spellEnd"/>
            <w:r w:rsidRPr="00B9054B">
              <w:rPr>
                <w:sz w:val="20"/>
                <w:szCs w:val="20"/>
              </w:rPr>
              <w:t xml:space="preserve"> </w:t>
            </w:r>
            <w:proofErr w:type="spellStart"/>
            <w:r w:rsidRPr="00B9054B">
              <w:rPr>
                <w:sz w:val="20"/>
                <w:szCs w:val="20"/>
                <w:lang w:val="ru-RU"/>
              </w:rPr>
              <w:t>және</w:t>
            </w:r>
            <w:proofErr w:type="spellEnd"/>
            <w:r w:rsidRPr="00B9054B">
              <w:rPr>
                <w:sz w:val="20"/>
                <w:szCs w:val="20"/>
              </w:rPr>
              <w:t xml:space="preserve"> </w:t>
            </w:r>
            <w:proofErr w:type="spellStart"/>
            <w:r w:rsidRPr="00B9054B">
              <w:rPr>
                <w:sz w:val="20"/>
                <w:szCs w:val="20"/>
                <w:lang w:val="ru-RU"/>
              </w:rPr>
              <w:t>топырақтың</w:t>
            </w:r>
            <w:proofErr w:type="spellEnd"/>
            <w:r w:rsidRPr="00B9054B">
              <w:rPr>
                <w:sz w:val="20"/>
                <w:szCs w:val="20"/>
              </w:rPr>
              <w:t xml:space="preserve"> </w:t>
            </w:r>
            <w:proofErr w:type="spellStart"/>
            <w:r w:rsidRPr="00B9054B">
              <w:rPr>
                <w:sz w:val="20"/>
                <w:szCs w:val="20"/>
                <w:lang w:val="ru-RU"/>
              </w:rPr>
              <w:t>шамадан</w:t>
            </w:r>
            <w:proofErr w:type="spellEnd"/>
            <w:r w:rsidRPr="00B9054B">
              <w:rPr>
                <w:sz w:val="20"/>
                <w:szCs w:val="20"/>
              </w:rPr>
              <w:t xml:space="preserve"> </w:t>
            </w:r>
            <w:proofErr w:type="spellStart"/>
            <w:r w:rsidRPr="00B9054B">
              <w:rPr>
                <w:sz w:val="20"/>
                <w:szCs w:val="20"/>
                <w:lang w:val="ru-RU"/>
              </w:rPr>
              <w:t>тыс</w:t>
            </w:r>
            <w:proofErr w:type="spellEnd"/>
            <w:r w:rsidRPr="00B9054B">
              <w:rPr>
                <w:sz w:val="20"/>
                <w:szCs w:val="20"/>
              </w:rPr>
              <w:t xml:space="preserve"> </w:t>
            </w:r>
            <w:proofErr w:type="spellStart"/>
            <w:r w:rsidRPr="00B9054B">
              <w:rPr>
                <w:sz w:val="20"/>
                <w:szCs w:val="20"/>
                <w:lang w:val="ru-RU"/>
              </w:rPr>
              <w:t>тығыздалуына</w:t>
            </w:r>
            <w:proofErr w:type="spellEnd"/>
            <w:r w:rsidRPr="00B9054B">
              <w:rPr>
                <w:sz w:val="20"/>
                <w:szCs w:val="20"/>
              </w:rPr>
              <w:t xml:space="preserve"> </w:t>
            </w:r>
            <w:proofErr w:type="spellStart"/>
            <w:r w:rsidRPr="00B9054B">
              <w:rPr>
                <w:sz w:val="20"/>
                <w:szCs w:val="20"/>
                <w:lang w:val="ru-RU"/>
              </w:rPr>
              <w:t>жол</w:t>
            </w:r>
            <w:proofErr w:type="spellEnd"/>
            <w:r w:rsidRPr="00B9054B">
              <w:rPr>
                <w:sz w:val="20"/>
                <w:szCs w:val="20"/>
              </w:rPr>
              <w:t xml:space="preserve"> </w:t>
            </w:r>
            <w:proofErr w:type="spellStart"/>
            <w:r w:rsidRPr="00B9054B">
              <w:rPr>
                <w:sz w:val="20"/>
                <w:szCs w:val="20"/>
                <w:lang w:val="ru-RU"/>
              </w:rPr>
              <w:t>бермейді</w:t>
            </w:r>
            <w:proofErr w:type="spellEnd"/>
            <w:r w:rsidRPr="00B9054B">
              <w:rPr>
                <w:sz w:val="20"/>
                <w:szCs w:val="20"/>
              </w:rPr>
              <w:t xml:space="preserve">. </w:t>
            </w:r>
          </w:p>
          <w:p w14:paraId="7469E8FC" w14:textId="77777777" w:rsidR="00CA5A34" w:rsidRPr="00B9054B" w:rsidRDefault="00CA5A34" w:rsidP="00437E67">
            <w:pPr>
              <w:pStyle w:val="TableParagraph"/>
              <w:spacing w:before="9"/>
              <w:ind w:left="31" w:right="127" w:hanging="1"/>
              <w:jc w:val="both"/>
              <w:rPr>
                <w:sz w:val="20"/>
                <w:szCs w:val="20"/>
              </w:rPr>
            </w:pPr>
            <w:proofErr w:type="spellStart"/>
            <w:r w:rsidRPr="00B9054B">
              <w:rPr>
                <w:sz w:val="20"/>
                <w:szCs w:val="20"/>
                <w:lang w:val="ru-RU"/>
              </w:rPr>
              <w:t>Топыраққа</w:t>
            </w:r>
            <w:proofErr w:type="spellEnd"/>
            <w:r w:rsidRPr="00B9054B">
              <w:rPr>
                <w:sz w:val="20"/>
                <w:szCs w:val="20"/>
              </w:rPr>
              <w:t xml:space="preserve"> </w:t>
            </w:r>
            <w:proofErr w:type="spellStart"/>
            <w:r w:rsidRPr="00B9054B">
              <w:rPr>
                <w:sz w:val="20"/>
                <w:szCs w:val="20"/>
                <w:lang w:val="ru-RU"/>
              </w:rPr>
              <w:t>минималды</w:t>
            </w:r>
            <w:proofErr w:type="spellEnd"/>
            <w:r w:rsidRPr="00B9054B">
              <w:rPr>
                <w:sz w:val="20"/>
                <w:szCs w:val="20"/>
              </w:rPr>
              <w:t xml:space="preserve"> </w:t>
            </w:r>
            <w:proofErr w:type="spellStart"/>
            <w:r w:rsidRPr="00B9054B">
              <w:rPr>
                <w:sz w:val="20"/>
                <w:szCs w:val="20"/>
                <w:lang w:val="ru-RU"/>
              </w:rPr>
              <w:t>әсер</w:t>
            </w:r>
            <w:proofErr w:type="spellEnd"/>
            <w:r w:rsidRPr="00B9054B">
              <w:rPr>
                <w:sz w:val="20"/>
                <w:szCs w:val="20"/>
              </w:rPr>
              <w:t xml:space="preserve"> </w:t>
            </w:r>
            <w:proofErr w:type="spellStart"/>
            <w:r w:rsidRPr="00B9054B">
              <w:rPr>
                <w:sz w:val="20"/>
                <w:szCs w:val="20"/>
                <w:lang w:val="ru-RU"/>
              </w:rPr>
              <w:t>ету</w:t>
            </w:r>
            <w:proofErr w:type="spellEnd"/>
            <w:r w:rsidRPr="00B9054B">
              <w:rPr>
                <w:sz w:val="20"/>
                <w:szCs w:val="20"/>
              </w:rPr>
              <w:t xml:space="preserve"> </w:t>
            </w:r>
            <w:proofErr w:type="spellStart"/>
            <w:r w:rsidRPr="00B9054B">
              <w:rPr>
                <w:sz w:val="20"/>
                <w:szCs w:val="20"/>
                <w:lang w:val="ru-RU"/>
              </w:rPr>
              <w:t>арамшөптермен</w:t>
            </w:r>
            <w:proofErr w:type="spellEnd"/>
            <w:r w:rsidRPr="00B9054B">
              <w:rPr>
                <w:sz w:val="20"/>
                <w:szCs w:val="20"/>
              </w:rPr>
              <w:t xml:space="preserve"> </w:t>
            </w:r>
            <w:proofErr w:type="spellStart"/>
            <w:r w:rsidRPr="00B9054B">
              <w:rPr>
                <w:sz w:val="20"/>
                <w:szCs w:val="20"/>
                <w:lang w:val="ru-RU"/>
              </w:rPr>
              <w:t>күресуге</w:t>
            </w:r>
            <w:proofErr w:type="spellEnd"/>
            <w:r w:rsidRPr="00B9054B">
              <w:rPr>
                <w:sz w:val="20"/>
                <w:szCs w:val="20"/>
              </w:rPr>
              <w:t xml:space="preserve"> </w:t>
            </w:r>
            <w:proofErr w:type="spellStart"/>
            <w:r w:rsidRPr="00B9054B">
              <w:rPr>
                <w:sz w:val="20"/>
                <w:szCs w:val="20"/>
                <w:lang w:val="ru-RU"/>
              </w:rPr>
              <w:t>көмектеседі</w:t>
            </w:r>
            <w:proofErr w:type="spellEnd"/>
            <w:r w:rsidRPr="00B9054B">
              <w:rPr>
                <w:sz w:val="20"/>
                <w:szCs w:val="20"/>
              </w:rPr>
              <w:t>.</w:t>
            </w:r>
          </w:p>
          <w:p w14:paraId="1E1C1172" w14:textId="77777777" w:rsidR="00CA5A34" w:rsidRPr="00B9054B" w:rsidRDefault="00CA5A34" w:rsidP="00437E67">
            <w:pPr>
              <w:pStyle w:val="TableParagraph"/>
              <w:spacing w:before="9"/>
              <w:ind w:left="31" w:right="127" w:hanging="1"/>
              <w:jc w:val="both"/>
              <w:rPr>
                <w:sz w:val="20"/>
                <w:szCs w:val="20"/>
              </w:rPr>
            </w:pPr>
            <w:r w:rsidRPr="00B9054B">
              <w:rPr>
                <w:sz w:val="20"/>
                <w:szCs w:val="20"/>
                <w:lang w:val="ru-RU"/>
              </w:rPr>
              <w:t>Техника</w:t>
            </w:r>
            <w:r w:rsidRPr="00B9054B">
              <w:rPr>
                <w:sz w:val="20"/>
                <w:szCs w:val="20"/>
              </w:rPr>
              <w:t xml:space="preserve"> GPS </w:t>
            </w:r>
            <w:proofErr w:type="spellStart"/>
            <w:r w:rsidRPr="00B9054B">
              <w:rPr>
                <w:sz w:val="20"/>
                <w:szCs w:val="20"/>
                <w:lang w:val="ru-RU"/>
              </w:rPr>
              <w:t>жабдықтарымен</w:t>
            </w:r>
            <w:proofErr w:type="spellEnd"/>
            <w:r w:rsidRPr="00B9054B">
              <w:rPr>
                <w:sz w:val="20"/>
                <w:szCs w:val="20"/>
              </w:rPr>
              <w:t xml:space="preserve"> </w:t>
            </w:r>
            <w:proofErr w:type="spellStart"/>
            <w:r w:rsidRPr="00B9054B">
              <w:rPr>
                <w:sz w:val="20"/>
                <w:szCs w:val="20"/>
                <w:lang w:val="ru-RU"/>
              </w:rPr>
              <w:t>және</w:t>
            </w:r>
            <w:proofErr w:type="spellEnd"/>
          </w:p>
          <w:p w14:paraId="35D60CAB" w14:textId="77777777" w:rsidR="00CA5A34" w:rsidRPr="00B9054B" w:rsidRDefault="00CA5A34" w:rsidP="00437E67">
            <w:pPr>
              <w:pStyle w:val="TableParagraph"/>
              <w:spacing w:line="241" w:lineRule="exact"/>
              <w:ind w:left="28" w:right="127"/>
              <w:jc w:val="both"/>
              <w:rPr>
                <w:sz w:val="20"/>
                <w:szCs w:val="20"/>
              </w:rPr>
            </w:pPr>
            <w:r w:rsidRPr="00B9054B">
              <w:rPr>
                <w:sz w:val="20"/>
                <w:szCs w:val="20"/>
                <w:lang w:val="ru-RU"/>
              </w:rPr>
              <w:t>параллель</w:t>
            </w:r>
            <w:r w:rsidRPr="00B9054B">
              <w:rPr>
                <w:sz w:val="20"/>
                <w:szCs w:val="20"/>
              </w:rPr>
              <w:t xml:space="preserve"> </w:t>
            </w:r>
            <w:proofErr w:type="spellStart"/>
            <w:r w:rsidRPr="00B9054B">
              <w:rPr>
                <w:sz w:val="20"/>
                <w:szCs w:val="20"/>
                <w:lang w:val="ru-RU"/>
              </w:rPr>
              <w:t>жүргізу</w:t>
            </w:r>
            <w:proofErr w:type="spellEnd"/>
            <w:r w:rsidRPr="00B9054B">
              <w:rPr>
                <w:sz w:val="20"/>
                <w:szCs w:val="20"/>
              </w:rPr>
              <w:t xml:space="preserve"> </w:t>
            </w:r>
            <w:proofErr w:type="spellStart"/>
            <w:r w:rsidRPr="00B9054B">
              <w:rPr>
                <w:sz w:val="20"/>
                <w:szCs w:val="20"/>
                <w:lang w:val="ru-RU"/>
              </w:rPr>
              <w:t>жүйелері</w:t>
            </w:r>
            <w:proofErr w:type="spellEnd"/>
          </w:p>
        </w:tc>
        <w:tc>
          <w:tcPr>
            <w:tcW w:w="1701" w:type="dxa"/>
            <w:gridSpan w:val="2"/>
          </w:tcPr>
          <w:p w14:paraId="6FB0D62F" w14:textId="77777777" w:rsidR="00CA5A34" w:rsidRPr="00B9054B" w:rsidRDefault="00CA5A34" w:rsidP="00437E67">
            <w:pPr>
              <w:pStyle w:val="TableParagraph"/>
              <w:rPr>
                <w:sz w:val="20"/>
                <w:szCs w:val="20"/>
              </w:rPr>
            </w:pPr>
          </w:p>
          <w:p w14:paraId="6E15AFA6" w14:textId="77777777" w:rsidR="00CA5A34" w:rsidRPr="00B9054B" w:rsidRDefault="00CA5A34" w:rsidP="00437E67">
            <w:pPr>
              <w:pStyle w:val="TableParagraph"/>
              <w:rPr>
                <w:sz w:val="20"/>
                <w:szCs w:val="20"/>
              </w:rPr>
            </w:pPr>
          </w:p>
          <w:p w14:paraId="510066C5" w14:textId="77777777" w:rsidR="00CA5A34" w:rsidRPr="00B9054B" w:rsidRDefault="00CA5A34" w:rsidP="00437E67">
            <w:pPr>
              <w:pStyle w:val="TableParagraph"/>
              <w:rPr>
                <w:sz w:val="20"/>
                <w:szCs w:val="20"/>
              </w:rPr>
            </w:pPr>
          </w:p>
          <w:p w14:paraId="177369F6" w14:textId="77777777" w:rsidR="00CA5A34" w:rsidRPr="00B9054B" w:rsidRDefault="00CA5A34" w:rsidP="00437E67">
            <w:pPr>
              <w:pStyle w:val="TableParagraph"/>
              <w:rPr>
                <w:sz w:val="20"/>
                <w:szCs w:val="20"/>
              </w:rPr>
            </w:pPr>
          </w:p>
          <w:p w14:paraId="41B4C667" w14:textId="77777777" w:rsidR="00CA5A34" w:rsidRPr="00B9054B" w:rsidRDefault="00CA5A34" w:rsidP="00437E67">
            <w:pPr>
              <w:pStyle w:val="TableParagraph"/>
              <w:rPr>
                <w:sz w:val="20"/>
                <w:szCs w:val="20"/>
              </w:rPr>
            </w:pPr>
          </w:p>
          <w:p w14:paraId="4F2C348F" w14:textId="77777777" w:rsidR="00CA5A34" w:rsidRPr="00B9054B" w:rsidRDefault="00CA5A34" w:rsidP="00437E67">
            <w:pPr>
              <w:pStyle w:val="TableParagraph"/>
              <w:rPr>
                <w:sz w:val="20"/>
                <w:szCs w:val="20"/>
              </w:rPr>
            </w:pPr>
          </w:p>
          <w:p w14:paraId="6DE9354D" w14:textId="77777777" w:rsidR="00CA5A34" w:rsidRPr="00B9054B" w:rsidRDefault="00CA5A34" w:rsidP="00437E67">
            <w:pPr>
              <w:pStyle w:val="TableParagraph"/>
              <w:rPr>
                <w:sz w:val="20"/>
                <w:szCs w:val="20"/>
              </w:rPr>
            </w:pPr>
          </w:p>
          <w:p w14:paraId="26AEC5A2" w14:textId="77777777" w:rsidR="00CA5A34" w:rsidRPr="00B9054B" w:rsidRDefault="00CA5A34" w:rsidP="00437E67">
            <w:pPr>
              <w:pStyle w:val="TableParagraph"/>
              <w:spacing w:before="10"/>
              <w:rPr>
                <w:sz w:val="20"/>
                <w:szCs w:val="20"/>
              </w:rPr>
            </w:pPr>
          </w:p>
          <w:p w14:paraId="19E098AB" w14:textId="77777777" w:rsidR="00CA5A34" w:rsidRPr="00B9054B" w:rsidRDefault="00CA5A34" w:rsidP="00437E67">
            <w:pPr>
              <w:pStyle w:val="TableParagraph"/>
              <w:ind w:left="39" w:right="197"/>
              <w:jc w:val="center"/>
              <w:rPr>
                <w:sz w:val="20"/>
                <w:szCs w:val="20"/>
              </w:rPr>
            </w:pPr>
            <w:r w:rsidRPr="00B9054B">
              <w:rPr>
                <w:sz w:val="20"/>
                <w:szCs w:val="20"/>
              </w:rPr>
              <w:t>«</w:t>
            </w:r>
            <w:proofErr w:type="spellStart"/>
            <w:r w:rsidRPr="00B9054B">
              <w:rPr>
                <w:sz w:val="20"/>
                <w:szCs w:val="20"/>
                <w:lang w:val="ru-RU"/>
              </w:rPr>
              <w:t>Самғау</w:t>
            </w:r>
            <w:proofErr w:type="spellEnd"/>
            <w:r w:rsidRPr="00B9054B">
              <w:rPr>
                <w:sz w:val="20"/>
                <w:szCs w:val="20"/>
              </w:rPr>
              <w:t xml:space="preserve">» </w:t>
            </w:r>
            <w:r w:rsidRPr="00B9054B">
              <w:rPr>
                <w:sz w:val="20"/>
                <w:szCs w:val="20"/>
                <w:lang w:val="ru-RU"/>
              </w:rPr>
              <w:t>ЖШС</w:t>
            </w:r>
            <w:r w:rsidRPr="00B9054B">
              <w:rPr>
                <w:sz w:val="20"/>
                <w:szCs w:val="20"/>
              </w:rPr>
              <w:t xml:space="preserve"> </w:t>
            </w:r>
            <w:proofErr w:type="spellStart"/>
            <w:r w:rsidRPr="00B9054B">
              <w:rPr>
                <w:sz w:val="20"/>
                <w:szCs w:val="20"/>
                <w:lang w:val="ru-RU"/>
              </w:rPr>
              <w:t>Қордай</w:t>
            </w:r>
            <w:proofErr w:type="spellEnd"/>
            <w:r w:rsidRPr="00B9054B">
              <w:rPr>
                <w:sz w:val="20"/>
                <w:szCs w:val="20"/>
              </w:rPr>
              <w:t xml:space="preserve"> </w:t>
            </w:r>
            <w:proofErr w:type="spellStart"/>
            <w:r w:rsidRPr="00B9054B">
              <w:rPr>
                <w:sz w:val="20"/>
                <w:szCs w:val="20"/>
                <w:lang w:val="ru-RU"/>
              </w:rPr>
              <w:t>ауданы</w:t>
            </w:r>
            <w:proofErr w:type="spellEnd"/>
          </w:p>
          <w:p w14:paraId="584D902B" w14:textId="77777777" w:rsidR="00CA5A34" w:rsidRPr="00B9054B" w:rsidRDefault="00CA5A34" w:rsidP="00437E67">
            <w:pPr>
              <w:pStyle w:val="TableParagraph"/>
              <w:spacing w:before="10"/>
              <w:rPr>
                <w:sz w:val="20"/>
                <w:szCs w:val="20"/>
              </w:rPr>
            </w:pPr>
          </w:p>
          <w:p w14:paraId="32A0965E" w14:textId="77777777" w:rsidR="00CA5A34" w:rsidRPr="00B9054B" w:rsidRDefault="00CA5A34" w:rsidP="00437E67">
            <w:pPr>
              <w:pStyle w:val="TableParagraph"/>
              <w:ind w:left="101" w:right="261" w:hanging="2"/>
              <w:jc w:val="center"/>
              <w:rPr>
                <w:sz w:val="20"/>
                <w:szCs w:val="20"/>
              </w:rPr>
            </w:pPr>
            <w:r w:rsidRPr="00B9054B">
              <w:rPr>
                <w:sz w:val="20"/>
                <w:szCs w:val="20"/>
              </w:rPr>
              <w:t>«</w:t>
            </w:r>
            <w:r w:rsidRPr="00B9054B">
              <w:rPr>
                <w:sz w:val="20"/>
                <w:szCs w:val="20"/>
                <w:lang w:val="ru-RU"/>
              </w:rPr>
              <w:t>Смарт</w:t>
            </w:r>
            <w:r w:rsidRPr="00B9054B">
              <w:rPr>
                <w:sz w:val="20"/>
                <w:szCs w:val="20"/>
              </w:rPr>
              <w:t xml:space="preserve"> </w:t>
            </w:r>
            <w:r w:rsidRPr="00B9054B">
              <w:rPr>
                <w:sz w:val="20"/>
                <w:szCs w:val="20"/>
                <w:lang w:val="ru-RU"/>
              </w:rPr>
              <w:t>Агро</w:t>
            </w:r>
            <w:r w:rsidRPr="00B9054B">
              <w:rPr>
                <w:spacing w:val="1"/>
                <w:sz w:val="20"/>
                <w:szCs w:val="20"/>
              </w:rPr>
              <w:t xml:space="preserve"> </w:t>
            </w:r>
            <w:proofErr w:type="spellStart"/>
            <w:r w:rsidRPr="00B9054B">
              <w:rPr>
                <w:sz w:val="20"/>
                <w:szCs w:val="20"/>
                <w:lang w:val="ru-RU"/>
              </w:rPr>
              <w:t>Каркара</w:t>
            </w:r>
            <w:proofErr w:type="spellEnd"/>
            <w:r w:rsidRPr="00B9054B">
              <w:rPr>
                <w:sz w:val="20"/>
                <w:szCs w:val="20"/>
              </w:rPr>
              <w:t xml:space="preserve">» </w:t>
            </w:r>
            <w:r w:rsidRPr="00B9054B">
              <w:rPr>
                <w:sz w:val="20"/>
                <w:szCs w:val="20"/>
                <w:lang w:val="ru-RU"/>
              </w:rPr>
              <w:t>ЖШС</w:t>
            </w:r>
            <w:r w:rsidRPr="00B9054B">
              <w:rPr>
                <w:sz w:val="20"/>
                <w:szCs w:val="20"/>
              </w:rPr>
              <w:t xml:space="preserve">  </w:t>
            </w:r>
            <w:r w:rsidRPr="00B9054B">
              <w:rPr>
                <w:spacing w:val="-52"/>
                <w:sz w:val="20"/>
                <w:szCs w:val="20"/>
              </w:rPr>
              <w:t xml:space="preserve">      </w:t>
            </w:r>
            <w:proofErr w:type="spellStart"/>
            <w:r w:rsidRPr="00B9054B">
              <w:rPr>
                <w:sz w:val="20"/>
                <w:szCs w:val="20"/>
                <w:lang w:val="ru-RU"/>
              </w:rPr>
              <w:t>Меркі</w:t>
            </w:r>
            <w:proofErr w:type="spellEnd"/>
            <w:r w:rsidRPr="00B9054B">
              <w:rPr>
                <w:sz w:val="20"/>
                <w:szCs w:val="20"/>
              </w:rPr>
              <w:t xml:space="preserve"> </w:t>
            </w:r>
            <w:proofErr w:type="spellStart"/>
            <w:r w:rsidRPr="00B9054B">
              <w:rPr>
                <w:sz w:val="20"/>
                <w:szCs w:val="20"/>
                <w:lang w:val="ru-RU"/>
              </w:rPr>
              <w:t>ауданы</w:t>
            </w:r>
            <w:proofErr w:type="spellEnd"/>
          </w:p>
        </w:tc>
      </w:tr>
      <w:tr w:rsidR="00CA5A34" w:rsidRPr="00B9054B" w14:paraId="16C1271F" w14:textId="77777777" w:rsidTr="00437E67">
        <w:trPr>
          <w:gridAfter w:val="1"/>
          <w:wAfter w:w="10" w:type="dxa"/>
          <w:trHeight w:val="520"/>
        </w:trPr>
        <w:tc>
          <w:tcPr>
            <w:tcW w:w="14600" w:type="dxa"/>
            <w:gridSpan w:val="6"/>
          </w:tcPr>
          <w:p w14:paraId="290A99F5" w14:textId="77777777" w:rsidR="00CA5A34" w:rsidRPr="00B9054B" w:rsidRDefault="00CA5A34" w:rsidP="00437E67">
            <w:pPr>
              <w:pStyle w:val="TableParagraph"/>
              <w:spacing w:line="250" w:lineRule="atLeast"/>
              <w:ind w:left="4291" w:right="290" w:hanging="3968"/>
              <w:jc w:val="center"/>
              <w:rPr>
                <w:b/>
                <w:sz w:val="20"/>
                <w:szCs w:val="20"/>
                <w:lang w:val="ru-KZ"/>
              </w:rPr>
            </w:pPr>
            <w:r w:rsidRPr="00B9054B">
              <w:rPr>
                <w:b/>
                <w:sz w:val="20"/>
                <w:szCs w:val="20"/>
                <w:lang w:val="ru-KZ"/>
              </w:rPr>
              <w:t>№ 7 іс-шара: тамшылатып суару бойынша өнімділігі жоғары жабдықтар сатып алу</w:t>
            </w:r>
          </w:p>
        </w:tc>
      </w:tr>
      <w:tr w:rsidR="00CA5A34" w:rsidRPr="00B9054B" w14:paraId="099A7ACF" w14:textId="77777777" w:rsidTr="00437E67">
        <w:trPr>
          <w:gridAfter w:val="1"/>
          <w:wAfter w:w="10" w:type="dxa"/>
          <w:trHeight w:val="1842"/>
        </w:trPr>
        <w:tc>
          <w:tcPr>
            <w:tcW w:w="2552" w:type="dxa"/>
          </w:tcPr>
          <w:p w14:paraId="0B067EF2" w14:textId="77777777" w:rsidR="00CA5A34" w:rsidRPr="00B9054B" w:rsidRDefault="00CA5A34" w:rsidP="00437E67">
            <w:pPr>
              <w:pStyle w:val="TableParagraph"/>
              <w:rPr>
                <w:sz w:val="20"/>
                <w:szCs w:val="20"/>
                <w:lang w:val="ru-KZ"/>
              </w:rPr>
            </w:pPr>
          </w:p>
          <w:p w14:paraId="1340C39D" w14:textId="77777777" w:rsidR="00CA5A34" w:rsidRPr="00B9054B" w:rsidRDefault="00CA5A34" w:rsidP="00437E67">
            <w:pPr>
              <w:pStyle w:val="TableParagraph"/>
              <w:spacing w:before="9"/>
              <w:rPr>
                <w:sz w:val="20"/>
                <w:szCs w:val="20"/>
                <w:lang w:val="ru-KZ"/>
              </w:rPr>
            </w:pPr>
          </w:p>
          <w:p w14:paraId="369D0C44" w14:textId="77777777" w:rsidR="00CA5A34" w:rsidRPr="00B9054B" w:rsidRDefault="00CA5A34" w:rsidP="00437E67">
            <w:pPr>
              <w:pStyle w:val="TableParagraph"/>
              <w:ind w:left="40" w:right="21"/>
              <w:jc w:val="center"/>
              <w:rPr>
                <w:sz w:val="20"/>
                <w:szCs w:val="20"/>
                <w:lang w:val="ru-KZ"/>
              </w:rPr>
            </w:pPr>
            <w:r w:rsidRPr="00B9054B">
              <w:rPr>
                <w:sz w:val="20"/>
                <w:szCs w:val="20"/>
                <w:lang w:val="ru-KZ"/>
              </w:rPr>
              <w:t>Тамшылатып суару бойынша 30 жоғары өнімді жабдық сатып алу</w:t>
            </w:r>
          </w:p>
        </w:tc>
        <w:tc>
          <w:tcPr>
            <w:tcW w:w="1275" w:type="dxa"/>
          </w:tcPr>
          <w:p w14:paraId="41EC6951" w14:textId="77777777" w:rsidR="00CA5A34" w:rsidRPr="00B9054B" w:rsidRDefault="00CA5A34" w:rsidP="00437E67">
            <w:pPr>
              <w:pStyle w:val="TableParagraph"/>
              <w:spacing w:before="8"/>
              <w:rPr>
                <w:sz w:val="20"/>
                <w:szCs w:val="20"/>
                <w:lang w:val="ru-KZ"/>
              </w:rPr>
            </w:pPr>
          </w:p>
          <w:p w14:paraId="25910F63" w14:textId="77777777" w:rsidR="00CA5A34" w:rsidRPr="00B9054B" w:rsidRDefault="00CA5A34" w:rsidP="00437E67">
            <w:pPr>
              <w:pStyle w:val="TableParagraph"/>
              <w:spacing w:before="183" w:line="252" w:lineRule="exact"/>
              <w:ind w:left="19"/>
              <w:jc w:val="center"/>
              <w:rPr>
                <w:sz w:val="20"/>
                <w:szCs w:val="20"/>
              </w:rPr>
            </w:pPr>
            <w:r w:rsidRPr="00B9054B">
              <w:rPr>
                <w:sz w:val="20"/>
                <w:szCs w:val="20"/>
              </w:rPr>
              <w:t>2021-</w:t>
            </w:r>
          </w:p>
          <w:p w14:paraId="4907FCF7" w14:textId="77777777" w:rsidR="00CA5A34" w:rsidRPr="00B9054B" w:rsidRDefault="00CA5A34" w:rsidP="00437E67">
            <w:pPr>
              <w:pStyle w:val="TableParagraph"/>
              <w:spacing w:before="1"/>
              <w:ind w:left="20"/>
              <w:jc w:val="center"/>
              <w:rPr>
                <w:sz w:val="20"/>
                <w:szCs w:val="20"/>
              </w:rPr>
            </w:pPr>
            <w:r w:rsidRPr="00B9054B">
              <w:rPr>
                <w:sz w:val="20"/>
                <w:szCs w:val="20"/>
              </w:rPr>
              <w:t xml:space="preserve">2022 </w:t>
            </w:r>
            <w:proofErr w:type="spellStart"/>
            <w:r w:rsidRPr="00B9054B">
              <w:rPr>
                <w:sz w:val="20"/>
                <w:szCs w:val="20"/>
                <w:lang w:val="kk-KZ"/>
              </w:rPr>
              <w:t>жж</w:t>
            </w:r>
            <w:proofErr w:type="spellEnd"/>
          </w:p>
        </w:tc>
        <w:tc>
          <w:tcPr>
            <w:tcW w:w="4678" w:type="dxa"/>
          </w:tcPr>
          <w:p w14:paraId="52806BD1" w14:textId="77777777" w:rsidR="00CA5A34" w:rsidRPr="00B9054B" w:rsidRDefault="00CA5A34" w:rsidP="00437E67">
            <w:pPr>
              <w:pStyle w:val="TableParagraph"/>
              <w:spacing w:before="9"/>
              <w:rPr>
                <w:sz w:val="20"/>
                <w:szCs w:val="20"/>
              </w:rPr>
            </w:pPr>
          </w:p>
          <w:p w14:paraId="23B513D5" w14:textId="77777777" w:rsidR="00CA5A34" w:rsidRPr="00B9054B" w:rsidRDefault="00CA5A34" w:rsidP="00437E67">
            <w:pPr>
              <w:pStyle w:val="TableParagraph"/>
              <w:ind w:left="24" w:right="5"/>
              <w:jc w:val="center"/>
              <w:rPr>
                <w:sz w:val="20"/>
                <w:szCs w:val="20"/>
              </w:rPr>
            </w:pPr>
            <w:proofErr w:type="spellStart"/>
            <w:r w:rsidRPr="00B9054B">
              <w:rPr>
                <w:sz w:val="20"/>
                <w:szCs w:val="20"/>
                <w:lang w:val="ru-RU"/>
              </w:rPr>
              <w:t>Ауыл</w:t>
            </w:r>
            <w:proofErr w:type="spellEnd"/>
            <w:r w:rsidRPr="00B9054B">
              <w:rPr>
                <w:sz w:val="20"/>
                <w:szCs w:val="20"/>
              </w:rPr>
              <w:t xml:space="preserve"> </w:t>
            </w:r>
            <w:proofErr w:type="spellStart"/>
            <w:r w:rsidRPr="00B9054B">
              <w:rPr>
                <w:sz w:val="20"/>
                <w:szCs w:val="20"/>
                <w:lang w:val="ru-RU"/>
              </w:rPr>
              <w:t>шаруашылығы</w:t>
            </w:r>
            <w:proofErr w:type="spellEnd"/>
            <w:r w:rsidRPr="00B9054B">
              <w:rPr>
                <w:sz w:val="20"/>
                <w:szCs w:val="20"/>
              </w:rPr>
              <w:t xml:space="preserve"> </w:t>
            </w:r>
            <w:proofErr w:type="spellStart"/>
            <w:r w:rsidRPr="00B9054B">
              <w:rPr>
                <w:sz w:val="20"/>
                <w:szCs w:val="20"/>
                <w:lang w:val="ru-RU"/>
              </w:rPr>
              <w:t>басқармасының</w:t>
            </w:r>
            <w:proofErr w:type="spellEnd"/>
            <w:r w:rsidRPr="00B9054B">
              <w:rPr>
                <w:sz w:val="20"/>
                <w:szCs w:val="20"/>
              </w:rPr>
              <w:t xml:space="preserve"> </w:t>
            </w:r>
            <w:proofErr w:type="spellStart"/>
            <w:r w:rsidRPr="00B9054B">
              <w:rPr>
                <w:sz w:val="20"/>
                <w:szCs w:val="20"/>
                <w:lang w:val="ru-RU"/>
              </w:rPr>
              <w:t>бөлім</w:t>
            </w:r>
            <w:proofErr w:type="spellEnd"/>
            <w:r w:rsidRPr="00B9054B">
              <w:rPr>
                <w:sz w:val="20"/>
                <w:szCs w:val="20"/>
              </w:rPr>
              <w:t xml:space="preserve"> </w:t>
            </w:r>
            <w:proofErr w:type="spellStart"/>
            <w:r w:rsidRPr="00B9054B">
              <w:rPr>
                <w:sz w:val="20"/>
                <w:szCs w:val="20"/>
                <w:lang w:val="ru-RU"/>
              </w:rPr>
              <w:t>басшысы</w:t>
            </w:r>
            <w:proofErr w:type="spellEnd"/>
            <w:r w:rsidRPr="00B9054B">
              <w:rPr>
                <w:sz w:val="20"/>
                <w:szCs w:val="20"/>
              </w:rPr>
              <w:t xml:space="preserve"> </w:t>
            </w:r>
            <w:r w:rsidRPr="00B9054B">
              <w:rPr>
                <w:sz w:val="20"/>
                <w:szCs w:val="20"/>
                <w:lang w:val="ru-RU"/>
              </w:rPr>
              <w:t>С</w:t>
            </w:r>
            <w:r w:rsidRPr="00B9054B">
              <w:rPr>
                <w:sz w:val="20"/>
                <w:szCs w:val="20"/>
              </w:rPr>
              <w:t xml:space="preserve">. </w:t>
            </w:r>
            <w:proofErr w:type="spellStart"/>
            <w:r w:rsidRPr="00B9054B">
              <w:rPr>
                <w:sz w:val="20"/>
                <w:szCs w:val="20"/>
                <w:lang w:val="ru-RU"/>
              </w:rPr>
              <w:t>Пернеш</w:t>
            </w:r>
            <w:proofErr w:type="spellEnd"/>
          </w:p>
          <w:p w14:paraId="74C6A339" w14:textId="77777777" w:rsidR="00CA5A34" w:rsidRPr="00B9054B" w:rsidRDefault="00CA5A34" w:rsidP="00437E67">
            <w:pPr>
              <w:pStyle w:val="TableParagraph"/>
              <w:ind w:left="24" w:right="5"/>
              <w:jc w:val="center"/>
              <w:rPr>
                <w:sz w:val="20"/>
                <w:szCs w:val="20"/>
              </w:rPr>
            </w:pPr>
          </w:p>
          <w:p w14:paraId="0370C18A" w14:textId="77777777" w:rsidR="00CA5A34" w:rsidRPr="00B9054B" w:rsidRDefault="00CA5A34" w:rsidP="00437E67">
            <w:pPr>
              <w:pStyle w:val="TableParagraph"/>
              <w:ind w:left="24" w:right="5"/>
              <w:jc w:val="center"/>
              <w:rPr>
                <w:sz w:val="20"/>
                <w:szCs w:val="20"/>
              </w:rPr>
            </w:pPr>
            <w:proofErr w:type="spellStart"/>
            <w:r w:rsidRPr="00B9054B">
              <w:rPr>
                <w:sz w:val="20"/>
                <w:szCs w:val="20"/>
                <w:lang w:val="ru-RU"/>
              </w:rPr>
              <w:t>Аудандық</w:t>
            </w:r>
            <w:proofErr w:type="spellEnd"/>
            <w:r w:rsidRPr="00B9054B">
              <w:rPr>
                <w:sz w:val="20"/>
                <w:szCs w:val="20"/>
              </w:rPr>
              <w:t xml:space="preserve"> </w:t>
            </w:r>
            <w:proofErr w:type="spellStart"/>
            <w:r w:rsidRPr="00B9054B">
              <w:rPr>
                <w:sz w:val="20"/>
                <w:szCs w:val="20"/>
                <w:lang w:val="ru-RU"/>
              </w:rPr>
              <w:t>ауыл</w:t>
            </w:r>
            <w:proofErr w:type="spellEnd"/>
            <w:r w:rsidRPr="00B9054B">
              <w:rPr>
                <w:sz w:val="20"/>
                <w:szCs w:val="20"/>
              </w:rPr>
              <w:t xml:space="preserve"> </w:t>
            </w:r>
            <w:proofErr w:type="spellStart"/>
            <w:r w:rsidRPr="00B9054B">
              <w:rPr>
                <w:sz w:val="20"/>
                <w:szCs w:val="20"/>
                <w:lang w:val="ru-RU"/>
              </w:rPr>
              <w:t>шаруашылығы</w:t>
            </w:r>
            <w:proofErr w:type="spellEnd"/>
            <w:r w:rsidRPr="00B9054B">
              <w:rPr>
                <w:sz w:val="20"/>
                <w:szCs w:val="20"/>
              </w:rPr>
              <w:t xml:space="preserve"> </w:t>
            </w:r>
            <w:proofErr w:type="spellStart"/>
            <w:r w:rsidRPr="00B9054B">
              <w:rPr>
                <w:sz w:val="20"/>
                <w:szCs w:val="20"/>
                <w:lang w:val="ru-RU"/>
              </w:rPr>
              <w:t>бөлімдері</w:t>
            </w:r>
            <w:proofErr w:type="spellEnd"/>
          </w:p>
          <w:p w14:paraId="17BD7A1E" w14:textId="77777777" w:rsidR="00CA5A34" w:rsidRPr="00B9054B" w:rsidRDefault="00CA5A34" w:rsidP="00437E67">
            <w:pPr>
              <w:pStyle w:val="TableParagraph"/>
              <w:ind w:left="24" w:right="5"/>
              <w:jc w:val="center"/>
              <w:rPr>
                <w:sz w:val="20"/>
                <w:szCs w:val="20"/>
              </w:rPr>
            </w:pPr>
          </w:p>
          <w:p w14:paraId="5B02801A" w14:textId="77777777" w:rsidR="00CA5A34" w:rsidRPr="00B9054B" w:rsidRDefault="00CA5A34" w:rsidP="00437E67">
            <w:pPr>
              <w:pStyle w:val="TableParagraph"/>
              <w:ind w:left="24" w:right="4"/>
              <w:jc w:val="center"/>
              <w:rPr>
                <w:sz w:val="20"/>
                <w:szCs w:val="20"/>
              </w:rPr>
            </w:pPr>
            <w:r w:rsidRPr="00B9054B">
              <w:rPr>
                <w:sz w:val="20"/>
                <w:szCs w:val="20"/>
                <w:lang w:val="ru-RU"/>
              </w:rPr>
              <w:t>ШҚ</w:t>
            </w:r>
            <w:r w:rsidRPr="00B9054B">
              <w:rPr>
                <w:sz w:val="20"/>
                <w:szCs w:val="20"/>
              </w:rPr>
              <w:t xml:space="preserve"> </w:t>
            </w:r>
            <w:proofErr w:type="spellStart"/>
            <w:r w:rsidRPr="00B9054B">
              <w:rPr>
                <w:sz w:val="20"/>
                <w:szCs w:val="20"/>
                <w:lang w:val="ru-RU"/>
              </w:rPr>
              <w:t>және</w:t>
            </w:r>
            <w:proofErr w:type="spellEnd"/>
            <w:r w:rsidRPr="00B9054B">
              <w:rPr>
                <w:sz w:val="20"/>
                <w:szCs w:val="20"/>
              </w:rPr>
              <w:t xml:space="preserve"> </w:t>
            </w:r>
            <w:r w:rsidRPr="00B9054B">
              <w:rPr>
                <w:sz w:val="20"/>
                <w:szCs w:val="20"/>
                <w:lang w:val="ru-RU"/>
              </w:rPr>
              <w:t>ЖШС</w:t>
            </w:r>
            <w:r w:rsidRPr="00B9054B">
              <w:rPr>
                <w:sz w:val="20"/>
                <w:szCs w:val="20"/>
              </w:rPr>
              <w:t xml:space="preserve"> </w:t>
            </w:r>
            <w:proofErr w:type="spellStart"/>
            <w:r w:rsidRPr="00B9054B">
              <w:rPr>
                <w:sz w:val="20"/>
                <w:szCs w:val="20"/>
                <w:lang w:val="ru-RU"/>
              </w:rPr>
              <w:t>басшылары</w:t>
            </w:r>
            <w:proofErr w:type="spellEnd"/>
          </w:p>
        </w:tc>
        <w:tc>
          <w:tcPr>
            <w:tcW w:w="4394" w:type="dxa"/>
          </w:tcPr>
          <w:p w14:paraId="09F94FEC" w14:textId="77777777" w:rsidR="00CA5A34" w:rsidRPr="00B9054B" w:rsidRDefault="00CA5A34" w:rsidP="00437E67">
            <w:pPr>
              <w:pStyle w:val="TableParagraph"/>
              <w:rPr>
                <w:sz w:val="20"/>
                <w:szCs w:val="20"/>
              </w:rPr>
            </w:pPr>
          </w:p>
          <w:p w14:paraId="3C7BC87B" w14:textId="77777777" w:rsidR="00CA5A34" w:rsidRPr="00B9054B" w:rsidRDefault="00CA5A34" w:rsidP="00437E67">
            <w:pPr>
              <w:pStyle w:val="TableParagraph"/>
              <w:spacing w:before="192"/>
              <w:ind w:right="9"/>
              <w:jc w:val="center"/>
              <w:rPr>
                <w:sz w:val="20"/>
                <w:szCs w:val="20"/>
              </w:rPr>
            </w:pPr>
            <w:proofErr w:type="spellStart"/>
            <w:r w:rsidRPr="00B9054B">
              <w:rPr>
                <w:sz w:val="20"/>
                <w:szCs w:val="20"/>
                <w:lang w:val="ru-RU"/>
              </w:rPr>
              <w:t>Суармалы</w:t>
            </w:r>
            <w:proofErr w:type="spellEnd"/>
            <w:r w:rsidRPr="00B9054B">
              <w:rPr>
                <w:sz w:val="20"/>
                <w:szCs w:val="20"/>
              </w:rPr>
              <w:t xml:space="preserve"> </w:t>
            </w:r>
            <w:r w:rsidRPr="00B9054B">
              <w:rPr>
                <w:sz w:val="20"/>
                <w:szCs w:val="20"/>
                <w:lang w:val="ru-RU"/>
              </w:rPr>
              <w:t>су</w:t>
            </w:r>
            <w:r w:rsidRPr="00B9054B">
              <w:rPr>
                <w:sz w:val="20"/>
                <w:szCs w:val="20"/>
              </w:rPr>
              <w:t xml:space="preserve"> </w:t>
            </w:r>
            <w:proofErr w:type="spellStart"/>
            <w:r w:rsidRPr="00B9054B">
              <w:rPr>
                <w:sz w:val="20"/>
                <w:szCs w:val="20"/>
                <w:lang w:val="ru-RU"/>
              </w:rPr>
              <w:t>шығынын</w:t>
            </w:r>
            <w:proofErr w:type="spellEnd"/>
            <w:r w:rsidRPr="00B9054B">
              <w:rPr>
                <w:sz w:val="20"/>
                <w:szCs w:val="20"/>
              </w:rPr>
              <w:t xml:space="preserve"> </w:t>
            </w:r>
            <w:proofErr w:type="spellStart"/>
            <w:r w:rsidRPr="00B9054B">
              <w:rPr>
                <w:sz w:val="20"/>
                <w:szCs w:val="20"/>
                <w:lang w:val="ru-RU"/>
              </w:rPr>
              <w:t>азайту</w:t>
            </w:r>
            <w:proofErr w:type="spellEnd"/>
          </w:p>
          <w:p w14:paraId="73C6F5EA" w14:textId="77777777" w:rsidR="00CA5A34" w:rsidRPr="00B9054B" w:rsidRDefault="00CA5A34" w:rsidP="00437E67">
            <w:pPr>
              <w:pStyle w:val="TableParagraph"/>
              <w:spacing w:before="192"/>
              <w:ind w:left="31" w:right="9"/>
              <w:jc w:val="center"/>
              <w:rPr>
                <w:sz w:val="20"/>
                <w:szCs w:val="20"/>
              </w:rPr>
            </w:pPr>
          </w:p>
          <w:p w14:paraId="32D50D0B" w14:textId="77777777" w:rsidR="00CA5A34" w:rsidRPr="00B9054B" w:rsidRDefault="00CA5A34" w:rsidP="00437E67">
            <w:pPr>
              <w:pStyle w:val="TableParagraph"/>
              <w:ind w:left="31" w:right="10"/>
              <w:jc w:val="center"/>
              <w:rPr>
                <w:sz w:val="20"/>
                <w:szCs w:val="20"/>
              </w:rPr>
            </w:pPr>
            <w:proofErr w:type="spellStart"/>
            <w:r w:rsidRPr="00B9054B">
              <w:rPr>
                <w:sz w:val="20"/>
                <w:szCs w:val="20"/>
                <w:lang w:val="ru-RU"/>
              </w:rPr>
              <w:t>Өнімділікті</w:t>
            </w:r>
            <w:proofErr w:type="spellEnd"/>
            <w:r w:rsidRPr="00B9054B">
              <w:rPr>
                <w:sz w:val="20"/>
                <w:szCs w:val="20"/>
              </w:rPr>
              <w:t xml:space="preserve"> </w:t>
            </w:r>
            <w:proofErr w:type="spellStart"/>
            <w:r w:rsidRPr="00B9054B">
              <w:rPr>
                <w:sz w:val="20"/>
                <w:szCs w:val="20"/>
                <w:lang w:val="ru-RU"/>
              </w:rPr>
              <w:t>арттыру</w:t>
            </w:r>
            <w:proofErr w:type="spellEnd"/>
          </w:p>
        </w:tc>
        <w:tc>
          <w:tcPr>
            <w:tcW w:w="1701" w:type="dxa"/>
            <w:gridSpan w:val="2"/>
          </w:tcPr>
          <w:p w14:paraId="32621C5D" w14:textId="77777777" w:rsidR="00CA5A34" w:rsidRPr="00B9054B" w:rsidRDefault="00CA5A34" w:rsidP="00437E67">
            <w:pPr>
              <w:pStyle w:val="TableParagraph"/>
              <w:spacing w:before="9"/>
              <w:ind w:left="43" w:right="20" w:hanging="2"/>
              <w:jc w:val="center"/>
              <w:rPr>
                <w:sz w:val="20"/>
                <w:szCs w:val="20"/>
              </w:rPr>
            </w:pPr>
            <w:r w:rsidRPr="00B9054B">
              <w:rPr>
                <w:sz w:val="20"/>
                <w:szCs w:val="20"/>
                <w:lang w:val="ru-RU"/>
              </w:rPr>
              <w:t>Жамбыл</w:t>
            </w:r>
            <w:r w:rsidRPr="00B9054B">
              <w:rPr>
                <w:sz w:val="20"/>
                <w:szCs w:val="20"/>
              </w:rPr>
              <w:t xml:space="preserve"> </w:t>
            </w:r>
            <w:proofErr w:type="spellStart"/>
            <w:r w:rsidRPr="00B9054B">
              <w:rPr>
                <w:sz w:val="20"/>
                <w:szCs w:val="20"/>
                <w:lang w:val="ru-RU"/>
              </w:rPr>
              <w:t>ауданы</w:t>
            </w:r>
            <w:proofErr w:type="spellEnd"/>
            <w:r w:rsidRPr="00B9054B">
              <w:rPr>
                <w:sz w:val="20"/>
                <w:szCs w:val="20"/>
              </w:rPr>
              <w:t xml:space="preserve"> </w:t>
            </w:r>
            <w:proofErr w:type="spellStart"/>
            <w:r w:rsidRPr="00B9054B">
              <w:rPr>
                <w:sz w:val="20"/>
                <w:szCs w:val="20"/>
                <w:lang w:val="ru-RU"/>
              </w:rPr>
              <w:t>Жуалы</w:t>
            </w:r>
            <w:proofErr w:type="spellEnd"/>
            <w:r w:rsidRPr="00B9054B">
              <w:rPr>
                <w:sz w:val="20"/>
                <w:szCs w:val="20"/>
              </w:rPr>
              <w:t xml:space="preserve"> </w:t>
            </w:r>
            <w:proofErr w:type="spellStart"/>
            <w:r w:rsidRPr="00B9054B">
              <w:rPr>
                <w:sz w:val="20"/>
                <w:szCs w:val="20"/>
                <w:lang w:val="ru-RU"/>
              </w:rPr>
              <w:t>ауданы</w:t>
            </w:r>
            <w:proofErr w:type="spellEnd"/>
            <w:r w:rsidRPr="00B9054B">
              <w:rPr>
                <w:sz w:val="20"/>
                <w:szCs w:val="20"/>
              </w:rPr>
              <w:t xml:space="preserve"> </w:t>
            </w:r>
            <w:proofErr w:type="spellStart"/>
            <w:r w:rsidRPr="00B9054B">
              <w:rPr>
                <w:sz w:val="20"/>
                <w:szCs w:val="20"/>
                <w:lang w:val="ru-RU"/>
              </w:rPr>
              <w:t>Байзақ</w:t>
            </w:r>
            <w:proofErr w:type="spellEnd"/>
            <w:r w:rsidRPr="00B9054B">
              <w:rPr>
                <w:sz w:val="20"/>
                <w:szCs w:val="20"/>
              </w:rPr>
              <w:t xml:space="preserve"> </w:t>
            </w:r>
            <w:proofErr w:type="spellStart"/>
            <w:r w:rsidRPr="00B9054B">
              <w:rPr>
                <w:sz w:val="20"/>
                <w:szCs w:val="20"/>
                <w:lang w:val="ru-RU"/>
              </w:rPr>
              <w:t>ауданы</w:t>
            </w:r>
            <w:proofErr w:type="spellEnd"/>
            <w:r w:rsidRPr="00B9054B">
              <w:rPr>
                <w:sz w:val="20"/>
                <w:szCs w:val="20"/>
              </w:rPr>
              <w:t xml:space="preserve"> </w:t>
            </w:r>
            <w:proofErr w:type="spellStart"/>
            <w:r w:rsidRPr="00B9054B">
              <w:rPr>
                <w:sz w:val="20"/>
                <w:szCs w:val="20"/>
                <w:lang w:val="ru-RU"/>
              </w:rPr>
              <w:t>Қордай</w:t>
            </w:r>
            <w:proofErr w:type="spellEnd"/>
            <w:r w:rsidRPr="00B9054B">
              <w:rPr>
                <w:sz w:val="20"/>
                <w:szCs w:val="20"/>
              </w:rPr>
              <w:t xml:space="preserve"> </w:t>
            </w:r>
            <w:proofErr w:type="spellStart"/>
            <w:r w:rsidRPr="00B9054B">
              <w:rPr>
                <w:sz w:val="20"/>
                <w:szCs w:val="20"/>
                <w:lang w:val="ru-RU"/>
              </w:rPr>
              <w:t>ауданы</w:t>
            </w:r>
            <w:proofErr w:type="spellEnd"/>
            <w:r w:rsidRPr="00B9054B">
              <w:rPr>
                <w:sz w:val="20"/>
                <w:szCs w:val="20"/>
              </w:rPr>
              <w:t xml:space="preserve"> </w:t>
            </w:r>
            <w:proofErr w:type="spellStart"/>
            <w:r w:rsidRPr="00B9054B">
              <w:rPr>
                <w:sz w:val="20"/>
                <w:szCs w:val="20"/>
                <w:lang w:val="ru-RU"/>
              </w:rPr>
              <w:t>Меркі</w:t>
            </w:r>
            <w:proofErr w:type="spellEnd"/>
            <w:r w:rsidRPr="00B9054B">
              <w:rPr>
                <w:sz w:val="20"/>
                <w:szCs w:val="20"/>
              </w:rPr>
              <w:t xml:space="preserve"> </w:t>
            </w:r>
            <w:proofErr w:type="spellStart"/>
            <w:r w:rsidRPr="00B9054B">
              <w:rPr>
                <w:sz w:val="20"/>
                <w:szCs w:val="20"/>
                <w:lang w:val="ru-RU"/>
              </w:rPr>
              <w:t>ауданы</w:t>
            </w:r>
            <w:proofErr w:type="spellEnd"/>
          </w:p>
          <w:p w14:paraId="78E6EC8E" w14:textId="77777777" w:rsidR="00CA5A34" w:rsidRPr="00B9054B" w:rsidRDefault="00CA5A34" w:rsidP="00437E67">
            <w:pPr>
              <w:pStyle w:val="TableParagraph"/>
              <w:spacing w:before="9"/>
              <w:ind w:left="43" w:right="20" w:hanging="2"/>
              <w:jc w:val="center"/>
              <w:rPr>
                <w:sz w:val="20"/>
                <w:szCs w:val="20"/>
                <w:lang w:val="ru-RU"/>
              </w:rPr>
            </w:pPr>
            <w:r w:rsidRPr="00B9054B">
              <w:rPr>
                <w:sz w:val="20"/>
                <w:szCs w:val="20"/>
                <w:lang w:val="ru-RU"/>
              </w:rPr>
              <w:t xml:space="preserve">Талас </w:t>
            </w:r>
            <w:proofErr w:type="spellStart"/>
            <w:r w:rsidRPr="00B9054B">
              <w:rPr>
                <w:sz w:val="20"/>
                <w:szCs w:val="20"/>
                <w:lang w:val="ru-RU"/>
              </w:rPr>
              <w:t>ауданы</w:t>
            </w:r>
            <w:proofErr w:type="spellEnd"/>
            <w:r w:rsidRPr="00B9054B">
              <w:rPr>
                <w:sz w:val="20"/>
                <w:szCs w:val="20"/>
                <w:lang w:val="ru-RU"/>
              </w:rPr>
              <w:t xml:space="preserve"> Т. </w:t>
            </w:r>
            <w:proofErr w:type="spellStart"/>
            <w:r w:rsidRPr="00B9054B">
              <w:rPr>
                <w:sz w:val="20"/>
                <w:szCs w:val="20"/>
                <w:lang w:val="ru-RU"/>
              </w:rPr>
              <w:t>Рысқұлов</w:t>
            </w:r>
            <w:proofErr w:type="spellEnd"/>
            <w:r w:rsidRPr="00B9054B">
              <w:rPr>
                <w:sz w:val="20"/>
                <w:szCs w:val="20"/>
                <w:lang w:val="ru-RU"/>
              </w:rPr>
              <w:t xml:space="preserve"> </w:t>
            </w:r>
            <w:proofErr w:type="spellStart"/>
            <w:r w:rsidRPr="00B9054B">
              <w:rPr>
                <w:sz w:val="20"/>
                <w:szCs w:val="20"/>
                <w:lang w:val="ru-RU"/>
              </w:rPr>
              <w:t>ауданы</w:t>
            </w:r>
            <w:proofErr w:type="spellEnd"/>
          </w:p>
          <w:p w14:paraId="4E0DFC72" w14:textId="77777777" w:rsidR="00CA5A34" w:rsidRPr="00B9054B" w:rsidRDefault="00CA5A34" w:rsidP="00437E67">
            <w:pPr>
              <w:pStyle w:val="TableParagraph"/>
              <w:spacing w:before="1" w:line="239" w:lineRule="exact"/>
              <w:ind w:left="37" w:right="16"/>
              <w:jc w:val="center"/>
              <w:rPr>
                <w:sz w:val="20"/>
                <w:szCs w:val="20"/>
                <w:lang w:val="ru-RU"/>
              </w:rPr>
            </w:pPr>
            <w:r w:rsidRPr="00B9054B">
              <w:rPr>
                <w:sz w:val="20"/>
                <w:szCs w:val="20"/>
                <w:lang w:val="ru-RU"/>
              </w:rPr>
              <w:t xml:space="preserve">Шу </w:t>
            </w:r>
            <w:proofErr w:type="spellStart"/>
            <w:r w:rsidRPr="00B9054B">
              <w:rPr>
                <w:sz w:val="20"/>
                <w:szCs w:val="20"/>
                <w:lang w:val="ru-RU"/>
              </w:rPr>
              <w:t>ауданы</w:t>
            </w:r>
            <w:proofErr w:type="spellEnd"/>
          </w:p>
        </w:tc>
      </w:tr>
      <w:tr w:rsidR="00CA5A34" w:rsidRPr="00B9054B" w14:paraId="11F6D491" w14:textId="77777777" w:rsidTr="00437E67">
        <w:trPr>
          <w:gridAfter w:val="1"/>
          <w:wAfter w:w="10" w:type="dxa"/>
          <w:trHeight w:val="520"/>
        </w:trPr>
        <w:tc>
          <w:tcPr>
            <w:tcW w:w="14600" w:type="dxa"/>
            <w:gridSpan w:val="6"/>
          </w:tcPr>
          <w:p w14:paraId="0665FF11" w14:textId="77777777" w:rsidR="00CA5A34" w:rsidRPr="00B9054B" w:rsidRDefault="00CA5A34" w:rsidP="00437E67">
            <w:pPr>
              <w:pStyle w:val="TableParagraph"/>
              <w:spacing w:line="252" w:lineRule="exact"/>
              <w:ind w:left="4156" w:hanging="3788"/>
              <w:jc w:val="center"/>
              <w:rPr>
                <w:b/>
                <w:sz w:val="20"/>
                <w:szCs w:val="20"/>
                <w:lang w:val="ru-KZ"/>
              </w:rPr>
            </w:pPr>
            <w:r w:rsidRPr="00B9054B">
              <w:rPr>
                <w:b/>
                <w:sz w:val="20"/>
                <w:szCs w:val="20"/>
                <w:lang w:val="ru-KZ"/>
              </w:rPr>
              <w:t>№ 8 іс-шара: автоматтандырылған сүт өңдеу кәсіпорындарын іске қосу</w:t>
            </w:r>
          </w:p>
        </w:tc>
      </w:tr>
      <w:tr w:rsidR="00CA5A34" w:rsidRPr="00B9054B" w14:paraId="1E695478" w14:textId="77777777" w:rsidTr="00437E67">
        <w:trPr>
          <w:gridAfter w:val="1"/>
          <w:wAfter w:w="10" w:type="dxa"/>
          <w:trHeight w:val="1994"/>
        </w:trPr>
        <w:tc>
          <w:tcPr>
            <w:tcW w:w="2552" w:type="dxa"/>
          </w:tcPr>
          <w:p w14:paraId="45458AA7" w14:textId="77777777" w:rsidR="00CA5A34" w:rsidRPr="00B9054B" w:rsidRDefault="00CA5A34" w:rsidP="00437E67">
            <w:pPr>
              <w:pStyle w:val="TableParagraph"/>
              <w:rPr>
                <w:sz w:val="20"/>
                <w:szCs w:val="20"/>
                <w:lang w:val="ru-KZ"/>
              </w:rPr>
            </w:pPr>
          </w:p>
          <w:p w14:paraId="17E5098E" w14:textId="77777777" w:rsidR="00CA5A34" w:rsidRPr="00B9054B" w:rsidRDefault="00CA5A34" w:rsidP="00437E67">
            <w:pPr>
              <w:pStyle w:val="TableParagraph"/>
              <w:rPr>
                <w:sz w:val="20"/>
                <w:szCs w:val="20"/>
                <w:lang w:val="ru-KZ"/>
              </w:rPr>
            </w:pPr>
          </w:p>
          <w:p w14:paraId="48AC3ABE" w14:textId="77777777" w:rsidR="00CA5A34" w:rsidRPr="00B9054B" w:rsidRDefault="00CA5A34" w:rsidP="00437E67">
            <w:pPr>
              <w:pStyle w:val="TableParagraph"/>
              <w:spacing w:before="216"/>
              <w:ind w:left="143" w:right="124" w:hanging="2"/>
              <w:jc w:val="center"/>
              <w:rPr>
                <w:sz w:val="20"/>
                <w:szCs w:val="20"/>
                <w:lang w:val="ru-KZ"/>
              </w:rPr>
            </w:pPr>
            <w:r w:rsidRPr="00B9054B">
              <w:rPr>
                <w:sz w:val="20"/>
                <w:szCs w:val="20"/>
                <w:lang w:val="ru-KZ"/>
              </w:rPr>
              <w:t>3 автоматтандырылған сүт өңдеу кәсіпорындарын іске қосу</w:t>
            </w:r>
          </w:p>
        </w:tc>
        <w:tc>
          <w:tcPr>
            <w:tcW w:w="1275" w:type="dxa"/>
          </w:tcPr>
          <w:p w14:paraId="125660AB" w14:textId="77777777" w:rsidR="00CA5A34" w:rsidRPr="00B9054B" w:rsidRDefault="00CA5A34" w:rsidP="00437E67">
            <w:pPr>
              <w:pStyle w:val="TableParagraph"/>
              <w:rPr>
                <w:sz w:val="20"/>
                <w:szCs w:val="20"/>
                <w:lang w:val="ru-KZ"/>
              </w:rPr>
            </w:pPr>
          </w:p>
          <w:p w14:paraId="16C74B34" w14:textId="77777777" w:rsidR="00CA5A34" w:rsidRPr="00B9054B" w:rsidRDefault="00CA5A34" w:rsidP="00437E67">
            <w:pPr>
              <w:pStyle w:val="TableParagraph"/>
              <w:rPr>
                <w:sz w:val="20"/>
                <w:szCs w:val="20"/>
                <w:lang w:val="ru-KZ"/>
              </w:rPr>
            </w:pPr>
          </w:p>
          <w:p w14:paraId="769CBD83" w14:textId="77777777" w:rsidR="00CA5A34" w:rsidRPr="00B9054B" w:rsidRDefault="00CA5A34" w:rsidP="00437E67">
            <w:pPr>
              <w:pStyle w:val="TableParagraph"/>
              <w:rPr>
                <w:sz w:val="20"/>
                <w:szCs w:val="20"/>
                <w:lang w:val="ru-KZ"/>
              </w:rPr>
            </w:pPr>
          </w:p>
          <w:p w14:paraId="761F508F" w14:textId="77777777" w:rsidR="00CA5A34" w:rsidRPr="00B9054B" w:rsidRDefault="00CA5A34" w:rsidP="00437E67">
            <w:pPr>
              <w:pStyle w:val="TableParagraph"/>
              <w:spacing w:before="183" w:line="252" w:lineRule="exact"/>
              <w:ind w:left="19"/>
              <w:jc w:val="center"/>
              <w:rPr>
                <w:sz w:val="20"/>
                <w:szCs w:val="20"/>
              </w:rPr>
            </w:pPr>
            <w:r w:rsidRPr="00B9054B">
              <w:rPr>
                <w:sz w:val="20"/>
                <w:szCs w:val="20"/>
              </w:rPr>
              <w:t>2021-</w:t>
            </w:r>
          </w:p>
          <w:p w14:paraId="2A627576" w14:textId="77777777" w:rsidR="00CA5A34" w:rsidRPr="00B9054B" w:rsidRDefault="00CA5A34" w:rsidP="00437E67">
            <w:pPr>
              <w:pStyle w:val="TableParagraph"/>
              <w:spacing w:line="252" w:lineRule="exact"/>
              <w:ind w:left="259"/>
              <w:rPr>
                <w:sz w:val="20"/>
                <w:szCs w:val="20"/>
              </w:rPr>
            </w:pPr>
            <w:r w:rsidRPr="00B9054B">
              <w:rPr>
                <w:sz w:val="20"/>
                <w:szCs w:val="20"/>
              </w:rPr>
              <w:t xml:space="preserve">2022 </w:t>
            </w:r>
            <w:proofErr w:type="spellStart"/>
            <w:r w:rsidRPr="00B9054B">
              <w:rPr>
                <w:sz w:val="20"/>
                <w:szCs w:val="20"/>
                <w:lang w:val="kk-KZ"/>
              </w:rPr>
              <w:t>жж</w:t>
            </w:r>
            <w:proofErr w:type="spellEnd"/>
          </w:p>
        </w:tc>
        <w:tc>
          <w:tcPr>
            <w:tcW w:w="4678" w:type="dxa"/>
          </w:tcPr>
          <w:p w14:paraId="1E40FEEB" w14:textId="77777777" w:rsidR="00CA5A34" w:rsidRPr="00B9054B" w:rsidRDefault="00CA5A34" w:rsidP="00437E67">
            <w:pPr>
              <w:pStyle w:val="TableParagraph"/>
              <w:spacing w:before="8"/>
              <w:rPr>
                <w:sz w:val="20"/>
                <w:szCs w:val="20"/>
              </w:rPr>
            </w:pPr>
          </w:p>
          <w:p w14:paraId="3E80490D" w14:textId="77777777" w:rsidR="00CA5A34" w:rsidRPr="00B9054B" w:rsidRDefault="00CA5A34" w:rsidP="00437E67">
            <w:pPr>
              <w:pStyle w:val="TableParagraph"/>
              <w:ind w:left="24" w:right="5"/>
              <w:jc w:val="center"/>
              <w:rPr>
                <w:sz w:val="20"/>
                <w:szCs w:val="20"/>
              </w:rPr>
            </w:pPr>
            <w:proofErr w:type="spellStart"/>
            <w:r w:rsidRPr="00B9054B">
              <w:rPr>
                <w:sz w:val="20"/>
                <w:szCs w:val="20"/>
                <w:lang w:val="ru-RU"/>
              </w:rPr>
              <w:t>Ауыл</w:t>
            </w:r>
            <w:proofErr w:type="spellEnd"/>
            <w:r w:rsidRPr="00B9054B">
              <w:rPr>
                <w:sz w:val="20"/>
                <w:szCs w:val="20"/>
              </w:rPr>
              <w:t xml:space="preserve"> </w:t>
            </w:r>
            <w:proofErr w:type="spellStart"/>
            <w:r w:rsidRPr="00B9054B">
              <w:rPr>
                <w:sz w:val="20"/>
                <w:szCs w:val="20"/>
                <w:lang w:val="ru-RU"/>
              </w:rPr>
              <w:t>шаруашылығы</w:t>
            </w:r>
            <w:proofErr w:type="spellEnd"/>
            <w:r w:rsidRPr="00B9054B">
              <w:rPr>
                <w:sz w:val="20"/>
                <w:szCs w:val="20"/>
              </w:rPr>
              <w:t xml:space="preserve"> </w:t>
            </w:r>
            <w:proofErr w:type="spellStart"/>
            <w:r w:rsidRPr="00B9054B">
              <w:rPr>
                <w:sz w:val="20"/>
                <w:szCs w:val="20"/>
                <w:lang w:val="ru-RU"/>
              </w:rPr>
              <w:t>басқармасының</w:t>
            </w:r>
            <w:proofErr w:type="spellEnd"/>
            <w:r w:rsidRPr="00B9054B">
              <w:rPr>
                <w:sz w:val="20"/>
                <w:szCs w:val="20"/>
              </w:rPr>
              <w:t xml:space="preserve"> </w:t>
            </w:r>
            <w:proofErr w:type="spellStart"/>
            <w:r w:rsidRPr="00B9054B">
              <w:rPr>
                <w:sz w:val="20"/>
                <w:szCs w:val="20"/>
                <w:lang w:val="ru-RU"/>
              </w:rPr>
              <w:t>бөлім</w:t>
            </w:r>
            <w:proofErr w:type="spellEnd"/>
            <w:r w:rsidRPr="00B9054B">
              <w:rPr>
                <w:sz w:val="20"/>
                <w:szCs w:val="20"/>
              </w:rPr>
              <w:t xml:space="preserve"> </w:t>
            </w:r>
            <w:proofErr w:type="spellStart"/>
            <w:r w:rsidRPr="00B9054B">
              <w:rPr>
                <w:sz w:val="20"/>
                <w:szCs w:val="20"/>
                <w:lang w:val="ru-RU"/>
              </w:rPr>
              <w:t>басшысы</w:t>
            </w:r>
            <w:proofErr w:type="spellEnd"/>
            <w:r w:rsidRPr="00B9054B">
              <w:rPr>
                <w:sz w:val="20"/>
                <w:szCs w:val="20"/>
              </w:rPr>
              <w:t xml:space="preserve"> </w:t>
            </w:r>
            <w:r w:rsidRPr="00B9054B">
              <w:rPr>
                <w:sz w:val="20"/>
                <w:szCs w:val="20"/>
                <w:lang w:val="ru-RU"/>
              </w:rPr>
              <w:t>Л</w:t>
            </w:r>
            <w:r w:rsidRPr="00B9054B">
              <w:rPr>
                <w:sz w:val="20"/>
                <w:szCs w:val="20"/>
              </w:rPr>
              <w:t xml:space="preserve">. </w:t>
            </w:r>
            <w:proofErr w:type="spellStart"/>
            <w:r w:rsidRPr="00B9054B">
              <w:rPr>
                <w:sz w:val="20"/>
                <w:szCs w:val="20"/>
                <w:lang w:val="ru-RU"/>
              </w:rPr>
              <w:t>Сейдалиев</w:t>
            </w:r>
            <w:proofErr w:type="spellEnd"/>
            <w:r w:rsidRPr="00B9054B">
              <w:rPr>
                <w:sz w:val="20"/>
                <w:szCs w:val="20"/>
              </w:rPr>
              <w:t xml:space="preserve"> </w:t>
            </w:r>
            <w:proofErr w:type="spellStart"/>
            <w:r w:rsidRPr="00B9054B">
              <w:rPr>
                <w:sz w:val="20"/>
                <w:szCs w:val="20"/>
                <w:lang w:val="ru-RU"/>
              </w:rPr>
              <w:t>аудандық</w:t>
            </w:r>
            <w:proofErr w:type="spellEnd"/>
            <w:r w:rsidRPr="00B9054B">
              <w:rPr>
                <w:sz w:val="20"/>
                <w:szCs w:val="20"/>
              </w:rPr>
              <w:t xml:space="preserve"> </w:t>
            </w:r>
            <w:proofErr w:type="spellStart"/>
            <w:r w:rsidRPr="00B9054B">
              <w:rPr>
                <w:sz w:val="20"/>
                <w:szCs w:val="20"/>
                <w:lang w:val="ru-RU"/>
              </w:rPr>
              <w:t>ауыл</w:t>
            </w:r>
            <w:proofErr w:type="spellEnd"/>
            <w:r w:rsidRPr="00B9054B">
              <w:rPr>
                <w:sz w:val="20"/>
                <w:szCs w:val="20"/>
              </w:rPr>
              <w:t xml:space="preserve"> </w:t>
            </w:r>
            <w:proofErr w:type="spellStart"/>
            <w:r w:rsidRPr="00B9054B">
              <w:rPr>
                <w:sz w:val="20"/>
                <w:szCs w:val="20"/>
                <w:lang w:val="ru-RU"/>
              </w:rPr>
              <w:t>шаруашылығы</w:t>
            </w:r>
            <w:proofErr w:type="spellEnd"/>
            <w:r w:rsidRPr="00B9054B">
              <w:rPr>
                <w:sz w:val="20"/>
                <w:szCs w:val="20"/>
              </w:rPr>
              <w:t xml:space="preserve"> </w:t>
            </w:r>
            <w:proofErr w:type="spellStart"/>
            <w:r w:rsidRPr="00B9054B">
              <w:rPr>
                <w:sz w:val="20"/>
                <w:szCs w:val="20"/>
                <w:lang w:val="ru-RU"/>
              </w:rPr>
              <w:t>бөлімдері</w:t>
            </w:r>
            <w:proofErr w:type="spellEnd"/>
          </w:p>
          <w:p w14:paraId="5A7F3CBB" w14:textId="77777777" w:rsidR="00CA5A34" w:rsidRPr="00B9054B" w:rsidRDefault="00CA5A34" w:rsidP="00437E67">
            <w:pPr>
              <w:pStyle w:val="TableParagraph"/>
              <w:ind w:left="24" w:right="5"/>
              <w:jc w:val="center"/>
              <w:rPr>
                <w:sz w:val="20"/>
                <w:szCs w:val="20"/>
              </w:rPr>
            </w:pPr>
          </w:p>
          <w:p w14:paraId="5E49B6EF" w14:textId="77777777" w:rsidR="00CA5A34" w:rsidRPr="00B9054B" w:rsidRDefault="00CA5A34" w:rsidP="00437E67">
            <w:pPr>
              <w:pStyle w:val="TableParagraph"/>
              <w:ind w:left="24" w:right="4"/>
              <w:jc w:val="center"/>
              <w:rPr>
                <w:sz w:val="20"/>
                <w:szCs w:val="20"/>
              </w:rPr>
            </w:pPr>
            <w:r w:rsidRPr="00B9054B">
              <w:rPr>
                <w:sz w:val="20"/>
                <w:szCs w:val="20"/>
                <w:lang w:val="ru-RU"/>
              </w:rPr>
              <w:t xml:space="preserve">ШҚ </w:t>
            </w:r>
            <w:proofErr w:type="spellStart"/>
            <w:r w:rsidRPr="00B9054B">
              <w:rPr>
                <w:sz w:val="20"/>
                <w:szCs w:val="20"/>
                <w:lang w:val="ru-RU"/>
              </w:rPr>
              <w:t>және</w:t>
            </w:r>
            <w:proofErr w:type="spellEnd"/>
            <w:r w:rsidRPr="00B9054B">
              <w:rPr>
                <w:sz w:val="20"/>
                <w:szCs w:val="20"/>
                <w:lang w:val="ru-RU"/>
              </w:rPr>
              <w:t xml:space="preserve"> ЖШС </w:t>
            </w:r>
            <w:proofErr w:type="spellStart"/>
            <w:r w:rsidRPr="00B9054B">
              <w:rPr>
                <w:sz w:val="20"/>
                <w:szCs w:val="20"/>
                <w:lang w:val="ru-RU"/>
              </w:rPr>
              <w:t>басшылары</w:t>
            </w:r>
            <w:proofErr w:type="spellEnd"/>
          </w:p>
        </w:tc>
        <w:tc>
          <w:tcPr>
            <w:tcW w:w="4394" w:type="dxa"/>
          </w:tcPr>
          <w:p w14:paraId="4CFBE955" w14:textId="77777777" w:rsidR="00CA5A34" w:rsidRPr="00B9054B" w:rsidRDefault="00CA5A34" w:rsidP="00437E67">
            <w:pPr>
              <w:pStyle w:val="TableParagraph"/>
              <w:spacing w:before="9"/>
              <w:ind w:left="322" w:right="301" w:firstLine="1"/>
              <w:jc w:val="center"/>
              <w:rPr>
                <w:sz w:val="20"/>
                <w:szCs w:val="20"/>
              </w:rPr>
            </w:pPr>
            <w:proofErr w:type="spellStart"/>
            <w:r w:rsidRPr="00B9054B">
              <w:rPr>
                <w:sz w:val="20"/>
                <w:szCs w:val="20"/>
                <w:lang w:val="ru-RU"/>
              </w:rPr>
              <w:t>Еңбек</w:t>
            </w:r>
            <w:proofErr w:type="spellEnd"/>
            <w:r w:rsidRPr="00B9054B">
              <w:rPr>
                <w:sz w:val="20"/>
                <w:szCs w:val="20"/>
              </w:rPr>
              <w:t xml:space="preserve"> </w:t>
            </w:r>
            <w:proofErr w:type="spellStart"/>
            <w:r w:rsidRPr="00B9054B">
              <w:rPr>
                <w:sz w:val="20"/>
                <w:szCs w:val="20"/>
                <w:lang w:val="ru-RU"/>
              </w:rPr>
              <w:t>өнімділігін</w:t>
            </w:r>
            <w:proofErr w:type="spellEnd"/>
            <w:r w:rsidRPr="00B9054B">
              <w:rPr>
                <w:sz w:val="20"/>
                <w:szCs w:val="20"/>
              </w:rPr>
              <w:t xml:space="preserve"> </w:t>
            </w:r>
            <w:proofErr w:type="spellStart"/>
            <w:r w:rsidRPr="00B9054B">
              <w:rPr>
                <w:sz w:val="20"/>
                <w:szCs w:val="20"/>
                <w:lang w:val="ru-RU"/>
              </w:rPr>
              <w:t>арттыру</w:t>
            </w:r>
            <w:proofErr w:type="spellEnd"/>
            <w:r w:rsidRPr="00B9054B">
              <w:rPr>
                <w:sz w:val="20"/>
                <w:szCs w:val="20"/>
              </w:rPr>
              <w:t>.</w:t>
            </w:r>
          </w:p>
          <w:p w14:paraId="77333B0A" w14:textId="77777777" w:rsidR="00CA5A34" w:rsidRPr="00B9054B" w:rsidRDefault="00CA5A34" w:rsidP="00437E67">
            <w:pPr>
              <w:pStyle w:val="TableParagraph"/>
              <w:spacing w:before="9"/>
              <w:ind w:left="322" w:right="301" w:firstLine="1"/>
              <w:jc w:val="center"/>
              <w:rPr>
                <w:sz w:val="20"/>
                <w:szCs w:val="20"/>
              </w:rPr>
            </w:pPr>
          </w:p>
          <w:p w14:paraId="036CF4AF" w14:textId="77777777" w:rsidR="00CA5A34" w:rsidRPr="00B9054B" w:rsidRDefault="00CA5A34" w:rsidP="00437E67">
            <w:pPr>
              <w:pStyle w:val="TableParagraph"/>
              <w:spacing w:before="9"/>
              <w:ind w:left="322" w:right="301" w:firstLine="1"/>
              <w:jc w:val="center"/>
              <w:rPr>
                <w:sz w:val="20"/>
                <w:szCs w:val="20"/>
              </w:rPr>
            </w:pPr>
            <w:proofErr w:type="spellStart"/>
            <w:r w:rsidRPr="00B9054B">
              <w:rPr>
                <w:sz w:val="20"/>
                <w:szCs w:val="20"/>
                <w:lang w:val="ru-RU"/>
              </w:rPr>
              <w:t>Қол</w:t>
            </w:r>
            <w:proofErr w:type="spellEnd"/>
            <w:r w:rsidRPr="00B9054B">
              <w:rPr>
                <w:sz w:val="20"/>
                <w:szCs w:val="20"/>
              </w:rPr>
              <w:t xml:space="preserve"> </w:t>
            </w:r>
            <w:proofErr w:type="spellStart"/>
            <w:r w:rsidRPr="00B9054B">
              <w:rPr>
                <w:sz w:val="20"/>
                <w:szCs w:val="20"/>
                <w:lang w:val="ru-RU"/>
              </w:rPr>
              <w:t>еңбегінің</w:t>
            </w:r>
            <w:proofErr w:type="spellEnd"/>
            <w:r w:rsidRPr="00B9054B">
              <w:rPr>
                <w:sz w:val="20"/>
                <w:szCs w:val="20"/>
              </w:rPr>
              <w:t xml:space="preserve"> </w:t>
            </w:r>
            <w:proofErr w:type="spellStart"/>
            <w:r w:rsidRPr="00B9054B">
              <w:rPr>
                <w:sz w:val="20"/>
                <w:szCs w:val="20"/>
                <w:lang w:val="ru-RU"/>
              </w:rPr>
              <w:t>қысқаруы</w:t>
            </w:r>
            <w:proofErr w:type="spellEnd"/>
            <w:r w:rsidRPr="00B9054B">
              <w:rPr>
                <w:sz w:val="20"/>
                <w:szCs w:val="20"/>
              </w:rPr>
              <w:t xml:space="preserve">, </w:t>
            </w:r>
            <w:proofErr w:type="spellStart"/>
            <w:r w:rsidRPr="00B9054B">
              <w:rPr>
                <w:sz w:val="20"/>
                <w:szCs w:val="20"/>
                <w:lang w:val="ru-RU"/>
              </w:rPr>
              <w:t>өнімнің</w:t>
            </w:r>
            <w:proofErr w:type="spellEnd"/>
            <w:r w:rsidRPr="00B9054B">
              <w:rPr>
                <w:sz w:val="20"/>
                <w:szCs w:val="20"/>
              </w:rPr>
              <w:t xml:space="preserve"> </w:t>
            </w:r>
            <w:proofErr w:type="spellStart"/>
            <w:r w:rsidRPr="00B9054B">
              <w:rPr>
                <w:sz w:val="20"/>
                <w:szCs w:val="20"/>
                <w:lang w:val="ru-RU"/>
              </w:rPr>
              <w:t>өзіндік</w:t>
            </w:r>
            <w:proofErr w:type="spellEnd"/>
            <w:r w:rsidRPr="00B9054B">
              <w:rPr>
                <w:sz w:val="20"/>
                <w:szCs w:val="20"/>
              </w:rPr>
              <w:t xml:space="preserve"> </w:t>
            </w:r>
            <w:proofErr w:type="spellStart"/>
            <w:r w:rsidRPr="00B9054B">
              <w:rPr>
                <w:sz w:val="20"/>
                <w:szCs w:val="20"/>
                <w:lang w:val="ru-RU"/>
              </w:rPr>
              <w:t>құнының</w:t>
            </w:r>
            <w:proofErr w:type="spellEnd"/>
            <w:r w:rsidRPr="00B9054B">
              <w:rPr>
                <w:sz w:val="20"/>
                <w:szCs w:val="20"/>
              </w:rPr>
              <w:t xml:space="preserve"> </w:t>
            </w:r>
            <w:proofErr w:type="spellStart"/>
            <w:r w:rsidRPr="00B9054B">
              <w:rPr>
                <w:sz w:val="20"/>
                <w:szCs w:val="20"/>
                <w:lang w:val="ru-RU"/>
              </w:rPr>
              <w:t>төмендеуі</w:t>
            </w:r>
            <w:proofErr w:type="spellEnd"/>
            <w:r w:rsidRPr="00B9054B">
              <w:rPr>
                <w:sz w:val="20"/>
                <w:szCs w:val="20"/>
              </w:rPr>
              <w:t>.</w:t>
            </w:r>
          </w:p>
          <w:p w14:paraId="05F38F68" w14:textId="77777777" w:rsidR="00CA5A34" w:rsidRPr="00B9054B" w:rsidRDefault="00CA5A34" w:rsidP="00437E67">
            <w:pPr>
              <w:pStyle w:val="TableParagraph"/>
              <w:spacing w:line="252" w:lineRule="exact"/>
              <w:ind w:left="31" w:right="7"/>
              <w:jc w:val="center"/>
              <w:rPr>
                <w:sz w:val="20"/>
                <w:szCs w:val="20"/>
              </w:rPr>
            </w:pPr>
            <w:proofErr w:type="spellStart"/>
            <w:r w:rsidRPr="00B9054B">
              <w:rPr>
                <w:sz w:val="20"/>
                <w:szCs w:val="20"/>
                <w:lang w:val="ru-RU"/>
              </w:rPr>
              <w:t>Технологияны</w:t>
            </w:r>
            <w:proofErr w:type="spellEnd"/>
            <w:r w:rsidRPr="00B9054B">
              <w:rPr>
                <w:sz w:val="20"/>
                <w:szCs w:val="20"/>
              </w:rPr>
              <w:t xml:space="preserve"> </w:t>
            </w:r>
            <w:proofErr w:type="spellStart"/>
            <w:r w:rsidRPr="00B9054B">
              <w:rPr>
                <w:sz w:val="20"/>
                <w:szCs w:val="20"/>
                <w:lang w:val="ru-RU"/>
              </w:rPr>
              <w:t>толық</w:t>
            </w:r>
            <w:proofErr w:type="spellEnd"/>
            <w:r w:rsidRPr="00B9054B">
              <w:rPr>
                <w:sz w:val="20"/>
                <w:szCs w:val="20"/>
              </w:rPr>
              <w:t xml:space="preserve"> </w:t>
            </w:r>
            <w:proofErr w:type="spellStart"/>
            <w:r w:rsidRPr="00B9054B">
              <w:rPr>
                <w:sz w:val="20"/>
                <w:szCs w:val="20"/>
                <w:lang w:val="ru-RU"/>
              </w:rPr>
              <w:t>автоматтандыру</w:t>
            </w:r>
            <w:proofErr w:type="spellEnd"/>
            <w:r w:rsidRPr="00B9054B">
              <w:rPr>
                <w:sz w:val="20"/>
                <w:szCs w:val="20"/>
              </w:rPr>
              <w:t xml:space="preserve"> </w:t>
            </w:r>
            <w:proofErr w:type="spellStart"/>
            <w:r w:rsidRPr="00B9054B">
              <w:rPr>
                <w:sz w:val="20"/>
                <w:szCs w:val="20"/>
                <w:lang w:val="ru-RU"/>
              </w:rPr>
              <w:t>бойынша</w:t>
            </w:r>
            <w:proofErr w:type="spellEnd"/>
            <w:r w:rsidRPr="00B9054B">
              <w:rPr>
                <w:sz w:val="20"/>
                <w:szCs w:val="20"/>
              </w:rPr>
              <w:t xml:space="preserve"> </w:t>
            </w:r>
            <w:proofErr w:type="spellStart"/>
            <w:r w:rsidRPr="00B9054B">
              <w:rPr>
                <w:sz w:val="20"/>
                <w:szCs w:val="20"/>
                <w:lang w:val="ru-RU"/>
              </w:rPr>
              <w:t>бағдарламалық</w:t>
            </w:r>
            <w:proofErr w:type="spellEnd"/>
            <w:r w:rsidRPr="00B9054B">
              <w:rPr>
                <w:sz w:val="20"/>
                <w:szCs w:val="20"/>
              </w:rPr>
              <w:t>-</w:t>
            </w:r>
            <w:proofErr w:type="spellStart"/>
            <w:r w:rsidRPr="00B9054B">
              <w:rPr>
                <w:sz w:val="20"/>
                <w:szCs w:val="20"/>
                <w:lang w:val="ru-RU"/>
              </w:rPr>
              <w:t>аппараттық</w:t>
            </w:r>
            <w:proofErr w:type="spellEnd"/>
            <w:r w:rsidRPr="00B9054B">
              <w:rPr>
                <w:sz w:val="20"/>
                <w:szCs w:val="20"/>
              </w:rPr>
              <w:t xml:space="preserve"> </w:t>
            </w:r>
            <w:proofErr w:type="spellStart"/>
            <w:r w:rsidRPr="00B9054B">
              <w:rPr>
                <w:sz w:val="20"/>
                <w:szCs w:val="20"/>
                <w:lang w:val="ru-RU"/>
              </w:rPr>
              <w:t>кешенді</w:t>
            </w:r>
            <w:proofErr w:type="spellEnd"/>
            <w:r w:rsidRPr="00B9054B">
              <w:rPr>
                <w:sz w:val="20"/>
                <w:szCs w:val="20"/>
              </w:rPr>
              <w:t xml:space="preserve"> </w:t>
            </w:r>
            <w:proofErr w:type="spellStart"/>
            <w:r w:rsidRPr="00B9054B">
              <w:rPr>
                <w:sz w:val="20"/>
                <w:szCs w:val="20"/>
                <w:lang w:val="ru-RU"/>
              </w:rPr>
              <w:t>енгізу</w:t>
            </w:r>
            <w:proofErr w:type="spellEnd"/>
          </w:p>
        </w:tc>
        <w:tc>
          <w:tcPr>
            <w:tcW w:w="1701" w:type="dxa"/>
            <w:gridSpan w:val="2"/>
          </w:tcPr>
          <w:p w14:paraId="6BD1343D" w14:textId="77777777" w:rsidR="00CA5A34" w:rsidRPr="00B9054B" w:rsidRDefault="00CA5A34" w:rsidP="00437E67">
            <w:pPr>
              <w:pStyle w:val="TableParagraph"/>
              <w:spacing w:before="136"/>
              <w:ind w:left="35" w:right="16"/>
              <w:jc w:val="center"/>
              <w:rPr>
                <w:sz w:val="20"/>
                <w:szCs w:val="20"/>
              </w:rPr>
            </w:pPr>
            <w:r w:rsidRPr="00B9054B">
              <w:rPr>
                <w:sz w:val="20"/>
                <w:szCs w:val="20"/>
                <w:lang w:val="ru-RU"/>
              </w:rPr>
              <w:t>ЖК</w:t>
            </w:r>
            <w:r w:rsidRPr="00B9054B">
              <w:rPr>
                <w:sz w:val="20"/>
                <w:szCs w:val="20"/>
              </w:rPr>
              <w:t xml:space="preserve"> «</w:t>
            </w:r>
            <w:proofErr w:type="spellStart"/>
            <w:r w:rsidRPr="00B9054B">
              <w:rPr>
                <w:sz w:val="20"/>
                <w:szCs w:val="20"/>
                <w:lang w:val="ru-RU"/>
              </w:rPr>
              <w:t>Ақ</w:t>
            </w:r>
            <w:proofErr w:type="spellEnd"/>
            <w:r w:rsidRPr="00B9054B">
              <w:rPr>
                <w:sz w:val="20"/>
                <w:szCs w:val="20"/>
              </w:rPr>
              <w:t xml:space="preserve"> </w:t>
            </w:r>
            <w:r w:rsidRPr="00B9054B">
              <w:rPr>
                <w:sz w:val="20"/>
                <w:szCs w:val="20"/>
                <w:lang w:val="ru-RU"/>
              </w:rPr>
              <w:t>Алтын</w:t>
            </w:r>
            <w:r w:rsidRPr="00B9054B">
              <w:rPr>
                <w:sz w:val="20"/>
                <w:szCs w:val="20"/>
              </w:rPr>
              <w:t>»</w:t>
            </w:r>
            <w:r w:rsidRPr="00B9054B">
              <w:rPr>
                <w:spacing w:val="-52"/>
                <w:sz w:val="20"/>
                <w:szCs w:val="20"/>
              </w:rPr>
              <w:t xml:space="preserve"> </w:t>
            </w:r>
            <w:proofErr w:type="spellStart"/>
            <w:r w:rsidRPr="00B9054B">
              <w:rPr>
                <w:sz w:val="20"/>
                <w:szCs w:val="20"/>
                <w:lang w:val="ru-RU"/>
              </w:rPr>
              <w:t>Жуалы</w:t>
            </w:r>
            <w:proofErr w:type="spellEnd"/>
            <w:r w:rsidRPr="00B9054B">
              <w:rPr>
                <w:sz w:val="20"/>
                <w:szCs w:val="20"/>
              </w:rPr>
              <w:t xml:space="preserve"> </w:t>
            </w:r>
            <w:proofErr w:type="spellStart"/>
            <w:r w:rsidRPr="00B9054B">
              <w:rPr>
                <w:sz w:val="20"/>
                <w:szCs w:val="20"/>
                <w:lang w:val="ru-RU"/>
              </w:rPr>
              <w:t>ауданы</w:t>
            </w:r>
            <w:proofErr w:type="spellEnd"/>
          </w:p>
          <w:p w14:paraId="53CDEF7C" w14:textId="77777777" w:rsidR="00CA5A34" w:rsidRPr="00B9054B" w:rsidRDefault="00CA5A34" w:rsidP="00437E67">
            <w:pPr>
              <w:pStyle w:val="TableParagraph"/>
              <w:ind w:left="38" w:right="16"/>
              <w:jc w:val="center"/>
              <w:rPr>
                <w:sz w:val="20"/>
                <w:szCs w:val="20"/>
              </w:rPr>
            </w:pPr>
            <w:r w:rsidRPr="00B9054B">
              <w:rPr>
                <w:sz w:val="20"/>
                <w:szCs w:val="20"/>
                <w:lang w:val="ru-RU"/>
              </w:rPr>
              <w:t>ЖШС</w:t>
            </w:r>
            <w:r w:rsidRPr="00B9054B">
              <w:rPr>
                <w:sz w:val="20"/>
                <w:szCs w:val="20"/>
              </w:rPr>
              <w:t xml:space="preserve"> «</w:t>
            </w:r>
            <w:proofErr w:type="spellStart"/>
            <w:r w:rsidRPr="00B9054B">
              <w:rPr>
                <w:sz w:val="20"/>
                <w:szCs w:val="20"/>
                <w:lang w:val="ru-RU"/>
              </w:rPr>
              <w:t>Молбит</w:t>
            </w:r>
            <w:proofErr w:type="spellEnd"/>
            <w:r w:rsidRPr="00B9054B">
              <w:rPr>
                <w:sz w:val="20"/>
                <w:szCs w:val="20"/>
              </w:rPr>
              <w:t>»</w:t>
            </w:r>
            <w:r w:rsidRPr="00B9054B">
              <w:rPr>
                <w:spacing w:val="-52"/>
                <w:sz w:val="20"/>
                <w:szCs w:val="20"/>
              </w:rPr>
              <w:t xml:space="preserve"> </w:t>
            </w:r>
            <w:proofErr w:type="spellStart"/>
            <w:r w:rsidRPr="00B9054B">
              <w:rPr>
                <w:sz w:val="20"/>
                <w:szCs w:val="20"/>
                <w:lang w:val="ru-RU"/>
              </w:rPr>
              <w:t>Байзақ</w:t>
            </w:r>
            <w:proofErr w:type="spellEnd"/>
            <w:r w:rsidRPr="00B9054B">
              <w:rPr>
                <w:sz w:val="20"/>
                <w:szCs w:val="20"/>
              </w:rPr>
              <w:t xml:space="preserve"> </w:t>
            </w:r>
            <w:proofErr w:type="spellStart"/>
            <w:r w:rsidRPr="00B9054B">
              <w:rPr>
                <w:sz w:val="20"/>
                <w:szCs w:val="20"/>
                <w:lang w:val="ru-RU"/>
              </w:rPr>
              <w:t>ауданы</w:t>
            </w:r>
            <w:proofErr w:type="spellEnd"/>
            <w:r w:rsidRPr="00B9054B">
              <w:rPr>
                <w:sz w:val="20"/>
                <w:szCs w:val="20"/>
              </w:rPr>
              <w:t xml:space="preserve"> </w:t>
            </w:r>
            <w:r w:rsidRPr="00B9054B">
              <w:rPr>
                <w:sz w:val="20"/>
                <w:szCs w:val="20"/>
                <w:lang w:val="ru-RU"/>
              </w:rPr>
              <w:t>ЖШС</w:t>
            </w:r>
            <w:r w:rsidRPr="00B9054B">
              <w:rPr>
                <w:sz w:val="20"/>
                <w:szCs w:val="20"/>
              </w:rPr>
              <w:t xml:space="preserve"> «</w:t>
            </w:r>
            <w:proofErr w:type="spellStart"/>
            <w:r w:rsidRPr="00B9054B">
              <w:rPr>
                <w:sz w:val="20"/>
                <w:szCs w:val="20"/>
                <w:lang w:val="ru-RU"/>
              </w:rPr>
              <w:t>Қызыл</w:t>
            </w:r>
            <w:proofErr w:type="spellEnd"/>
            <w:r w:rsidRPr="00B9054B">
              <w:rPr>
                <w:spacing w:val="1"/>
                <w:sz w:val="20"/>
                <w:szCs w:val="20"/>
              </w:rPr>
              <w:t xml:space="preserve"> </w:t>
            </w:r>
            <w:proofErr w:type="spellStart"/>
            <w:r w:rsidRPr="00B9054B">
              <w:rPr>
                <w:sz w:val="20"/>
                <w:szCs w:val="20"/>
                <w:lang w:val="ru-RU"/>
              </w:rPr>
              <w:t>жұлдыз</w:t>
            </w:r>
            <w:proofErr w:type="spellEnd"/>
            <w:r w:rsidRPr="00B9054B">
              <w:rPr>
                <w:sz w:val="20"/>
                <w:szCs w:val="20"/>
              </w:rPr>
              <w:t>»</w:t>
            </w:r>
            <w:r w:rsidRPr="00B9054B">
              <w:rPr>
                <w:spacing w:val="1"/>
                <w:sz w:val="20"/>
                <w:szCs w:val="20"/>
              </w:rPr>
              <w:t xml:space="preserve"> </w:t>
            </w:r>
            <w:proofErr w:type="spellStart"/>
            <w:r w:rsidRPr="00B9054B">
              <w:rPr>
                <w:sz w:val="20"/>
                <w:szCs w:val="20"/>
                <w:lang w:val="ru-RU"/>
              </w:rPr>
              <w:t>Байзақ</w:t>
            </w:r>
            <w:proofErr w:type="spellEnd"/>
            <w:r w:rsidRPr="00B9054B">
              <w:rPr>
                <w:sz w:val="20"/>
                <w:szCs w:val="20"/>
              </w:rPr>
              <w:t xml:space="preserve"> </w:t>
            </w:r>
            <w:proofErr w:type="spellStart"/>
            <w:r w:rsidRPr="00B9054B">
              <w:rPr>
                <w:sz w:val="20"/>
                <w:szCs w:val="20"/>
                <w:lang w:val="ru-RU"/>
              </w:rPr>
              <w:t>ауданы</w:t>
            </w:r>
            <w:proofErr w:type="spellEnd"/>
          </w:p>
        </w:tc>
      </w:tr>
      <w:tr w:rsidR="00CA5A34" w:rsidRPr="00B9054B" w14:paraId="57B173FD" w14:textId="77777777" w:rsidTr="00437E67">
        <w:trPr>
          <w:gridAfter w:val="1"/>
          <w:wAfter w:w="10" w:type="dxa"/>
          <w:trHeight w:val="268"/>
        </w:trPr>
        <w:tc>
          <w:tcPr>
            <w:tcW w:w="14600" w:type="dxa"/>
            <w:gridSpan w:val="6"/>
          </w:tcPr>
          <w:p w14:paraId="49DA5310" w14:textId="77777777" w:rsidR="00CA5A34" w:rsidRPr="00B9054B" w:rsidRDefault="00CA5A34" w:rsidP="00437E67">
            <w:pPr>
              <w:pStyle w:val="TableParagraph"/>
              <w:spacing w:before="10" w:line="239" w:lineRule="exact"/>
              <w:ind w:left="1289" w:right="1268"/>
              <w:jc w:val="center"/>
              <w:rPr>
                <w:b/>
                <w:sz w:val="20"/>
                <w:szCs w:val="20"/>
              </w:rPr>
            </w:pPr>
            <w:r w:rsidRPr="00B9054B">
              <w:rPr>
                <w:b/>
                <w:sz w:val="20"/>
                <w:szCs w:val="20"/>
              </w:rPr>
              <w:t>№</w:t>
            </w:r>
            <w:r w:rsidRPr="00B9054B">
              <w:rPr>
                <w:b/>
                <w:spacing w:val="-3"/>
                <w:sz w:val="20"/>
                <w:szCs w:val="20"/>
              </w:rPr>
              <w:t xml:space="preserve"> </w:t>
            </w:r>
            <w:r w:rsidRPr="00B9054B">
              <w:rPr>
                <w:b/>
                <w:sz w:val="20"/>
                <w:szCs w:val="20"/>
              </w:rPr>
              <w:t>9</w:t>
            </w:r>
            <w:r w:rsidRPr="00B9054B">
              <w:rPr>
                <w:b/>
                <w:sz w:val="20"/>
                <w:szCs w:val="20"/>
                <w:lang w:val="ru-KZ"/>
              </w:rPr>
              <w:t xml:space="preserve"> іс-шара</w:t>
            </w:r>
            <w:r w:rsidRPr="00B9054B">
              <w:rPr>
                <w:b/>
                <w:sz w:val="20"/>
                <w:szCs w:val="20"/>
              </w:rPr>
              <w:t>:</w:t>
            </w:r>
            <w:r w:rsidRPr="00B9054B">
              <w:rPr>
                <w:b/>
                <w:spacing w:val="-2"/>
                <w:sz w:val="20"/>
                <w:szCs w:val="20"/>
              </w:rPr>
              <w:t xml:space="preserve"> </w:t>
            </w:r>
            <w:proofErr w:type="spellStart"/>
            <w:r w:rsidRPr="00B9054B">
              <w:rPr>
                <w:b/>
                <w:sz w:val="20"/>
                <w:szCs w:val="20"/>
              </w:rPr>
              <w:t>Космомониторинг</w:t>
            </w:r>
            <w:proofErr w:type="spellEnd"/>
          </w:p>
        </w:tc>
      </w:tr>
      <w:tr w:rsidR="00CA5A34" w:rsidRPr="00B9054B" w14:paraId="3C7FA8F6" w14:textId="77777777" w:rsidTr="00437E67">
        <w:trPr>
          <w:gridAfter w:val="1"/>
          <w:wAfter w:w="10" w:type="dxa"/>
          <w:trHeight w:val="1117"/>
        </w:trPr>
        <w:tc>
          <w:tcPr>
            <w:tcW w:w="2552" w:type="dxa"/>
          </w:tcPr>
          <w:p w14:paraId="4DBB8F52" w14:textId="77777777" w:rsidR="00CA5A34" w:rsidRPr="00B9054B" w:rsidRDefault="00CA5A34" w:rsidP="00437E67">
            <w:pPr>
              <w:pStyle w:val="TableParagraph"/>
              <w:spacing w:before="136"/>
              <w:ind w:left="117" w:right="97" w:hanging="3"/>
              <w:jc w:val="center"/>
              <w:rPr>
                <w:sz w:val="20"/>
                <w:szCs w:val="20"/>
                <w:lang w:val="ru-KZ"/>
              </w:rPr>
            </w:pPr>
            <w:r w:rsidRPr="00B9054B">
              <w:rPr>
                <w:sz w:val="20"/>
                <w:szCs w:val="20"/>
                <w:lang w:val="ru-KZ"/>
              </w:rPr>
              <w:t>Жамбыл облысының 10 ауданындағы жердің ғарыштық мониторингі</w:t>
            </w:r>
          </w:p>
        </w:tc>
        <w:tc>
          <w:tcPr>
            <w:tcW w:w="1275" w:type="dxa"/>
          </w:tcPr>
          <w:p w14:paraId="2F761189" w14:textId="77777777" w:rsidR="00CA5A34" w:rsidRPr="00B9054B" w:rsidRDefault="00CA5A34" w:rsidP="00437E67">
            <w:pPr>
              <w:pStyle w:val="TableParagraph"/>
              <w:spacing w:before="183" w:line="252" w:lineRule="exact"/>
              <w:jc w:val="center"/>
              <w:rPr>
                <w:sz w:val="20"/>
                <w:szCs w:val="20"/>
              </w:rPr>
            </w:pPr>
            <w:r w:rsidRPr="00B9054B">
              <w:rPr>
                <w:sz w:val="20"/>
                <w:szCs w:val="20"/>
              </w:rPr>
              <w:t>2021-</w:t>
            </w:r>
          </w:p>
          <w:p w14:paraId="5F8B78F4" w14:textId="77777777" w:rsidR="00CA5A34" w:rsidRPr="00B9054B" w:rsidRDefault="00CA5A34" w:rsidP="00437E67">
            <w:pPr>
              <w:pStyle w:val="TableParagraph"/>
              <w:spacing w:line="252" w:lineRule="exact"/>
              <w:ind w:left="259"/>
              <w:rPr>
                <w:sz w:val="20"/>
                <w:szCs w:val="20"/>
              </w:rPr>
            </w:pPr>
            <w:r w:rsidRPr="00B9054B">
              <w:rPr>
                <w:sz w:val="20"/>
                <w:szCs w:val="20"/>
              </w:rPr>
              <w:t xml:space="preserve">2022 </w:t>
            </w:r>
            <w:proofErr w:type="spellStart"/>
            <w:r w:rsidRPr="00B9054B">
              <w:rPr>
                <w:sz w:val="20"/>
                <w:szCs w:val="20"/>
                <w:lang w:val="kk-KZ"/>
              </w:rPr>
              <w:t>жж</w:t>
            </w:r>
            <w:proofErr w:type="spellEnd"/>
          </w:p>
        </w:tc>
        <w:tc>
          <w:tcPr>
            <w:tcW w:w="4678" w:type="dxa"/>
          </w:tcPr>
          <w:p w14:paraId="04AC0DB9" w14:textId="77777777" w:rsidR="00CA5A34" w:rsidRPr="00B9054B" w:rsidRDefault="00CA5A34" w:rsidP="00437E67">
            <w:pPr>
              <w:pStyle w:val="TableParagraph"/>
              <w:spacing w:before="9"/>
              <w:rPr>
                <w:sz w:val="20"/>
                <w:szCs w:val="20"/>
              </w:rPr>
            </w:pPr>
          </w:p>
          <w:p w14:paraId="579726F5" w14:textId="77777777" w:rsidR="00CA5A34" w:rsidRPr="00B9054B" w:rsidRDefault="00CA5A34" w:rsidP="00437E67">
            <w:pPr>
              <w:pStyle w:val="TableParagraph"/>
              <w:spacing w:before="1"/>
              <w:ind w:left="18"/>
              <w:jc w:val="center"/>
              <w:rPr>
                <w:sz w:val="20"/>
                <w:szCs w:val="20"/>
              </w:rPr>
            </w:pPr>
            <w:r w:rsidRPr="00B9054B">
              <w:rPr>
                <w:sz w:val="20"/>
                <w:szCs w:val="20"/>
              </w:rPr>
              <w:t>Ж</w:t>
            </w:r>
            <w:r w:rsidRPr="00B9054B">
              <w:rPr>
                <w:sz w:val="20"/>
                <w:szCs w:val="20"/>
                <w:lang w:val="kk-KZ"/>
              </w:rPr>
              <w:t>ерді басқару бөлімі</w:t>
            </w:r>
            <w:r w:rsidRPr="00B9054B">
              <w:rPr>
                <w:sz w:val="20"/>
                <w:szCs w:val="20"/>
              </w:rPr>
              <w:t xml:space="preserve">, </w:t>
            </w:r>
            <w:proofErr w:type="spellStart"/>
            <w:r w:rsidRPr="00B9054B">
              <w:rPr>
                <w:sz w:val="20"/>
                <w:szCs w:val="20"/>
              </w:rPr>
              <w:t>аудан</w:t>
            </w:r>
            <w:proofErr w:type="spellEnd"/>
            <w:r w:rsidRPr="00B9054B">
              <w:rPr>
                <w:sz w:val="20"/>
                <w:szCs w:val="20"/>
              </w:rPr>
              <w:t xml:space="preserve"> </w:t>
            </w:r>
            <w:proofErr w:type="spellStart"/>
            <w:r w:rsidRPr="00B9054B">
              <w:rPr>
                <w:sz w:val="20"/>
                <w:szCs w:val="20"/>
              </w:rPr>
              <w:t>әкімдері</w:t>
            </w:r>
            <w:proofErr w:type="spellEnd"/>
          </w:p>
        </w:tc>
        <w:tc>
          <w:tcPr>
            <w:tcW w:w="4394" w:type="dxa"/>
          </w:tcPr>
          <w:p w14:paraId="5CBE5A0C" w14:textId="77777777" w:rsidR="00CA5A34" w:rsidRPr="00B9054B" w:rsidRDefault="00CA5A34" w:rsidP="00437E67">
            <w:pPr>
              <w:pStyle w:val="TableParagraph"/>
              <w:spacing w:before="9"/>
              <w:ind w:left="14" w:right="243"/>
              <w:jc w:val="center"/>
              <w:rPr>
                <w:sz w:val="20"/>
                <w:szCs w:val="20"/>
              </w:rPr>
            </w:pPr>
          </w:p>
          <w:p w14:paraId="0D915E6C" w14:textId="77777777" w:rsidR="00CA5A34" w:rsidRPr="00B9054B" w:rsidRDefault="00CA5A34" w:rsidP="00437E67">
            <w:pPr>
              <w:pStyle w:val="TableParagraph"/>
              <w:spacing w:before="9"/>
              <w:ind w:left="14" w:right="243"/>
              <w:jc w:val="center"/>
              <w:rPr>
                <w:sz w:val="20"/>
                <w:szCs w:val="20"/>
              </w:rPr>
            </w:pPr>
            <w:proofErr w:type="spellStart"/>
            <w:r w:rsidRPr="00B9054B">
              <w:rPr>
                <w:sz w:val="20"/>
                <w:szCs w:val="20"/>
                <w:lang w:val="ru-RU"/>
              </w:rPr>
              <w:t>Пайдаланылмайтын</w:t>
            </w:r>
            <w:proofErr w:type="spellEnd"/>
            <w:r w:rsidRPr="00B9054B">
              <w:rPr>
                <w:sz w:val="20"/>
                <w:szCs w:val="20"/>
              </w:rPr>
              <w:t xml:space="preserve"> </w:t>
            </w:r>
            <w:proofErr w:type="spellStart"/>
            <w:r w:rsidRPr="00B9054B">
              <w:rPr>
                <w:sz w:val="20"/>
                <w:szCs w:val="20"/>
                <w:lang w:val="ru-RU"/>
              </w:rPr>
              <w:t>жерлерді</w:t>
            </w:r>
            <w:proofErr w:type="spellEnd"/>
            <w:r w:rsidRPr="00B9054B">
              <w:rPr>
                <w:sz w:val="20"/>
                <w:szCs w:val="20"/>
              </w:rPr>
              <w:t xml:space="preserve"> </w:t>
            </w:r>
            <w:proofErr w:type="spellStart"/>
            <w:r w:rsidRPr="00B9054B">
              <w:rPr>
                <w:sz w:val="20"/>
                <w:szCs w:val="20"/>
                <w:lang w:val="ru-RU"/>
              </w:rPr>
              <w:t>космомониторинг</w:t>
            </w:r>
            <w:proofErr w:type="spellEnd"/>
            <w:r w:rsidRPr="00B9054B">
              <w:rPr>
                <w:sz w:val="20"/>
                <w:szCs w:val="20"/>
              </w:rPr>
              <w:t xml:space="preserve"> </w:t>
            </w:r>
            <w:proofErr w:type="spellStart"/>
            <w:r w:rsidRPr="00B9054B">
              <w:rPr>
                <w:sz w:val="20"/>
                <w:szCs w:val="20"/>
                <w:lang w:val="ru-RU"/>
              </w:rPr>
              <w:t>әдісімен</w:t>
            </w:r>
            <w:proofErr w:type="spellEnd"/>
            <w:r w:rsidRPr="00B9054B">
              <w:rPr>
                <w:sz w:val="20"/>
                <w:szCs w:val="20"/>
              </w:rPr>
              <w:t xml:space="preserve"> </w:t>
            </w:r>
            <w:proofErr w:type="spellStart"/>
            <w:r w:rsidRPr="00B9054B">
              <w:rPr>
                <w:sz w:val="20"/>
                <w:szCs w:val="20"/>
                <w:lang w:val="ru-RU"/>
              </w:rPr>
              <w:t>анықтау</w:t>
            </w:r>
            <w:proofErr w:type="spellEnd"/>
          </w:p>
          <w:p w14:paraId="1CE00378" w14:textId="77777777" w:rsidR="00CA5A34" w:rsidRPr="00B9054B" w:rsidRDefault="00CA5A34" w:rsidP="00437E67">
            <w:pPr>
              <w:pStyle w:val="TableParagraph"/>
              <w:spacing w:before="1" w:line="239" w:lineRule="exact"/>
              <w:rPr>
                <w:sz w:val="20"/>
                <w:szCs w:val="20"/>
              </w:rPr>
            </w:pPr>
          </w:p>
        </w:tc>
        <w:tc>
          <w:tcPr>
            <w:tcW w:w="1701" w:type="dxa"/>
            <w:gridSpan w:val="2"/>
          </w:tcPr>
          <w:p w14:paraId="58F1C8D7" w14:textId="77777777" w:rsidR="00CA5A34" w:rsidRPr="00B9054B" w:rsidRDefault="00CA5A34" w:rsidP="00437E67">
            <w:pPr>
              <w:pStyle w:val="TableParagraph"/>
              <w:spacing w:before="9"/>
              <w:jc w:val="center"/>
              <w:rPr>
                <w:sz w:val="20"/>
                <w:szCs w:val="20"/>
              </w:rPr>
            </w:pPr>
          </w:p>
          <w:p w14:paraId="4EB2CD6D" w14:textId="77777777" w:rsidR="00CA5A34" w:rsidRPr="00B9054B" w:rsidRDefault="00CA5A34" w:rsidP="00437E67">
            <w:pPr>
              <w:pStyle w:val="TableParagraph"/>
              <w:ind w:left="514" w:right="128" w:hanging="351"/>
              <w:jc w:val="center"/>
              <w:rPr>
                <w:sz w:val="20"/>
                <w:szCs w:val="20"/>
                <w:lang w:val="kk-KZ"/>
              </w:rPr>
            </w:pPr>
            <w:r w:rsidRPr="00B9054B">
              <w:rPr>
                <w:sz w:val="20"/>
                <w:szCs w:val="20"/>
                <w:lang w:val="kk-KZ"/>
              </w:rPr>
              <w:t xml:space="preserve">Облыстың барлық </w:t>
            </w:r>
            <w:r w:rsidRPr="00B9054B">
              <w:rPr>
                <w:sz w:val="20"/>
                <w:szCs w:val="20"/>
              </w:rPr>
              <w:t xml:space="preserve">10 </w:t>
            </w:r>
            <w:r w:rsidRPr="00B9054B">
              <w:rPr>
                <w:sz w:val="20"/>
                <w:szCs w:val="20"/>
                <w:lang w:val="kk-KZ"/>
              </w:rPr>
              <w:t>ауданы</w:t>
            </w:r>
          </w:p>
        </w:tc>
      </w:tr>
      <w:tr w:rsidR="00CA5A34" w:rsidRPr="00B9054B" w14:paraId="74E7620B" w14:textId="77777777" w:rsidTr="00437E67">
        <w:trPr>
          <w:gridAfter w:val="1"/>
          <w:wAfter w:w="10" w:type="dxa"/>
          <w:trHeight w:val="268"/>
        </w:trPr>
        <w:tc>
          <w:tcPr>
            <w:tcW w:w="14600" w:type="dxa"/>
            <w:gridSpan w:val="6"/>
          </w:tcPr>
          <w:p w14:paraId="0881C175" w14:textId="77777777" w:rsidR="00CA5A34" w:rsidRPr="00B9054B" w:rsidRDefault="00CA5A34" w:rsidP="00437E67">
            <w:pPr>
              <w:pStyle w:val="TableParagraph"/>
              <w:spacing w:before="9" w:line="239" w:lineRule="exact"/>
              <w:ind w:left="1289" w:right="1271"/>
              <w:jc w:val="center"/>
              <w:rPr>
                <w:b/>
                <w:sz w:val="20"/>
                <w:szCs w:val="20"/>
                <w:lang w:val="ru-KZ"/>
              </w:rPr>
            </w:pPr>
            <w:r w:rsidRPr="00B9054B">
              <w:rPr>
                <w:b/>
                <w:sz w:val="20"/>
                <w:szCs w:val="20"/>
                <w:lang w:val="ru-KZ"/>
              </w:rPr>
              <w:t>№ 10 іс-шара: фермаларды жоғары жылдамдықты интернетпен жабдықтау</w:t>
            </w:r>
          </w:p>
        </w:tc>
      </w:tr>
      <w:tr w:rsidR="00CA5A34" w:rsidRPr="00B9054B" w14:paraId="424422E1" w14:textId="77777777" w:rsidTr="00437E67">
        <w:trPr>
          <w:trHeight w:val="683"/>
        </w:trPr>
        <w:tc>
          <w:tcPr>
            <w:tcW w:w="2552" w:type="dxa"/>
          </w:tcPr>
          <w:p w14:paraId="6BA93734" w14:textId="77777777" w:rsidR="00CA5A34" w:rsidRPr="00B9054B" w:rsidRDefault="00CA5A34" w:rsidP="00437E67">
            <w:pPr>
              <w:pStyle w:val="TableParagraph"/>
              <w:spacing w:line="240" w:lineRule="exact"/>
              <w:ind w:left="38" w:right="21"/>
              <w:jc w:val="center"/>
              <w:rPr>
                <w:sz w:val="20"/>
                <w:szCs w:val="20"/>
                <w:lang w:val="ru-KZ"/>
              </w:rPr>
            </w:pPr>
            <w:r w:rsidRPr="00B9054B">
              <w:rPr>
                <w:sz w:val="20"/>
                <w:szCs w:val="20"/>
                <w:lang w:val="ru-KZ"/>
              </w:rPr>
              <w:t>5 шаруашылықты жоғары жылдамдықты интернетпен жарақтандыру</w:t>
            </w:r>
          </w:p>
        </w:tc>
        <w:tc>
          <w:tcPr>
            <w:tcW w:w="1275" w:type="dxa"/>
          </w:tcPr>
          <w:p w14:paraId="55B7C5CB" w14:textId="77777777" w:rsidR="00CA5A34" w:rsidRPr="00B9054B" w:rsidRDefault="00CA5A34" w:rsidP="00437E67">
            <w:pPr>
              <w:pStyle w:val="TableParagraph"/>
              <w:spacing w:before="183" w:line="252" w:lineRule="exact"/>
              <w:ind w:left="19"/>
              <w:jc w:val="center"/>
              <w:rPr>
                <w:sz w:val="20"/>
                <w:szCs w:val="20"/>
              </w:rPr>
            </w:pPr>
            <w:r w:rsidRPr="00B9054B">
              <w:rPr>
                <w:sz w:val="20"/>
                <w:szCs w:val="20"/>
              </w:rPr>
              <w:t>2021-</w:t>
            </w:r>
          </w:p>
          <w:p w14:paraId="062BD8FD" w14:textId="77777777" w:rsidR="00CA5A34" w:rsidRPr="00B9054B" w:rsidRDefault="00CA5A34" w:rsidP="00437E67">
            <w:pPr>
              <w:pStyle w:val="TableParagraph"/>
              <w:spacing w:line="252" w:lineRule="exact"/>
              <w:ind w:left="259"/>
              <w:rPr>
                <w:sz w:val="20"/>
                <w:szCs w:val="20"/>
              </w:rPr>
            </w:pPr>
            <w:r w:rsidRPr="00B9054B">
              <w:rPr>
                <w:sz w:val="20"/>
                <w:szCs w:val="20"/>
              </w:rPr>
              <w:t xml:space="preserve">2022 </w:t>
            </w:r>
            <w:proofErr w:type="spellStart"/>
            <w:r w:rsidRPr="00B9054B">
              <w:rPr>
                <w:sz w:val="20"/>
                <w:szCs w:val="20"/>
                <w:lang w:val="kk-KZ"/>
              </w:rPr>
              <w:t>жж</w:t>
            </w:r>
            <w:proofErr w:type="spellEnd"/>
          </w:p>
        </w:tc>
        <w:tc>
          <w:tcPr>
            <w:tcW w:w="4678" w:type="dxa"/>
          </w:tcPr>
          <w:p w14:paraId="5B300606" w14:textId="77777777" w:rsidR="00CA5A34" w:rsidRPr="00B9054B" w:rsidRDefault="00CA5A34" w:rsidP="00437E67">
            <w:pPr>
              <w:pStyle w:val="TableParagraph"/>
              <w:spacing w:before="9"/>
              <w:rPr>
                <w:sz w:val="20"/>
                <w:szCs w:val="20"/>
              </w:rPr>
            </w:pPr>
          </w:p>
          <w:p w14:paraId="5C640326" w14:textId="77777777" w:rsidR="00CA5A34" w:rsidRPr="00B9054B" w:rsidRDefault="00CA5A34" w:rsidP="00437E67">
            <w:pPr>
              <w:pStyle w:val="TableParagraph"/>
              <w:ind w:left="21" w:right="5"/>
              <w:jc w:val="center"/>
              <w:rPr>
                <w:sz w:val="20"/>
                <w:szCs w:val="20"/>
              </w:rPr>
            </w:pPr>
            <w:r w:rsidRPr="00B9054B">
              <w:rPr>
                <w:sz w:val="20"/>
                <w:szCs w:val="20"/>
                <w:lang w:val="ru-RU"/>
              </w:rPr>
              <w:t xml:space="preserve">ШҚ </w:t>
            </w:r>
            <w:proofErr w:type="spellStart"/>
            <w:r w:rsidRPr="00B9054B">
              <w:rPr>
                <w:sz w:val="20"/>
                <w:szCs w:val="20"/>
                <w:lang w:val="ru-RU"/>
              </w:rPr>
              <w:t>және</w:t>
            </w:r>
            <w:proofErr w:type="spellEnd"/>
            <w:r w:rsidRPr="00B9054B">
              <w:rPr>
                <w:sz w:val="20"/>
                <w:szCs w:val="20"/>
                <w:lang w:val="ru-RU"/>
              </w:rPr>
              <w:t xml:space="preserve"> ЖШС </w:t>
            </w:r>
            <w:proofErr w:type="spellStart"/>
            <w:r w:rsidRPr="00B9054B">
              <w:rPr>
                <w:sz w:val="20"/>
                <w:szCs w:val="20"/>
                <w:lang w:val="ru-RU"/>
              </w:rPr>
              <w:t>басшылары</w:t>
            </w:r>
            <w:proofErr w:type="spellEnd"/>
          </w:p>
        </w:tc>
        <w:tc>
          <w:tcPr>
            <w:tcW w:w="4404" w:type="dxa"/>
            <w:gridSpan w:val="2"/>
          </w:tcPr>
          <w:p w14:paraId="03D9A306" w14:textId="77777777" w:rsidR="00CA5A34" w:rsidRPr="00B9054B" w:rsidRDefault="00CA5A34" w:rsidP="00437E67">
            <w:pPr>
              <w:pStyle w:val="TableParagraph"/>
              <w:spacing w:before="9"/>
              <w:ind w:left="136" w:right="147"/>
              <w:rPr>
                <w:sz w:val="20"/>
                <w:szCs w:val="20"/>
              </w:rPr>
            </w:pPr>
            <w:proofErr w:type="spellStart"/>
            <w:r w:rsidRPr="00B9054B">
              <w:rPr>
                <w:sz w:val="20"/>
                <w:szCs w:val="20"/>
                <w:lang w:val="ru-RU"/>
              </w:rPr>
              <w:t>Сандық</w:t>
            </w:r>
            <w:proofErr w:type="spellEnd"/>
            <w:r w:rsidRPr="00B9054B">
              <w:rPr>
                <w:sz w:val="20"/>
                <w:szCs w:val="20"/>
                <w:lang w:val="kk-KZ"/>
              </w:rPr>
              <w:t xml:space="preserve"> </w:t>
            </w:r>
            <w:proofErr w:type="spellStart"/>
            <w:r w:rsidRPr="00B9054B">
              <w:rPr>
                <w:sz w:val="20"/>
                <w:szCs w:val="20"/>
                <w:lang w:val="ru-RU"/>
              </w:rPr>
              <w:t>шаруашылық</w:t>
            </w:r>
            <w:proofErr w:type="spellEnd"/>
            <w:r w:rsidRPr="00B9054B">
              <w:rPr>
                <w:sz w:val="20"/>
                <w:szCs w:val="20"/>
                <w:lang w:val="ru-RU"/>
              </w:rPr>
              <w:t xml:space="preserve"> </w:t>
            </w:r>
            <w:proofErr w:type="spellStart"/>
            <w:r w:rsidRPr="00B9054B">
              <w:rPr>
                <w:sz w:val="20"/>
                <w:szCs w:val="20"/>
                <w:lang w:val="ru-RU"/>
              </w:rPr>
              <w:t>жұмыстарын</w:t>
            </w:r>
            <w:proofErr w:type="spellEnd"/>
            <w:r w:rsidRPr="00B9054B">
              <w:rPr>
                <w:sz w:val="20"/>
                <w:szCs w:val="20"/>
                <w:lang w:val="ru-RU"/>
              </w:rPr>
              <w:t xml:space="preserve"> </w:t>
            </w:r>
            <w:proofErr w:type="spellStart"/>
            <w:r w:rsidRPr="00B9054B">
              <w:rPr>
                <w:sz w:val="20"/>
                <w:szCs w:val="20"/>
                <w:lang w:val="ru-RU"/>
              </w:rPr>
              <w:t>жақсарту</w:t>
            </w:r>
            <w:proofErr w:type="spellEnd"/>
          </w:p>
        </w:tc>
        <w:tc>
          <w:tcPr>
            <w:tcW w:w="1701" w:type="dxa"/>
            <w:gridSpan w:val="2"/>
          </w:tcPr>
          <w:p w14:paraId="4F4FC4F7" w14:textId="77777777" w:rsidR="00CA5A34" w:rsidRPr="00B9054B" w:rsidRDefault="00CA5A34" w:rsidP="00437E67">
            <w:pPr>
              <w:pStyle w:val="TableParagraph"/>
              <w:ind w:left="136" w:right="147"/>
              <w:jc w:val="both"/>
              <w:rPr>
                <w:sz w:val="20"/>
                <w:szCs w:val="20"/>
                <w:lang w:val="kk-KZ"/>
              </w:rPr>
            </w:pPr>
            <w:r w:rsidRPr="00B9054B">
              <w:rPr>
                <w:sz w:val="20"/>
                <w:szCs w:val="20"/>
                <w:lang w:val="kk-KZ"/>
              </w:rPr>
              <w:t xml:space="preserve">Облыстың </w:t>
            </w:r>
            <w:r w:rsidRPr="00B9054B">
              <w:rPr>
                <w:sz w:val="20"/>
                <w:szCs w:val="20"/>
              </w:rPr>
              <w:t>5</w:t>
            </w:r>
            <w:r w:rsidRPr="00B9054B">
              <w:rPr>
                <w:sz w:val="20"/>
                <w:szCs w:val="20"/>
                <w:lang w:val="kk-KZ"/>
              </w:rPr>
              <w:t xml:space="preserve"> шаруашылығы</w:t>
            </w:r>
          </w:p>
        </w:tc>
      </w:tr>
    </w:tbl>
    <w:p w14:paraId="4AFAE1D6" w14:textId="77777777" w:rsidR="00CA5A34" w:rsidRPr="00B9054B" w:rsidRDefault="00CA5A34" w:rsidP="00CA5A34">
      <w:pPr>
        <w:tabs>
          <w:tab w:val="left" w:pos="1663"/>
        </w:tabs>
        <w:sectPr w:rsidR="00CA5A34" w:rsidRPr="00B9054B" w:rsidSect="00AA710D">
          <w:pgSz w:w="16817" w:h="11901" w:orient="landscape"/>
          <w:pgMar w:top="1440" w:right="1440" w:bottom="1440" w:left="1440" w:header="709" w:footer="709" w:gutter="0"/>
          <w:cols w:space="720"/>
        </w:sectPr>
      </w:pPr>
    </w:p>
    <w:p w14:paraId="0AC9D08F" w14:textId="1E03C126" w:rsidR="00CA5A34" w:rsidRPr="00EF6EBD" w:rsidRDefault="00CA5A34" w:rsidP="00EF6EBD">
      <w:pPr>
        <w:jc w:val="center"/>
        <w:rPr>
          <w:b/>
          <w:bCs/>
          <w:color w:val="000000" w:themeColor="text1"/>
          <w:szCs w:val="28"/>
          <w:lang w:val="kk-KZ"/>
        </w:rPr>
      </w:pPr>
      <w:bookmarkStart w:id="374" w:name="_Toc100930558"/>
      <w:bookmarkStart w:id="375" w:name="_Toc100930714"/>
      <w:bookmarkStart w:id="376" w:name="_Toc100996796"/>
      <w:r w:rsidRPr="00EF6EBD">
        <w:rPr>
          <w:b/>
          <w:bCs/>
          <w:color w:val="000000" w:themeColor="text1"/>
          <w:szCs w:val="28"/>
          <w:lang w:val="kk-KZ"/>
        </w:rPr>
        <w:lastRenderedPageBreak/>
        <w:t>Қосымша Б</w:t>
      </w:r>
      <w:bookmarkEnd w:id="374"/>
      <w:bookmarkEnd w:id="375"/>
      <w:bookmarkEnd w:id="376"/>
    </w:p>
    <w:p w14:paraId="7B52C32E" w14:textId="77777777" w:rsidR="00CA5A34" w:rsidRPr="00EF6EBD" w:rsidRDefault="00CA5A34" w:rsidP="00EF6EBD">
      <w:pPr>
        <w:jc w:val="center"/>
        <w:rPr>
          <w:b/>
          <w:bCs/>
          <w:color w:val="000000" w:themeColor="text1"/>
          <w:szCs w:val="28"/>
          <w:lang w:val="kk-KZ"/>
        </w:rPr>
      </w:pPr>
      <w:bookmarkStart w:id="377" w:name="_Toc100930559"/>
      <w:bookmarkStart w:id="378" w:name="_Toc100930715"/>
      <w:bookmarkStart w:id="379" w:name="_Toc100996797"/>
      <w:r w:rsidRPr="00EF6EBD">
        <w:rPr>
          <w:b/>
          <w:bCs/>
          <w:color w:val="000000" w:themeColor="text1"/>
          <w:szCs w:val="28"/>
          <w:lang w:val="kk-KZ"/>
        </w:rPr>
        <w:t>Ауыл шаруашылығы өнімдерінің (көрсетілетін қызметтерінің) жалпы шығарылымына әсер етуші факторлар</w:t>
      </w:r>
      <w:bookmarkEnd w:id="377"/>
      <w:bookmarkEnd w:id="378"/>
      <w:bookmarkEnd w:id="379"/>
    </w:p>
    <w:p w14:paraId="3116B59F" w14:textId="77777777" w:rsidR="00CA5A34" w:rsidRPr="00B9054B" w:rsidRDefault="00CA5A34" w:rsidP="00CA5A34">
      <w:pPr>
        <w:tabs>
          <w:tab w:val="left" w:pos="567"/>
          <w:tab w:val="left" w:pos="9781"/>
        </w:tabs>
        <w:ind w:right="-569"/>
        <w:jc w:val="both"/>
        <w:rPr>
          <w:color w:val="000000" w:themeColor="text1"/>
          <w:sz w:val="28"/>
          <w:szCs w:val="28"/>
          <w:lang w:val="kk-KZ"/>
        </w:rPr>
      </w:pPr>
    </w:p>
    <w:tbl>
      <w:tblPr>
        <w:tblStyle w:val="a6"/>
        <w:tblW w:w="0" w:type="auto"/>
        <w:tblLook w:val="04A0" w:firstRow="1" w:lastRow="0" w:firstColumn="1" w:lastColumn="0" w:noHBand="0" w:noVBand="1"/>
      </w:tblPr>
      <w:tblGrid>
        <w:gridCol w:w="671"/>
        <w:gridCol w:w="1370"/>
        <w:gridCol w:w="1055"/>
        <w:gridCol w:w="1135"/>
        <w:gridCol w:w="1046"/>
        <w:gridCol w:w="1500"/>
        <w:gridCol w:w="1142"/>
        <w:gridCol w:w="884"/>
        <w:gridCol w:w="1107"/>
        <w:gridCol w:w="1359"/>
        <w:gridCol w:w="1380"/>
        <w:gridCol w:w="1278"/>
      </w:tblGrid>
      <w:tr w:rsidR="00CA5A34" w:rsidRPr="000C04D4" w14:paraId="145A2790" w14:textId="77777777" w:rsidTr="000C04D4">
        <w:tc>
          <w:tcPr>
            <w:tcW w:w="704" w:type="dxa"/>
          </w:tcPr>
          <w:p w14:paraId="4F425C9E" w14:textId="77777777" w:rsidR="00CA5A34" w:rsidRPr="000C04D4" w:rsidRDefault="00CA5A34" w:rsidP="00CA5A34">
            <w:pPr>
              <w:pStyle w:val="a3"/>
              <w:rPr>
                <w:rFonts w:ascii="Times New Roman" w:hAnsi="Times New Roman" w:cs="Times New Roman"/>
                <w:sz w:val="18"/>
                <w:szCs w:val="18"/>
              </w:rPr>
            </w:pPr>
            <w:proofErr w:type="spellStart"/>
            <w:r w:rsidRPr="000C04D4">
              <w:rPr>
                <w:rFonts w:ascii="Times New Roman" w:hAnsi="Times New Roman" w:cs="Times New Roman"/>
                <w:sz w:val="18"/>
                <w:szCs w:val="18"/>
              </w:rPr>
              <w:t>Жыл</w:t>
            </w:r>
            <w:proofErr w:type="spellEnd"/>
          </w:p>
        </w:tc>
        <w:tc>
          <w:tcPr>
            <w:tcW w:w="1284" w:type="dxa"/>
            <w:vAlign w:val="center"/>
          </w:tcPr>
          <w:p w14:paraId="3FE7FAA8" w14:textId="79CC839C" w:rsidR="00CA5A34" w:rsidRPr="000C04D4" w:rsidRDefault="00CA5A34" w:rsidP="00CA5A34">
            <w:pPr>
              <w:pStyle w:val="a3"/>
              <w:rPr>
                <w:rFonts w:ascii="Times New Roman" w:hAnsi="Times New Roman" w:cs="Times New Roman"/>
                <w:sz w:val="18"/>
                <w:szCs w:val="18"/>
              </w:rPr>
            </w:pPr>
            <w:proofErr w:type="spellStart"/>
            <w:r w:rsidRPr="000C04D4">
              <w:rPr>
                <w:rFonts w:ascii="Times New Roman" w:hAnsi="Times New Roman" w:cs="Times New Roman"/>
                <w:sz w:val="18"/>
                <w:szCs w:val="18"/>
              </w:rPr>
              <w:t>Ауыл</w:t>
            </w:r>
            <w:proofErr w:type="spellEnd"/>
            <w:r w:rsidRPr="000C04D4">
              <w:rPr>
                <w:rFonts w:ascii="Times New Roman" w:hAnsi="Times New Roman" w:cs="Times New Roman"/>
                <w:sz w:val="18"/>
                <w:szCs w:val="18"/>
              </w:rPr>
              <w:t xml:space="preserve"> </w:t>
            </w:r>
            <w:proofErr w:type="spellStart"/>
            <w:r w:rsidRPr="000C04D4">
              <w:rPr>
                <w:rFonts w:ascii="Times New Roman" w:hAnsi="Times New Roman" w:cs="Times New Roman"/>
                <w:sz w:val="18"/>
                <w:szCs w:val="18"/>
              </w:rPr>
              <w:t>шаруашылығы</w:t>
            </w:r>
            <w:proofErr w:type="spellEnd"/>
            <w:r w:rsidRPr="000C04D4">
              <w:rPr>
                <w:rFonts w:ascii="Times New Roman" w:hAnsi="Times New Roman" w:cs="Times New Roman"/>
                <w:sz w:val="18"/>
                <w:szCs w:val="18"/>
              </w:rPr>
              <w:t xml:space="preserve"> </w:t>
            </w:r>
            <w:proofErr w:type="spellStart"/>
            <w:r w:rsidRPr="000C04D4">
              <w:rPr>
                <w:rFonts w:ascii="Times New Roman" w:hAnsi="Times New Roman" w:cs="Times New Roman"/>
                <w:sz w:val="18"/>
                <w:szCs w:val="18"/>
              </w:rPr>
              <w:t>өнімдерінің</w:t>
            </w:r>
            <w:proofErr w:type="spellEnd"/>
            <w:r w:rsidRPr="000C04D4">
              <w:rPr>
                <w:rFonts w:ascii="Times New Roman" w:hAnsi="Times New Roman" w:cs="Times New Roman"/>
                <w:sz w:val="18"/>
                <w:szCs w:val="18"/>
              </w:rPr>
              <w:t xml:space="preserve"> (</w:t>
            </w:r>
            <w:proofErr w:type="spellStart"/>
            <w:r w:rsidRPr="000C04D4">
              <w:rPr>
                <w:rFonts w:ascii="Times New Roman" w:hAnsi="Times New Roman" w:cs="Times New Roman"/>
                <w:sz w:val="18"/>
                <w:szCs w:val="18"/>
              </w:rPr>
              <w:t>көрсетілетін</w:t>
            </w:r>
            <w:proofErr w:type="spellEnd"/>
            <w:r w:rsidRPr="000C04D4">
              <w:rPr>
                <w:rFonts w:ascii="Times New Roman" w:hAnsi="Times New Roman" w:cs="Times New Roman"/>
                <w:sz w:val="18"/>
                <w:szCs w:val="18"/>
              </w:rPr>
              <w:t xml:space="preserve"> </w:t>
            </w:r>
            <w:proofErr w:type="spellStart"/>
            <w:r w:rsidRPr="000C04D4">
              <w:rPr>
                <w:rFonts w:ascii="Times New Roman" w:hAnsi="Times New Roman" w:cs="Times New Roman"/>
                <w:sz w:val="18"/>
                <w:szCs w:val="18"/>
              </w:rPr>
              <w:t>қызметтерінің</w:t>
            </w:r>
            <w:proofErr w:type="spellEnd"/>
            <w:r w:rsidRPr="000C04D4">
              <w:rPr>
                <w:rFonts w:ascii="Times New Roman" w:hAnsi="Times New Roman" w:cs="Times New Roman"/>
                <w:sz w:val="18"/>
                <w:szCs w:val="18"/>
              </w:rPr>
              <w:t xml:space="preserve">) </w:t>
            </w:r>
            <w:proofErr w:type="spellStart"/>
            <w:r w:rsidRPr="000C04D4">
              <w:rPr>
                <w:rFonts w:ascii="Times New Roman" w:hAnsi="Times New Roman" w:cs="Times New Roman"/>
                <w:sz w:val="18"/>
                <w:szCs w:val="18"/>
              </w:rPr>
              <w:t>жалпы</w:t>
            </w:r>
            <w:proofErr w:type="spellEnd"/>
            <w:r w:rsidRPr="000C04D4">
              <w:rPr>
                <w:rFonts w:ascii="Times New Roman" w:hAnsi="Times New Roman" w:cs="Times New Roman"/>
                <w:sz w:val="18"/>
                <w:szCs w:val="18"/>
              </w:rPr>
              <w:t xml:space="preserve"> </w:t>
            </w:r>
            <w:proofErr w:type="spellStart"/>
            <w:r w:rsidRPr="000C04D4">
              <w:rPr>
                <w:rFonts w:ascii="Times New Roman" w:hAnsi="Times New Roman" w:cs="Times New Roman"/>
                <w:sz w:val="18"/>
                <w:szCs w:val="18"/>
              </w:rPr>
              <w:t>шығарылымы</w:t>
            </w:r>
            <w:proofErr w:type="spellEnd"/>
            <w:r w:rsidRPr="000C04D4">
              <w:rPr>
                <w:rFonts w:ascii="Times New Roman" w:hAnsi="Times New Roman" w:cs="Times New Roman"/>
                <w:sz w:val="18"/>
                <w:szCs w:val="18"/>
              </w:rPr>
              <w:t xml:space="preserve"> млн те</w:t>
            </w:r>
            <w:r w:rsidR="00C83A9B" w:rsidRPr="000C04D4">
              <w:rPr>
                <w:rFonts w:ascii="Times New Roman" w:hAnsi="Times New Roman" w:cs="Times New Roman"/>
                <w:sz w:val="18"/>
                <w:szCs w:val="18"/>
                <w:lang w:val="kk-KZ"/>
              </w:rPr>
              <w:t>ң</w:t>
            </w:r>
            <w:proofErr w:type="spellStart"/>
            <w:r w:rsidRPr="000C04D4">
              <w:rPr>
                <w:rFonts w:ascii="Times New Roman" w:hAnsi="Times New Roman" w:cs="Times New Roman"/>
                <w:sz w:val="18"/>
                <w:szCs w:val="18"/>
              </w:rPr>
              <w:t>ге</w:t>
            </w:r>
            <w:proofErr w:type="spellEnd"/>
          </w:p>
        </w:tc>
        <w:tc>
          <w:tcPr>
            <w:tcW w:w="1060" w:type="dxa"/>
            <w:vAlign w:val="center"/>
          </w:tcPr>
          <w:p w14:paraId="4187D007" w14:textId="3A64CD4F" w:rsidR="00CA5A34" w:rsidRPr="000C04D4" w:rsidRDefault="00C83A9B" w:rsidP="00CA5A34">
            <w:pPr>
              <w:pStyle w:val="a3"/>
              <w:rPr>
                <w:rFonts w:ascii="Times New Roman" w:hAnsi="Times New Roman" w:cs="Times New Roman"/>
                <w:sz w:val="18"/>
                <w:szCs w:val="18"/>
              </w:rPr>
            </w:pPr>
            <w:r w:rsidRPr="000C04D4">
              <w:rPr>
                <w:rFonts w:ascii="Times New Roman" w:hAnsi="Times New Roman" w:cs="Times New Roman"/>
                <w:sz w:val="18"/>
                <w:szCs w:val="18"/>
                <w:lang w:val="kk-KZ"/>
              </w:rPr>
              <w:t>А/</w:t>
            </w:r>
            <w:r w:rsidR="00CA5A34" w:rsidRPr="000C04D4">
              <w:rPr>
                <w:rFonts w:ascii="Times New Roman" w:hAnsi="Times New Roman" w:cs="Times New Roman"/>
                <w:sz w:val="18"/>
                <w:szCs w:val="18"/>
              </w:rPr>
              <w:t xml:space="preserve">ш </w:t>
            </w:r>
            <w:r w:rsidRPr="000C04D4">
              <w:rPr>
                <w:rFonts w:ascii="Times New Roman" w:hAnsi="Times New Roman" w:cs="Times New Roman"/>
                <w:sz w:val="18"/>
                <w:szCs w:val="18"/>
                <w:lang w:val="kk-KZ"/>
              </w:rPr>
              <w:t>ғ</w:t>
            </w:r>
            <w:proofErr w:type="spellStart"/>
            <w:r w:rsidR="00CA5A34" w:rsidRPr="000C04D4">
              <w:rPr>
                <w:rFonts w:ascii="Times New Roman" w:hAnsi="Times New Roman" w:cs="Times New Roman"/>
                <w:sz w:val="18"/>
                <w:szCs w:val="18"/>
              </w:rPr>
              <w:t>ылым</w:t>
            </w:r>
            <w:proofErr w:type="spellEnd"/>
            <w:r w:rsidR="00CA5A34" w:rsidRPr="000C04D4">
              <w:rPr>
                <w:rFonts w:ascii="Times New Roman" w:hAnsi="Times New Roman" w:cs="Times New Roman"/>
                <w:sz w:val="18"/>
                <w:szCs w:val="18"/>
              </w:rPr>
              <w:t xml:space="preserve"> </w:t>
            </w:r>
            <w:proofErr w:type="spellStart"/>
            <w:r w:rsidR="00CA5A34" w:rsidRPr="000C04D4">
              <w:rPr>
                <w:rFonts w:ascii="Times New Roman" w:hAnsi="Times New Roman" w:cs="Times New Roman"/>
                <w:sz w:val="18"/>
                <w:szCs w:val="18"/>
              </w:rPr>
              <w:t>салалары</w:t>
            </w:r>
            <w:proofErr w:type="spellEnd"/>
            <w:r w:rsidR="00CA5A34" w:rsidRPr="000C04D4">
              <w:rPr>
                <w:rFonts w:ascii="Times New Roman" w:hAnsi="Times New Roman" w:cs="Times New Roman"/>
                <w:sz w:val="18"/>
                <w:szCs w:val="18"/>
              </w:rPr>
              <w:t xml:space="preserve"> </w:t>
            </w:r>
            <w:proofErr w:type="spellStart"/>
            <w:r w:rsidR="00CA5A34" w:rsidRPr="000C04D4">
              <w:rPr>
                <w:rFonts w:ascii="Times New Roman" w:hAnsi="Times New Roman" w:cs="Times New Roman"/>
                <w:sz w:val="18"/>
                <w:szCs w:val="18"/>
              </w:rPr>
              <w:t>бойынша</w:t>
            </w:r>
            <w:proofErr w:type="spellEnd"/>
            <w:r w:rsidR="00CA5A34" w:rsidRPr="000C04D4">
              <w:rPr>
                <w:rFonts w:ascii="Times New Roman" w:hAnsi="Times New Roman" w:cs="Times New Roman"/>
                <w:sz w:val="18"/>
                <w:szCs w:val="18"/>
              </w:rPr>
              <w:t xml:space="preserve"> ҒЗТКЖ-</w:t>
            </w:r>
            <w:proofErr w:type="spellStart"/>
            <w:r w:rsidR="00CA5A34" w:rsidRPr="000C04D4">
              <w:rPr>
                <w:rFonts w:ascii="Times New Roman" w:hAnsi="Times New Roman" w:cs="Times New Roman"/>
                <w:sz w:val="18"/>
                <w:szCs w:val="18"/>
              </w:rPr>
              <w:t>ға</w:t>
            </w:r>
            <w:proofErr w:type="spellEnd"/>
            <w:r w:rsidR="00CA5A34" w:rsidRPr="000C04D4">
              <w:rPr>
                <w:rFonts w:ascii="Times New Roman" w:hAnsi="Times New Roman" w:cs="Times New Roman"/>
                <w:sz w:val="18"/>
                <w:szCs w:val="18"/>
              </w:rPr>
              <w:t xml:space="preserve"> </w:t>
            </w:r>
            <w:proofErr w:type="spellStart"/>
            <w:r w:rsidR="00CA5A34" w:rsidRPr="000C04D4">
              <w:rPr>
                <w:rFonts w:ascii="Times New Roman" w:hAnsi="Times New Roman" w:cs="Times New Roman"/>
                <w:sz w:val="18"/>
                <w:szCs w:val="18"/>
              </w:rPr>
              <w:t>жұмсалған</w:t>
            </w:r>
            <w:proofErr w:type="spellEnd"/>
            <w:r w:rsidR="00CA5A34" w:rsidRPr="000C04D4">
              <w:rPr>
                <w:rFonts w:ascii="Times New Roman" w:hAnsi="Times New Roman" w:cs="Times New Roman"/>
                <w:sz w:val="18"/>
                <w:szCs w:val="18"/>
              </w:rPr>
              <w:t xml:space="preserve"> </w:t>
            </w:r>
            <w:proofErr w:type="spellStart"/>
            <w:r w:rsidR="00CA5A34" w:rsidRPr="000C04D4">
              <w:rPr>
                <w:rFonts w:ascii="Times New Roman" w:hAnsi="Times New Roman" w:cs="Times New Roman"/>
                <w:sz w:val="18"/>
                <w:szCs w:val="18"/>
              </w:rPr>
              <w:t>ішкі</w:t>
            </w:r>
            <w:proofErr w:type="spellEnd"/>
            <w:r w:rsidR="00CA5A34" w:rsidRPr="000C04D4">
              <w:rPr>
                <w:rFonts w:ascii="Times New Roman" w:hAnsi="Times New Roman" w:cs="Times New Roman"/>
                <w:sz w:val="18"/>
                <w:szCs w:val="18"/>
              </w:rPr>
              <w:t xml:space="preserve"> </w:t>
            </w:r>
            <w:proofErr w:type="spellStart"/>
            <w:r w:rsidR="00CA5A34" w:rsidRPr="000C04D4">
              <w:rPr>
                <w:rFonts w:ascii="Times New Roman" w:hAnsi="Times New Roman" w:cs="Times New Roman"/>
                <w:sz w:val="18"/>
                <w:szCs w:val="18"/>
              </w:rPr>
              <w:t>шығындар</w:t>
            </w:r>
            <w:proofErr w:type="spellEnd"/>
            <w:r w:rsidR="00CA5A34" w:rsidRPr="000C04D4">
              <w:rPr>
                <w:rFonts w:ascii="Times New Roman" w:hAnsi="Times New Roman" w:cs="Times New Roman"/>
                <w:sz w:val="18"/>
                <w:szCs w:val="18"/>
                <w:lang w:val="kk-KZ"/>
              </w:rPr>
              <w:t xml:space="preserve"> </w:t>
            </w:r>
            <w:r w:rsidR="00CA5A34" w:rsidRPr="000C04D4">
              <w:rPr>
                <w:rFonts w:ascii="Times New Roman" w:hAnsi="Times New Roman" w:cs="Times New Roman"/>
                <w:sz w:val="18"/>
                <w:szCs w:val="18"/>
              </w:rPr>
              <w:t>млн те</w:t>
            </w:r>
            <w:r w:rsidRPr="000C04D4">
              <w:rPr>
                <w:rFonts w:ascii="Times New Roman" w:hAnsi="Times New Roman" w:cs="Times New Roman"/>
                <w:sz w:val="18"/>
                <w:szCs w:val="18"/>
                <w:lang w:val="kk-KZ"/>
              </w:rPr>
              <w:t>ң</w:t>
            </w:r>
            <w:proofErr w:type="spellStart"/>
            <w:r w:rsidR="00CA5A34" w:rsidRPr="000C04D4">
              <w:rPr>
                <w:rFonts w:ascii="Times New Roman" w:hAnsi="Times New Roman" w:cs="Times New Roman"/>
                <w:sz w:val="18"/>
                <w:szCs w:val="18"/>
              </w:rPr>
              <w:t>ге</w:t>
            </w:r>
            <w:proofErr w:type="spellEnd"/>
          </w:p>
        </w:tc>
        <w:tc>
          <w:tcPr>
            <w:tcW w:w="1140" w:type="dxa"/>
            <w:vAlign w:val="center"/>
          </w:tcPr>
          <w:p w14:paraId="124483F2" w14:textId="77777777" w:rsidR="00CA5A34" w:rsidRPr="000C04D4" w:rsidRDefault="00CA5A34" w:rsidP="00CA5A34">
            <w:pPr>
              <w:pStyle w:val="a3"/>
              <w:rPr>
                <w:rFonts w:ascii="Times New Roman" w:hAnsi="Times New Roman" w:cs="Times New Roman"/>
                <w:sz w:val="18"/>
                <w:szCs w:val="18"/>
                <w:lang w:val="en-US"/>
              </w:rPr>
            </w:pPr>
            <w:r w:rsidRPr="000C04D4">
              <w:rPr>
                <w:rFonts w:ascii="Times New Roman" w:hAnsi="Times New Roman" w:cs="Times New Roman"/>
                <w:sz w:val="18"/>
                <w:szCs w:val="18"/>
              </w:rPr>
              <w:t xml:space="preserve">ҒЗТКЖ </w:t>
            </w:r>
            <w:proofErr w:type="spellStart"/>
            <w:r w:rsidRPr="000C04D4">
              <w:rPr>
                <w:rFonts w:ascii="Times New Roman" w:hAnsi="Times New Roman" w:cs="Times New Roman"/>
                <w:sz w:val="18"/>
                <w:szCs w:val="18"/>
              </w:rPr>
              <w:t>айналысқан</w:t>
            </w:r>
            <w:proofErr w:type="spellEnd"/>
            <w:r w:rsidRPr="000C04D4">
              <w:rPr>
                <w:rFonts w:ascii="Times New Roman" w:hAnsi="Times New Roman" w:cs="Times New Roman"/>
                <w:sz w:val="18"/>
                <w:szCs w:val="18"/>
              </w:rPr>
              <w:t xml:space="preserve"> </w:t>
            </w:r>
            <w:proofErr w:type="spellStart"/>
            <w:r w:rsidRPr="000C04D4">
              <w:rPr>
                <w:rFonts w:ascii="Times New Roman" w:hAnsi="Times New Roman" w:cs="Times New Roman"/>
                <w:sz w:val="18"/>
                <w:szCs w:val="18"/>
              </w:rPr>
              <w:t>ұйымдар</w:t>
            </w:r>
            <w:proofErr w:type="spellEnd"/>
            <w:r w:rsidRPr="000C04D4">
              <w:rPr>
                <w:rFonts w:ascii="Times New Roman" w:hAnsi="Times New Roman" w:cs="Times New Roman"/>
                <w:sz w:val="18"/>
                <w:szCs w:val="18"/>
              </w:rPr>
              <w:t xml:space="preserve"> саны</w:t>
            </w:r>
          </w:p>
        </w:tc>
        <w:tc>
          <w:tcPr>
            <w:tcW w:w="1051" w:type="dxa"/>
            <w:vAlign w:val="center"/>
          </w:tcPr>
          <w:p w14:paraId="6986A7DD" w14:textId="77777777" w:rsidR="00CA5A34" w:rsidRPr="000C04D4" w:rsidRDefault="00CA5A34" w:rsidP="00CA5A34">
            <w:pPr>
              <w:pStyle w:val="a3"/>
              <w:rPr>
                <w:rFonts w:ascii="Times New Roman" w:hAnsi="Times New Roman" w:cs="Times New Roman"/>
                <w:sz w:val="18"/>
                <w:szCs w:val="18"/>
                <w:lang w:val="en-US"/>
              </w:rPr>
            </w:pPr>
            <w:r w:rsidRPr="000C04D4">
              <w:rPr>
                <w:rFonts w:ascii="Times New Roman" w:hAnsi="Times New Roman" w:cs="Times New Roman"/>
                <w:sz w:val="18"/>
                <w:szCs w:val="18"/>
              </w:rPr>
              <w:t>ҒЗТКЖ</w:t>
            </w:r>
            <w:r w:rsidRPr="000C04D4">
              <w:rPr>
                <w:rFonts w:ascii="Times New Roman" w:hAnsi="Times New Roman" w:cs="Times New Roman"/>
                <w:sz w:val="18"/>
                <w:szCs w:val="18"/>
                <w:lang w:val="en-US"/>
              </w:rPr>
              <w:t xml:space="preserve"> </w:t>
            </w:r>
            <w:proofErr w:type="spellStart"/>
            <w:r w:rsidRPr="000C04D4">
              <w:rPr>
                <w:rFonts w:ascii="Times New Roman" w:hAnsi="Times New Roman" w:cs="Times New Roman"/>
                <w:sz w:val="18"/>
                <w:szCs w:val="18"/>
              </w:rPr>
              <w:t>орындаған</w:t>
            </w:r>
            <w:proofErr w:type="spellEnd"/>
            <w:r w:rsidRPr="000C04D4">
              <w:rPr>
                <w:rFonts w:ascii="Times New Roman" w:hAnsi="Times New Roman" w:cs="Times New Roman"/>
                <w:sz w:val="18"/>
                <w:szCs w:val="18"/>
                <w:lang w:val="en-US"/>
              </w:rPr>
              <w:t xml:space="preserve"> </w:t>
            </w:r>
            <w:proofErr w:type="spellStart"/>
            <w:r w:rsidRPr="000C04D4">
              <w:rPr>
                <w:rFonts w:ascii="Times New Roman" w:hAnsi="Times New Roman" w:cs="Times New Roman"/>
                <w:sz w:val="18"/>
                <w:szCs w:val="18"/>
              </w:rPr>
              <w:t>қызметкер</w:t>
            </w:r>
            <w:proofErr w:type="spellEnd"/>
            <w:r w:rsidRPr="000C04D4">
              <w:rPr>
                <w:rFonts w:ascii="Times New Roman" w:hAnsi="Times New Roman" w:cs="Times New Roman"/>
                <w:sz w:val="18"/>
                <w:szCs w:val="18"/>
                <w:lang w:val="en-US"/>
              </w:rPr>
              <w:t xml:space="preserve"> </w:t>
            </w:r>
            <w:proofErr w:type="spellStart"/>
            <w:r w:rsidRPr="000C04D4">
              <w:rPr>
                <w:rFonts w:ascii="Times New Roman" w:hAnsi="Times New Roman" w:cs="Times New Roman"/>
                <w:sz w:val="18"/>
                <w:szCs w:val="18"/>
              </w:rPr>
              <w:t>лердің</w:t>
            </w:r>
            <w:proofErr w:type="spellEnd"/>
            <w:r w:rsidRPr="000C04D4">
              <w:rPr>
                <w:rFonts w:ascii="Times New Roman" w:hAnsi="Times New Roman" w:cs="Times New Roman"/>
                <w:sz w:val="18"/>
                <w:szCs w:val="18"/>
                <w:lang w:val="en-US"/>
              </w:rPr>
              <w:t xml:space="preserve"> </w:t>
            </w:r>
            <w:r w:rsidRPr="000C04D4">
              <w:rPr>
                <w:rFonts w:ascii="Times New Roman" w:hAnsi="Times New Roman" w:cs="Times New Roman"/>
                <w:sz w:val="18"/>
                <w:szCs w:val="18"/>
              </w:rPr>
              <w:t>саны</w:t>
            </w:r>
            <w:r w:rsidRPr="000C04D4">
              <w:rPr>
                <w:rFonts w:ascii="Times New Roman" w:hAnsi="Times New Roman" w:cs="Times New Roman"/>
                <w:sz w:val="18"/>
                <w:szCs w:val="18"/>
                <w:lang w:val="en-US"/>
              </w:rPr>
              <w:t xml:space="preserve">, </w:t>
            </w:r>
            <w:proofErr w:type="spellStart"/>
            <w:r w:rsidRPr="000C04D4">
              <w:rPr>
                <w:rFonts w:ascii="Times New Roman" w:hAnsi="Times New Roman" w:cs="Times New Roman"/>
                <w:sz w:val="18"/>
                <w:szCs w:val="18"/>
              </w:rPr>
              <w:t>адам</w:t>
            </w:r>
            <w:proofErr w:type="spellEnd"/>
          </w:p>
        </w:tc>
        <w:tc>
          <w:tcPr>
            <w:tcW w:w="1507" w:type="dxa"/>
            <w:vAlign w:val="center"/>
          </w:tcPr>
          <w:p w14:paraId="6DE2B807" w14:textId="55E53739" w:rsidR="00CA5A34" w:rsidRPr="000C04D4" w:rsidRDefault="00CA5A34" w:rsidP="00CA5A34">
            <w:pPr>
              <w:pStyle w:val="a3"/>
              <w:rPr>
                <w:rFonts w:ascii="Times New Roman" w:hAnsi="Times New Roman" w:cs="Times New Roman"/>
                <w:sz w:val="18"/>
                <w:szCs w:val="18"/>
                <w:lang w:val="en-US"/>
              </w:rPr>
            </w:pPr>
            <w:proofErr w:type="spellStart"/>
            <w:r w:rsidRPr="000C04D4">
              <w:rPr>
                <w:rFonts w:ascii="Times New Roman" w:hAnsi="Times New Roman" w:cs="Times New Roman"/>
                <w:sz w:val="18"/>
                <w:szCs w:val="18"/>
              </w:rPr>
              <w:t>Инновацияларға</w:t>
            </w:r>
            <w:proofErr w:type="spellEnd"/>
            <w:r w:rsidRPr="000C04D4">
              <w:rPr>
                <w:rFonts w:ascii="Times New Roman" w:hAnsi="Times New Roman" w:cs="Times New Roman"/>
                <w:sz w:val="18"/>
                <w:szCs w:val="18"/>
                <w:lang w:val="en-US"/>
              </w:rPr>
              <w:t xml:space="preserve"> </w:t>
            </w:r>
            <w:proofErr w:type="spellStart"/>
            <w:r w:rsidRPr="000C04D4">
              <w:rPr>
                <w:rFonts w:ascii="Times New Roman" w:hAnsi="Times New Roman" w:cs="Times New Roman"/>
                <w:sz w:val="18"/>
                <w:szCs w:val="18"/>
              </w:rPr>
              <w:t>жұмсалған</w:t>
            </w:r>
            <w:proofErr w:type="spellEnd"/>
            <w:r w:rsidRPr="000C04D4">
              <w:rPr>
                <w:rFonts w:ascii="Times New Roman" w:hAnsi="Times New Roman" w:cs="Times New Roman"/>
                <w:sz w:val="18"/>
                <w:szCs w:val="18"/>
                <w:lang w:val="en-US"/>
              </w:rPr>
              <w:t xml:space="preserve"> </w:t>
            </w:r>
            <w:proofErr w:type="spellStart"/>
            <w:r w:rsidRPr="000C04D4">
              <w:rPr>
                <w:rFonts w:ascii="Times New Roman" w:hAnsi="Times New Roman" w:cs="Times New Roman"/>
                <w:sz w:val="18"/>
                <w:szCs w:val="18"/>
              </w:rPr>
              <w:t>шығындар</w:t>
            </w:r>
            <w:proofErr w:type="spellEnd"/>
            <w:r w:rsidRPr="000C04D4">
              <w:rPr>
                <w:rFonts w:ascii="Times New Roman" w:hAnsi="Times New Roman" w:cs="Times New Roman"/>
                <w:sz w:val="18"/>
                <w:szCs w:val="18"/>
                <w:lang w:val="en-US"/>
              </w:rPr>
              <w:t xml:space="preserve"> </w:t>
            </w:r>
            <w:r w:rsidRPr="000C04D4">
              <w:rPr>
                <w:rFonts w:ascii="Times New Roman" w:hAnsi="Times New Roman" w:cs="Times New Roman"/>
                <w:sz w:val="18"/>
                <w:szCs w:val="18"/>
              </w:rPr>
              <w:t>млн</w:t>
            </w:r>
            <w:r w:rsidRPr="000C04D4">
              <w:rPr>
                <w:rFonts w:ascii="Times New Roman" w:hAnsi="Times New Roman" w:cs="Times New Roman"/>
                <w:sz w:val="18"/>
                <w:szCs w:val="18"/>
                <w:lang w:val="en-US"/>
              </w:rPr>
              <w:t xml:space="preserve"> </w:t>
            </w:r>
            <w:r w:rsidRPr="000C04D4">
              <w:rPr>
                <w:rFonts w:ascii="Times New Roman" w:hAnsi="Times New Roman" w:cs="Times New Roman"/>
                <w:sz w:val="18"/>
                <w:szCs w:val="18"/>
              </w:rPr>
              <w:t>те</w:t>
            </w:r>
            <w:r w:rsidR="00C83A9B" w:rsidRPr="000C04D4">
              <w:rPr>
                <w:rFonts w:ascii="Times New Roman" w:hAnsi="Times New Roman" w:cs="Times New Roman"/>
                <w:sz w:val="18"/>
                <w:szCs w:val="18"/>
                <w:lang w:val="kk-KZ"/>
              </w:rPr>
              <w:t>ң</w:t>
            </w:r>
            <w:proofErr w:type="spellStart"/>
            <w:r w:rsidRPr="000C04D4">
              <w:rPr>
                <w:rFonts w:ascii="Times New Roman" w:hAnsi="Times New Roman" w:cs="Times New Roman"/>
                <w:sz w:val="18"/>
                <w:szCs w:val="18"/>
              </w:rPr>
              <w:t>ге</w:t>
            </w:r>
            <w:proofErr w:type="spellEnd"/>
          </w:p>
        </w:tc>
        <w:tc>
          <w:tcPr>
            <w:tcW w:w="1147" w:type="dxa"/>
            <w:vAlign w:val="center"/>
          </w:tcPr>
          <w:p w14:paraId="2DBAD037" w14:textId="77777777" w:rsidR="00CA5A34" w:rsidRPr="000C04D4" w:rsidRDefault="00CA5A34" w:rsidP="00CA5A34">
            <w:pPr>
              <w:pStyle w:val="a3"/>
              <w:rPr>
                <w:rFonts w:ascii="Times New Roman" w:hAnsi="Times New Roman" w:cs="Times New Roman"/>
                <w:sz w:val="18"/>
                <w:szCs w:val="18"/>
                <w:lang w:val="en-US"/>
              </w:rPr>
            </w:pPr>
            <w:r w:rsidRPr="000C04D4">
              <w:rPr>
                <w:rFonts w:ascii="Times New Roman" w:hAnsi="Times New Roman" w:cs="Times New Roman"/>
                <w:sz w:val="18"/>
                <w:szCs w:val="18"/>
              </w:rPr>
              <w:t>Инновация-</w:t>
            </w:r>
            <w:proofErr w:type="spellStart"/>
            <w:r w:rsidRPr="000C04D4">
              <w:rPr>
                <w:rFonts w:ascii="Times New Roman" w:hAnsi="Times New Roman" w:cs="Times New Roman"/>
                <w:sz w:val="18"/>
                <w:szCs w:val="18"/>
              </w:rPr>
              <w:t>лық</w:t>
            </w:r>
            <w:proofErr w:type="spellEnd"/>
            <w:r w:rsidRPr="000C04D4">
              <w:rPr>
                <w:rFonts w:ascii="Times New Roman" w:hAnsi="Times New Roman" w:cs="Times New Roman"/>
                <w:sz w:val="18"/>
                <w:szCs w:val="18"/>
              </w:rPr>
              <w:t xml:space="preserve"> </w:t>
            </w:r>
            <w:proofErr w:type="spellStart"/>
            <w:r w:rsidRPr="000C04D4">
              <w:rPr>
                <w:rFonts w:ascii="Times New Roman" w:hAnsi="Times New Roman" w:cs="Times New Roman"/>
                <w:sz w:val="18"/>
                <w:szCs w:val="18"/>
              </w:rPr>
              <w:t>белсенділік</w:t>
            </w:r>
            <w:proofErr w:type="spellEnd"/>
            <w:r w:rsidRPr="000C04D4">
              <w:rPr>
                <w:rFonts w:ascii="Times New Roman" w:hAnsi="Times New Roman" w:cs="Times New Roman"/>
                <w:sz w:val="18"/>
                <w:szCs w:val="18"/>
              </w:rPr>
              <w:t xml:space="preserve"> </w:t>
            </w:r>
            <w:proofErr w:type="spellStart"/>
            <w:r w:rsidRPr="000C04D4">
              <w:rPr>
                <w:rFonts w:ascii="Times New Roman" w:hAnsi="Times New Roman" w:cs="Times New Roman"/>
                <w:sz w:val="18"/>
                <w:szCs w:val="18"/>
              </w:rPr>
              <w:t>деңгейі</w:t>
            </w:r>
            <w:proofErr w:type="spellEnd"/>
            <w:r w:rsidRPr="000C04D4">
              <w:rPr>
                <w:rFonts w:ascii="Times New Roman" w:hAnsi="Times New Roman" w:cs="Times New Roman"/>
                <w:sz w:val="18"/>
                <w:szCs w:val="18"/>
              </w:rPr>
              <w:t>, %</w:t>
            </w:r>
          </w:p>
        </w:tc>
        <w:tc>
          <w:tcPr>
            <w:tcW w:w="887" w:type="dxa"/>
            <w:vAlign w:val="center"/>
          </w:tcPr>
          <w:p w14:paraId="72D2A891" w14:textId="3FBAC645" w:rsidR="00CA5A34" w:rsidRPr="000C04D4" w:rsidRDefault="00CA5A34" w:rsidP="00CA5A34">
            <w:pPr>
              <w:pStyle w:val="a3"/>
              <w:rPr>
                <w:rFonts w:ascii="Times New Roman" w:hAnsi="Times New Roman" w:cs="Times New Roman"/>
                <w:sz w:val="18"/>
                <w:szCs w:val="18"/>
              </w:rPr>
            </w:pPr>
            <w:proofErr w:type="spellStart"/>
            <w:r w:rsidRPr="000C04D4">
              <w:rPr>
                <w:rFonts w:ascii="Times New Roman" w:hAnsi="Times New Roman" w:cs="Times New Roman"/>
                <w:sz w:val="18"/>
                <w:szCs w:val="18"/>
              </w:rPr>
              <w:t>Иннова-циясы</w:t>
            </w:r>
            <w:proofErr w:type="spellEnd"/>
            <w:r w:rsidRPr="000C04D4">
              <w:rPr>
                <w:rFonts w:ascii="Times New Roman" w:hAnsi="Times New Roman" w:cs="Times New Roman"/>
                <w:sz w:val="18"/>
                <w:szCs w:val="18"/>
              </w:rPr>
              <w:t xml:space="preserve"> бар </w:t>
            </w:r>
            <w:proofErr w:type="spellStart"/>
            <w:r w:rsidRPr="000C04D4">
              <w:rPr>
                <w:rFonts w:ascii="Times New Roman" w:hAnsi="Times New Roman" w:cs="Times New Roman"/>
                <w:sz w:val="18"/>
                <w:szCs w:val="18"/>
              </w:rPr>
              <w:t>кәсіп-орындар</w:t>
            </w:r>
            <w:proofErr w:type="spellEnd"/>
            <w:r w:rsidRPr="000C04D4">
              <w:rPr>
                <w:rFonts w:ascii="Times New Roman" w:hAnsi="Times New Roman" w:cs="Times New Roman"/>
                <w:sz w:val="18"/>
                <w:szCs w:val="18"/>
              </w:rPr>
              <w:t xml:space="preserve"> саны</w:t>
            </w:r>
          </w:p>
        </w:tc>
        <w:tc>
          <w:tcPr>
            <w:tcW w:w="1112" w:type="dxa"/>
            <w:vAlign w:val="center"/>
          </w:tcPr>
          <w:p w14:paraId="1699B3AC" w14:textId="716906F0" w:rsidR="00CA5A34" w:rsidRPr="000C04D4" w:rsidRDefault="00CA5A34" w:rsidP="00CA5A34">
            <w:pPr>
              <w:pStyle w:val="a3"/>
              <w:rPr>
                <w:rFonts w:ascii="Times New Roman" w:hAnsi="Times New Roman" w:cs="Times New Roman"/>
                <w:sz w:val="18"/>
                <w:szCs w:val="18"/>
                <w:lang w:val="kk-KZ"/>
              </w:rPr>
            </w:pPr>
            <w:proofErr w:type="spellStart"/>
            <w:r w:rsidRPr="000C04D4">
              <w:rPr>
                <w:rFonts w:ascii="Times New Roman" w:hAnsi="Times New Roman" w:cs="Times New Roman"/>
                <w:sz w:val="18"/>
                <w:szCs w:val="18"/>
              </w:rPr>
              <w:t>Өндірілген</w:t>
            </w:r>
            <w:proofErr w:type="spellEnd"/>
            <w:r w:rsidRPr="000C04D4">
              <w:rPr>
                <w:rFonts w:ascii="Times New Roman" w:hAnsi="Times New Roman" w:cs="Times New Roman"/>
                <w:sz w:val="18"/>
                <w:szCs w:val="18"/>
              </w:rPr>
              <w:t xml:space="preserve"> инновация-</w:t>
            </w:r>
            <w:proofErr w:type="spellStart"/>
            <w:r w:rsidRPr="000C04D4">
              <w:rPr>
                <w:rFonts w:ascii="Times New Roman" w:hAnsi="Times New Roman" w:cs="Times New Roman"/>
                <w:sz w:val="18"/>
                <w:szCs w:val="18"/>
              </w:rPr>
              <w:t>лық</w:t>
            </w:r>
            <w:proofErr w:type="spellEnd"/>
            <w:r w:rsidRPr="000C04D4">
              <w:rPr>
                <w:rFonts w:ascii="Times New Roman" w:hAnsi="Times New Roman" w:cs="Times New Roman"/>
                <w:sz w:val="18"/>
                <w:szCs w:val="18"/>
              </w:rPr>
              <w:t xml:space="preserve"> </w:t>
            </w:r>
            <w:proofErr w:type="spellStart"/>
            <w:r w:rsidRPr="000C04D4">
              <w:rPr>
                <w:rFonts w:ascii="Times New Roman" w:hAnsi="Times New Roman" w:cs="Times New Roman"/>
                <w:sz w:val="18"/>
                <w:szCs w:val="18"/>
              </w:rPr>
              <w:t>өнім</w:t>
            </w:r>
            <w:proofErr w:type="spellEnd"/>
            <w:r w:rsidRPr="000C04D4">
              <w:rPr>
                <w:rFonts w:ascii="Times New Roman" w:hAnsi="Times New Roman" w:cs="Times New Roman"/>
                <w:sz w:val="18"/>
                <w:szCs w:val="18"/>
              </w:rPr>
              <w:t xml:space="preserve"> </w:t>
            </w:r>
            <w:proofErr w:type="spellStart"/>
            <w:r w:rsidRPr="000C04D4">
              <w:rPr>
                <w:rFonts w:ascii="Times New Roman" w:hAnsi="Times New Roman" w:cs="Times New Roman"/>
                <w:sz w:val="18"/>
                <w:szCs w:val="18"/>
              </w:rPr>
              <w:t>көлемі</w:t>
            </w:r>
            <w:proofErr w:type="spellEnd"/>
            <w:r w:rsidRPr="000C04D4">
              <w:rPr>
                <w:rFonts w:ascii="Times New Roman" w:hAnsi="Times New Roman" w:cs="Times New Roman"/>
                <w:sz w:val="18"/>
                <w:szCs w:val="18"/>
              </w:rPr>
              <w:t>, млн т</w:t>
            </w:r>
            <w:proofErr w:type="spellStart"/>
            <w:r w:rsidR="00C83A9B" w:rsidRPr="000C04D4">
              <w:rPr>
                <w:rFonts w:ascii="Times New Roman" w:hAnsi="Times New Roman" w:cs="Times New Roman"/>
                <w:sz w:val="18"/>
                <w:szCs w:val="18"/>
                <w:lang w:val="kk-KZ"/>
              </w:rPr>
              <w:t>еңге</w:t>
            </w:r>
            <w:proofErr w:type="spellEnd"/>
          </w:p>
        </w:tc>
        <w:tc>
          <w:tcPr>
            <w:tcW w:w="1365" w:type="dxa"/>
            <w:vAlign w:val="center"/>
          </w:tcPr>
          <w:p w14:paraId="218E7DAA" w14:textId="77777777" w:rsidR="00CA5A34" w:rsidRPr="000C04D4" w:rsidRDefault="00CA5A34" w:rsidP="00CA5A34">
            <w:pPr>
              <w:pStyle w:val="a3"/>
              <w:rPr>
                <w:rFonts w:ascii="Times New Roman" w:hAnsi="Times New Roman" w:cs="Times New Roman"/>
                <w:sz w:val="18"/>
                <w:szCs w:val="18"/>
              </w:rPr>
            </w:pPr>
            <w:proofErr w:type="spellStart"/>
            <w:r w:rsidRPr="000C04D4">
              <w:rPr>
                <w:rFonts w:ascii="Times New Roman" w:hAnsi="Times New Roman" w:cs="Times New Roman"/>
                <w:sz w:val="18"/>
                <w:szCs w:val="18"/>
              </w:rPr>
              <w:t>Жаңа</w:t>
            </w:r>
            <w:proofErr w:type="spellEnd"/>
            <w:r w:rsidRPr="000C04D4">
              <w:rPr>
                <w:rFonts w:ascii="Times New Roman" w:hAnsi="Times New Roman" w:cs="Times New Roman"/>
                <w:sz w:val="18"/>
                <w:szCs w:val="18"/>
              </w:rPr>
              <w:t xml:space="preserve"> </w:t>
            </w:r>
            <w:proofErr w:type="spellStart"/>
            <w:r w:rsidRPr="000C04D4">
              <w:rPr>
                <w:rFonts w:ascii="Times New Roman" w:hAnsi="Times New Roman" w:cs="Times New Roman"/>
                <w:sz w:val="18"/>
                <w:szCs w:val="18"/>
              </w:rPr>
              <w:t>технологиялар</w:t>
            </w:r>
            <w:proofErr w:type="spellEnd"/>
            <w:r w:rsidRPr="000C04D4">
              <w:rPr>
                <w:rFonts w:ascii="Times New Roman" w:hAnsi="Times New Roman" w:cs="Times New Roman"/>
                <w:sz w:val="18"/>
                <w:szCs w:val="18"/>
              </w:rPr>
              <w:t xml:space="preserve"> мен техника </w:t>
            </w:r>
            <w:proofErr w:type="spellStart"/>
            <w:r w:rsidRPr="000C04D4">
              <w:rPr>
                <w:rFonts w:ascii="Times New Roman" w:hAnsi="Times New Roman" w:cs="Times New Roman"/>
                <w:sz w:val="18"/>
                <w:szCs w:val="18"/>
              </w:rPr>
              <w:t>объектілерін</w:t>
            </w:r>
            <w:proofErr w:type="spellEnd"/>
            <w:r w:rsidRPr="000C04D4">
              <w:rPr>
                <w:rFonts w:ascii="Times New Roman" w:hAnsi="Times New Roman" w:cs="Times New Roman"/>
                <w:sz w:val="18"/>
                <w:szCs w:val="18"/>
              </w:rPr>
              <w:t xml:space="preserve"> </w:t>
            </w:r>
            <w:proofErr w:type="spellStart"/>
            <w:r w:rsidRPr="000C04D4">
              <w:rPr>
                <w:rFonts w:ascii="Times New Roman" w:hAnsi="Times New Roman" w:cs="Times New Roman"/>
                <w:sz w:val="18"/>
                <w:szCs w:val="18"/>
              </w:rPr>
              <w:t>құрған</w:t>
            </w:r>
            <w:proofErr w:type="spellEnd"/>
            <w:r w:rsidRPr="000C04D4">
              <w:rPr>
                <w:rFonts w:ascii="Times New Roman" w:hAnsi="Times New Roman" w:cs="Times New Roman"/>
                <w:sz w:val="18"/>
                <w:szCs w:val="18"/>
              </w:rPr>
              <w:t xml:space="preserve"> </w:t>
            </w:r>
            <w:proofErr w:type="spellStart"/>
            <w:r w:rsidRPr="000C04D4">
              <w:rPr>
                <w:rFonts w:ascii="Times New Roman" w:hAnsi="Times New Roman" w:cs="Times New Roman"/>
                <w:sz w:val="18"/>
                <w:szCs w:val="18"/>
              </w:rPr>
              <w:t>және</w:t>
            </w:r>
            <w:proofErr w:type="spellEnd"/>
            <w:r w:rsidRPr="000C04D4">
              <w:rPr>
                <w:rFonts w:ascii="Times New Roman" w:hAnsi="Times New Roman" w:cs="Times New Roman"/>
                <w:sz w:val="18"/>
                <w:szCs w:val="18"/>
              </w:rPr>
              <w:t xml:space="preserve"> </w:t>
            </w:r>
            <w:proofErr w:type="spellStart"/>
            <w:r w:rsidRPr="000C04D4">
              <w:rPr>
                <w:rFonts w:ascii="Times New Roman" w:hAnsi="Times New Roman" w:cs="Times New Roman"/>
                <w:sz w:val="18"/>
                <w:szCs w:val="18"/>
              </w:rPr>
              <w:t>пайдаланған</w:t>
            </w:r>
            <w:proofErr w:type="spellEnd"/>
            <w:r w:rsidRPr="000C04D4">
              <w:rPr>
                <w:rFonts w:ascii="Times New Roman" w:hAnsi="Times New Roman" w:cs="Times New Roman"/>
                <w:sz w:val="18"/>
                <w:szCs w:val="18"/>
              </w:rPr>
              <w:t xml:space="preserve"> </w:t>
            </w:r>
            <w:proofErr w:type="spellStart"/>
            <w:r w:rsidRPr="000C04D4">
              <w:rPr>
                <w:rFonts w:ascii="Times New Roman" w:hAnsi="Times New Roman" w:cs="Times New Roman"/>
                <w:sz w:val="18"/>
                <w:szCs w:val="18"/>
              </w:rPr>
              <w:t>ұйымдар</w:t>
            </w:r>
            <w:proofErr w:type="spellEnd"/>
            <w:r w:rsidRPr="000C04D4">
              <w:rPr>
                <w:rFonts w:ascii="Times New Roman" w:hAnsi="Times New Roman" w:cs="Times New Roman"/>
                <w:sz w:val="18"/>
                <w:szCs w:val="18"/>
              </w:rPr>
              <w:t xml:space="preserve"> саны единица</w:t>
            </w:r>
          </w:p>
        </w:tc>
        <w:tc>
          <w:tcPr>
            <w:tcW w:w="1386" w:type="dxa"/>
            <w:vAlign w:val="center"/>
          </w:tcPr>
          <w:p w14:paraId="7277B4BA" w14:textId="4D8A950F"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lang w:val="kk-KZ"/>
              </w:rPr>
              <w:t>А/</w:t>
            </w:r>
            <w:r w:rsidRPr="000C04D4">
              <w:rPr>
                <w:rFonts w:ascii="Times New Roman" w:hAnsi="Times New Roman" w:cs="Times New Roman"/>
                <w:sz w:val="18"/>
                <w:szCs w:val="18"/>
              </w:rPr>
              <w:t xml:space="preserve">ш </w:t>
            </w:r>
            <w:r w:rsidRPr="000C04D4">
              <w:rPr>
                <w:rFonts w:ascii="Times New Roman" w:hAnsi="Times New Roman" w:cs="Times New Roman"/>
                <w:sz w:val="18"/>
                <w:szCs w:val="18"/>
                <w:lang w:val="kk-KZ"/>
              </w:rPr>
              <w:t>п</w:t>
            </w:r>
            <w:proofErr w:type="spellStart"/>
            <w:r w:rsidRPr="000C04D4">
              <w:rPr>
                <w:rFonts w:ascii="Times New Roman" w:hAnsi="Times New Roman" w:cs="Times New Roman"/>
                <w:sz w:val="18"/>
                <w:szCs w:val="18"/>
              </w:rPr>
              <w:t>айдалану</w:t>
            </w:r>
            <w:proofErr w:type="spellEnd"/>
            <w:r w:rsidRPr="000C04D4">
              <w:rPr>
                <w:rFonts w:ascii="Times New Roman" w:hAnsi="Times New Roman" w:cs="Times New Roman"/>
                <w:sz w:val="18"/>
                <w:szCs w:val="18"/>
              </w:rPr>
              <w:t xml:space="preserve"> </w:t>
            </w:r>
            <w:proofErr w:type="spellStart"/>
            <w:r w:rsidRPr="000C04D4">
              <w:rPr>
                <w:rFonts w:ascii="Times New Roman" w:hAnsi="Times New Roman" w:cs="Times New Roman"/>
                <w:sz w:val="18"/>
                <w:szCs w:val="18"/>
              </w:rPr>
              <w:t>бағыттары</w:t>
            </w:r>
            <w:proofErr w:type="spellEnd"/>
            <w:r w:rsidRPr="000C04D4">
              <w:rPr>
                <w:rFonts w:ascii="Times New Roman" w:hAnsi="Times New Roman" w:cs="Times New Roman"/>
                <w:sz w:val="18"/>
                <w:szCs w:val="18"/>
              </w:rPr>
              <w:t xml:space="preserve"> </w:t>
            </w:r>
            <w:proofErr w:type="spellStart"/>
            <w:r w:rsidRPr="000C04D4">
              <w:rPr>
                <w:rFonts w:ascii="Times New Roman" w:hAnsi="Times New Roman" w:cs="Times New Roman"/>
                <w:sz w:val="18"/>
                <w:szCs w:val="18"/>
              </w:rPr>
              <w:t>бойынша</w:t>
            </w:r>
            <w:proofErr w:type="spellEnd"/>
            <w:r w:rsidRPr="000C04D4">
              <w:rPr>
                <w:rFonts w:ascii="Times New Roman" w:hAnsi="Times New Roman" w:cs="Times New Roman"/>
                <w:sz w:val="18"/>
                <w:szCs w:val="18"/>
              </w:rPr>
              <w:t xml:space="preserve"> </w:t>
            </w:r>
            <w:proofErr w:type="spellStart"/>
            <w:r w:rsidRPr="000C04D4">
              <w:rPr>
                <w:rFonts w:ascii="Times New Roman" w:hAnsi="Times New Roman" w:cs="Times New Roman"/>
                <w:sz w:val="18"/>
                <w:szCs w:val="18"/>
              </w:rPr>
              <w:t>негізгі</w:t>
            </w:r>
            <w:proofErr w:type="spellEnd"/>
            <w:r w:rsidRPr="000C04D4">
              <w:rPr>
                <w:rFonts w:ascii="Times New Roman" w:hAnsi="Times New Roman" w:cs="Times New Roman"/>
                <w:sz w:val="18"/>
                <w:szCs w:val="18"/>
              </w:rPr>
              <w:t xml:space="preserve"> </w:t>
            </w:r>
            <w:proofErr w:type="spellStart"/>
            <w:r w:rsidRPr="000C04D4">
              <w:rPr>
                <w:rFonts w:ascii="Times New Roman" w:hAnsi="Times New Roman" w:cs="Times New Roman"/>
                <w:sz w:val="18"/>
                <w:szCs w:val="18"/>
              </w:rPr>
              <w:t>капиталға</w:t>
            </w:r>
            <w:proofErr w:type="spellEnd"/>
            <w:r w:rsidRPr="000C04D4">
              <w:rPr>
                <w:rFonts w:ascii="Times New Roman" w:hAnsi="Times New Roman" w:cs="Times New Roman"/>
                <w:sz w:val="18"/>
                <w:szCs w:val="18"/>
              </w:rPr>
              <w:t xml:space="preserve"> </w:t>
            </w:r>
            <w:proofErr w:type="spellStart"/>
            <w:r w:rsidRPr="000C04D4">
              <w:rPr>
                <w:rFonts w:ascii="Times New Roman" w:hAnsi="Times New Roman" w:cs="Times New Roman"/>
                <w:sz w:val="18"/>
                <w:szCs w:val="18"/>
              </w:rPr>
              <w:t>салынған</w:t>
            </w:r>
            <w:proofErr w:type="spellEnd"/>
            <w:r w:rsidRPr="000C04D4">
              <w:rPr>
                <w:rFonts w:ascii="Times New Roman" w:hAnsi="Times New Roman" w:cs="Times New Roman"/>
                <w:sz w:val="18"/>
                <w:szCs w:val="18"/>
              </w:rPr>
              <w:t xml:space="preserve"> </w:t>
            </w:r>
            <w:proofErr w:type="spellStart"/>
            <w:r w:rsidRPr="000C04D4">
              <w:rPr>
                <w:rFonts w:ascii="Times New Roman" w:hAnsi="Times New Roman" w:cs="Times New Roman"/>
                <w:sz w:val="18"/>
                <w:szCs w:val="18"/>
              </w:rPr>
              <w:t>инвестициялар</w:t>
            </w:r>
            <w:proofErr w:type="spellEnd"/>
            <w:r w:rsidRPr="000C04D4">
              <w:rPr>
                <w:rFonts w:ascii="Times New Roman" w:hAnsi="Times New Roman" w:cs="Times New Roman"/>
                <w:sz w:val="18"/>
                <w:szCs w:val="18"/>
              </w:rPr>
              <w:t xml:space="preserve"> млн те</w:t>
            </w:r>
            <w:r w:rsidR="00C83A9B" w:rsidRPr="000C04D4">
              <w:rPr>
                <w:rFonts w:ascii="Times New Roman" w:hAnsi="Times New Roman" w:cs="Times New Roman"/>
                <w:sz w:val="18"/>
                <w:szCs w:val="18"/>
                <w:lang w:val="kk-KZ"/>
              </w:rPr>
              <w:t>ң</w:t>
            </w:r>
            <w:proofErr w:type="spellStart"/>
            <w:r w:rsidRPr="000C04D4">
              <w:rPr>
                <w:rFonts w:ascii="Times New Roman" w:hAnsi="Times New Roman" w:cs="Times New Roman"/>
                <w:sz w:val="18"/>
                <w:szCs w:val="18"/>
              </w:rPr>
              <w:t>ге</w:t>
            </w:r>
            <w:proofErr w:type="spellEnd"/>
          </w:p>
        </w:tc>
        <w:tc>
          <w:tcPr>
            <w:tcW w:w="1284" w:type="dxa"/>
            <w:vAlign w:val="center"/>
          </w:tcPr>
          <w:p w14:paraId="755D38D5" w14:textId="0C953DFA"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А</w:t>
            </w:r>
            <w:r w:rsidRPr="000C04D4">
              <w:rPr>
                <w:rFonts w:ascii="Times New Roman" w:hAnsi="Times New Roman" w:cs="Times New Roman"/>
                <w:sz w:val="18"/>
                <w:szCs w:val="18"/>
                <w:lang w:val="kk-KZ"/>
              </w:rPr>
              <w:t>/</w:t>
            </w:r>
            <w:r w:rsidRPr="000C04D4">
              <w:rPr>
                <w:rFonts w:ascii="Times New Roman" w:hAnsi="Times New Roman" w:cs="Times New Roman"/>
                <w:sz w:val="18"/>
                <w:szCs w:val="18"/>
              </w:rPr>
              <w:t>ш</w:t>
            </w:r>
            <w:r w:rsidRPr="000C04D4">
              <w:rPr>
                <w:rFonts w:ascii="Times New Roman" w:hAnsi="Times New Roman" w:cs="Times New Roman"/>
                <w:sz w:val="18"/>
                <w:szCs w:val="18"/>
                <w:lang w:val="kk-KZ"/>
              </w:rPr>
              <w:t xml:space="preserve"> </w:t>
            </w:r>
            <w:proofErr w:type="spellStart"/>
            <w:r w:rsidRPr="000C04D4">
              <w:rPr>
                <w:rFonts w:ascii="Times New Roman" w:hAnsi="Times New Roman" w:cs="Times New Roman"/>
                <w:sz w:val="18"/>
                <w:szCs w:val="18"/>
              </w:rPr>
              <w:t>бойынша</w:t>
            </w:r>
            <w:proofErr w:type="spellEnd"/>
            <w:r w:rsidRPr="000C04D4">
              <w:rPr>
                <w:rFonts w:ascii="Times New Roman" w:hAnsi="Times New Roman" w:cs="Times New Roman"/>
                <w:sz w:val="18"/>
                <w:szCs w:val="18"/>
              </w:rPr>
              <w:t xml:space="preserve"> </w:t>
            </w:r>
            <w:proofErr w:type="spellStart"/>
            <w:r w:rsidRPr="000C04D4">
              <w:rPr>
                <w:rFonts w:ascii="Times New Roman" w:hAnsi="Times New Roman" w:cs="Times New Roman"/>
                <w:sz w:val="18"/>
                <w:szCs w:val="18"/>
              </w:rPr>
              <w:t>бір</w:t>
            </w:r>
            <w:proofErr w:type="spellEnd"/>
            <w:r w:rsidRPr="000C04D4">
              <w:rPr>
                <w:rFonts w:ascii="Times New Roman" w:hAnsi="Times New Roman" w:cs="Times New Roman"/>
                <w:sz w:val="18"/>
                <w:szCs w:val="18"/>
              </w:rPr>
              <w:t xml:space="preserve"> </w:t>
            </w:r>
            <w:proofErr w:type="spellStart"/>
            <w:r w:rsidRPr="000C04D4">
              <w:rPr>
                <w:rFonts w:ascii="Times New Roman" w:hAnsi="Times New Roman" w:cs="Times New Roman"/>
                <w:sz w:val="18"/>
                <w:szCs w:val="18"/>
              </w:rPr>
              <w:t>қызметкердің</w:t>
            </w:r>
            <w:proofErr w:type="spellEnd"/>
            <w:r w:rsidRPr="000C04D4">
              <w:rPr>
                <w:rFonts w:ascii="Times New Roman" w:hAnsi="Times New Roman" w:cs="Times New Roman"/>
                <w:sz w:val="18"/>
                <w:szCs w:val="18"/>
              </w:rPr>
              <w:t xml:space="preserve"> </w:t>
            </w:r>
            <w:proofErr w:type="spellStart"/>
            <w:r w:rsidRPr="000C04D4">
              <w:rPr>
                <w:rFonts w:ascii="Times New Roman" w:hAnsi="Times New Roman" w:cs="Times New Roman"/>
                <w:sz w:val="18"/>
                <w:szCs w:val="18"/>
              </w:rPr>
              <w:t>орташа</w:t>
            </w:r>
            <w:proofErr w:type="spellEnd"/>
            <w:r w:rsidRPr="000C04D4">
              <w:rPr>
                <w:rFonts w:ascii="Times New Roman" w:hAnsi="Times New Roman" w:cs="Times New Roman"/>
                <w:sz w:val="18"/>
                <w:szCs w:val="18"/>
              </w:rPr>
              <w:t xml:space="preserve"> </w:t>
            </w:r>
            <w:proofErr w:type="spellStart"/>
            <w:r w:rsidRPr="000C04D4">
              <w:rPr>
                <w:rFonts w:ascii="Times New Roman" w:hAnsi="Times New Roman" w:cs="Times New Roman"/>
                <w:sz w:val="18"/>
                <w:szCs w:val="18"/>
              </w:rPr>
              <w:t>айлық</w:t>
            </w:r>
            <w:proofErr w:type="spellEnd"/>
            <w:r w:rsidRPr="000C04D4">
              <w:rPr>
                <w:rFonts w:ascii="Times New Roman" w:hAnsi="Times New Roman" w:cs="Times New Roman"/>
                <w:sz w:val="18"/>
                <w:szCs w:val="18"/>
              </w:rPr>
              <w:t xml:space="preserve"> </w:t>
            </w:r>
            <w:proofErr w:type="spellStart"/>
            <w:r w:rsidRPr="000C04D4">
              <w:rPr>
                <w:rFonts w:ascii="Times New Roman" w:hAnsi="Times New Roman" w:cs="Times New Roman"/>
                <w:sz w:val="18"/>
                <w:szCs w:val="18"/>
              </w:rPr>
              <w:t>атаулы</w:t>
            </w:r>
            <w:proofErr w:type="spellEnd"/>
            <w:r w:rsidRPr="000C04D4">
              <w:rPr>
                <w:rFonts w:ascii="Times New Roman" w:hAnsi="Times New Roman" w:cs="Times New Roman"/>
                <w:sz w:val="18"/>
                <w:szCs w:val="18"/>
              </w:rPr>
              <w:t xml:space="preserve"> </w:t>
            </w:r>
            <w:proofErr w:type="spellStart"/>
            <w:r w:rsidRPr="000C04D4">
              <w:rPr>
                <w:rFonts w:ascii="Times New Roman" w:hAnsi="Times New Roman" w:cs="Times New Roman"/>
                <w:sz w:val="18"/>
                <w:szCs w:val="18"/>
              </w:rPr>
              <w:t>жалақысы</w:t>
            </w:r>
            <w:proofErr w:type="spellEnd"/>
            <w:r w:rsidRPr="000C04D4">
              <w:rPr>
                <w:rFonts w:ascii="Times New Roman" w:hAnsi="Times New Roman" w:cs="Times New Roman"/>
                <w:sz w:val="18"/>
                <w:szCs w:val="18"/>
              </w:rPr>
              <w:t xml:space="preserve"> те</w:t>
            </w:r>
            <w:r w:rsidR="00C83A9B" w:rsidRPr="000C04D4">
              <w:rPr>
                <w:rFonts w:ascii="Times New Roman" w:hAnsi="Times New Roman" w:cs="Times New Roman"/>
                <w:sz w:val="18"/>
                <w:szCs w:val="18"/>
                <w:lang w:val="kk-KZ"/>
              </w:rPr>
              <w:t>ң</w:t>
            </w:r>
            <w:proofErr w:type="spellStart"/>
            <w:r w:rsidRPr="000C04D4">
              <w:rPr>
                <w:rFonts w:ascii="Times New Roman" w:hAnsi="Times New Roman" w:cs="Times New Roman"/>
                <w:sz w:val="18"/>
                <w:szCs w:val="18"/>
              </w:rPr>
              <w:t>ге</w:t>
            </w:r>
            <w:proofErr w:type="spellEnd"/>
          </w:p>
        </w:tc>
      </w:tr>
      <w:tr w:rsidR="00CA5A34" w:rsidRPr="000C04D4" w14:paraId="6C0CC1F2" w14:textId="77777777" w:rsidTr="000C04D4">
        <w:tc>
          <w:tcPr>
            <w:tcW w:w="704" w:type="dxa"/>
          </w:tcPr>
          <w:p w14:paraId="61AC6D3E" w14:textId="77777777" w:rsidR="00CA5A34" w:rsidRPr="000C04D4" w:rsidRDefault="00CA5A34" w:rsidP="00CA5A34">
            <w:pPr>
              <w:pStyle w:val="a3"/>
              <w:rPr>
                <w:rFonts w:ascii="Times New Roman" w:hAnsi="Times New Roman" w:cs="Times New Roman"/>
                <w:sz w:val="18"/>
                <w:szCs w:val="18"/>
              </w:rPr>
            </w:pPr>
          </w:p>
        </w:tc>
        <w:tc>
          <w:tcPr>
            <w:tcW w:w="1284" w:type="dxa"/>
            <w:vAlign w:val="bottom"/>
          </w:tcPr>
          <w:p w14:paraId="2EE7CAA0"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y</w:t>
            </w:r>
          </w:p>
        </w:tc>
        <w:tc>
          <w:tcPr>
            <w:tcW w:w="1060" w:type="dxa"/>
            <w:vAlign w:val="bottom"/>
          </w:tcPr>
          <w:p w14:paraId="0D553392"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x1</w:t>
            </w:r>
          </w:p>
        </w:tc>
        <w:tc>
          <w:tcPr>
            <w:tcW w:w="1140" w:type="dxa"/>
            <w:vAlign w:val="bottom"/>
          </w:tcPr>
          <w:p w14:paraId="18A81A8B"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x2</w:t>
            </w:r>
          </w:p>
        </w:tc>
        <w:tc>
          <w:tcPr>
            <w:tcW w:w="1051" w:type="dxa"/>
            <w:vAlign w:val="bottom"/>
          </w:tcPr>
          <w:p w14:paraId="040F0A4F"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x3</w:t>
            </w:r>
          </w:p>
        </w:tc>
        <w:tc>
          <w:tcPr>
            <w:tcW w:w="1507" w:type="dxa"/>
            <w:vAlign w:val="bottom"/>
          </w:tcPr>
          <w:p w14:paraId="500B3AEF"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x4</w:t>
            </w:r>
          </w:p>
        </w:tc>
        <w:tc>
          <w:tcPr>
            <w:tcW w:w="1147" w:type="dxa"/>
            <w:vAlign w:val="bottom"/>
          </w:tcPr>
          <w:p w14:paraId="59E0D28B"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x5</w:t>
            </w:r>
          </w:p>
        </w:tc>
        <w:tc>
          <w:tcPr>
            <w:tcW w:w="887" w:type="dxa"/>
            <w:vAlign w:val="bottom"/>
          </w:tcPr>
          <w:p w14:paraId="20F9F1AB"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x6</w:t>
            </w:r>
          </w:p>
        </w:tc>
        <w:tc>
          <w:tcPr>
            <w:tcW w:w="1112" w:type="dxa"/>
            <w:vAlign w:val="bottom"/>
          </w:tcPr>
          <w:p w14:paraId="2FB8F86D"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x7</w:t>
            </w:r>
          </w:p>
        </w:tc>
        <w:tc>
          <w:tcPr>
            <w:tcW w:w="1365" w:type="dxa"/>
            <w:vAlign w:val="bottom"/>
          </w:tcPr>
          <w:p w14:paraId="661F3620"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x8</w:t>
            </w:r>
          </w:p>
        </w:tc>
        <w:tc>
          <w:tcPr>
            <w:tcW w:w="1386" w:type="dxa"/>
            <w:vAlign w:val="bottom"/>
          </w:tcPr>
          <w:p w14:paraId="566C633C"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x9</w:t>
            </w:r>
          </w:p>
        </w:tc>
        <w:tc>
          <w:tcPr>
            <w:tcW w:w="1284" w:type="dxa"/>
            <w:vAlign w:val="bottom"/>
          </w:tcPr>
          <w:p w14:paraId="1727C712"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x10</w:t>
            </w:r>
          </w:p>
        </w:tc>
      </w:tr>
      <w:tr w:rsidR="00CA5A34" w:rsidRPr="000C04D4" w14:paraId="51013D4C" w14:textId="77777777" w:rsidTr="000C04D4">
        <w:tc>
          <w:tcPr>
            <w:tcW w:w="704" w:type="dxa"/>
          </w:tcPr>
          <w:p w14:paraId="40795AE6"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b/>
                <w:bCs/>
                <w:sz w:val="18"/>
                <w:szCs w:val="18"/>
              </w:rPr>
              <w:t>2003</w:t>
            </w:r>
          </w:p>
        </w:tc>
        <w:tc>
          <w:tcPr>
            <w:tcW w:w="1284" w:type="dxa"/>
            <w:vAlign w:val="bottom"/>
          </w:tcPr>
          <w:p w14:paraId="0AA0F84F"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b/>
                <w:bCs/>
                <w:sz w:val="18"/>
                <w:szCs w:val="18"/>
              </w:rPr>
              <w:t>613 306,9</w:t>
            </w:r>
          </w:p>
        </w:tc>
        <w:tc>
          <w:tcPr>
            <w:tcW w:w="1060" w:type="dxa"/>
            <w:vAlign w:val="bottom"/>
          </w:tcPr>
          <w:p w14:paraId="5C629E81"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923</w:t>
            </w:r>
          </w:p>
        </w:tc>
        <w:tc>
          <w:tcPr>
            <w:tcW w:w="1140" w:type="dxa"/>
            <w:vAlign w:val="center"/>
          </w:tcPr>
          <w:p w14:paraId="4E67905B"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273</w:t>
            </w:r>
          </w:p>
        </w:tc>
        <w:tc>
          <w:tcPr>
            <w:tcW w:w="1051" w:type="dxa"/>
            <w:vAlign w:val="center"/>
          </w:tcPr>
          <w:p w14:paraId="7619D68F"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16 578</w:t>
            </w:r>
          </w:p>
        </w:tc>
        <w:tc>
          <w:tcPr>
            <w:tcW w:w="1507" w:type="dxa"/>
            <w:vAlign w:val="bottom"/>
          </w:tcPr>
          <w:p w14:paraId="5849348B"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26933,1</w:t>
            </w:r>
          </w:p>
        </w:tc>
        <w:tc>
          <w:tcPr>
            <w:tcW w:w="1147" w:type="dxa"/>
            <w:vAlign w:val="center"/>
          </w:tcPr>
          <w:p w14:paraId="0B71976F"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2,1</w:t>
            </w:r>
          </w:p>
        </w:tc>
        <w:tc>
          <w:tcPr>
            <w:tcW w:w="887" w:type="dxa"/>
            <w:vAlign w:val="center"/>
          </w:tcPr>
          <w:p w14:paraId="1FCB361F"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148</w:t>
            </w:r>
          </w:p>
        </w:tc>
        <w:tc>
          <w:tcPr>
            <w:tcW w:w="1112" w:type="dxa"/>
            <w:vAlign w:val="center"/>
          </w:tcPr>
          <w:p w14:paraId="51E810F6"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65020</w:t>
            </w:r>
          </w:p>
        </w:tc>
        <w:tc>
          <w:tcPr>
            <w:tcW w:w="1365" w:type="dxa"/>
            <w:vAlign w:val="bottom"/>
          </w:tcPr>
          <w:p w14:paraId="4EDF9511"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116</w:t>
            </w:r>
          </w:p>
        </w:tc>
        <w:tc>
          <w:tcPr>
            <w:tcW w:w="1386" w:type="dxa"/>
            <w:vAlign w:val="bottom"/>
          </w:tcPr>
          <w:p w14:paraId="726695FF"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 xml:space="preserve">   25 123</w:t>
            </w:r>
          </w:p>
        </w:tc>
        <w:tc>
          <w:tcPr>
            <w:tcW w:w="1284" w:type="dxa"/>
            <w:vAlign w:val="center"/>
          </w:tcPr>
          <w:p w14:paraId="64955C42"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9 459</w:t>
            </w:r>
          </w:p>
        </w:tc>
      </w:tr>
      <w:tr w:rsidR="00CA5A34" w:rsidRPr="000C04D4" w14:paraId="5BF417DA" w14:textId="77777777" w:rsidTr="000C04D4">
        <w:tc>
          <w:tcPr>
            <w:tcW w:w="704" w:type="dxa"/>
          </w:tcPr>
          <w:p w14:paraId="379966F9"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b/>
                <w:bCs/>
                <w:sz w:val="18"/>
                <w:szCs w:val="18"/>
              </w:rPr>
              <w:t>2004</w:t>
            </w:r>
          </w:p>
        </w:tc>
        <w:tc>
          <w:tcPr>
            <w:tcW w:w="1284" w:type="dxa"/>
            <w:vAlign w:val="bottom"/>
          </w:tcPr>
          <w:p w14:paraId="13103A8C"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b/>
                <w:bCs/>
                <w:sz w:val="18"/>
                <w:szCs w:val="18"/>
              </w:rPr>
              <w:t>695 801,4</w:t>
            </w:r>
          </w:p>
        </w:tc>
        <w:tc>
          <w:tcPr>
            <w:tcW w:w="1060" w:type="dxa"/>
            <w:vAlign w:val="bottom"/>
          </w:tcPr>
          <w:p w14:paraId="70A2C966"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1301,8</w:t>
            </w:r>
          </w:p>
        </w:tc>
        <w:tc>
          <w:tcPr>
            <w:tcW w:w="1140" w:type="dxa"/>
            <w:vAlign w:val="center"/>
          </w:tcPr>
          <w:p w14:paraId="30154544"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295</w:t>
            </w:r>
          </w:p>
        </w:tc>
        <w:tc>
          <w:tcPr>
            <w:tcW w:w="1051" w:type="dxa"/>
            <w:vAlign w:val="center"/>
          </w:tcPr>
          <w:p w14:paraId="3B0F1B3E"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16 715</w:t>
            </w:r>
          </w:p>
        </w:tc>
        <w:tc>
          <w:tcPr>
            <w:tcW w:w="1507" w:type="dxa"/>
            <w:vAlign w:val="bottom"/>
          </w:tcPr>
          <w:p w14:paraId="4D94F5AF"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35360,3</w:t>
            </w:r>
          </w:p>
        </w:tc>
        <w:tc>
          <w:tcPr>
            <w:tcW w:w="1147" w:type="dxa"/>
            <w:vAlign w:val="center"/>
          </w:tcPr>
          <w:p w14:paraId="66A22472"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2,3</w:t>
            </w:r>
          </w:p>
        </w:tc>
        <w:tc>
          <w:tcPr>
            <w:tcW w:w="887" w:type="dxa"/>
            <w:vAlign w:val="center"/>
          </w:tcPr>
          <w:p w14:paraId="755D1C80"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184</w:t>
            </w:r>
          </w:p>
        </w:tc>
        <w:tc>
          <w:tcPr>
            <w:tcW w:w="1112" w:type="dxa"/>
            <w:vAlign w:val="center"/>
          </w:tcPr>
          <w:p w14:paraId="101B5AB5"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74718</w:t>
            </w:r>
          </w:p>
        </w:tc>
        <w:tc>
          <w:tcPr>
            <w:tcW w:w="1365" w:type="dxa"/>
            <w:vAlign w:val="bottom"/>
          </w:tcPr>
          <w:p w14:paraId="04737D24"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156</w:t>
            </w:r>
          </w:p>
        </w:tc>
        <w:tc>
          <w:tcPr>
            <w:tcW w:w="1386" w:type="dxa"/>
            <w:vAlign w:val="bottom"/>
          </w:tcPr>
          <w:p w14:paraId="5D948812"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 xml:space="preserve">   44 110</w:t>
            </w:r>
          </w:p>
        </w:tc>
        <w:tc>
          <w:tcPr>
            <w:tcW w:w="1284" w:type="dxa"/>
            <w:vAlign w:val="center"/>
          </w:tcPr>
          <w:p w14:paraId="26350B02"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11 772</w:t>
            </w:r>
          </w:p>
        </w:tc>
      </w:tr>
      <w:tr w:rsidR="00CA5A34" w:rsidRPr="000C04D4" w14:paraId="6CE07EDB" w14:textId="77777777" w:rsidTr="000C04D4">
        <w:tc>
          <w:tcPr>
            <w:tcW w:w="704" w:type="dxa"/>
          </w:tcPr>
          <w:p w14:paraId="3E43F504"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b/>
                <w:bCs/>
                <w:sz w:val="18"/>
                <w:szCs w:val="18"/>
              </w:rPr>
              <w:t>2005</w:t>
            </w:r>
          </w:p>
        </w:tc>
        <w:tc>
          <w:tcPr>
            <w:tcW w:w="1284" w:type="dxa"/>
            <w:vAlign w:val="bottom"/>
          </w:tcPr>
          <w:p w14:paraId="501B66BB"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b/>
                <w:bCs/>
                <w:sz w:val="18"/>
                <w:szCs w:val="18"/>
              </w:rPr>
              <w:t>749 077,8</w:t>
            </w:r>
          </w:p>
        </w:tc>
        <w:tc>
          <w:tcPr>
            <w:tcW w:w="1060" w:type="dxa"/>
            <w:vAlign w:val="bottom"/>
          </w:tcPr>
          <w:p w14:paraId="4640EA53"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1648,4</w:t>
            </w:r>
          </w:p>
        </w:tc>
        <w:tc>
          <w:tcPr>
            <w:tcW w:w="1140" w:type="dxa"/>
            <w:vAlign w:val="center"/>
          </w:tcPr>
          <w:p w14:paraId="436A5C8D"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390</w:t>
            </w:r>
          </w:p>
        </w:tc>
        <w:tc>
          <w:tcPr>
            <w:tcW w:w="1051" w:type="dxa"/>
            <w:vAlign w:val="center"/>
          </w:tcPr>
          <w:p w14:paraId="626D645D"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18 912</w:t>
            </w:r>
          </w:p>
        </w:tc>
        <w:tc>
          <w:tcPr>
            <w:tcW w:w="1507" w:type="dxa"/>
            <w:vAlign w:val="bottom"/>
          </w:tcPr>
          <w:p w14:paraId="19B02725"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67088,9</w:t>
            </w:r>
          </w:p>
        </w:tc>
        <w:tc>
          <w:tcPr>
            <w:tcW w:w="1147" w:type="dxa"/>
            <w:vAlign w:val="center"/>
          </w:tcPr>
          <w:p w14:paraId="15DA6460"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3,4</w:t>
            </w:r>
          </w:p>
        </w:tc>
        <w:tc>
          <w:tcPr>
            <w:tcW w:w="887" w:type="dxa"/>
            <w:vAlign w:val="center"/>
          </w:tcPr>
          <w:p w14:paraId="7649779C"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352</w:t>
            </w:r>
          </w:p>
        </w:tc>
        <w:tc>
          <w:tcPr>
            <w:tcW w:w="1112" w:type="dxa"/>
            <w:vAlign w:val="center"/>
          </w:tcPr>
          <w:p w14:paraId="7B7E9979"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120408</w:t>
            </w:r>
          </w:p>
        </w:tc>
        <w:tc>
          <w:tcPr>
            <w:tcW w:w="1365" w:type="dxa"/>
            <w:vAlign w:val="bottom"/>
          </w:tcPr>
          <w:p w14:paraId="42D2B643"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262</w:t>
            </w:r>
          </w:p>
        </w:tc>
        <w:tc>
          <w:tcPr>
            <w:tcW w:w="1386" w:type="dxa"/>
            <w:vAlign w:val="bottom"/>
          </w:tcPr>
          <w:p w14:paraId="28A6F332"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 xml:space="preserve">   49 030</w:t>
            </w:r>
          </w:p>
        </w:tc>
        <w:tc>
          <w:tcPr>
            <w:tcW w:w="1284" w:type="dxa"/>
            <w:vAlign w:val="center"/>
          </w:tcPr>
          <w:p w14:paraId="27CC8A40"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14 720</w:t>
            </w:r>
          </w:p>
        </w:tc>
      </w:tr>
      <w:tr w:rsidR="00CA5A34" w:rsidRPr="000C04D4" w14:paraId="390D250D" w14:textId="77777777" w:rsidTr="000C04D4">
        <w:tc>
          <w:tcPr>
            <w:tcW w:w="704" w:type="dxa"/>
          </w:tcPr>
          <w:p w14:paraId="7B6F8DF1"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b/>
                <w:bCs/>
                <w:sz w:val="18"/>
                <w:szCs w:val="18"/>
              </w:rPr>
              <w:t>2006</w:t>
            </w:r>
          </w:p>
        </w:tc>
        <w:tc>
          <w:tcPr>
            <w:tcW w:w="1284" w:type="dxa"/>
            <w:vAlign w:val="bottom"/>
          </w:tcPr>
          <w:p w14:paraId="01A55675"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b/>
                <w:bCs/>
                <w:sz w:val="18"/>
                <w:szCs w:val="18"/>
              </w:rPr>
              <w:t>825 557,0</w:t>
            </w:r>
          </w:p>
        </w:tc>
        <w:tc>
          <w:tcPr>
            <w:tcW w:w="1060" w:type="dxa"/>
            <w:vAlign w:val="bottom"/>
          </w:tcPr>
          <w:p w14:paraId="3EF27C61"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2567,3</w:t>
            </w:r>
          </w:p>
        </w:tc>
        <w:tc>
          <w:tcPr>
            <w:tcW w:w="1140" w:type="dxa"/>
            <w:vAlign w:val="center"/>
          </w:tcPr>
          <w:p w14:paraId="779A5FB7"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437</w:t>
            </w:r>
          </w:p>
        </w:tc>
        <w:tc>
          <w:tcPr>
            <w:tcW w:w="1051" w:type="dxa"/>
            <w:vAlign w:val="center"/>
          </w:tcPr>
          <w:p w14:paraId="7856E9E9"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19 563</w:t>
            </w:r>
          </w:p>
        </w:tc>
        <w:tc>
          <w:tcPr>
            <w:tcW w:w="1507" w:type="dxa"/>
            <w:vAlign w:val="bottom"/>
          </w:tcPr>
          <w:p w14:paraId="3958885B"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79985,9</w:t>
            </w:r>
          </w:p>
        </w:tc>
        <w:tc>
          <w:tcPr>
            <w:tcW w:w="1147" w:type="dxa"/>
            <w:vAlign w:val="center"/>
          </w:tcPr>
          <w:p w14:paraId="1473D684"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4,8</w:t>
            </w:r>
          </w:p>
        </w:tc>
        <w:tc>
          <w:tcPr>
            <w:tcW w:w="887" w:type="dxa"/>
            <w:vAlign w:val="center"/>
          </w:tcPr>
          <w:p w14:paraId="3AF9360F"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505</w:t>
            </w:r>
          </w:p>
        </w:tc>
        <w:tc>
          <w:tcPr>
            <w:tcW w:w="1112" w:type="dxa"/>
            <w:vAlign w:val="center"/>
          </w:tcPr>
          <w:p w14:paraId="059BA875"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156039</w:t>
            </w:r>
          </w:p>
        </w:tc>
        <w:tc>
          <w:tcPr>
            <w:tcW w:w="1365" w:type="dxa"/>
            <w:vAlign w:val="bottom"/>
          </w:tcPr>
          <w:p w14:paraId="3F9A3D29"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262</w:t>
            </w:r>
          </w:p>
        </w:tc>
        <w:tc>
          <w:tcPr>
            <w:tcW w:w="1386" w:type="dxa"/>
            <w:vAlign w:val="bottom"/>
          </w:tcPr>
          <w:p w14:paraId="1B2931A0"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44 059</w:t>
            </w:r>
          </w:p>
        </w:tc>
        <w:tc>
          <w:tcPr>
            <w:tcW w:w="1284" w:type="dxa"/>
            <w:vAlign w:val="center"/>
          </w:tcPr>
          <w:p w14:paraId="166197E7"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18 472</w:t>
            </w:r>
          </w:p>
        </w:tc>
      </w:tr>
      <w:tr w:rsidR="00CA5A34" w:rsidRPr="000C04D4" w14:paraId="37841376" w14:textId="77777777" w:rsidTr="000C04D4">
        <w:tc>
          <w:tcPr>
            <w:tcW w:w="704" w:type="dxa"/>
          </w:tcPr>
          <w:p w14:paraId="48533D09"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b/>
                <w:bCs/>
                <w:sz w:val="18"/>
                <w:szCs w:val="18"/>
              </w:rPr>
              <w:t>2007</w:t>
            </w:r>
          </w:p>
        </w:tc>
        <w:tc>
          <w:tcPr>
            <w:tcW w:w="1284" w:type="dxa"/>
            <w:vAlign w:val="bottom"/>
          </w:tcPr>
          <w:p w14:paraId="3C596FE4"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b/>
                <w:bCs/>
                <w:sz w:val="18"/>
                <w:szCs w:val="18"/>
              </w:rPr>
              <w:t>1 089 384,0</w:t>
            </w:r>
          </w:p>
        </w:tc>
        <w:tc>
          <w:tcPr>
            <w:tcW w:w="1060" w:type="dxa"/>
            <w:vAlign w:val="bottom"/>
          </w:tcPr>
          <w:p w14:paraId="4E264DB3"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2369,7</w:t>
            </w:r>
          </w:p>
        </w:tc>
        <w:tc>
          <w:tcPr>
            <w:tcW w:w="1140" w:type="dxa"/>
            <w:vAlign w:val="center"/>
          </w:tcPr>
          <w:p w14:paraId="2E7FBDFF"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438</w:t>
            </w:r>
          </w:p>
        </w:tc>
        <w:tc>
          <w:tcPr>
            <w:tcW w:w="1051" w:type="dxa"/>
            <w:vAlign w:val="center"/>
          </w:tcPr>
          <w:p w14:paraId="75A89DAD"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17 774</w:t>
            </w:r>
          </w:p>
        </w:tc>
        <w:tc>
          <w:tcPr>
            <w:tcW w:w="1507" w:type="dxa"/>
            <w:vAlign w:val="bottom"/>
          </w:tcPr>
          <w:p w14:paraId="60B5DEF8"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83523,4</w:t>
            </w:r>
          </w:p>
        </w:tc>
        <w:tc>
          <w:tcPr>
            <w:tcW w:w="1147" w:type="dxa"/>
            <w:vAlign w:val="center"/>
          </w:tcPr>
          <w:p w14:paraId="3C37CA4D"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4,8</w:t>
            </w:r>
          </w:p>
        </w:tc>
        <w:tc>
          <w:tcPr>
            <w:tcW w:w="887" w:type="dxa"/>
            <w:vAlign w:val="center"/>
          </w:tcPr>
          <w:p w14:paraId="4358CFA1"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526</w:t>
            </w:r>
          </w:p>
        </w:tc>
        <w:tc>
          <w:tcPr>
            <w:tcW w:w="1112" w:type="dxa"/>
            <w:vAlign w:val="center"/>
          </w:tcPr>
          <w:p w14:paraId="41221D4B"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152500</w:t>
            </w:r>
          </w:p>
        </w:tc>
        <w:tc>
          <w:tcPr>
            <w:tcW w:w="1365" w:type="dxa"/>
            <w:vAlign w:val="bottom"/>
          </w:tcPr>
          <w:p w14:paraId="54CA9CDD"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245</w:t>
            </w:r>
          </w:p>
        </w:tc>
        <w:tc>
          <w:tcPr>
            <w:tcW w:w="1386" w:type="dxa"/>
            <w:vAlign w:val="bottom"/>
          </w:tcPr>
          <w:p w14:paraId="7BF0A339"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52 647</w:t>
            </w:r>
          </w:p>
        </w:tc>
        <w:tc>
          <w:tcPr>
            <w:tcW w:w="1284" w:type="dxa"/>
            <w:vAlign w:val="center"/>
          </w:tcPr>
          <w:p w14:paraId="59B2B2D9"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24 185</w:t>
            </w:r>
          </w:p>
        </w:tc>
      </w:tr>
      <w:tr w:rsidR="00CA5A34" w:rsidRPr="000C04D4" w14:paraId="55E63BD9" w14:textId="77777777" w:rsidTr="000C04D4">
        <w:tc>
          <w:tcPr>
            <w:tcW w:w="704" w:type="dxa"/>
          </w:tcPr>
          <w:p w14:paraId="60EB6D88"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b/>
                <w:bCs/>
                <w:sz w:val="18"/>
                <w:szCs w:val="18"/>
              </w:rPr>
              <w:t>2008</w:t>
            </w:r>
          </w:p>
        </w:tc>
        <w:tc>
          <w:tcPr>
            <w:tcW w:w="1284" w:type="dxa"/>
            <w:vAlign w:val="bottom"/>
          </w:tcPr>
          <w:p w14:paraId="42D5E82D"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b/>
                <w:bCs/>
                <w:sz w:val="18"/>
                <w:szCs w:val="18"/>
              </w:rPr>
              <w:t>1 404 492,6</w:t>
            </w:r>
          </w:p>
        </w:tc>
        <w:tc>
          <w:tcPr>
            <w:tcW w:w="1060" w:type="dxa"/>
            <w:vAlign w:val="bottom"/>
          </w:tcPr>
          <w:p w14:paraId="2338E429"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2620,2</w:t>
            </w:r>
          </w:p>
        </w:tc>
        <w:tc>
          <w:tcPr>
            <w:tcW w:w="1140" w:type="dxa"/>
            <w:vAlign w:val="center"/>
          </w:tcPr>
          <w:p w14:paraId="5895BC41"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421</w:t>
            </w:r>
          </w:p>
        </w:tc>
        <w:tc>
          <w:tcPr>
            <w:tcW w:w="1051" w:type="dxa"/>
            <w:vAlign w:val="center"/>
          </w:tcPr>
          <w:p w14:paraId="0363EEC5"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16 304</w:t>
            </w:r>
          </w:p>
        </w:tc>
        <w:tc>
          <w:tcPr>
            <w:tcW w:w="1507" w:type="dxa"/>
            <w:vAlign w:val="bottom"/>
          </w:tcPr>
          <w:p w14:paraId="2BCBB749"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113460,1</w:t>
            </w:r>
          </w:p>
        </w:tc>
        <w:tc>
          <w:tcPr>
            <w:tcW w:w="1147" w:type="dxa"/>
            <w:vAlign w:val="center"/>
          </w:tcPr>
          <w:p w14:paraId="41433C71"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4</w:t>
            </w:r>
          </w:p>
        </w:tc>
        <w:tc>
          <w:tcPr>
            <w:tcW w:w="887" w:type="dxa"/>
            <w:vAlign w:val="center"/>
          </w:tcPr>
          <w:p w14:paraId="4B729B7C"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447</w:t>
            </w:r>
          </w:p>
        </w:tc>
        <w:tc>
          <w:tcPr>
            <w:tcW w:w="1112" w:type="dxa"/>
            <w:vAlign w:val="center"/>
          </w:tcPr>
          <w:p w14:paraId="06C3B520"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111531</w:t>
            </w:r>
          </w:p>
        </w:tc>
        <w:tc>
          <w:tcPr>
            <w:tcW w:w="1365" w:type="dxa"/>
            <w:vAlign w:val="bottom"/>
          </w:tcPr>
          <w:p w14:paraId="1D082E45"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208</w:t>
            </w:r>
          </w:p>
        </w:tc>
        <w:tc>
          <w:tcPr>
            <w:tcW w:w="1386" w:type="dxa"/>
            <w:vAlign w:val="bottom"/>
          </w:tcPr>
          <w:p w14:paraId="5DE3D5E5"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73 587</w:t>
            </w:r>
          </w:p>
        </w:tc>
        <w:tc>
          <w:tcPr>
            <w:tcW w:w="1284" w:type="dxa"/>
            <w:vAlign w:val="center"/>
          </w:tcPr>
          <w:p w14:paraId="0891A150"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30 931</w:t>
            </w:r>
          </w:p>
        </w:tc>
      </w:tr>
      <w:tr w:rsidR="00CA5A34" w:rsidRPr="000C04D4" w14:paraId="4D11015D" w14:textId="77777777" w:rsidTr="000C04D4">
        <w:tc>
          <w:tcPr>
            <w:tcW w:w="704" w:type="dxa"/>
          </w:tcPr>
          <w:p w14:paraId="7C92E01A"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b/>
                <w:bCs/>
                <w:sz w:val="18"/>
                <w:szCs w:val="18"/>
              </w:rPr>
              <w:t>2009</w:t>
            </w:r>
          </w:p>
        </w:tc>
        <w:tc>
          <w:tcPr>
            <w:tcW w:w="1284" w:type="dxa"/>
            <w:vAlign w:val="bottom"/>
          </w:tcPr>
          <w:p w14:paraId="29AC3158"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b/>
                <w:bCs/>
                <w:sz w:val="18"/>
                <w:szCs w:val="18"/>
              </w:rPr>
              <w:t>1 641 352,4</w:t>
            </w:r>
          </w:p>
        </w:tc>
        <w:tc>
          <w:tcPr>
            <w:tcW w:w="1060" w:type="dxa"/>
            <w:vAlign w:val="bottom"/>
          </w:tcPr>
          <w:p w14:paraId="4DEDC606"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3564,4</w:t>
            </w:r>
          </w:p>
        </w:tc>
        <w:tc>
          <w:tcPr>
            <w:tcW w:w="1140" w:type="dxa"/>
            <w:vAlign w:val="center"/>
          </w:tcPr>
          <w:p w14:paraId="35D2B1D7"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416</w:t>
            </w:r>
          </w:p>
        </w:tc>
        <w:tc>
          <w:tcPr>
            <w:tcW w:w="1051" w:type="dxa"/>
            <w:vAlign w:val="center"/>
          </w:tcPr>
          <w:p w14:paraId="6EFD60E4"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15 793</w:t>
            </w:r>
          </w:p>
        </w:tc>
        <w:tc>
          <w:tcPr>
            <w:tcW w:w="1507" w:type="dxa"/>
            <w:vAlign w:val="bottom"/>
          </w:tcPr>
          <w:p w14:paraId="097AF83A"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61 050,90</w:t>
            </w:r>
          </w:p>
        </w:tc>
        <w:tc>
          <w:tcPr>
            <w:tcW w:w="1147" w:type="dxa"/>
            <w:vAlign w:val="center"/>
          </w:tcPr>
          <w:p w14:paraId="4D91840A"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4</w:t>
            </w:r>
          </w:p>
        </w:tc>
        <w:tc>
          <w:tcPr>
            <w:tcW w:w="887" w:type="dxa"/>
            <w:vAlign w:val="center"/>
          </w:tcPr>
          <w:p w14:paraId="62834B99"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399</w:t>
            </w:r>
          </w:p>
        </w:tc>
        <w:tc>
          <w:tcPr>
            <w:tcW w:w="1112" w:type="dxa"/>
            <w:vAlign w:val="center"/>
          </w:tcPr>
          <w:p w14:paraId="61F80FDC"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82597</w:t>
            </w:r>
          </w:p>
        </w:tc>
        <w:tc>
          <w:tcPr>
            <w:tcW w:w="1365" w:type="dxa"/>
            <w:vAlign w:val="bottom"/>
          </w:tcPr>
          <w:p w14:paraId="04855E9D"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140</w:t>
            </w:r>
          </w:p>
        </w:tc>
        <w:tc>
          <w:tcPr>
            <w:tcW w:w="1386" w:type="dxa"/>
            <w:vAlign w:val="bottom"/>
          </w:tcPr>
          <w:p w14:paraId="0B8B71E6"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77 544</w:t>
            </w:r>
          </w:p>
        </w:tc>
        <w:tc>
          <w:tcPr>
            <w:tcW w:w="1284" w:type="dxa"/>
            <w:vAlign w:val="center"/>
          </w:tcPr>
          <w:p w14:paraId="7F9D3541"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33 642</w:t>
            </w:r>
          </w:p>
        </w:tc>
      </w:tr>
      <w:tr w:rsidR="00CA5A34" w:rsidRPr="000C04D4" w14:paraId="6B3E0166" w14:textId="77777777" w:rsidTr="000C04D4">
        <w:tc>
          <w:tcPr>
            <w:tcW w:w="704" w:type="dxa"/>
            <w:vAlign w:val="center"/>
          </w:tcPr>
          <w:p w14:paraId="206E2547"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b/>
                <w:bCs/>
                <w:sz w:val="18"/>
                <w:szCs w:val="18"/>
              </w:rPr>
              <w:t>2010</w:t>
            </w:r>
          </w:p>
        </w:tc>
        <w:tc>
          <w:tcPr>
            <w:tcW w:w="1284" w:type="dxa"/>
            <w:vAlign w:val="bottom"/>
          </w:tcPr>
          <w:p w14:paraId="3C98DC20"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b/>
                <w:bCs/>
                <w:sz w:val="18"/>
                <w:szCs w:val="18"/>
              </w:rPr>
              <w:t>1 822 074,1</w:t>
            </w:r>
          </w:p>
        </w:tc>
        <w:tc>
          <w:tcPr>
            <w:tcW w:w="1060" w:type="dxa"/>
            <w:vAlign w:val="bottom"/>
          </w:tcPr>
          <w:p w14:paraId="4F418E77"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3690,6</w:t>
            </w:r>
          </w:p>
        </w:tc>
        <w:tc>
          <w:tcPr>
            <w:tcW w:w="1140" w:type="dxa"/>
            <w:vAlign w:val="center"/>
          </w:tcPr>
          <w:p w14:paraId="21035914"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424</w:t>
            </w:r>
          </w:p>
        </w:tc>
        <w:tc>
          <w:tcPr>
            <w:tcW w:w="1051" w:type="dxa"/>
            <w:vAlign w:val="center"/>
          </w:tcPr>
          <w:p w14:paraId="187D12AF"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17 021</w:t>
            </w:r>
          </w:p>
        </w:tc>
        <w:tc>
          <w:tcPr>
            <w:tcW w:w="1507" w:type="dxa"/>
            <w:vAlign w:val="bottom"/>
          </w:tcPr>
          <w:p w14:paraId="114282D1"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235 501,70</w:t>
            </w:r>
          </w:p>
        </w:tc>
        <w:tc>
          <w:tcPr>
            <w:tcW w:w="1147" w:type="dxa"/>
            <w:vAlign w:val="center"/>
          </w:tcPr>
          <w:p w14:paraId="3FA14B17"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5,2</w:t>
            </w:r>
          </w:p>
        </w:tc>
        <w:tc>
          <w:tcPr>
            <w:tcW w:w="887" w:type="dxa"/>
            <w:vAlign w:val="center"/>
          </w:tcPr>
          <w:p w14:paraId="29CA8FEB"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467</w:t>
            </w:r>
          </w:p>
        </w:tc>
        <w:tc>
          <w:tcPr>
            <w:tcW w:w="1112" w:type="dxa"/>
            <w:vAlign w:val="center"/>
          </w:tcPr>
          <w:p w14:paraId="5AFFE6B0"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142166</w:t>
            </w:r>
          </w:p>
        </w:tc>
        <w:tc>
          <w:tcPr>
            <w:tcW w:w="1365" w:type="dxa"/>
            <w:vAlign w:val="bottom"/>
          </w:tcPr>
          <w:p w14:paraId="2641D03F"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338</w:t>
            </w:r>
          </w:p>
        </w:tc>
        <w:tc>
          <w:tcPr>
            <w:tcW w:w="1386" w:type="dxa"/>
            <w:vAlign w:val="bottom"/>
          </w:tcPr>
          <w:p w14:paraId="45DEC05A"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83 586</w:t>
            </w:r>
          </w:p>
        </w:tc>
        <w:tc>
          <w:tcPr>
            <w:tcW w:w="1284" w:type="dxa"/>
            <w:vAlign w:val="center"/>
          </w:tcPr>
          <w:p w14:paraId="0D8610C5"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36 477</w:t>
            </w:r>
          </w:p>
        </w:tc>
      </w:tr>
      <w:tr w:rsidR="00CA5A34" w:rsidRPr="000C04D4" w14:paraId="668527F1" w14:textId="77777777" w:rsidTr="000C04D4">
        <w:tc>
          <w:tcPr>
            <w:tcW w:w="704" w:type="dxa"/>
            <w:vAlign w:val="center"/>
          </w:tcPr>
          <w:p w14:paraId="44C889DC"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b/>
                <w:bCs/>
                <w:sz w:val="18"/>
                <w:szCs w:val="18"/>
              </w:rPr>
              <w:t>2011</w:t>
            </w:r>
          </w:p>
        </w:tc>
        <w:tc>
          <w:tcPr>
            <w:tcW w:w="1284" w:type="dxa"/>
            <w:vAlign w:val="bottom"/>
          </w:tcPr>
          <w:p w14:paraId="5C5D94A9"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b/>
                <w:bCs/>
                <w:sz w:val="18"/>
                <w:szCs w:val="18"/>
              </w:rPr>
              <w:t>2 720 453,4</w:t>
            </w:r>
          </w:p>
        </w:tc>
        <w:tc>
          <w:tcPr>
            <w:tcW w:w="1060" w:type="dxa"/>
            <w:vAlign w:val="bottom"/>
          </w:tcPr>
          <w:p w14:paraId="0D1D0C23"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3258,1</w:t>
            </w:r>
          </w:p>
        </w:tc>
        <w:tc>
          <w:tcPr>
            <w:tcW w:w="1140" w:type="dxa"/>
            <w:vAlign w:val="center"/>
          </w:tcPr>
          <w:p w14:paraId="2E674E0B"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412</w:t>
            </w:r>
          </w:p>
        </w:tc>
        <w:tc>
          <w:tcPr>
            <w:tcW w:w="1051" w:type="dxa"/>
            <w:vAlign w:val="center"/>
          </w:tcPr>
          <w:p w14:paraId="4C29BFBB"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18 003</w:t>
            </w:r>
          </w:p>
        </w:tc>
        <w:tc>
          <w:tcPr>
            <w:tcW w:w="1507" w:type="dxa"/>
            <w:vAlign w:val="bottom"/>
          </w:tcPr>
          <w:p w14:paraId="78AD4A90"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194 990,90</w:t>
            </w:r>
          </w:p>
        </w:tc>
        <w:tc>
          <w:tcPr>
            <w:tcW w:w="1147" w:type="dxa"/>
            <w:vAlign w:val="center"/>
          </w:tcPr>
          <w:p w14:paraId="2B126A27"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5,7</w:t>
            </w:r>
          </w:p>
        </w:tc>
        <w:tc>
          <w:tcPr>
            <w:tcW w:w="887" w:type="dxa"/>
            <w:vAlign w:val="center"/>
          </w:tcPr>
          <w:p w14:paraId="7C7F2D1C"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614</w:t>
            </w:r>
          </w:p>
        </w:tc>
        <w:tc>
          <w:tcPr>
            <w:tcW w:w="1112" w:type="dxa"/>
            <w:vAlign w:val="center"/>
          </w:tcPr>
          <w:p w14:paraId="35F28E4C"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235962</w:t>
            </w:r>
          </w:p>
        </w:tc>
        <w:tc>
          <w:tcPr>
            <w:tcW w:w="1365" w:type="dxa"/>
            <w:vAlign w:val="bottom"/>
          </w:tcPr>
          <w:p w14:paraId="3549CEA7"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562</w:t>
            </w:r>
          </w:p>
        </w:tc>
        <w:tc>
          <w:tcPr>
            <w:tcW w:w="1386" w:type="dxa"/>
            <w:vAlign w:val="bottom"/>
          </w:tcPr>
          <w:p w14:paraId="6B89BCB9"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109 424</w:t>
            </w:r>
          </w:p>
        </w:tc>
        <w:tc>
          <w:tcPr>
            <w:tcW w:w="1284" w:type="dxa"/>
            <w:vAlign w:val="center"/>
          </w:tcPr>
          <w:p w14:paraId="1E1A002B"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44 986</w:t>
            </w:r>
          </w:p>
        </w:tc>
      </w:tr>
      <w:tr w:rsidR="00CA5A34" w:rsidRPr="000C04D4" w14:paraId="77B99519" w14:textId="77777777" w:rsidTr="000C04D4">
        <w:tc>
          <w:tcPr>
            <w:tcW w:w="704" w:type="dxa"/>
            <w:vAlign w:val="center"/>
          </w:tcPr>
          <w:p w14:paraId="1D5A3CD8"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b/>
                <w:bCs/>
                <w:sz w:val="18"/>
                <w:szCs w:val="18"/>
              </w:rPr>
              <w:t>2012</w:t>
            </w:r>
          </w:p>
        </w:tc>
        <w:tc>
          <w:tcPr>
            <w:tcW w:w="1284" w:type="dxa"/>
            <w:vAlign w:val="bottom"/>
          </w:tcPr>
          <w:p w14:paraId="29DCDA5A"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b/>
                <w:bCs/>
                <w:sz w:val="18"/>
                <w:szCs w:val="18"/>
              </w:rPr>
              <w:t>2 393 619,0</w:t>
            </w:r>
          </w:p>
        </w:tc>
        <w:tc>
          <w:tcPr>
            <w:tcW w:w="1060" w:type="dxa"/>
            <w:vAlign w:val="bottom"/>
          </w:tcPr>
          <w:p w14:paraId="18B164CC"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5 018,4</w:t>
            </w:r>
          </w:p>
        </w:tc>
        <w:tc>
          <w:tcPr>
            <w:tcW w:w="1140" w:type="dxa"/>
            <w:vAlign w:val="center"/>
          </w:tcPr>
          <w:p w14:paraId="68749F21"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345</w:t>
            </w:r>
          </w:p>
        </w:tc>
        <w:tc>
          <w:tcPr>
            <w:tcW w:w="1051" w:type="dxa"/>
            <w:vAlign w:val="center"/>
          </w:tcPr>
          <w:p w14:paraId="5D099798"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20 404</w:t>
            </w:r>
          </w:p>
        </w:tc>
        <w:tc>
          <w:tcPr>
            <w:tcW w:w="1507" w:type="dxa"/>
            <w:vAlign w:val="bottom"/>
          </w:tcPr>
          <w:p w14:paraId="54097D8E"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343 515,60</w:t>
            </w:r>
          </w:p>
        </w:tc>
        <w:tc>
          <w:tcPr>
            <w:tcW w:w="1147" w:type="dxa"/>
            <w:vAlign w:val="center"/>
          </w:tcPr>
          <w:p w14:paraId="0B229A8A"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5,7</w:t>
            </w:r>
          </w:p>
        </w:tc>
        <w:tc>
          <w:tcPr>
            <w:tcW w:w="887" w:type="dxa"/>
            <w:vAlign w:val="center"/>
          </w:tcPr>
          <w:p w14:paraId="498F4D77"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1215</w:t>
            </w:r>
          </w:p>
        </w:tc>
        <w:tc>
          <w:tcPr>
            <w:tcW w:w="1112" w:type="dxa"/>
            <w:vAlign w:val="center"/>
          </w:tcPr>
          <w:p w14:paraId="199BA3F3"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379005</w:t>
            </w:r>
          </w:p>
        </w:tc>
        <w:tc>
          <w:tcPr>
            <w:tcW w:w="1365" w:type="dxa"/>
            <w:vAlign w:val="bottom"/>
          </w:tcPr>
          <w:p w14:paraId="02ED7354"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713</w:t>
            </w:r>
          </w:p>
        </w:tc>
        <w:tc>
          <w:tcPr>
            <w:tcW w:w="1386" w:type="dxa"/>
            <w:vAlign w:val="bottom"/>
          </w:tcPr>
          <w:p w14:paraId="6A6E0D05"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133 945</w:t>
            </w:r>
          </w:p>
        </w:tc>
        <w:tc>
          <w:tcPr>
            <w:tcW w:w="1284" w:type="dxa"/>
            <w:vAlign w:val="center"/>
          </w:tcPr>
          <w:p w14:paraId="1AF658CE"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51 045</w:t>
            </w:r>
          </w:p>
        </w:tc>
      </w:tr>
      <w:tr w:rsidR="00CA5A34" w:rsidRPr="000C04D4" w14:paraId="4668FE18" w14:textId="77777777" w:rsidTr="000C04D4">
        <w:tc>
          <w:tcPr>
            <w:tcW w:w="704" w:type="dxa"/>
            <w:vAlign w:val="center"/>
          </w:tcPr>
          <w:p w14:paraId="2599DE1D"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b/>
                <w:bCs/>
                <w:sz w:val="18"/>
                <w:szCs w:val="18"/>
              </w:rPr>
              <w:t>2013</w:t>
            </w:r>
          </w:p>
        </w:tc>
        <w:tc>
          <w:tcPr>
            <w:tcW w:w="1284" w:type="dxa"/>
            <w:vAlign w:val="bottom"/>
          </w:tcPr>
          <w:p w14:paraId="1AEAC618"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b/>
                <w:bCs/>
                <w:sz w:val="18"/>
                <w:szCs w:val="18"/>
              </w:rPr>
              <w:t>2 949 485,0</w:t>
            </w:r>
          </w:p>
        </w:tc>
        <w:tc>
          <w:tcPr>
            <w:tcW w:w="1060" w:type="dxa"/>
            <w:vAlign w:val="bottom"/>
          </w:tcPr>
          <w:p w14:paraId="3BBE4C1A"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5 628,10</w:t>
            </w:r>
          </w:p>
        </w:tc>
        <w:tc>
          <w:tcPr>
            <w:tcW w:w="1140" w:type="dxa"/>
            <w:vAlign w:val="center"/>
          </w:tcPr>
          <w:p w14:paraId="0E7A62EE"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341</w:t>
            </w:r>
          </w:p>
        </w:tc>
        <w:tc>
          <w:tcPr>
            <w:tcW w:w="1051" w:type="dxa"/>
            <w:vAlign w:val="center"/>
          </w:tcPr>
          <w:p w14:paraId="08320401"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23 712</w:t>
            </w:r>
          </w:p>
        </w:tc>
        <w:tc>
          <w:tcPr>
            <w:tcW w:w="1507" w:type="dxa"/>
            <w:vAlign w:val="bottom"/>
          </w:tcPr>
          <w:p w14:paraId="01D04F0B"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431 993,80</w:t>
            </w:r>
          </w:p>
        </w:tc>
        <w:tc>
          <w:tcPr>
            <w:tcW w:w="1147" w:type="dxa"/>
            <w:vAlign w:val="center"/>
          </w:tcPr>
          <w:p w14:paraId="2F7500B6"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8</w:t>
            </w:r>
          </w:p>
        </w:tc>
        <w:tc>
          <w:tcPr>
            <w:tcW w:w="887" w:type="dxa"/>
            <w:vAlign w:val="center"/>
          </w:tcPr>
          <w:p w14:paraId="36A903F0"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1774</w:t>
            </w:r>
          </w:p>
        </w:tc>
        <w:tc>
          <w:tcPr>
            <w:tcW w:w="1112" w:type="dxa"/>
            <w:vAlign w:val="center"/>
          </w:tcPr>
          <w:p w14:paraId="0D08D30D"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578263</w:t>
            </w:r>
          </w:p>
        </w:tc>
        <w:tc>
          <w:tcPr>
            <w:tcW w:w="1365" w:type="dxa"/>
            <w:vAlign w:val="bottom"/>
          </w:tcPr>
          <w:p w14:paraId="26954A6E"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664</w:t>
            </w:r>
          </w:p>
        </w:tc>
        <w:tc>
          <w:tcPr>
            <w:tcW w:w="1386" w:type="dxa"/>
            <w:vAlign w:val="bottom"/>
          </w:tcPr>
          <w:p w14:paraId="485513FC"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139 627</w:t>
            </w:r>
          </w:p>
        </w:tc>
        <w:tc>
          <w:tcPr>
            <w:tcW w:w="1284" w:type="dxa"/>
            <w:vAlign w:val="center"/>
          </w:tcPr>
          <w:p w14:paraId="02EC82F7"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58 304</w:t>
            </w:r>
          </w:p>
        </w:tc>
      </w:tr>
      <w:tr w:rsidR="00CA5A34" w:rsidRPr="000C04D4" w14:paraId="295738FC" w14:textId="77777777" w:rsidTr="000C04D4">
        <w:tc>
          <w:tcPr>
            <w:tcW w:w="704" w:type="dxa"/>
            <w:vAlign w:val="center"/>
          </w:tcPr>
          <w:p w14:paraId="44E8B9AF"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b/>
                <w:bCs/>
                <w:sz w:val="18"/>
                <w:szCs w:val="18"/>
              </w:rPr>
              <w:t>2014</w:t>
            </w:r>
          </w:p>
        </w:tc>
        <w:tc>
          <w:tcPr>
            <w:tcW w:w="1284" w:type="dxa"/>
            <w:vAlign w:val="bottom"/>
          </w:tcPr>
          <w:p w14:paraId="2F284CAF"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b/>
                <w:bCs/>
                <w:sz w:val="18"/>
                <w:szCs w:val="18"/>
              </w:rPr>
              <w:t>3 143 678,1</w:t>
            </w:r>
          </w:p>
        </w:tc>
        <w:tc>
          <w:tcPr>
            <w:tcW w:w="1060" w:type="dxa"/>
            <w:vAlign w:val="bottom"/>
          </w:tcPr>
          <w:p w14:paraId="3812B4CF"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7 331,70</w:t>
            </w:r>
          </w:p>
        </w:tc>
        <w:tc>
          <w:tcPr>
            <w:tcW w:w="1140" w:type="dxa"/>
            <w:vAlign w:val="center"/>
          </w:tcPr>
          <w:p w14:paraId="40AF3DDE"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392</w:t>
            </w:r>
          </w:p>
        </w:tc>
        <w:tc>
          <w:tcPr>
            <w:tcW w:w="1051" w:type="dxa"/>
            <w:vAlign w:val="center"/>
          </w:tcPr>
          <w:p w14:paraId="1DE5513B"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25 793</w:t>
            </w:r>
          </w:p>
        </w:tc>
        <w:tc>
          <w:tcPr>
            <w:tcW w:w="1507" w:type="dxa"/>
            <w:vAlign w:val="bottom"/>
          </w:tcPr>
          <w:p w14:paraId="016A0746"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438 488,90</w:t>
            </w:r>
          </w:p>
        </w:tc>
        <w:tc>
          <w:tcPr>
            <w:tcW w:w="1147" w:type="dxa"/>
            <w:vAlign w:val="center"/>
          </w:tcPr>
          <w:p w14:paraId="5BA5BCCE"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8,1</w:t>
            </w:r>
          </w:p>
        </w:tc>
        <w:tc>
          <w:tcPr>
            <w:tcW w:w="887" w:type="dxa"/>
            <w:vAlign w:val="center"/>
          </w:tcPr>
          <w:p w14:paraId="00490368"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1940</w:t>
            </w:r>
          </w:p>
        </w:tc>
        <w:tc>
          <w:tcPr>
            <w:tcW w:w="1112" w:type="dxa"/>
            <w:vAlign w:val="center"/>
          </w:tcPr>
          <w:p w14:paraId="0C146030"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580386</w:t>
            </w:r>
          </w:p>
        </w:tc>
        <w:tc>
          <w:tcPr>
            <w:tcW w:w="1365" w:type="dxa"/>
            <w:vAlign w:val="bottom"/>
          </w:tcPr>
          <w:p w14:paraId="04BAB5C8"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681</w:t>
            </w:r>
          </w:p>
        </w:tc>
        <w:tc>
          <w:tcPr>
            <w:tcW w:w="1386" w:type="dxa"/>
            <w:vAlign w:val="bottom"/>
          </w:tcPr>
          <w:p w14:paraId="09DC7F2F"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173 281</w:t>
            </w:r>
          </w:p>
        </w:tc>
        <w:tc>
          <w:tcPr>
            <w:tcW w:w="1284" w:type="dxa"/>
            <w:vAlign w:val="center"/>
          </w:tcPr>
          <w:p w14:paraId="6B07E7DF"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66 483</w:t>
            </w:r>
          </w:p>
        </w:tc>
      </w:tr>
      <w:tr w:rsidR="00CA5A34" w:rsidRPr="000C04D4" w14:paraId="7290ADC0" w14:textId="77777777" w:rsidTr="000C04D4">
        <w:tc>
          <w:tcPr>
            <w:tcW w:w="704" w:type="dxa"/>
            <w:vAlign w:val="center"/>
          </w:tcPr>
          <w:p w14:paraId="1231E428"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b/>
                <w:bCs/>
                <w:sz w:val="18"/>
                <w:szCs w:val="18"/>
              </w:rPr>
              <w:t>2015</w:t>
            </w:r>
          </w:p>
        </w:tc>
        <w:tc>
          <w:tcPr>
            <w:tcW w:w="1284" w:type="dxa"/>
            <w:vAlign w:val="bottom"/>
          </w:tcPr>
          <w:p w14:paraId="1F0A8662"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b/>
                <w:bCs/>
                <w:sz w:val="18"/>
                <w:szCs w:val="18"/>
              </w:rPr>
              <w:t>3 307 009,6</w:t>
            </w:r>
          </w:p>
        </w:tc>
        <w:tc>
          <w:tcPr>
            <w:tcW w:w="1060" w:type="dxa"/>
            <w:vAlign w:val="bottom"/>
          </w:tcPr>
          <w:p w14:paraId="71D22BC0"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7 602,40</w:t>
            </w:r>
          </w:p>
        </w:tc>
        <w:tc>
          <w:tcPr>
            <w:tcW w:w="1140" w:type="dxa"/>
            <w:vAlign w:val="center"/>
          </w:tcPr>
          <w:p w14:paraId="26E54FE6"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390</w:t>
            </w:r>
          </w:p>
        </w:tc>
        <w:tc>
          <w:tcPr>
            <w:tcW w:w="1051" w:type="dxa"/>
            <w:vAlign w:val="center"/>
          </w:tcPr>
          <w:p w14:paraId="4636FACE"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24 735</w:t>
            </w:r>
          </w:p>
        </w:tc>
        <w:tc>
          <w:tcPr>
            <w:tcW w:w="1507" w:type="dxa"/>
            <w:vAlign w:val="bottom"/>
          </w:tcPr>
          <w:p w14:paraId="464078EB"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662 972,30</w:t>
            </w:r>
          </w:p>
        </w:tc>
        <w:tc>
          <w:tcPr>
            <w:tcW w:w="1147" w:type="dxa"/>
            <w:vAlign w:val="center"/>
          </w:tcPr>
          <w:p w14:paraId="326B9F2C"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8,1</w:t>
            </w:r>
          </w:p>
        </w:tc>
        <w:tc>
          <w:tcPr>
            <w:tcW w:w="887" w:type="dxa"/>
            <w:vAlign w:val="center"/>
          </w:tcPr>
          <w:p w14:paraId="65C61F9E"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2585</w:t>
            </w:r>
          </w:p>
        </w:tc>
        <w:tc>
          <w:tcPr>
            <w:tcW w:w="1112" w:type="dxa"/>
            <w:vAlign w:val="center"/>
          </w:tcPr>
          <w:p w14:paraId="7CB7D8EC"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377196</w:t>
            </w:r>
          </w:p>
        </w:tc>
        <w:tc>
          <w:tcPr>
            <w:tcW w:w="1365" w:type="dxa"/>
            <w:vAlign w:val="bottom"/>
          </w:tcPr>
          <w:p w14:paraId="3409BE7C"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865</w:t>
            </w:r>
          </w:p>
        </w:tc>
        <w:tc>
          <w:tcPr>
            <w:tcW w:w="1386" w:type="dxa"/>
            <w:vAlign w:val="bottom"/>
          </w:tcPr>
          <w:p w14:paraId="74DD727C"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163 907</w:t>
            </w:r>
          </w:p>
        </w:tc>
        <w:tc>
          <w:tcPr>
            <w:tcW w:w="1284" w:type="dxa"/>
            <w:vAlign w:val="center"/>
          </w:tcPr>
          <w:p w14:paraId="6E7DFE46"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72 507</w:t>
            </w:r>
          </w:p>
        </w:tc>
      </w:tr>
      <w:tr w:rsidR="00CA5A34" w:rsidRPr="000C04D4" w14:paraId="06FF6CE4" w14:textId="77777777" w:rsidTr="000C04D4">
        <w:tc>
          <w:tcPr>
            <w:tcW w:w="704" w:type="dxa"/>
            <w:vAlign w:val="center"/>
          </w:tcPr>
          <w:p w14:paraId="3366955D"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b/>
                <w:bCs/>
                <w:sz w:val="18"/>
                <w:szCs w:val="18"/>
              </w:rPr>
              <w:t>2016</w:t>
            </w:r>
          </w:p>
        </w:tc>
        <w:tc>
          <w:tcPr>
            <w:tcW w:w="1284" w:type="dxa"/>
            <w:vAlign w:val="bottom"/>
          </w:tcPr>
          <w:p w14:paraId="017CD8F2"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b/>
                <w:bCs/>
                <w:sz w:val="18"/>
                <w:szCs w:val="18"/>
              </w:rPr>
              <w:t>3 684 393,2</w:t>
            </w:r>
          </w:p>
        </w:tc>
        <w:tc>
          <w:tcPr>
            <w:tcW w:w="1060" w:type="dxa"/>
            <w:vAlign w:val="bottom"/>
          </w:tcPr>
          <w:p w14:paraId="2D9B6C52"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6 884,60</w:t>
            </w:r>
          </w:p>
        </w:tc>
        <w:tc>
          <w:tcPr>
            <w:tcW w:w="1140" w:type="dxa"/>
            <w:vAlign w:val="center"/>
          </w:tcPr>
          <w:p w14:paraId="3E97464E"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383</w:t>
            </w:r>
          </w:p>
        </w:tc>
        <w:tc>
          <w:tcPr>
            <w:tcW w:w="1051" w:type="dxa"/>
            <w:vAlign w:val="center"/>
          </w:tcPr>
          <w:p w14:paraId="4C70EC60"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22 985</w:t>
            </w:r>
          </w:p>
        </w:tc>
        <w:tc>
          <w:tcPr>
            <w:tcW w:w="1507" w:type="dxa"/>
            <w:vAlign w:val="bottom"/>
          </w:tcPr>
          <w:p w14:paraId="2328EC5A"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1 533 765,3</w:t>
            </w:r>
          </w:p>
        </w:tc>
        <w:tc>
          <w:tcPr>
            <w:tcW w:w="1147" w:type="dxa"/>
            <w:vAlign w:val="center"/>
          </w:tcPr>
          <w:p w14:paraId="74000B7D"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9,3</w:t>
            </w:r>
          </w:p>
        </w:tc>
        <w:tc>
          <w:tcPr>
            <w:tcW w:w="887" w:type="dxa"/>
            <w:vAlign w:val="center"/>
          </w:tcPr>
          <w:p w14:paraId="40C5AF99"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2879</w:t>
            </w:r>
          </w:p>
        </w:tc>
        <w:tc>
          <w:tcPr>
            <w:tcW w:w="1112" w:type="dxa"/>
            <w:vAlign w:val="center"/>
          </w:tcPr>
          <w:p w14:paraId="7AEE5DB7"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445775</w:t>
            </w:r>
          </w:p>
        </w:tc>
        <w:tc>
          <w:tcPr>
            <w:tcW w:w="1365" w:type="dxa"/>
            <w:vAlign w:val="bottom"/>
          </w:tcPr>
          <w:p w14:paraId="258E2D38"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735</w:t>
            </w:r>
          </w:p>
        </w:tc>
        <w:tc>
          <w:tcPr>
            <w:tcW w:w="1386" w:type="dxa"/>
            <w:vAlign w:val="bottom"/>
          </w:tcPr>
          <w:p w14:paraId="5A697B02"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253 691</w:t>
            </w:r>
          </w:p>
        </w:tc>
        <w:tc>
          <w:tcPr>
            <w:tcW w:w="1284" w:type="dxa"/>
            <w:vAlign w:val="center"/>
          </w:tcPr>
          <w:p w14:paraId="1BA0E860"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81 572</w:t>
            </w:r>
          </w:p>
        </w:tc>
      </w:tr>
      <w:tr w:rsidR="00CA5A34" w:rsidRPr="000C04D4" w14:paraId="1E0026E1" w14:textId="77777777" w:rsidTr="000C04D4">
        <w:tc>
          <w:tcPr>
            <w:tcW w:w="704" w:type="dxa"/>
            <w:vAlign w:val="center"/>
          </w:tcPr>
          <w:p w14:paraId="10011B48"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b/>
                <w:bCs/>
                <w:sz w:val="18"/>
                <w:szCs w:val="18"/>
              </w:rPr>
              <w:t>2017</w:t>
            </w:r>
          </w:p>
        </w:tc>
        <w:tc>
          <w:tcPr>
            <w:tcW w:w="1284" w:type="dxa"/>
            <w:vAlign w:val="bottom"/>
          </w:tcPr>
          <w:p w14:paraId="15805254"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b/>
                <w:bCs/>
                <w:sz w:val="18"/>
                <w:szCs w:val="18"/>
              </w:rPr>
              <w:t>4 070 916,8</w:t>
            </w:r>
          </w:p>
        </w:tc>
        <w:tc>
          <w:tcPr>
            <w:tcW w:w="1060" w:type="dxa"/>
            <w:vAlign w:val="bottom"/>
          </w:tcPr>
          <w:p w14:paraId="76E32AB1"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6 528,00</w:t>
            </w:r>
          </w:p>
        </w:tc>
        <w:tc>
          <w:tcPr>
            <w:tcW w:w="1140" w:type="dxa"/>
            <w:vAlign w:val="center"/>
          </w:tcPr>
          <w:p w14:paraId="03E9C1C3"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386</w:t>
            </w:r>
          </w:p>
        </w:tc>
        <w:tc>
          <w:tcPr>
            <w:tcW w:w="1051" w:type="dxa"/>
            <w:vAlign w:val="center"/>
          </w:tcPr>
          <w:p w14:paraId="39BB1A40"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22 081</w:t>
            </w:r>
          </w:p>
        </w:tc>
        <w:tc>
          <w:tcPr>
            <w:tcW w:w="1507" w:type="dxa"/>
            <w:vAlign w:val="bottom"/>
          </w:tcPr>
          <w:p w14:paraId="59EADCDE"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907 231,20</w:t>
            </w:r>
          </w:p>
        </w:tc>
        <w:tc>
          <w:tcPr>
            <w:tcW w:w="1147" w:type="dxa"/>
            <w:vAlign w:val="center"/>
          </w:tcPr>
          <w:p w14:paraId="222825C3"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9,6</w:t>
            </w:r>
          </w:p>
        </w:tc>
        <w:tc>
          <w:tcPr>
            <w:tcW w:w="887" w:type="dxa"/>
            <w:vAlign w:val="center"/>
          </w:tcPr>
          <w:p w14:paraId="793D8001"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2974</w:t>
            </w:r>
          </w:p>
        </w:tc>
        <w:tc>
          <w:tcPr>
            <w:tcW w:w="1112" w:type="dxa"/>
            <w:vAlign w:val="center"/>
          </w:tcPr>
          <w:p w14:paraId="4764A238"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844734,9</w:t>
            </w:r>
          </w:p>
        </w:tc>
        <w:tc>
          <w:tcPr>
            <w:tcW w:w="1365" w:type="dxa"/>
            <w:vAlign w:val="bottom"/>
          </w:tcPr>
          <w:p w14:paraId="7AB021EC"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704</w:t>
            </w:r>
          </w:p>
        </w:tc>
        <w:tc>
          <w:tcPr>
            <w:tcW w:w="1386" w:type="dxa"/>
            <w:vAlign w:val="bottom"/>
          </w:tcPr>
          <w:p w14:paraId="521243EF"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348 481</w:t>
            </w:r>
          </w:p>
        </w:tc>
        <w:tc>
          <w:tcPr>
            <w:tcW w:w="1284" w:type="dxa"/>
            <w:vAlign w:val="center"/>
          </w:tcPr>
          <w:p w14:paraId="21C50291"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91 084</w:t>
            </w:r>
          </w:p>
        </w:tc>
      </w:tr>
      <w:tr w:rsidR="00CA5A34" w:rsidRPr="000C04D4" w14:paraId="015E60C6" w14:textId="77777777" w:rsidTr="000C04D4">
        <w:tc>
          <w:tcPr>
            <w:tcW w:w="704" w:type="dxa"/>
            <w:vAlign w:val="center"/>
          </w:tcPr>
          <w:p w14:paraId="06E0540B"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b/>
                <w:bCs/>
                <w:sz w:val="18"/>
                <w:szCs w:val="18"/>
              </w:rPr>
              <w:t>2018</w:t>
            </w:r>
          </w:p>
        </w:tc>
        <w:tc>
          <w:tcPr>
            <w:tcW w:w="1284" w:type="dxa"/>
            <w:vAlign w:val="bottom"/>
          </w:tcPr>
          <w:p w14:paraId="6704D65A"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b/>
                <w:bCs/>
                <w:sz w:val="18"/>
                <w:szCs w:val="18"/>
              </w:rPr>
              <w:t>4 474 088,1</w:t>
            </w:r>
          </w:p>
        </w:tc>
        <w:tc>
          <w:tcPr>
            <w:tcW w:w="1060" w:type="dxa"/>
            <w:vAlign w:val="bottom"/>
          </w:tcPr>
          <w:p w14:paraId="3FA028EA"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7 953,50</w:t>
            </w:r>
          </w:p>
        </w:tc>
        <w:tc>
          <w:tcPr>
            <w:tcW w:w="1140" w:type="dxa"/>
            <w:vAlign w:val="center"/>
          </w:tcPr>
          <w:p w14:paraId="7E4E7A43"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384</w:t>
            </w:r>
          </w:p>
        </w:tc>
        <w:tc>
          <w:tcPr>
            <w:tcW w:w="1051" w:type="dxa"/>
            <w:vAlign w:val="center"/>
          </w:tcPr>
          <w:p w14:paraId="23B553B4"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22 378</w:t>
            </w:r>
          </w:p>
        </w:tc>
        <w:tc>
          <w:tcPr>
            <w:tcW w:w="1507" w:type="dxa"/>
            <w:vAlign w:val="bottom"/>
          </w:tcPr>
          <w:p w14:paraId="7E58E180"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861 915,00</w:t>
            </w:r>
          </w:p>
        </w:tc>
        <w:tc>
          <w:tcPr>
            <w:tcW w:w="1147" w:type="dxa"/>
            <w:vAlign w:val="center"/>
          </w:tcPr>
          <w:p w14:paraId="32CFE5C9"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10,6</w:t>
            </w:r>
          </w:p>
        </w:tc>
        <w:tc>
          <w:tcPr>
            <w:tcW w:w="887" w:type="dxa"/>
            <w:vAlign w:val="center"/>
          </w:tcPr>
          <w:p w14:paraId="6CAF1447"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3230</w:t>
            </w:r>
          </w:p>
        </w:tc>
        <w:tc>
          <w:tcPr>
            <w:tcW w:w="1112" w:type="dxa"/>
            <w:vAlign w:val="center"/>
          </w:tcPr>
          <w:p w14:paraId="13A9D3D8"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1179150</w:t>
            </w:r>
          </w:p>
        </w:tc>
        <w:tc>
          <w:tcPr>
            <w:tcW w:w="1365" w:type="dxa"/>
            <w:vAlign w:val="bottom"/>
          </w:tcPr>
          <w:p w14:paraId="7530B63F"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748</w:t>
            </w:r>
          </w:p>
        </w:tc>
        <w:tc>
          <w:tcPr>
            <w:tcW w:w="1386" w:type="dxa"/>
            <w:vAlign w:val="bottom"/>
          </w:tcPr>
          <w:p w14:paraId="68CC723D"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365 001</w:t>
            </w:r>
          </w:p>
        </w:tc>
        <w:tc>
          <w:tcPr>
            <w:tcW w:w="1284" w:type="dxa"/>
            <w:vAlign w:val="center"/>
          </w:tcPr>
          <w:p w14:paraId="064788F9"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97 929</w:t>
            </w:r>
          </w:p>
        </w:tc>
      </w:tr>
      <w:tr w:rsidR="00CA5A34" w:rsidRPr="000C04D4" w14:paraId="1C1D0C92" w14:textId="77777777" w:rsidTr="000C04D4">
        <w:tc>
          <w:tcPr>
            <w:tcW w:w="704" w:type="dxa"/>
            <w:vAlign w:val="center"/>
          </w:tcPr>
          <w:p w14:paraId="1CB334C5"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b/>
                <w:bCs/>
                <w:sz w:val="18"/>
                <w:szCs w:val="18"/>
              </w:rPr>
              <w:t>2019</w:t>
            </w:r>
          </w:p>
        </w:tc>
        <w:tc>
          <w:tcPr>
            <w:tcW w:w="1284" w:type="dxa"/>
            <w:vAlign w:val="bottom"/>
          </w:tcPr>
          <w:p w14:paraId="21FC1CD2"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b/>
                <w:bCs/>
                <w:sz w:val="18"/>
                <w:szCs w:val="18"/>
              </w:rPr>
              <w:t>5 151 163,0</w:t>
            </w:r>
          </w:p>
        </w:tc>
        <w:tc>
          <w:tcPr>
            <w:tcW w:w="1060" w:type="dxa"/>
            <w:vAlign w:val="bottom"/>
          </w:tcPr>
          <w:p w14:paraId="5FEA6C8E"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10 831,60</w:t>
            </w:r>
          </w:p>
        </w:tc>
        <w:tc>
          <w:tcPr>
            <w:tcW w:w="1140" w:type="dxa"/>
            <w:vAlign w:val="center"/>
          </w:tcPr>
          <w:p w14:paraId="3F5377FD"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386</w:t>
            </w:r>
          </w:p>
        </w:tc>
        <w:tc>
          <w:tcPr>
            <w:tcW w:w="1051" w:type="dxa"/>
            <w:vAlign w:val="center"/>
          </w:tcPr>
          <w:p w14:paraId="002EF264"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21843</w:t>
            </w:r>
          </w:p>
        </w:tc>
        <w:tc>
          <w:tcPr>
            <w:tcW w:w="1507" w:type="dxa"/>
            <w:vAlign w:val="bottom"/>
          </w:tcPr>
          <w:p w14:paraId="241592C3"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545 046,20</w:t>
            </w:r>
          </w:p>
        </w:tc>
        <w:tc>
          <w:tcPr>
            <w:tcW w:w="1147" w:type="dxa"/>
            <w:vAlign w:val="center"/>
          </w:tcPr>
          <w:p w14:paraId="6AAC11AA"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11,3</w:t>
            </w:r>
          </w:p>
        </w:tc>
        <w:tc>
          <w:tcPr>
            <w:tcW w:w="887" w:type="dxa"/>
            <w:vAlign w:val="center"/>
          </w:tcPr>
          <w:p w14:paraId="662E9247"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3206</w:t>
            </w:r>
          </w:p>
        </w:tc>
        <w:tc>
          <w:tcPr>
            <w:tcW w:w="1112" w:type="dxa"/>
            <w:vAlign w:val="center"/>
          </w:tcPr>
          <w:p w14:paraId="23AEA0BC"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981328,3</w:t>
            </w:r>
          </w:p>
        </w:tc>
        <w:tc>
          <w:tcPr>
            <w:tcW w:w="1365" w:type="dxa"/>
            <w:vAlign w:val="bottom"/>
          </w:tcPr>
          <w:p w14:paraId="7D591832"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839</w:t>
            </w:r>
          </w:p>
        </w:tc>
        <w:tc>
          <w:tcPr>
            <w:tcW w:w="1386" w:type="dxa"/>
            <w:vAlign w:val="bottom"/>
          </w:tcPr>
          <w:p w14:paraId="5E023671"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494 976</w:t>
            </w:r>
          </w:p>
        </w:tc>
        <w:tc>
          <w:tcPr>
            <w:tcW w:w="1284" w:type="dxa"/>
            <w:vAlign w:val="center"/>
          </w:tcPr>
          <w:p w14:paraId="15EF65B2" w14:textId="77777777" w:rsidR="00CA5A34" w:rsidRPr="000C04D4" w:rsidRDefault="00CA5A34" w:rsidP="00CA5A34">
            <w:pPr>
              <w:pStyle w:val="a3"/>
              <w:rPr>
                <w:rFonts w:ascii="Times New Roman" w:hAnsi="Times New Roman" w:cs="Times New Roman"/>
                <w:sz w:val="18"/>
                <w:szCs w:val="18"/>
              </w:rPr>
            </w:pPr>
            <w:r w:rsidRPr="000C04D4">
              <w:rPr>
                <w:rFonts w:ascii="Times New Roman" w:hAnsi="Times New Roman" w:cs="Times New Roman"/>
                <w:sz w:val="18"/>
                <w:szCs w:val="18"/>
              </w:rPr>
              <w:t>115 371</w:t>
            </w:r>
          </w:p>
        </w:tc>
      </w:tr>
    </w:tbl>
    <w:p w14:paraId="21780BA4" w14:textId="77777777" w:rsidR="00CA5A34" w:rsidRPr="00B9054B" w:rsidRDefault="00CA5A34" w:rsidP="00CA5A34">
      <w:pPr>
        <w:tabs>
          <w:tab w:val="left" w:pos="567"/>
          <w:tab w:val="left" w:pos="9781"/>
        </w:tabs>
        <w:ind w:right="-569"/>
        <w:jc w:val="both"/>
        <w:rPr>
          <w:color w:val="000000" w:themeColor="text1"/>
          <w:sz w:val="28"/>
          <w:szCs w:val="28"/>
          <w:lang w:val="ru-RU"/>
        </w:rPr>
      </w:pPr>
    </w:p>
    <w:p w14:paraId="15635AD0" w14:textId="77777777" w:rsidR="00CA5A34" w:rsidRPr="00B9054B" w:rsidRDefault="00CA5A34" w:rsidP="00CA5A34"/>
    <w:p w14:paraId="1F9F94F0" w14:textId="77777777" w:rsidR="00CA5A34" w:rsidRPr="00B9054B" w:rsidRDefault="00CA5A34" w:rsidP="00CA5A34"/>
    <w:p w14:paraId="48217794" w14:textId="77777777" w:rsidR="00CA5A34" w:rsidRPr="00B9054B" w:rsidRDefault="00CA5A34" w:rsidP="00CA5A34"/>
    <w:p w14:paraId="2144BD70" w14:textId="67F79524" w:rsidR="0008449D" w:rsidRDefault="0008449D" w:rsidP="0008449D">
      <w:pPr>
        <w:rPr>
          <w:rFonts w:eastAsiaTheme="minorHAnsi"/>
          <w:b/>
          <w:bCs/>
          <w:color w:val="000000" w:themeColor="text1"/>
          <w:szCs w:val="28"/>
          <w:lang w:val="kk-KZ" w:eastAsia="en-US"/>
        </w:rPr>
      </w:pPr>
      <w:bookmarkStart w:id="380" w:name="_Toc100930560"/>
      <w:bookmarkStart w:id="381" w:name="_Toc100930716"/>
      <w:bookmarkStart w:id="382" w:name="_Toc100996798"/>
    </w:p>
    <w:p w14:paraId="202174D3" w14:textId="3E8B87F6" w:rsidR="000C04D4" w:rsidRDefault="000C04D4" w:rsidP="0008449D">
      <w:pPr>
        <w:rPr>
          <w:rFonts w:eastAsiaTheme="minorHAnsi"/>
          <w:b/>
          <w:bCs/>
          <w:color w:val="000000" w:themeColor="text1"/>
          <w:szCs w:val="28"/>
          <w:lang w:val="kk-KZ" w:eastAsia="en-US"/>
        </w:rPr>
      </w:pPr>
    </w:p>
    <w:p w14:paraId="09EBC2E2" w14:textId="62DF4075" w:rsidR="000C04D4" w:rsidRDefault="000C04D4" w:rsidP="0008449D">
      <w:pPr>
        <w:rPr>
          <w:rFonts w:eastAsiaTheme="minorHAnsi"/>
          <w:b/>
          <w:bCs/>
          <w:color w:val="000000" w:themeColor="text1"/>
          <w:szCs w:val="28"/>
          <w:lang w:val="kk-KZ" w:eastAsia="en-US"/>
        </w:rPr>
      </w:pPr>
    </w:p>
    <w:p w14:paraId="29B8C15D" w14:textId="77777777" w:rsidR="000C04D4" w:rsidRDefault="000C04D4" w:rsidP="0008449D">
      <w:pPr>
        <w:rPr>
          <w:rFonts w:eastAsiaTheme="minorHAnsi"/>
          <w:b/>
          <w:bCs/>
          <w:color w:val="000000" w:themeColor="text1"/>
          <w:szCs w:val="28"/>
          <w:lang w:val="kk-KZ" w:eastAsia="en-US"/>
        </w:rPr>
      </w:pPr>
    </w:p>
    <w:p w14:paraId="2CCE48DF" w14:textId="711DDA18" w:rsidR="00EC1FDB" w:rsidRPr="00EF6EBD" w:rsidRDefault="00CA5A34" w:rsidP="0008449D">
      <w:pPr>
        <w:jc w:val="center"/>
        <w:rPr>
          <w:rFonts w:eastAsiaTheme="minorHAnsi"/>
          <w:b/>
          <w:bCs/>
          <w:color w:val="000000" w:themeColor="text1"/>
          <w:szCs w:val="28"/>
          <w:lang w:val="kk-KZ" w:eastAsia="en-US"/>
        </w:rPr>
      </w:pPr>
      <w:r w:rsidRPr="00EF6EBD">
        <w:rPr>
          <w:rFonts w:eastAsiaTheme="minorHAnsi"/>
          <w:b/>
          <w:bCs/>
          <w:color w:val="000000" w:themeColor="text1"/>
          <w:szCs w:val="28"/>
          <w:lang w:val="kk-KZ" w:eastAsia="en-US"/>
        </w:rPr>
        <w:lastRenderedPageBreak/>
        <w:t>Қосымша В</w:t>
      </w:r>
      <w:bookmarkEnd w:id="380"/>
      <w:bookmarkEnd w:id="381"/>
      <w:bookmarkEnd w:id="382"/>
    </w:p>
    <w:p w14:paraId="29CE5CAD" w14:textId="6ADE66E2" w:rsidR="00CA5A34" w:rsidRPr="0008449D" w:rsidRDefault="00CA5A34" w:rsidP="0008449D">
      <w:pPr>
        <w:jc w:val="center"/>
        <w:rPr>
          <w:b/>
          <w:bCs/>
          <w:color w:val="000000" w:themeColor="text1"/>
          <w:szCs w:val="28"/>
          <w:lang w:val="kk-KZ"/>
        </w:rPr>
      </w:pPr>
      <w:bookmarkStart w:id="383" w:name="_Toc100930561"/>
      <w:bookmarkStart w:id="384" w:name="_Toc100930717"/>
      <w:bookmarkStart w:id="385" w:name="_Toc100996799"/>
      <w:r w:rsidRPr="00EF6EBD">
        <w:rPr>
          <w:b/>
          <w:bCs/>
          <w:color w:val="000000" w:themeColor="text1"/>
          <w:szCs w:val="28"/>
        </w:rPr>
        <w:t>«Ұлттық аграрлық ғылыми-білім беру орталығы» КеАҚ</w:t>
      </w:r>
      <w:r w:rsidRPr="00EF6EBD">
        <w:rPr>
          <w:b/>
          <w:bCs/>
          <w:color w:val="000000" w:themeColor="text1"/>
          <w:szCs w:val="28"/>
          <w:lang w:val="kk-KZ"/>
        </w:rPr>
        <w:t xml:space="preserve"> құрылымы</w:t>
      </w:r>
      <w:bookmarkEnd w:id="383"/>
      <w:bookmarkEnd w:id="384"/>
      <w:bookmarkEnd w:id="385"/>
    </w:p>
    <w:p w14:paraId="6CC6341C" w14:textId="4E9A2DD0" w:rsidR="00CA5A34" w:rsidRPr="00B9054B" w:rsidRDefault="00EC1FDB" w:rsidP="00CA5A34">
      <w:pPr>
        <w:tabs>
          <w:tab w:val="left" w:pos="567"/>
          <w:tab w:val="left" w:pos="9781"/>
        </w:tabs>
        <w:ind w:right="-569" w:firstLine="567"/>
        <w:jc w:val="both"/>
        <w:rPr>
          <w:rFonts w:eastAsiaTheme="minorHAnsi"/>
          <w:color w:val="000000" w:themeColor="text1"/>
          <w:sz w:val="28"/>
          <w:szCs w:val="28"/>
          <w:lang w:eastAsia="en-US"/>
        </w:rPr>
      </w:pPr>
      <w:r w:rsidRPr="00B9054B">
        <w:rPr>
          <w:noProof/>
          <w:color w:val="000000" w:themeColor="text1"/>
          <w:sz w:val="28"/>
          <w:szCs w:val="28"/>
          <w:lang w:val="ru-RU"/>
        </w:rPr>
        <mc:AlternateContent>
          <mc:Choice Requires="wps">
            <w:drawing>
              <wp:anchor distT="0" distB="0" distL="114300" distR="114300" simplePos="0" relativeHeight="251853824" behindDoc="0" locked="0" layoutInCell="1" allowOverlap="1" wp14:anchorId="41EECE94" wp14:editId="4C7AD670">
                <wp:simplePos x="0" y="0"/>
                <wp:positionH relativeFrom="column">
                  <wp:posOffset>607967</wp:posOffset>
                </wp:positionH>
                <wp:positionV relativeFrom="paragraph">
                  <wp:posOffset>100511</wp:posOffset>
                </wp:positionV>
                <wp:extent cx="7850777" cy="292100"/>
                <wp:effectExtent l="0" t="0" r="10795" b="12700"/>
                <wp:wrapNone/>
                <wp:docPr id="22" name="Надпись 22"/>
                <wp:cNvGraphicFramePr/>
                <a:graphic xmlns:a="http://schemas.openxmlformats.org/drawingml/2006/main">
                  <a:graphicData uri="http://schemas.microsoft.com/office/word/2010/wordprocessingShape">
                    <wps:wsp>
                      <wps:cNvSpPr txBox="1"/>
                      <wps:spPr>
                        <a:xfrm>
                          <a:off x="0" y="0"/>
                          <a:ext cx="7850777" cy="292100"/>
                        </a:xfrm>
                        <a:prstGeom prst="rect">
                          <a:avLst/>
                        </a:prstGeom>
                        <a:solidFill>
                          <a:schemeClr val="lt1"/>
                        </a:solidFill>
                        <a:ln w="6350">
                          <a:solidFill>
                            <a:prstClr val="black"/>
                          </a:solidFill>
                        </a:ln>
                      </wps:spPr>
                      <wps:txbx>
                        <w:txbxContent>
                          <w:p w14:paraId="38243022" w14:textId="77777777" w:rsidR="00CA5A34" w:rsidRPr="0086005A" w:rsidRDefault="00CA5A34" w:rsidP="00CA5A34">
                            <w:pPr>
                              <w:jc w:val="center"/>
                              <w:rPr>
                                <w:sz w:val="20"/>
                                <w:szCs w:val="20"/>
                              </w:rPr>
                            </w:pPr>
                            <w:r w:rsidRPr="0086005A">
                              <w:rPr>
                                <w:sz w:val="20"/>
                                <w:szCs w:val="20"/>
                              </w:rPr>
                              <w:t>«Ұлттық аграрлық ғылыми-білім беру орталығы» КеАҚ</w:t>
                            </w:r>
                            <w:r w:rsidRPr="0086005A">
                              <w:rPr>
                                <w:sz w:val="20"/>
                                <w:szCs w:val="20"/>
                                <w:lang w:val="kk-KZ"/>
                              </w:rPr>
                              <w:t xml:space="preserve"> құрылымы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ECE94" id="Надпись 22" o:spid="_x0000_s1218" type="#_x0000_t202" style="position:absolute;left:0;text-align:left;margin-left:47.85pt;margin-top:7.9pt;width:618.15pt;height:23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" fillcolor="white [3201]" strokeweight=".5pt">
                <v:textbox>
                  <w:txbxContent>
                    <w:p w14:paraId="38243022" w14:textId="77777777" w:rsidR="00CA5A34" w:rsidRPr="0086005A" w:rsidRDefault="00CA5A34" w:rsidP="00CA5A34">
                      <w:pPr>
                        <w:jc w:val="center"/>
                        <w:rPr>
                          <w:sz w:val="20"/>
                          <w:szCs w:val="20"/>
                        </w:rPr>
                      </w:pPr>
                      <w:r w:rsidRPr="0086005A">
                        <w:rPr>
                          <w:sz w:val="20"/>
                          <w:szCs w:val="20"/>
                        </w:rPr>
                        <w:t>«Ұлттық аграрлық ғылыми-білім беру орталығы» КеАҚ</w:t>
                      </w:r>
                      <w:r w:rsidRPr="0086005A">
                        <w:rPr>
                          <w:sz w:val="20"/>
                          <w:szCs w:val="20"/>
                          <w:lang w:val="kk-KZ"/>
                        </w:rPr>
                        <w:t xml:space="preserve"> құрылымы</w:t>
                      </w:r>
                    </w:p>
                  </w:txbxContent>
                </v:textbox>
              </v:shape>
            </w:pict>
          </mc:Fallback>
        </mc:AlternateContent>
      </w:r>
    </w:p>
    <w:p w14:paraId="0AC9F928" w14:textId="5AAD1D84" w:rsidR="00CA5A34" w:rsidRPr="00B9054B" w:rsidRDefault="00CA5A34" w:rsidP="00CA5A34">
      <w:pPr>
        <w:tabs>
          <w:tab w:val="left" w:pos="567"/>
          <w:tab w:val="left" w:pos="9781"/>
        </w:tabs>
        <w:ind w:right="-569"/>
        <w:jc w:val="both"/>
        <w:rPr>
          <w:color w:val="000000" w:themeColor="text1"/>
          <w:sz w:val="28"/>
          <w:szCs w:val="28"/>
          <w:lang w:val="kk-KZ"/>
        </w:rPr>
      </w:pPr>
      <w:r w:rsidRPr="00B9054B">
        <w:rPr>
          <w:noProof/>
          <w:color w:val="000000" w:themeColor="text1"/>
          <w:sz w:val="28"/>
          <w:szCs w:val="28"/>
          <w:lang w:val="ru-RU"/>
        </w:rPr>
        <mc:AlternateContent>
          <mc:Choice Requires="wps">
            <w:drawing>
              <wp:anchor distT="0" distB="0" distL="114300" distR="114300" simplePos="0" relativeHeight="251854848" behindDoc="0" locked="0" layoutInCell="1" allowOverlap="1" wp14:anchorId="2E430BC4" wp14:editId="6A42D678">
                <wp:simplePos x="0" y="0"/>
                <wp:positionH relativeFrom="column">
                  <wp:posOffset>4055472</wp:posOffset>
                </wp:positionH>
                <wp:positionV relativeFrom="paragraph">
                  <wp:posOffset>194310</wp:posOffset>
                </wp:positionV>
                <wp:extent cx="0" cy="353465"/>
                <wp:effectExtent l="0" t="0" r="12700" b="15240"/>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0" cy="3534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1DDCD4E" id="Прямая соединительная линия 11" o:spid="_x0000_s1026" style="position:absolute;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9.35pt,15.3pt" to="319.35pt,4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" strokecolor="black [3200]" strokeweight=".5pt">
                <v:stroke joinstyle="miter"/>
              </v:line>
            </w:pict>
          </mc:Fallback>
        </mc:AlternateContent>
      </w:r>
    </w:p>
    <w:p w14:paraId="01682510" w14:textId="5B07C663" w:rsidR="00CA5A34" w:rsidRPr="00B9054B" w:rsidRDefault="00CA5A34" w:rsidP="00CA5A34">
      <w:pPr>
        <w:tabs>
          <w:tab w:val="left" w:pos="567"/>
          <w:tab w:val="left" w:pos="9781"/>
        </w:tabs>
        <w:ind w:right="-569" w:firstLine="567"/>
        <w:jc w:val="both"/>
        <w:rPr>
          <w:color w:val="000000" w:themeColor="text1"/>
          <w:sz w:val="28"/>
          <w:szCs w:val="28"/>
          <w:shd w:val="clear" w:color="auto" w:fill="FFFFFF"/>
          <w:lang w:val="kk-KZ"/>
        </w:rPr>
      </w:pPr>
    </w:p>
    <w:p w14:paraId="13628CC4" w14:textId="3E523B94" w:rsidR="00CA5A34" w:rsidRPr="00B9054B" w:rsidRDefault="00EC1FDB" w:rsidP="00CA5A34">
      <w:pPr>
        <w:tabs>
          <w:tab w:val="left" w:pos="567"/>
          <w:tab w:val="left" w:pos="9781"/>
        </w:tabs>
        <w:ind w:right="-569" w:firstLine="567"/>
        <w:jc w:val="both"/>
        <w:rPr>
          <w:color w:val="000000" w:themeColor="text1"/>
          <w:sz w:val="28"/>
          <w:szCs w:val="28"/>
          <w:lang w:val="kk-KZ"/>
        </w:rPr>
      </w:pPr>
      <w:r w:rsidRPr="00B9054B">
        <w:rPr>
          <w:noProof/>
          <w:color w:val="000000" w:themeColor="text1"/>
          <w:sz w:val="28"/>
          <w:szCs w:val="28"/>
          <w:lang w:val="ru-RU"/>
        </w:rPr>
        <mc:AlternateContent>
          <mc:Choice Requires="wps">
            <w:drawing>
              <wp:anchor distT="0" distB="0" distL="114300" distR="114300" simplePos="0" relativeHeight="251865088" behindDoc="0" locked="0" layoutInCell="1" allowOverlap="1" wp14:anchorId="658BC8AD" wp14:editId="01A22A26">
                <wp:simplePos x="0" y="0"/>
                <wp:positionH relativeFrom="column">
                  <wp:posOffset>6643007</wp:posOffset>
                </wp:positionH>
                <wp:positionV relativeFrom="paragraph">
                  <wp:posOffset>101056</wp:posOffset>
                </wp:positionV>
                <wp:extent cx="0" cy="287383"/>
                <wp:effectExtent l="0" t="0" r="12700" b="17780"/>
                <wp:wrapNone/>
                <wp:docPr id="89" name="Прямая соединительная линия 89"/>
                <wp:cNvGraphicFramePr/>
                <a:graphic xmlns:a="http://schemas.openxmlformats.org/drawingml/2006/main">
                  <a:graphicData uri="http://schemas.microsoft.com/office/word/2010/wordprocessingShape">
                    <wps:wsp>
                      <wps:cNvCnPr/>
                      <wps:spPr>
                        <a:xfrm flipH="1">
                          <a:off x="0" y="0"/>
                          <a:ext cx="0" cy="28738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71962B" id="Прямая соединительная линия 89" o:spid="_x0000_s1026" style="position:absolute;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3.05pt,7.95pt" to="523.05pt,3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" strokecolor="#4472c4 [3204]" strokeweight=".5pt">
                <v:stroke joinstyle="miter"/>
              </v:line>
            </w:pict>
          </mc:Fallback>
        </mc:AlternateContent>
      </w:r>
      <w:r w:rsidRPr="00B9054B">
        <w:rPr>
          <w:noProof/>
          <w:color w:val="000000" w:themeColor="text1"/>
          <w:sz w:val="28"/>
          <w:szCs w:val="28"/>
          <w:lang w:val="ru-RU"/>
        </w:rPr>
        <mc:AlternateContent>
          <mc:Choice Requires="wps">
            <w:drawing>
              <wp:anchor distT="0" distB="0" distL="114300" distR="114300" simplePos="0" relativeHeight="251864064" behindDoc="0" locked="0" layoutInCell="1" allowOverlap="1" wp14:anchorId="23AC6DDA" wp14:editId="6C6FDA4C">
                <wp:simplePos x="0" y="0"/>
                <wp:positionH relativeFrom="column">
                  <wp:posOffset>4056107</wp:posOffset>
                </wp:positionH>
                <wp:positionV relativeFrom="paragraph">
                  <wp:posOffset>140970</wp:posOffset>
                </wp:positionV>
                <wp:extent cx="0" cy="261257"/>
                <wp:effectExtent l="0" t="0" r="12700" b="5715"/>
                <wp:wrapNone/>
                <wp:docPr id="43" name="Прямая соединительная линия 43"/>
                <wp:cNvGraphicFramePr/>
                <a:graphic xmlns:a="http://schemas.openxmlformats.org/drawingml/2006/main">
                  <a:graphicData uri="http://schemas.microsoft.com/office/word/2010/wordprocessingShape">
                    <wps:wsp>
                      <wps:cNvCnPr/>
                      <wps:spPr>
                        <a:xfrm>
                          <a:off x="0" y="0"/>
                          <a:ext cx="0" cy="2612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A8FE6F8" id="Прямая соединительная линия 43" o:spid="_x0000_s1026" style="position:absolute;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9.4pt,11.1pt" to="319.4pt,3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" strokecolor="#4472c4 [3204]" strokeweight=".5pt">
                <v:stroke joinstyle="miter"/>
              </v:line>
            </w:pict>
          </mc:Fallback>
        </mc:AlternateContent>
      </w:r>
      <w:r w:rsidRPr="00B9054B">
        <w:rPr>
          <w:noProof/>
          <w:color w:val="000000" w:themeColor="text1"/>
          <w:sz w:val="28"/>
          <w:szCs w:val="28"/>
          <w:lang w:val="ru-RU"/>
        </w:rPr>
        <mc:AlternateContent>
          <mc:Choice Requires="wps">
            <w:drawing>
              <wp:anchor distT="0" distB="0" distL="114300" distR="114300" simplePos="0" relativeHeight="251855872" behindDoc="0" locked="0" layoutInCell="1" allowOverlap="1" wp14:anchorId="32D48017" wp14:editId="5A0F410D">
                <wp:simplePos x="0" y="0"/>
                <wp:positionH relativeFrom="column">
                  <wp:posOffset>421277</wp:posOffset>
                </wp:positionH>
                <wp:positionV relativeFrom="paragraph">
                  <wp:posOffset>62865</wp:posOffset>
                </wp:positionV>
                <wp:extent cx="8314055" cy="37465"/>
                <wp:effectExtent l="0" t="0" r="17145" b="13335"/>
                <wp:wrapNone/>
                <wp:docPr id="36" name="Прямая соединительная линия 36"/>
                <wp:cNvGraphicFramePr/>
                <a:graphic xmlns:a="http://schemas.openxmlformats.org/drawingml/2006/main">
                  <a:graphicData uri="http://schemas.microsoft.com/office/word/2010/wordprocessingShape">
                    <wps:wsp>
                      <wps:cNvCnPr/>
                      <wps:spPr>
                        <a:xfrm>
                          <a:off x="0" y="0"/>
                          <a:ext cx="8314055" cy="374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B59F60" id="Прямая соединительная линия 36"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5pt,4.95pt" to="687.8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" strokecolor="#4472c4 [3204]" strokeweight=".5pt">
                <v:stroke joinstyle="miter"/>
              </v:line>
            </w:pict>
          </mc:Fallback>
        </mc:AlternateContent>
      </w:r>
      <w:r w:rsidR="00CA5A34" w:rsidRPr="00B9054B">
        <w:rPr>
          <w:noProof/>
          <w:color w:val="000000" w:themeColor="text1"/>
          <w:sz w:val="28"/>
          <w:szCs w:val="28"/>
          <w:lang w:val="ru-RU"/>
        </w:rPr>
        <mc:AlternateContent>
          <mc:Choice Requires="wps">
            <w:drawing>
              <wp:anchor distT="0" distB="0" distL="114300" distR="114300" simplePos="0" relativeHeight="251866112" behindDoc="0" locked="0" layoutInCell="1" allowOverlap="1" wp14:anchorId="6C8C0B5A" wp14:editId="0056DDBC">
                <wp:simplePos x="0" y="0"/>
                <wp:positionH relativeFrom="column">
                  <wp:posOffset>8748067</wp:posOffset>
                </wp:positionH>
                <wp:positionV relativeFrom="paragraph">
                  <wp:posOffset>135999</wp:posOffset>
                </wp:positionV>
                <wp:extent cx="2255" cy="263613"/>
                <wp:effectExtent l="0" t="0" r="23495" b="15875"/>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2255" cy="2636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D9C0D3A" id="Прямая соединительная линия 45" o:spid="_x0000_s1026" style="position:absolute;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88.8pt,10.7pt" to="689pt,3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" strokecolor="#4472c4 [3204]" strokeweight=".5pt">
                <v:stroke joinstyle="miter"/>
              </v:line>
            </w:pict>
          </mc:Fallback>
        </mc:AlternateContent>
      </w:r>
      <w:r w:rsidR="00CA5A34" w:rsidRPr="00B9054B">
        <w:rPr>
          <w:noProof/>
          <w:color w:val="000000" w:themeColor="text1"/>
          <w:sz w:val="28"/>
          <w:szCs w:val="28"/>
          <w:lang w:val="ru-RU"/>
        </w:rPr>
        <mc:AlternateContent>
          <mc:Choice Requires="wps">
            <w:drawing>
              <wp:anchor distT="0" distB="0" distL="114300" distR="114300" simplePos="0" relativeHeight="251863040" behindDoc="0" locked="0" layoutInCell="1" allowOverlap="1" wp14:anchorId="59D1E33F" wp14:editId="6407DF78">
                <wp:simplePos x="0" y="0"/>
                <wp:positionH relativeFrom="column">
                  <wp:posOffset>427990</wp:posOffset>
                </wp:positionH>
                <wp:positionV relativeFrom="paragraph">
                  <wp:posOffset>84455</wp:posOffset>
                </wp:positionV>
                <wp:extent cx="0" cy="314960"/>
                <wp:effectExtent l="0" t="0" r="12700" b="15240"/>
                <wp:wrapNone/>
                <wp:docPr id="42" name="Прямая соединительная линия 42"/>
                <wp:cNvGraphicFramePr/>
                <a:graphic xmlns:a="http://schemas.openxmlformats.org/drawingml/2006/main">
                  <a:graphicData uri="http://schemas.microsoft.com/office/word/2010/wordprocessingShape">
                    <wps:wsp>
                      <wps:cNvCnPr/>
                      <wps:spPr>
                        <a:xfrm>
                          <a:off x="0" y="0"/>
                          <a:ext cx="0" cy="3149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1350865" id="Прямая соединительная линия 42" o:spid="_x0000_s1026" style="position:absolute;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7pt,6.65pt" to="33.7pt,3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" strokecolor="#4472c4 [3204]" strokeweight=".5pt">
                <v:stroke joinstyle="miter"/>
              </v:line>
            </w:pict>
          </mc:Fallback>
        </mc:AlternateContent>
      </w:r>
    </w:p>
    <w:p w14:paraId="46BEE64A" w14:textId="0E0CA213" w:rsidR="00CA5A34" w:rsidRPr="00B9054B" w:rsidRDefault="00CA5A34" w:rsidP="00CA5A34">
      <w:pPr>
        <w:tabs>
          <w:tab w:val="left" w:pos="567"/>
          <w:tab w:val="left" w:pos="9781"/>
        </w:tabs>
        <w:ind w:right="-569" w:firstLine="567"/>
        <w:jc w:val="both"/>
        <w:rPr>
          <w:color w:val="000000" w:themeColor="text1"/>
          <w:sz w:val="28"/>
          <w:szCs w:val="28"/>
        </w:rPr>
      </w:pPr>
      <w:r w:rsidRPr="00B9054B">
        <w:rPr>
          <w:noProof/>
          <w:color w:val="000000" w:themeColor="text1"/>
          <w:sz w:val="28"/>
          <w:szCs w:val="28"/>
          <w:lang w:val="ru-RU"/>
        </w:rPr>
        <mc:AlternateContent>
          <mc:Choice Requires="wps">
            <w:drawing>
              <wp:anchor distT="0" distB="0" distL="114300" distR="114300" simplePos="0" relativeHeight="251860992" behindDoc="0" locked="0" layoutInCell="1" allowOverlap="1" wp14:anchorId="1D14FAE7" wp14:editId="69ED3288">
                <wp:simplePos x="0" y="0"/>
                <wp:positionH relativeFrom="column">
                  <wp:posOffset>6093832</wp:posOffset>
                </wp:positionH>
                <wp:positionV relativeFrom="paragraph">
                  <wp:posOffset>185727</wp:posOffset>
                </wp:positionV>
                <wp:extent cx="1371600" cy="374650"/>
                <wp:effectExtent l="0" t="0" r="12700" b="19050"/>
                <wp:wrapNone/>
                <wp:docPr id="40" name="Надпись 40"/>
                <wp:cNvGraphicFramePr/>
                <a:graphic xmlns:a="http://schemas.openxmlformats.org/drawingml/2006/main">
                  <a:graphicData uri="http://schemas.microsoft.com/office/word/2010/wordprocessingShape">
                    <wps:wsp>
                      <wps:cNvSpPr txBox="1"/>
                      <wps:spPr>
                        <a:xfrm>
                          <a:off x="0" y="0"/>
                          <a:ext cx="1371600" cy="374650"/>
                        </a:xfrm>
                        <a:prstGeom prst="rect">
                          <a:avLst/>
                        </a:prstGeom>
                        <a:solidFill>
                          <a:schemeClr val="lt1"/>
                        </a:solidFill>
                        <a:ln w="6350">
                          <a:solidFill>
                            <a:prstClr val="black"/>
                          </a:solidFill>
                        </a:ln>
                      </wps:spPr>
                      <wps:txbx>
                        <w:txbxContent>
                          <w:p w14:paraId="34C975B5" w14:textId="77777777" w:rsidR="00CA5A34" w:rsidRPr="0086005A" w:rsidRDefault="00CA5A34" w:rsidP="00CA5A34">
                            <w:pPr>
                              <w:jc w:val="center"/>
                              <w:rPr>
                                <w:sz w:val="20"/>
                                <w:szCs w:val="20"/>
                              </w:rPr>
                            </w:pPr>
                            <w:r w:rsidRPr="0086005A">
                              <w:rPr>
                                <w:color w:val="111111"/>
                                <w:sz w:val="20"/>
                                <w:szCs w:val="20"/>
                                <w:shd w:val="clear" w:color="auto" w:fill="FFFFFF"/>
                              </w:rPr>
                              <w:t>Сервистік компаниялар</w:t>
                            </w:r>
                          </w:p>
                          <w:p w14:paraId="2FB57FC4" w14:textId="77777777" w:rsidR="00CA5A34" w:rsidRDefault="00CA5A34" w:rsidP="00CA5A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4FAE7" id="Надпись 40" o:spid="_x0000_s1219" type="#_x0000_t202" style="position:absolute;left:0;text-align:left;margin-left:479.85pt;margin-top:14.6pt;width:108pt;height:29.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" fillcolor="white [3201]" strokeweight=".5pt">
                <v:textbox>
                  <w:txbxContent>
                    <w:p w14:paraId="34C975B5" w14:textId="77777777" w:rsidR="00CA5A34" w:rsidRPr="0086005A" w:rsidRDefault="00CA5A34" w:rsidP="00CA5A34">
                      <w:pPr>
                        <w:jc w:val="center"/>
                        <w:rPr>
                          <w:sz w:val="20"/>
                          <w:szCs w:val="20"/>
                        </w:rPr>
                      </w:pPr>
                      <w:r w:rsidRPr="0086005A">
                        <w:rPr>
                          <w:color w:val="111111"/>
                          <w:sz w:val="20"/>
                          <w:szCs w:val="20"/>
                          <w:shd w:val="clear" w:color="auto" w:fill="FFFFFF"/>
                        </w:rPr>
                        <w:t>Сервистік компаниялар</w:t>
                      </w:r>
                    </w:p>
                    <w:p w14:paraId="2FB57FC4" w14:textId="77777777" w:rsidR="00CA5A34" w:rsidRDefault="00CA5A34" w:rsidP="00CA5A34"/>
                  </w:txbxContent>
                </v:textbox>
              </v:shape>
            </w:pict>
          </mc:Fallback>
        </mc:AlternateContent>
      </w:r>
      <w:r w:rsidRPr="00B9054B">
        <w:rPr>
          <w:noProof/>
          <w:color w:val="000000" w:themeColor="text1"/>
          <w:sz w:val="28"/>
          <w:szCs w:val="28"/>
          <w:lang w:val="ru-RU"/>
        </w:rPr>
        <mc:AlternateContent>
          <mc:Choice Requires="wps">
            <w:drawing>
              <wp:anchor distT="0" distB="0" distL="114300" distR="114300" simplePos="0" relativeHeight="251862016" behindDoc="0" locked="0" layoutInCell="1" allowOverlap="1" wp14:anchorId="5B53B4BB" wp14:editId="35494B0B">
                <wp:simplePos x="0" y="0"/>
                <wp:positionH relativeFrom="column">
                  <wp:posOffset>7460436</wp:posOffset>
                </wp:positionH>
                <wp:positionV relativeFrom="paragraph">
                  <wp:posOffset>193165</wp:posOffset>
                </wp:positionV>
                <wp:extent cx="2155190" cy="426085"/>
                <wp:effectExtent l="0" t="0" r="16510" b="18415"/>
                <wp:wrapNone/>
                <wp:docPr id="41" name="Надпись 41"/>
                <wp:cNvGraphicFramePr/>
                <a:graphic xmlns:a="http://schemas.openxmlformats.org/drawingml/2006/main">
                  <a:graphicData uri="http://schemas.microsoft.com/office/word/2010/wordprocessingShape">
                    <wps:wsp>
                      <wps:cNvSpPr txBox="1"/>
                      <wps:spPr>
                        <a:xfrm>
                          <a:off x="0" y="0"/>
                          <a:ext cx="2155190" cy="426085"/>
                        </a:xfrm>
                        <a:prstGeom prst="rect">
                          <a:avLst/>
                        </a:prstGeom>
                        <a:solidFill>
                          <a:schemeClr val="lt1"/>
                        </a:solidFill>
                        <a:ln w="6350">
                          <a:solidFill>
                            <a:prstClr val="black"/>
                          </a:solidFill>
                        </a:ln>
                      </wps:spPr>
                      <wps:txbx>
                        <w:txbxContent>
                          <w:p w14:paraId="6F3690AC" w14:textId="77777777" w:rsidR="00CA5A34" w:rsidRPr="0086005A" w:rsidRDefault="00CA5A34" w:rsidP="00CA5A34">
                            <w:pPr>
                              <w:jc w:val="center"/>
                              <w:rPr>
                                <w:sz w:val="20"/>
                                <w:szCs w:val="20"/>
                              </w:rPr>
                            </w:pPr>
                            <w:r>
                              <w:rPr>
                                <w:color w:val="111111"/>
                                <w:sz w:val="20"/>
                                <w:szCs w:val="20"/>
                                <w:shd w:val="clear" w:color="auto" w:fill="FFFFFF"/>
                                <w:lang w:val="kk-KZ"/>
                              </w:rPr>
                              <w:t>Т</w:t>
                            </w:r>
                            <w:r w:rsidRPr="0086005A">
                              <w:rPr>
                                <w:color w:val="111111"/>
                                <w:sz w:val="20"/>
                                <w:szCs w:val="20"/>
                                <w:shd w:val="clear" w:color="auto" w:fill="FFFFFF"/>
                              </w:rPr>
                              <w:t>әжіри</w:t>
                            </w:r>
                            <w:r>
                              <w:rPr>
                                <w:color w:val="111111"/>
                                <w:sz w:val="20"/>
                                <w:szCs w:val="20"/>
                                <w:shd w:val="clear" w:color="auto" w:fill="FFFFFF"/>
                                <w:lang w:val="kk-KZ"/>
                              </w:rPr>
                              <w:t>б</w:t>
                            </w:r>
                            <w:r w:rsidRPr="0086005A">
                              <w:rPr>
                                <w:color w:val="111111"/>
                                <w:sz w:val="20"/>
                                <w:szCs w:val="20"/>
                                <w:shd w:val="clear" w:color="auto" w:fill="FFFFFF"/>
                              </w:rPr>
                              <w:t>елік станциялар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3B4BB" id="Надпись 41" o:spid="_x0000_s1220" type="#_x0000_t202" style="position:absolute;left:0;text-align:left;margin-left:587.45pt;margin-top:15.2pt;width:169.7pt;height:33.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" fillcolor="white [3201]" strokeweight=".5pt">
                <v:textbox>
                  <w:txbxContent>
                    <w:p w14:paraId="6F3690AC" w14:textId="77777777" w:rsidR="00CA5A34" w:rsidRPr="0086005A" w:rsidRDefault="00CA5A34" w:rsidP="00CA5A34">
                      <w:pPr>
                        <w:jc w:val="center"/>
                        <w:rPr>
                          <w:sz w:val="20"/>
                          <w:szCs w:val="20"/>
                        </w:rPr>
                      </w:pPr>
                      <w:r>
                        <w:rPr>
                          <w:color w:val="111111"/>
                          <w:sz w:val="20"/>
                          <w:szCs w:val="20"/>
                          <w:shd w:val="clear" w:color="auto" w:fill="FFFFFF"/>
                          <w:lang w:val="kk-KZ"/>
                        </w:rPr>
                        <w:t>Т</w:t>
                      </w:r>
                      <w:r w:rsidRPr="0086005A">
                        <w:rPr>
                          <w:color w:val="111111"/>
                          <w:sz w:val="20"/>
                          <w:szCs w:val="20"/>
                          <w:shd w:val="clear" w:color="auto" w:fill="FFFFFF"/>
                        </w:rPr>
                        <w:t>әжіри</w:t>
                      </w:r>
                      <w:r>
                        <w:rPr>
                          <w:color w:val="111111"/>
                          <w:sz w:val="20"/>
                          <w:szCs w:val="20"/>
                          <w:shd w:val="clear" w:color="auto" w:fill="FFFFFF"/>
                          <w:lang w:val="kk-KZ"/>
                        </w:rPr>
                        <w:t>б</w:t>
                      </w:r>
                      <w:r w:rsidRPr="0086005A">
                        <w:rPr>
                          <w:color w:val="111111"/>
                          <w:sz w:val="20"/>
                          <w:szCs w:val="20"/>
                          <w:shd w:val="clear" w:color="auto" w:fill="FFFFFF"/>
                        </w:rPr>
                        <w:t>елік станциялар</w:t>
                      </w:r>
                    </w:p>
                  </w:txbxContent>
                </v:textbox>
              </v:shape>
            </w:pict>
          </mc:Fallback>
        </mc:AlternateContent>
      </w:r>
      <w:r w:rsidRPr="00B9054B">
        <w:rPr>
          <w:noProof/>
          <w:color w:val="000000" w:themeColor="text1"/>
          <w:sz w:val="28"/>
          <w:szCs w:val="28"/>
          <w:lang w:val="ru-RU"/>
        </w:rPr>
        <mc:AlternateContent>
          <mc:Choice Requires="wps">
            <w:drawing>
              <wp:anchor distT="0" distB="0" distL="114300" distR="114300" simplePos="0" relativeHeight="251858944" behindDoc="0" locked="0" layoutInCell="1" allowOverlap="1" wp14:anchorId="57D0A80E" wp14:editId="7ACC10BA">
                <wp:simplePos x="0" y="0"/>
                <wp:positionH relativeFrom="column">
                  <wp:posOffset>-218440</wp:posOffset>
                </wp:positionH>
                <wp:positionV relativeFrom="paragraph">
                  <wp:posOffset>195580</wp:posOffset>
                </wp:positionV>
                <wp:extent cx="1497965" cy="245745"/>
                <wp:effectExtent l="0" t="0" r="13335" b="8255"/>
                <wp:wrapNone/>
                <wp:docPr id="38" name="Надпись 38"/>
                <wp:cNvGraphicFramePr/>
                <a:graphic xmlns:a="http://schemas.openxmlformats.org/drawingml/2006/main">
                  <a:graphicData uri="http://schemas.microsoft.com/office/word/2010/wordprocessingShape">
                    <wps:wsp>
                      <wps:cNvSpPr txBox="1"/>
                      <wps:spPr>
                        <a:xfrm>
                          <a:off x="0" y="0"/>
                          <a:ext cx="1497965" cy="245745"/>
                        </a:xfrm>
                        <a:prstGeom prst="rect">
                          <a:avLst/>
                        </a:prstGeom>
                        <a:solidFill>
                          <a:schemeClr val="lt1"/>
                        </a:solidFill>
                        <a:ln w="6350">
                          <a:solidFill>
                            <a:prstClr val="black"/>
                          </a:solidFill>
                        </a:ln>
                      </wps:spPr>
                      <wps:txbx>
                        <w:txbxContent>
                          <w:p w14:paraId="402A9954" w14:textId="77777777" w:rsidR="00CA5A34" w:rsidRPr="0086005A" w:rsidRDefault="00CA5A34" w:rsidP="00CA5A34">
                            <w:pPr>
                              <w:jc w:val="center"/>
                              <w:rPr>
                                <w:sz w:val="20"/>
                                <w:szCs w:val="20"/>
                              </w:rPr>
                            </w:pPr>
                            <w:r w:rsidRPr="0086005A">
                              <w:rPr>
                                <w:color w:val="111111"/>
                                <w:sz w:val="20"/>
                                <w:szCs w:val="20"/>
                                <w:shd w:val="clear" w:color="auto" w:fill="FFFFFF"/>
                                <w:lang w:val="kk-KZ"/>
                              </w:rPr>
                              <w:t>А</w:t>
                            </w:r>
                            <w:r w:rsidRPr="0086005A">
                              <w:rPr>
                                <w:color w:val="111111"/>
                                <w:sz w:val="20"/>
                                <w:szCs w:val="20"/>
                                <w:shd w:val="clear" w:color="auto" w:fill="FFFFFF"/>
                              </w:rPr>
                              <w:t>грарлық ЖОО</w:t>
                            </w:r>
                          </w:p>
                          <w:p w14:paraId="3D48FC24" w14:textId="77777777" w:rsidR="00CA5A34" w:rsidRDefault="00CA5A34" w:rsidP="00CA5A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0A80E" id="Надпись 38" o:spid="_x0000_s1221" type="#_x0000_t202" style="position:absolute;left:0;text-align:left;margin-left:-17.2pt;margin-top:15.4pt;width:117.95pt;height:19.3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" fillcolor="white [3201]" strokeweight=".5pt">
                <v:textbox>
                  <w:txbxContent>
                    <w:p w14:paraId="402A9954" w14:textId="77777777" w:rsidR="00CA5A34" w:rsidRPr="0086005A" w:rsidRDefault="00CA5A34" w:rsidP="00CA5A34">
                      <w:pPr>
                        <w:jc w:val="center"/>
                        <w:rPr>
                          <w:sz w:val="20"/>
                          <w:szCs w:val="20"/>
                        </w:rPr>
                      </w:pPr>
                      <w:r w:rsidRPr="0086005A">
                        <w:rPr>
                          <w:color w:val="111111"/>
                          <w:sz w:val="20"/>
                          <w:szCs w:val="20"/>
                          <w:shd w:val="clear" w:color="auto" w:fill="FFFFFF"/>
                          <w:lang w:val="kk-KZ"/>
                        </w:rPr>
                        <w:t>А</w:t>
                      </w:r>
                      <w:r w:rsidRPr="0086005A">
                        <w:rPr>
                          <w:color w:val="111111"/>
                          <w:sz w:val="20"/>
                          <w:szCs w:val="20"/>
                          <w:shd w:val="clear" w:color="auto" w:fill="FFFFFF"/>
                        </w:rPr>
                        <w:t>грарлық ЖОО</w:t>
                      </w:r>
                    </w:p>
                    <w:p w14:paraId="3D48FC24" w14:textId="77777777" w:rsidR="00CA5A34" w:rsidRDefault="00CA5A34" w:rsidP="00CA5A34"/>
                  </w:txbxContent>
                </v:textbox>
              </v:shape>
            </w:pict>
          </mc:Fallback>
        </mc:AlternateContent>
      </w:r>
      <w:r w:rsidRPr="00B9054B">
        <w:rPr>
          <w:noProof/>
          <w:color w:val="000000" w:themeColor="text1"/>
          <w:sz w:val="28"/>
          <w:szCs w:val="28"/>
          <w:lang w:val="ru-RU"/>
        </w:rPr>
        <mc:AlternateContent>
          <mc:Choice Requires="wps">
            <w:drawing>
              <wp:anchor distT="0" distB="0" distL="114300" distR="114300" simplePos="0" relativeHeight="251859968" behindDoc="0" locked="0" layoutInCell="1" allowOverlap="1" wp14:anchorId="01AAA224" wp14:editId="0A1AE838">
                <wp:simplePos x="0" y="0"/>
                <wp:positionH relativeFrom="column">
                  <wp:posOffset>1279984</wp:posOffset>
                </wp:positionH>
                <wp:positionV relativeFrom="paragraph">
                  <wp:posOffset>188141</wp:posOffset>
                </wp:positionV>
                <wp:extent cx="4810125" cy="297815"/>
                <wp:effectExtent l="0" t="0" r="15875" b="6985"/>
                <wp:wrapNone/>
                <wp:docPr id="39" name="Надпись 39"/>
                <wp:cNvGraphicFramePr/>
                <a:graphic xmlns:a="http://schemas.openxmlformats.org/drawingml/2006/main">
                  <a:graphicData uri="http://schemas.microsoft.com/office/word/2010/wordprocessingShape">
                    <wps:wsp>
                      <wps:cNvSpPr txBox="1"/>
                      <wps:spPr>
                        <a:xfrm>
                          <a:off x="0" y="0"/>
                          <a:ext cx="4810125" cy="297815"/>
                        </a:xfrm>
                        <a:prstGeom prst="rect">
                          <a:avLst/>
                        </a:prstGeom>
                        <a:solidFill>
                          <a:schemeClr val="lt1"/>
                        </a:solidFill>
                        <a:ln w="6350">
                          <a:solidFill>
                            <a:prstClr val="black"/>
                          </a:solidFill>
                        </a:ln>
                      </wps:spPr>
                      <wps:txbx>
                        <w:txbxContent>
                          <w:p w14:paraId="272E0FC6" w14:textId="77777777" w:rsidR="00CA5A34" w:rsidRPr="0086005A" w:rsidRDefault="00CA5A34" w:rsidP="00CA5A34">
                            <w:pPr>
                              <w:jc w:val="center"/>
                              <w:rPr>
                                <w:sz w:val="20"/>
                                <w:szCs w:val="20"/>
                              </w:rPr>
                            </w:pPr>
                            <w:r w:rsidRPr="0086005A">
                              <w:rPr>
                                <w:color w:val="111111"/>
                                <w:sz w:val="20"/>
                                <w:szCs w:val="20"/>
                                <w:shd w:val="clear" w:color="auto" w:fill="FFFFFF"/>
                                <w:lang w:val="kk-KZ"/>
                              </w:rPr>
                              <w:t>Ғ</w:t>
                            </w:r>
                            <w:r w:rsidRPr="0086005A">
                              <w:rPr>
                                <w:color w:val="111111"/>
                                <w:sz w:val="20"/>
                                <w:szCs w:val="20"/>
                                <w:shd w:val="clear" w:color="auto" w:fill="FFFFFF"/>
                              </w:rPr>
                              <w:t>ылыми-зерттеу институттары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AA224" id="Надпись 39" o:spid="_x0000_s1222" type="#_x0000_t202" style="position:absolute;left:0;text-align:left;margin-left:100.8pt;margin-top:14.8pt;width:378.75pt;height:23.4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" fillcolor="white [3201]" strokeweight=".5pt">
                <v:textbox>
                  <w:txbxContent>
                    <w:p w14:paraId="272E0FC6" w14:textId="77777777" w:rsidR="00CA5A34" w:rsidRPr="0086005A" w:rsidRDefault="00CA5A34" w:rsidP="00CA5A34">
                      <w:pPr>
                        <w:jc w:val="center"/>
                        <w:rPr>
                          <w:sz w:val="20"/>
                          <w:szCs w:val="20"/>
                        </w:rPr>
                      </w:pPr>
                      <w:r w:rsidRPr="0086005A">
                        <w:rPr>
                          <w:color w:val="111111"/>
                          <w:sz w:val="20"/>
                          <w:szCs w:val="20"/>
                          <w:shd w:val="clear" w:color="auto" w:fill="FFFFFF"/>
                          <w:lang w:val="kk-KZ"/>
                        </w:rPr>
                        <w:t>Ғ</w:t>
                      </w:r>
                      <w:r w:rsidRPr="0086005A">
                        <w:rPr>
                          <w:color w:val="111111"/>
                          <w:sz w:val="20"/>
                          <w:szCs w:val="20"/>
                          <w:shd w:val="clear" w:color="auto" w:fill="FFFFFF"/>
                        </w:rPr>
                        <w:t>ылыми-зерттеу институттары</w:t>
                      </w:r>
                    </w:p>
                  </w:txbxContent>
                </v:textbox>
              </v:shape>
            </w:pict>
          </mc:Fallback>
        </mc:AlternateContent>
      </w:r>
    </w:p>
    <w:p w14:paraId="249574DF" w14:textId="207C88E0" w:rsidR="00CA5A34" w:rsidRPr="00B9054B" w:rsidRDefault="00CA5A34" w:rsidP="00CA5A34">
      <w:pPr>
        <w:tabs>
          <w:tab w:val="left" w:pos="567"/>
          <w:tab w:val="left" w:pos="9781"/>
        </w:tabs>
        <w:ind w:right="-569" w:firstLine="567"/>
        <w:jc w:val="both"/>
        <w:rPr>
          <w:color w:val="000000" w:themeColor="text1"/>
          <w:sz w:val="28"/>
          <w:szCs w:val="28"/>
        </w:rPr>
      </w:pPr>
      <w:r w:rsidRPr="00B9054B">
        <w:rPr>
          <w:noProof/>
          <w:color w:val="000000" w:themeColor="text1"/>
          <w:sz w:val="28"/>
          <w:szCs w:val="28"/>
          <w:lang w:val="ru-RU"/>
        </w:rPr>
        <mc:AlternateContent>
          <mc:Choice Requires="wps">
            <w:drawing>
              <wp:anchor distT="0" distB="0" distL="114300" distR="114300" simplePos="0" relativeHeight="251856896" behindDoc="0" locked="0" layoutInCell="1" allowOverlap="1" wp14:anchorId="454B551B" wp14:editId="75A89B4A">
                <wp:simplePos x="0" y="0"/>
                <wp:positionH relativeFrom="column">
                  <wp:posOffset>-217698</wp:posOffset>
                </wp:positionH>
                <wp:positionV relativeFrom="paragraph">
                  <wp:posOffset>240665</wp:posOffset>
                </wp:positionV>
                <wp:extent cx="1497965" cy="2858135"/>
                <wp:effectExtent l="0" t="0" r="13335" b="12065"/>
                <wp:wrapNone/>
                <wp:docPr id="44" name="Надпись 44"/>
                <wp:cNvGraphicFramePr/>
                <a:graphic xmlns:a="http://schemas.openxmlformats.org/drawingml/2006/main">
                  <a:graphicData uri="http://schemas.microsoft.com/office/word/2010/wordprocessingShape">
                    <wps:wsp>
                      <wps:cNvSpPr txBox="1"/>
                      <wps:spPr>
                        <a:xfrm>
                          <a:off x="0" y="0"/>
                          <a:ext cx="1497965" cy="2858135"/>
                        </a:xfrm>
                        <a:prstGeom prst="rect">
                          <a:avLst/>
                        </a:prstGeom>
                        <a:solidFill>
                          <a:schemeClr val="lt1"/>
                        </a:solidFill>
                        <a:ln w="6350">
                          <a:solidFill>
                            <a:prstClr val="black"/>
                          </a:solidFill>
                        </a:ln>
                      </wps:spPr>
                      <wps:txbx>
                        <w:txbxContent>
                          <w:p w14:paraId="3BB1D09B" w14:textId="77777777" w:rsidR="00CA5A34" w:rsidRPr="0086005A" w:rsidRDefault="00CA5A34" w:rsidP="00CA5A34">
                            <w:pPr>
                              <w:pStyle w:val="aa"/>
                              <w:numPr>
                                <w:ilvl w:val="0"/>
                                <w:numId w:val="8"/>
                              </w:numPr>
                              <w:shd w:val="clear" w:color="auto" w:fill="FFFFFF"/>
                              <w:tabs>
                                <w:tab w:val="left" w:pos="284"/>
                              </w:tabs>
                              <w:ind w:left="0" w:firstLine="0"/>
                              <w:rPr>
                                <w:color w:val="111111"/>
                                <w:sz w:val="20"/>
                                <w:szCs w:val="20"/>
                              </w:rPr>
                            </w:pPr>
                            <w:r w:rsidRPr="0086005A">
                              <w:rPr>
                                <w:color w:val="111111"/>
                                <w:sz w:val="20"/>
                                <w:szCs w:val="20"/>
                              </w:rPr>
                              <w:t>«Қазақ ұлттық аграрлық</w:t>
                            </w:r>
                            <w:r w:rsidRPr="0086005A">
                              <w:rPr>
                                <w:color w:val="111111"/>
                                <w:sz w:val="20"/>
                                <w:szCs w:val="20"/>
                                <w:lang w:val="kk-KZ"/>
                              </w:rPr>
                              <w:t xml:space="preserve"> </w:t>
                            </w:r>
                            <w:r w:rsidRPr="0086005A">
                              <w:rPr>
                                <w:color w:val="111111"/>
                                <w:sz w:val="20"/>
                                <w:szCs w:val="20"/>
                              </w:rPr>
                              <w:t>университеті» КеАҚ</w:t>
                            </w:r>
                          </w:p>
                          <w:p w14:paraId="2F9C98C3" w14:textId="77777777" w:rsidR="00CA5A34" w:rsidRPr="0086005A" w:rsidRDefault="00CA5A34" w:rsidP="00CA5A34">
                            <w:pPr>
                              <w:pStyle w:val="aa"/>
                              <w:numPr>
                                <w:ilvl w:val="0"/>
                                <w:numId w:val="8"/>
                              </w:numPr>
                              <w:shd w:val="clear" w:color="auto" w:fill="FFFFFF"/>
                              <w:tabs>
                                <w:tab w:val="left" w:pos="142"/>
                              </w:tabs>
                              <w:ind w:left="0" w:firstLine="0"/>
                              <w:rPr>
                                <w:color w:val="111111"/>
                                <w:sz w:val="20"/>
                                <w:szCs w:val="20"/>
                              </w:rPr>
                            </w:pPr>
                            <w:r w:rsidRPr="0086005A">
                              <w:rPr>
                                <w:color w:val="111111"/>
                                <w:sz w:val="20"/>
                                <w:szCs w:val="20"/>
                              </w:rPr>
                              <w:t>«С.Сейфуллин атындағы қазақ агротехникалық университеті» АҚ</w:t>
                            </w:r>
                          </w:p>
                          <w:p w14:paraId="259D2B23" w14:textId="77777777" w:rsidR="00CA5A34" w:rsidRPr="0086005A" w:rsidRDefault="00CA5A34" w:rsidP="00CA5A34">
                            <w:pPr>
                              <w:pStyle w:val="aa"/>
                              <w:numPr>
                                <w:ilvl w:val="0"/>
                                <w:numId w:val="8"/>
                              </w:numPr>
                              <w:shd w:val="clear" w:color="auto" w:fill="FFFFFF"/>
                              <w:tabs>
                                <w:tab w:val="left" w:pos="142"/>
                              </w:tabs>
                              <w:ind w:left="0" w:firstLine="0"/>
                              <w:rPr>
                                <w:color w:val="111111"/>
                                <w:sz w:val="20"/>
                                <w:szCs w:val="20"/>
                              </w:rPr>
                            </w:pPr>
                            <w:r w:rsidRPr="0086005A">
                              <w:rPr>
                                <w:color w:val="111111"/>
                                <w:sz w:val="20"/>
                                <w:szCs w:val="20"/>
                              </w:rPr>
                              <w:t>«Жәңгір хан атындағы Батыс Қазақстан аграрлық-техникалық университеті» КеАҚ</w:t>
                            </w:r>
                          </w:p>
                          <w:p w14:paraId="198C9D55" w14:textId="77777777" w:rsidR="00CA5A34" w:rsidRDefault="00CA5A34" w:rsidP="00CA5A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B551B" id="Надпись 44" o:spid="_x0000_s1223" type="#_x0000_t202" style="position:absolute;left:0;text-align:left;margin-left:-17.15pt;margin-top:18.95pt;width:117.95pt;height:225.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" fillcolor="white [3201]" strokeweight=".5pt">
                <v:textbox>
                  <w:txbxContent>
                    <w:p w14:paraId="3BB1D09B" w14:textId="77777777" w:rsidR="00CA5A34" w:rsidRPr="0086005A" w:rsidRDefault="00CA5A34" w:rsidP="00CA5A34">
                      <w:pPr>
                        <w:pStyle w:val="aa"/>
                        <w:numPr>
                          <w:ilvl w:val="0"/>
                          <w:numId w:val="8"/>
                        </w:numPr>
                        <w:shd w:val="clear" w:color="auto" w:fill="FFFFFF"/>
                        <w:tabs>
                          <w:tab w:val="left" w:pos="284"/>
                        </w:tabs>
                        <w:ind w:left="0" w:firstLine="0"/>
                        <w:rPr>
                          <w:color w:val="111111"/>
                          <w:sz w:val="20"/>
                          <w:szCs w:val="20"/>
                        </w:rPr>
                      </w:pPr>
                      <w:r w:rsidRPr="0086005A">
                        <w:rPr>
                          <w:color w:val="111111"/>
                          <w:sz w:val="20"/>
                          <w:szCs w:val="20"/>
                        </w:rPr>
                        <w:t>«Қазақ ұлттық аграрлық</w:t>
                      </w:r>
                      <w:r w:rsidRPr="0086005A">
                        <w:rPr>
                          <w:color w:val="111111"/>
                          <w:sz w:val="20"/>
                          <w:szCs w:val="20"/>
                          <w:lang w:val="kk-KZ"/>
                        </w:rPr>
                        <w:t xml:space="preserve"> </w:t>
                      </w:r>
                      <w:r w:rsidRPr="0086005A">
                        <w:rPr>
                          <w:color w:val="111111"/>
                          <w:sz w:val="20"/>
                          <w:szCs w:val="20"/>
                        </w:rPr>
                        <w:t>университеті» КеАҚ</w:t>
                      </w:r>
                    </w:p>
                    <w:p w14:paraId="2F9C98C3" w14:textId="77777777" w:rsidR="00CA5A34" w:rsidRPr="0086005A" w:rsidRDefault="00CA5A34" w:rsidP="00CA5A34">
                      <w:pPr>
                        <w:pStyle w:val="aa"/>
                        <w:numPr>
                          <w:ilvl w:val="0"/>
                          <w:numId w:val="8"/>
                        </w:numPr>
                        <w:shd w:val="clear" w:color="auto" w:fill="FFFFFF"/>
                        <w:tabs>
                          <w:tab w:val="left" w:pos="142"/>
                        </w:tabs>
                        <w:ind w:left="0" w:firstLine="0"/>
                        <w:rPr>
                          <w:color w:val="111111"/>
                          <w:sz w:val="20"/>
                          <w:szCs w:val="20"/>
                        </w:rPr>
                      </w:pPr>
                      <w:r w:rsidRPr="0086005A">
                        <w:rPr>
                          <w:color w:val="111111"/>
                          <w:sz w:val="20"/>
                          <w:szCs w:val="20"/>
                        </w:rPr>
                        <w:t>«С.Сейфуллин атындағы қазақ агротехникалық университеті» АҚ</w:t>
                      </w:r>
                    </w:p>
                    <w:p w14:paraId="259D2B23" w14:textId="77777777" w:rsidR="00CA5A34" w:rsidRPr="0086005A" w:rsidRDefault="00CA5A34" w:rsidP="00CA5A34">
                      <w:pPr>
                        <w:pStyle w:val="aa"/>
                        <w:numPr>
                          <w:ilvl w:val="0"/>
                          <w:numId w:val="8"/>
                        </w:numPr>
                        <w:shd w:val="clear" w:color="auto" w:fill="FFFFFF"/>
                        <w:tabs>
                          <w:tab w:val="left" w:pos="142"/>
                        </w:tabs>
                        <w:ind w:left="0" w:firstLine="0"/>
                        <w:rPr>
                          <w:color w:val="111111"/>
                          <w:sz w:val="20"/>
                          <w:szCs w:val="20"/>
                        </w:rPr>
                      </w:pPr>
                      <w:r w:rsidRPr="0086005A">
                        <w:rPr>
                          <w:color w:val="111111"/>
                          <w:sz w:val="20"/>
                          <w:szCs w:val="20"/>
                        </w:rPr>
                        <w:t>«Жәңгір хан атындағы Батыс Қазақстан аграрлық-техникалық университеті» КеАҚ</w:t>
                      </w:r>
                    </w:p>
                    <w:p w14:paraId="198C9D55" w14:textId="77777777" w:rsidR="00CA5A34" w:rsidRDefault="00CA5A34" w:rsidP="00CA5A34"/>
                  </w:txbxContent>
                </v:textbox>
              </v:shape>
            </w:pict>
          </mc:Fallback>
        </mc:AlternateContent>
      </w:r>
    </w:p>
    <w:p w14:paraId="14B151DA" w14:textId="15B26448" w:rsidR="00CA5A34" w:rsidRPr="00B9054B" w:rsidRDefault="0008449D" w:rsidP="00CA5A34">
      <w:pPr>
        <w:tabs>
          <w:tab w:val="left" w:pos="567"/>
          <w:tab w:val="left" w:pos="9781"/>
        </w:tabs>
        <w:ind w:right="-569" w:firstLine="567"/>
        <w:jc w:val="both"/>
        <w:rPr>
          <w:color w:val="000000" w:themeColor="text1"/>
          <w:sz w:val="28"/>
          <w:szCs w:val="28"/>
        </w:rPr>
      </w:pPr>
      <w:r w:rsidRPr="00B9054B">
        <w:rPr>
          <w:noProof/>
          <w:color w:val="000000" w:themeColor="text1"/>
          <w:sz w:val="28"/>
          <w:szCs w:val="28"/>
          <w:lang w:val="ru-RU"/>
        </w:rPr>
        <mc:AlternateContent>
          <mc:Choice Requires="wps">
            <w:drawing>
              <wp:anchor distT="0" distB="0" distL="114300" distR="114300" simplePos="0" relativeHeight="251868160" behindDoc="0" locked="0" layoutInCell="1" allowOverlap="1" wp14:anchorId="22177EC6" wp14:editId="0EA948B9">
                <wp:simplePos x="0" y="0"/>
                <wp:positionH relativeFrom="column">
                  <wp:posOffset>7461504</wp:posOffset>
                </wp:positionH>
                <wp:positionV relativeFrom="paragraph">
                  <wp:posOffset>207569</wp:posOffset>
                </wp:positionV>
                <wp:extent cx="2155372" cy="4133088"/>
                <wp:effectExtent l="0" t="0" r="16510" b="7620"/>
                <wp:wrapNone/>
                <wp:docPr id="264" name="Прямоугольник 264"/>
                <wp:cNvGraphicFramePr/>
                <a:graphic xmlns:a="http://schemas.openxmlformats.org/drawingml/2006/main">
                  <a:graphicData uri="http://schemas.microsoft.com/office/word/2010/wordprocessingShape">
                    <wps:wsp>
                      <wps:cNvSpPr/>
                      <wps:spPr>
                        <a:xfrm>
                          <a:off x="0" y="0"/>
                          <a:ext cx="2155372" cy="4133088"/>
                        </a:xfrm>
                        <a:prstGeom prst="rect">
                          <a:avLst/>
                        </a:prstGeom>
                      </wps:spPr>
                      <wps:style>
                        <a:lnRef idx="2">
                          <a:schemeClr val="accent6"/>
                        </a:lnRef>
                        <a:fillRef idx="1">
                          <a:schemeClr val="lt1"/>
                        </a:fillRef>
                        <a:effectRef idx="0">
                          <a:schemeClr val="accent6"/>
                        </a:effectRef>
                        <a:fontRef idx="minor">
                          <a:schemeClr val="dk1"/>
                        </a:fontRef>
                      </wps:style>
                      <wps:txbx>
                        <w:txbxContent>
                          <w:p w14:paraId="198BF6D0" w14:textId="77777777" w:rsidR="00CA5A34" w:rsidRPr="0008449D" w:rsidRDefault="00CA5A34" w:rsidP="00CA5A34">
                            <w:pPr>
                              <w:numPr>
                                <w:ilvl w:val="0"/>
                                <w:numId w:val="11"/>
                              </w:numPr>
                              <w:shd w:val="clear" w:color="auto" w:fill="FFFFFF"/>
                              <w:tabs>
                                <w:tab w:val="clear" w:pos="502"/>
                                <w:tab w:val="left" w:pos="0"/>
                                <w:tab w:val="num" w:pos="284"/>
                              </w:tabs>
                              <w:ind w:left="0" w:firstLine="0"/>
                              <w:rPr>
                                <w:color w:val="111111"/>
                                <w:sz w:val="18"/>
                                <w:szCs w:val="18"/>
                              </w:rPr>
                            </w:pPr>
                            <w:r w:rsidRPr="0008449D">
                              <w:rPr>
                                <w:color w:val="111111"/>
                                <w:sz w:val="18"/>
                                <w:szCs w:val="18"/>
                              </w:rPr>
                              <w:t>«Арқалық ауыл шаруашылығы тәжірибе станциясы» ЖШС</w:t>
                            </w:r>
                          </w:p>
                          <w:p w14:paraId="29883EC3" w14:textId="77777777" w:rsidR="00CA5A34" w:rsidRPr="0008449D" w:rsidRDefault="00CA5A34" w:rsidP="00CA5A34">
                            <w:pPr>
                              <w:numPr>
                                <w:ilvl w:val="0"/>
                                <w:numId w:val="11"/>
                              </w:numPr>
                              <w:shd w:val="clear" w:color="auto" w:fill="FFFFFF"/>
                              <w:tabs>
                                <w:tab w:val="clear" w:pos="502"/>
                                <w:tab w:val="left" w:pos="0"/>
                                <w:tab w:val="num" w:pos="284"/>
                              </w:tabs>
                              <w:ind w:left="0" w:firstLine="0"/>
                              <w:rPr>
                                <w:color w:val="111111"/>
                                <w:sz w:val="18"/>
                                <w:szCs w:val="18"/>
                              </w:rPr>
                            </w:pPr>
                            <w:r w:rsidRPr="0008449D">
                              <w:rPr>
                                <w:color w:val="111111"/>
                                <w:sz w:val="18"/>
                                <w:szCs w:val="18"/>
                              </w:rPr>
                              <w:t>«Солтүстік Қазақтан ауыл шаруашылық тәжірибе станциясы»</w:t>
                            </w:r>
                          </w:p>
                          <w:p w14:paraId="6ADC9754" w14:textId="77777777" w:rsidR="00CA5A34" w:rsidRPr="0008449D" w:rsidRDefault="00CA5A34" w:rsidP="00CA5A34">
                            <w:pPr>
                              <w:numPr>
                                <w:ilvl w:val="0"/>
                                <w:numId w:val="11"/>
                              </w:numPr>
                              <w:shd w:val="clear" w:color="auto" w:fill="FFFFFF"/>
                              <w:tabs>
                                <w:tab w:val="clear" w:pos="502"/>
                                <w:tab w:val="left" w:pos="0"/>
                                <w:tab w:val="num" w:pos="284"/>
                              </w:tabs>
                              <w:ind w:left="0" w:firstLine="0"/>
                              <w:rPr>
                                <w:color w:val="111111"/>
                                <w:sz w:val="18"/>
                                <w:szCs w:val="18"/>
                              </w:rPr>
                            </w:pPr>
                            <w:r w:rsidRPr="0008449D">
                              <w:rPr>
                                <w:color w:val="111111"/>
                                <w:sz w:val="18"/>
                                <w:szCs w:val="18"/>
                              </w:rPr>
                              <w:t>«Қаскелен» тәжірибе шаруашылығы» ЖШС</w:t>
                            </w:r>
                          </w:p>
                          <w:p w14:paraId="2BA65F36" w14:textId="77777777" w:rsidR="00CA5A34" w:rsidRPr="0008449D" w:rsidRDefault="00CA5A34" w:rsidP="00CA5A34">
                            <w:pPr>
                              <w:numPr>
                                <w:ilvl w:val="0"/>
                                <w:numId w:val="11"/>
                              </w:numPr>
                              <w:shd w:val="clear" w:color="auto" w:fill="FFFFFF"/>
                              <w:tabs>
                                <w:tab w:val="clear" w:pos="502"/>
                                <w:tab w:val="left" w:pos="0"/>
                                <w:tab w:val="num" w:pos="284"/>
                              </w:tabs>
                              <w:ind w:left="0" w:firstLine="0"/>
                              <w:rPr>
                                <w:color w:val="111111"/>
                                <w:sz w:val="18"/>
                                <w:szCs w:val="18"/>
                              </w:rPr>
                            </w:pPr>
                            <w:r w:rsidRPr="0008449D">
                              <w:rPr>
                                <w:color w:val="111111"/>
                                <w:sz w:val="18"/>
                                <w:szCs w:val="18"/>
                              </w:rPr>
                              <w:t>«Мерке тәжірибелік шаруашылығы» ЖШС</w:t>
                            </w:r>
                          </w:p>
                          <w:p w14:paraId="289F7176" w14:textId="77777777" w:rsidR="00CA5A34" w:rsidRPr="0008449D" w:rsidRDefault="00CA5A34" w:rsidP="00CA5A34">
                            <w:pPr>
                              <w:numPr>
                                <w:ilvl w:val="0"/>
                                <w:numId w:val="11"/>
                              </w:numPr>
                              <w:shd w:val="clear" w:color="auto" w:fill="FFFFFF"/>
                              <w:tabs>
                                <w:tab w:val="clear" w:pos="502"/>
                                <w:tab w:val="left" w:pos="0"/>
                                <w:tab w:val="num" w:pos="284"/>
                              </w:tabs>
                              <w:ind w:left="0" w:firstLine="0"/>
                              <w:rPr>
                                <w:color w:val="111111"/>
                                <w:sz w:val="18"/>
                                <w:szCs w:val="18"/>
                              </w:rPr>
                            </w:pPr>
                            <w:r w:rsidRPr="0008449D">
                              <w:rPr>
                                <w:color w:val="111111"/>
                                <w:sz w:val="18"/>
                                <w:szCs w:val="18"/>
                              </w:rPr>
                              <w:t>«Түгіскен тәжірибе шаруашылығы» ЖШС</w:t>
                            </w:r>
                          </w:p>
                          <w:p w14:paraId="07D0835A" w14:textId="77777777" w:rsidR="00CA5A34" w:rsidRPr="0008449D" w:rsidRDefault="00CA5A34" w:rsidP="00CA5A34">
                            <w:pPr>
                              <w:numPr>
                                <w:ilvl w:val="0"/>
                                <w:numId w:val="11"/>
                              </w:numPr>
                              <w:shd w:val="clear" w:color="auto" w:fill="FFFFFF"/>
                              <w:tabs>
                                <w:tab w:val="clear" w:pos="502"/>
                                <w:tab w:val="left" w:pos="0"/>
                                <w:tab w:val="num" w:pos="284"/>
                              </w:tabs>
                              <w:ind w:left="0" w:firstLine="0"/>
                              <w:rPr>
                                <w:color w:val="111111"/>
                                <w:sz w:val="18"/>
                                <w:szCs w:val="18"/>
                              </w:rPr>
                            </w:pPr>
                            <w:r w:rsidRPr="0008449D">
                              <w:rPr>
                                <w:color w:val="111111"/>
                                <w:sz w:val="18"/>
                                <w:szCs w:val="18"/>
                              </w:rPr>
                              <w:t>«Қарабау» Элиталы тұқым шаруашылығы» ЖШС</w:t>
                            </w:r>
                          </w:p>
                          <w:p w14:paraId="654BD21C" w14:textId="77777777" w:rsidR="00CA5A34" w:rsidRPr="0008449D" w:rsidRDefault="00CA5A34" w:rsidP="00CA5A34">
                            <w:pPr>
                              <w:numPr>
                                <w:ilvl w:val="0"/>
                                <w:numId w:val="11"/>
                              </w:numPr>
                              <w:shd w:val="clear" w:color="auto" w:fill="FFFFFF"/>
                              <w:tabs>
                                <w:tab w:val="clear" w:pos="502"/>
                                <w:tab w:val="left" w:pos="0"/>
                                <w:tab w:val="num" w:pos="284"/>
                              </w:tabs>
                              <w:ind w:left="0" w:firstLine="0"/>
                              <w:rPr>
                                <w:color w:val="111111"/>
                                <w:sz w:val="18"/>
                                <w:szCs w:val="18"/>
                              </w:rPr>
                            </w:pPr>
                            <w:r w:rsidRPr="0008449D">
                              <w:rPr>
                                <w:color w:val="111111"/>
                                <w:sz w:val="18"/>
                                <w:szCs w:val="18"/>
                              </w:rPr>
                              <w:t>«Қарабалық ауыл шаруашылық тәжірибе станциясы» ЖШС</w:t>
                            </w:r>
                          </w:p>
                          <w:p w14:paraId="28C861C7" w14:textId="77777777" w:rsidR="00CA5A34" w:rsidRPr="0008449D" w:rsidRDefault="00CA5A34" w:rsidP="00CA5A34">
                            <w:pPr>
                              <w:numPr>
                                <w:ilvl w:val="0"/>
                                <w:numId w:val="11"/>
                              </w:numPr>
                              <w:shd w:val="clear" w:color="auto" w:fill="FFFFFF"/>
                              <w:tabs>
                                <w:tab w:val="clear" w:pos="502"/>
                                <w:tab w:val="left" w:pos="0"/>
                                <w:tab w:val="num" w:pos="284"/>
                              </w:tabs>
                              <w:ind w:left="0" w:firstLine="0"/>
                              <w:rPr>
                                <w:color w:val="111111"/>
                                <w:sz w:val="18"/>
                                <w:szCs w:val="18"/>
                              </w:rPr>
                            </w:pPr>
                            <w:r w:rsidRPr="0008449D">
                              <w:rPr>
                                <w:color w:val="111111"/>
                                <w:sz w:val="18"/>
                                <w:szCs w:val="18"/>
                              </w:rPr>
                              <w:t>«Қазақ тұлпары» ЖШС</w:t>
                            </w:r>
                          </w:p>
                          <w:p w14:paraId="2A5BCE76" w14:textId="77777777" w:rsidR="00CA5A34" w:rsidRPr="0008449D" w:rsidRDefault="00CA5A34" w:rsidP="00CA5A34">
                            <w:pPr>
                              <w:numPr>
                                <w:ilvl w:val="0"/>
                                <w:numId w:val="11"/>
                              </w:numPr>
                              <w:shd w:val="clear" w:color="auto" w:fill="FFFFFF"/>
                              <w:tabs>
                                <w:tab w:val="clear" w:pos="502"/>
                                <w:tab w:val="left" w:pos="0"/>
                                <w:tab w:val="num" w:pos="284"/>
                              </w:tabs>
                              <w:ind w:left="0" w:firstLine="0"/>
                              <w:rPr>
                                <w:color w:val="111111"/>
                                <w:sz w:val="18"/>
                                <w:szCs w:val="18"/>
                              </w:rPr>
                            </w:pPr>
                            <w:r w:rsidRPr="0008449D">
                              <w:rPr>
                                <w:color w:val="111111"/>
                                <w:sz w:val="18"/>
                                <w:szCs w:val="18"/>
                              </w:rPr>
                              <w:t>«Красноводопад ауылшаруашылығы тәжірибе станциясы» ЖШС</w:t>
                            </w:r>
                          </w:p>
                          <w:p w14:paraId="1F0C3D11" w14:textId="77777777" w:rsidR="00CA5A34" w:rsidRPr="0008449D" w:rsidRDefault="00CA5A34" w:rsidP="00CA5A34">
                            <w:pPr>
                              <w:numPr>
                                <w:ilvl w:val="0"/>
                                <w:numId w:val="11"/>
                              </w:numPr>
                              <w:shd w:val="clear" w:color="auto" w:fill="FFFFFF"/>
                              <w:tabs>
                                <w:tab w:val="clear" w:pos="502"/>
                                <w:tab w:val="num" w:pos="142"/>
                                <w:tab w:val="left" w:pos="284"/>
                              </w:tabs>
                              <w:ind w:left="0" w:firstLine="0"/>
                              <w:rPr>
                                <w:color w:val="111111"/>
                                <w:sz w:val="18"/>
                                <w:szCs w:val="18"/>
                              </w:rPr>
                            </w:pPr>
                            <w:r w:rsidRPr="0008449D">
                              <w:rPr>
                                <w:color w:val="111111"/>
                                <w:sz w:val="18"/>
                                <w:szCs w:val="18"/>
                              </w:rPr>
                              <w:t>«Орал ауыл шаруашылық тәжірибе станциясы» ЖШС</w:t>
                            </w:r>
                          </w:p>
                          <w:p w14:paraId="338F717F" w14:textId="77777777" w:rsidR="00CA5A34" w:rsidRPr="0008449D" w:rsidRDefault="00CA5A34" w:rsidP="00CA5A34">
                            <w:pPr>
                              <w:numPr>
                                <w:ilvl w:val="0"/>
                                <w:numId w:val="11"/>
                              </w:numPr>
                              <w:shd w:val="clear" w:color="auto" w:fill="FFFFFF"/>
                              <w:tabs>
                                <w:tab w:val="clear" w:pos="502"/>
                                <w:tab w:val="num" w:pos="142"/>
                                <w:tab w:val="left" w:pos="284"/>
                              </w:tabs>
                              <w:ind w:left="0" w:firstLine="0"/>
                              <w:rPr>
                                <w:color w:val="111111"/>
                                <w:sz w:val="18"/>
                                <w:szCs w:val="18"/>
                              </w:rPr>
                            </w:pPr>
                            <w:r w:rsidRPr="0008449D">
                              <w:rPr>
                                <w:color w:val="111111"/>
                                <w:sz w:val="18"/>
                                <w:szCs w:val="18"/>
                              </w:rPr>
                              <w:t>«Ақтөбе ауылшаруашылық тәжірибе станциясы» ЖШС</w:t>
                            </w:r>
                          </w:p>
                          <w:p w14:paraId="2101D115" w14:textId="77777777" w:rsidR="00CA5A34" w:rsidRPr="0008449D" w:rsidRDefault="00CA5A34" w:rsidP="00CA5A34">
                            <w:pPr>
                              <w:numPr>
                                <w:ilvl w:val="0"/>
                                <w:numId w:val="11"/>
                              </w:numPr>
                              <w:shd w:val="clear" w:color="auto" w:fill="FFFFFF"/>
                              <w:ind w:left="142" w:hanging="142"/>
                              <w:rPr>
                                <w:color w:val="111111"/>
                                <w:sz w:val="18"/>
                                <w:szCs w:val="18"/>
                              </w:rPr>
                            </w:pPr>
                            <w:r w:rsidRPr="0008449D">
                              <w:rPr>
                                <w:color w:val="111111"/>
                                <w:sz w:val="18"/>
                                <w:szCs w:val="18"/>
                              </w:rPr>
                              <w:t>«Қарағанды өсімдік шаруашылығы және селекция ғылыми-зерттеу институты» ЖШС</w:t>
                            </w:r>
                          </w:p>
                          <w:p w14:paraId="5DBED217" w14:textId="77777777" w:rsidR="00CA5A34" w:rsidRPr="0008449D" w:rsidRDefault="00CA5A34" w:rsidP="00CA5A34">
                            <w:pPr>
                              <w:numPr>
                                <w:ilvl w:val="0"/>
                                <w:numId w:val="11"/>
                              </w:numPr>
                              <w:shd w:val="clear" w:color="auto" w:fill="FFFFFF"/>
                              <w:ind w:left="142" w:hanging="142"/>
                              <w:rPr>
                                <w:color w:val="111111"/>
                                <w:sz w:val="18"/>
                                <w:szCs w:val="18"/>
                              </w:rPr>
                            </w:pPr>
                            <w:r w:rsidRPr="0008449D">
                              <w:rPr>
                                <w:color w:val="111111"/>
                                <w:sz w:val="18"/>
                                <w:szCs w:val="18"/>
                              </w:rPr>
                              <w:t>«Заречное» тәжірибе шаруашылығы» ЖШС</w:t>
                            </w:r>
                          </w:p>
                          <w:p w14:paraId="7C8EB6C9" w14:textId="77777777" w:rsidR="00CA5A34" w:rsidRPr="0008449D" w:rsidRDefault="00CA5A34" w:rsidP="00CA5A34">
                            <w:pPr>
                              <w:numPr>
                                <w:ilvl w:val="0"/>
                                <w:numId w:val="11"/>
                              </w:numPr>
                              <w:shd w:val="clear" w:color="auto" w:fill="FFFFFF"/>
                              <w:ind w:left="142" w:hanging="142"/>
                              <w:rPr>
                                <w:color w:val="111111"/>
                                <w:sz w:val="18"/>
                                <w:szCs w:val="18"/>
                              </w:rPr>
                            </w:pPr>
                            <w:r w:rsidRPr="0008449D">
                              <w:rPr>
                                <w:color w:val="111111"/>
                                <w:sz w:val="18"/>
                                <w:szCs w:val="18"/>
                              </w:rPr>
                              <w:t>«Кондратов тәжірибелік орман көшеттігі» ЖШС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77EC6" id="Прямоугольник 264" o:spid="_x0000_s1224" style="position:absolute;left:0;text-align:left;margin-left:587.5pt;margin-top:16.35pt;width:169.7pt;height:325.4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" fillcolor="white [3201]" strokecolor="#70ad47 [3209]" strokeweight="1pt">
                <v:textbox>
                  <w:txbxContent>
                    <w:p w14:paraId="198BF6D0" w14:textId="77777777" w:rsidR="00CA5A34" w:rsidRPr="0008449D" w:rsidRDefault="00CA5A34" w:rsidP="00CA5A34">
                      <w:pPr>
                        <w:numPr>
                          <w:ilvl w:val="0"/>
                          <w:numId w:val="11"/>
                        </w:numPr>
                        <w:shd w:val="clear" w:color="auto" w:fill="FFFFFF"/>
                        <w:tabs>
                          <w:tab w:val="clear" w:pos="502"/>
                          <w:tab w:val="left" w:pos="0"/>
                          <w:tab w:val="num" w:pos="284"/>
                        </w:tabs>
                        <w:ind w:left="0" w:firstLine="0"/>
                        <w:rPr>
                          <w:color w:val="111111"/>
                          <w:sz w:val="18"/>
                          <w:szCs w:val="18"/>
                        </w:rPr>
                      </w:pPr>
                      <w:r w:rsidRPr="0008449D">
                        <w:rPr>
                          <w:color w:val="111111"/>
                          <w:sz w:val="18"/>
                          <w:szCs w:val="18"/>
                        </w:rPr>
                        <w:t>«Арқалық ауыл шаруашылығы тәжірибе станциясы» ЖШС</w:t>
                      </w:r>
                    </w:p>
                    <w:p w14:paraId="29883EC3" w14:textId="77777777" w:rsidR="00CA5A34" w:rsidRPr="0008449D" w:rsidRDefault="00CA5A34" w:rsidP="00CA5A34">
                      <w:pPr>
                        <w:numPr>
                          <w:ilvl w:val="0"/>
                          <w:numId w:val="11"/>
                        </w:numPr>
                        <w:shd w:val="clear" w:color="auto" w:fill="FFFFFF"/>
                        <w:tabs>
                          <w:tab w:val="clear" w:pos="502"/>
                          <w:tab w:val="left" w:pos="0"/>
                          <w:tab w:val="num" w:pos="284"/>
                        </w:tabs>
                        <w:ind w:left="0" w:firstLine="0"/>
                        <w:rPr>
                          <w:color w:val="111111"/>
                          <w:sz w:val="18"/>
                          <w:szCs w:val="18"/>
                        </w:rPr>
                      </w:pPr>
                      <w:r w:rsidRPr="0008449D">
                        <w:rPr>
                          <w:color w:val="111111"/>
                          <w:sz w:val="18"/>
                          <w:szCs w:val="18"/>
                        </w:rPr>
                        <w:t>«Солтүстік Қазақтан ауыл шаруашылық тәжірибе станциясы»</w:t>
                      </w:r>
                    </w:p>
                    <w:p w14:paraId="6ADC9754" w14:textId="77777777" w:rsidR="00CA5A34" w:rsidRPr="0008449D" w:rsidRDefault="00CA5A34" w:rsidP="00CA5A34">
                      <w:pPr>
                        <w:numPr>
                          <w:ilvl w:val="0"/>
                          <w:numId w:val="11"/>
                        </w:numPr>
                        <w:shd w:val="clear" w:color="auto" w:fill="FFFFFF"/>
                        <w:tabs>
                          <w:tab w:val="clear" w:pos="502"/>
                          <w:tab w:val="left" w:pos="0"/>
                          <w:tab w:val="num" w:pos="284"/>
                        </w:tabs>
                        <w:ind w:left="0" w:firstLine="0"/>
                        <w:rPr>
                          <w:color w:val="111111"/>
                          <w:sz w:val="18"/>
                          <w:szCs w:val="18"/>
                        </w:rPr>
                      </w:pPr>
                      <w:r w:rsidRPr="0008449D">
                        <w:rPr>
                          <w:color w:val="111111"/>
                          <w:sz w:val="18"/>
                          <w:szCs w:val="18"/>
                        </w:rPr>
                        <w:t>«Қаскелен» тәжірибе шаруашылығы» ЖШС</w:t>
                      </w:r>
                    </w:p>
                    <w:p w14:paraId="2BA65F36" w14:textId="77777777" w:rsidR="00CA5A34" w:rsidRPr="0008449D" w:rsidRDefault="00CA5A34" w:rsidP="00CA5A34">
                      <w:pPr>
                        <w:numPr>
                          <w:ilvl w:val="0"/>
                          <w:numId w:val="11"/>
                        </w:numPr>
                        <w:shd w:val="clear" w:color="auto" w:fill="FFFFFF"/>
                        <w:tabs>
                          <w:tab w:val="clear" w:pos="502"/>
                          <w:tab w:val="left" w:pos="0"/>
                          <w:tab w:val="num" w:pos="284"/>
                        </w:tabs>
                        <w:ind w:left="0" w:firstLine="0"/>
                        <w:rPr>
                          <w:color w:val="111111"/>
                          <w:sz w:val="18"/>
                          <w:szCs w:val="18"/>
                        </w:rPr>
                      </w:pPr>
                      <w:r w:rsidRPr="0008449D">
                        <w:rPr>
                          <w:color w:val="111111"/>
                          <w:sz w:val="18"/>
                          <w:szCs w:val="18"/>
                        </w:rPr>
                        <w:t>«Мерке тәжірибелік шаруашылығы» ЖШС</w:t>
                      </w:r>
                    </w:p>
                    <w:p w14:paraId="289F7176" w14:textId="77777777" w:rsidR="00CA5A34" w:rsidRPr="0008449D" w:rsidRDefault="00CA5A34" w:rsidP="00CA5A34">
                      <w:pPr>
                        <w:numPr>
                          <w:ilvl w:val="0"/>
                          <w:numId w:val="11"/>
                        </w:numPr>
                        <w:shd w:val="clear" w:color="auto" w:fill="FFFFFF"/>
                        <w:tabs>
                          <w:tab w:val="clear" w:pos="502"/>
                          <w:tab w:val="left" w:pos="0"/>
                          <w:tab w:val="num" w:pos="284"/>
                        </w:tabs>
                        <w:ind w:left="0" w:firstLine="0"/>
                        <w:rPr>
                          <w:color w:val="111111"/>
                          <w:sz w:val="18"/>
                          <w:szCs w:val="18"/>
                        </w:rPr>
                      </w:pPr>
                      <w:r w:rsidRPr="0008449D">
                        <w:rPr>
                          <w:color w:val="111111"/>
                          <w:sz w:val="18"/>
                          <w:szCs w:val="18"/>
                        </w:rPr>
                        <w:t>«Түгіскен тәжірибе шаруашылығы» ЖШС</w:t>
                      </w:r>
                    </w:p>
                    <w:p w14:paraId="07D0835A" w14:textId="77777777" w:rsidR="00CA5A34" w:rsidRPr="0008449D" w:rsidRDefault="00CA5A34" w:rsidP="00CA5A34">
                      <w:pPr>
                        <w:numPr>
                          <w:ilvl w:val="0"/>
                          <w:numId w:val="11"/>
                        </w:numPr>
                        <w:shd w:val="clear" w:color="auto" w:fill="FFFFFF"/>
                        <w:tabs>
                          <w:tab w:val="clear" w:pos="502"/>
                          <w:tab w:val="left" w:pos="0"/>
                          <w:tab w:val="num" w:pos="284"/>
                        </w:tabs>
                        <w:ind w:left="0" w:firstLine="0"/>
                        <w:rPr>
                          <w:color w:val="111111"/>
                          <w:sz w:val="18"/>
                          <w:szCs w:val="18"/>
                        </w:rPr>
                      </w:pPr>
                      <w:r w:rsidRPr="0008449D">
                        <w:rPr>
                          <w:color w:val="111111"/>
                          <w:sz w:val="18"/>
                          <w:szCs w:val="18"/>
                        </w:rPr>
                        <w:t>«Қарабау» Элиталы тұқым шаруашылығы» ЖШС</w:t>
                      </w:r>
                    </w:p>
                    <w:p w14:paraId="654BD21C" w14:textId="77777777" w:rsidR="00CA5A34" w:rsidRPr="0008449D" w:rsidRDefault="00CA5A34" w:rsidP="00CA5A34">
                      <w:pPr>
                        <w:numPr>
                          <w:ilvl w:val="0"/>
                          <w:numId w:val="11"/>
                        </w:numPr>
                        <w:shd w:val="clear" w:color="auto" w:fill="FFFFFF"/>
                        <w:tabs>
                          <w:tab w:val="clear" w:pos="502"/>
                          <w:tab w:val="left" w:pos="0"/>
                          <w:tab w:val="num" w:pos="284"/>
                        </w:tabs>
                        <w:ind w:left="0" w:firstLine="0"/>
                        <w:rPr>
                          <w:color w:val="111111"/>
                          <w:sz w:val="18"/>
                          <w:szCs w:val="18"/>
                        </w:rPr>
                      </w:pPr>
                      <w:r w:rsidRPr="0008449D">
                        <w:rPr>
                          <w:color w:val="111111"/>
                          <w:sz w:val="18"/>
                          <w:szCs w:val="18"/>
                        </w:rPr>
                        <w:t>«Қарабалық ауыл шаруашылық тәжірибе станциясы» ЖШС</w:t>
                      </w:r>
                    </w:p>
                    <w:p w14:paraId="28C861C7" w14:textId="77777777" w:rsidR="00CA5A34" w:rsidRPr="0008449D" w:rsidRDefault="00CA5A34" w:rsidP="00CA5A34">
                      <w:pPr>
                        <w:numPr>
                          <w:ilvl w:val="0"/>
                          <w:numId w:val="11"/>
                        </w:numPr>
                        <w:shd w:val="clear" w:color="auto" w:fill="FFFFFF"/>
                        <w:tabs>
                          <w:tab w:val="clear" w:pos="502"/>
                          <w:tab w:val="left" w:pos="0"/>
                          <w:tab w:val="num" w:pos="284"/>
                        </w:tabs>
                        <w:ind w:left="0" w:firstLine="0"/>
                        <w:rPr>
                          <w:color w:val="111111"/>
                          <w:sz w:val="18"/>
                          <w:szCs w:val="18"/>
                        </w:rPr>
                      </w:pPr>
                      <w:r w:rsidRPr="0008449D">
                        <w:rPr>
                          <w:color w:val="111111"/>
                          <w:sz w:val="18"/>
                          <w:szCs w:val="18"/>
                        </w:rPr>
                        <w:t>«Қазақ тұлпары» ЖШС</w:t>
                      </w:r>
                    </w:p>
                    <w:p w14:paraId="2A5BCE76" w14:textId="77777777" w:rsidR="00CA5A34" w:rsidRPr="0008449D" w:rsidRDefault="00CA5A34" w:rsidP="00CA5A34">
                      <w:pPr>
                        <w:numPr>
                          <w:ilvl w:val="0"/>
                          <w:numId w:val="11"/>
                        </w:numPr>
                        <w:shd w:val="clear" w:color="auto" w:fill="FFFFFF"/>
                        <w:tabs>
                          <w:tab w:val="clear" w:pos="502"/>
                          <w:tab w:val="left" w:pos="0"/>
                          <w:tab w:val="num" w:pos="284"/>
                        </w:tabs>
                        <w:ind w:left="0" w:firstLine="0"/>
                        <w:rPr>
                          <w:color w:val="111111"/>
                          <w:sz w:val="18"/>
                          <w:szCs w:val="18"/>
                        </w:rPr>
                      </w:pPr>
                      <w:r w:rsidRPr="0008449D">
                        <w:rPr>
                          <w:color w:val="111111"/>
                          <w:sz w:val="18"/>
                          <w:szCs w:val="18"/>
                        </w:rPr>
                        <w:t>«Красноводопад ауылшаруашылығы тәжірибе станциясы» ЖШС</w:t>
                      </w:r>
                    </w:p>
                    <w:p w14:paraId="1F0C3D11" w14:textId="77777777" w:rsidR="00CA5A34" w:rsidRPr="0008449D" w:rsidRDefault="00CA5A34" w:rsidP="00CA5A34">
                      <w:pPr>
                        <w:numPr>
                          <w:ilvl w:val="0"/>
                          <w:numId w:val="11"/>
                        </w:numPr>
                        <w:shd w:val="clear" w:color="auto" w:fill="FFFFFF"/>
                        <w:tabs>
                          <w:tab w:val="clear" w:pos="502"/>
                          <w:tab w:val="num" w:pos="142"/>
                          <w:tab w:val="left" w:pos="284"/>
                        </w:tabs>
                        <w:ind w:left="0" w:firstLine="0"/>
                        <w:rPr>
                          <w:color w:val="111111"/>
                          <w:sz w:val="18"/>
                          <w:szCs w:val="18"/>
                        </w:rPr>
                      </w:pPr>
                      <w:r w:rsidRPr="0008449D">
                        <w:rPr>
                          <w:color w:val="111111"/>
                          <w:sz w:val="18"/>
                          <w:szCs w:val="18"/>
                        </w:rPr>
                        <w:t>«Орал ауыл шаруашылық тәжірибе станциясы» ЖШС</w:t>
                      </w:r>
                    </w:p>
                    <w:p w14:paraId="338F717F" w14:textId="77777777" w:rsidR="00CA5A34" w:rsidRPr="0008449D" w:rsidRDefault="00CA5A34" w:rsidP="00CA5A34">
                      <w:pPr>
                        <w:numPr>
                          <w:ilvl w:val="0"/>
                          <w:numId w:val="11"/>
                        </w:numPr>
                        <w:shd w:val="clear" w:color="auto" w:fill="FFFFFF"/>
                        <w:tabs>
                          <w:tab w:val="clear" w:pos="502"/>
                          <w:tab w:val="num" w:pos="142"/>
                          <w:tab w:val="left" w:pos="284"/>
                        </w:tabs>
                        <w:ind w:left="0" w:firstLine="0"/>
                        <w:rPr>
                          <w:color w:val="111111"/>
                          <w:sz w:val="18"/>
                          <w:szCs w:val="18"/>
                        </w:rPr>
                      </w:pPr>
                      <w:r w:rsidRPr="0008449D">
                        <w:rPr>
                          <w:color w:val="111111"/>
                          <w:sz w:val="18"/>
                          <w:szCs w:val="18"/>
                        </w:rPr>
                        <w:t>«Ақтөбе ауылшаруашылық тәжірибе станциясы» ЖШС</w:t>
                      </w:r>
                    </w:p>
                    <w:p w14:paraId="2101D115" w14:textId="77777777" w:rsidR="00CA5A34" w:rsidRPr="0008449D" w:rsidRDefault="00CA5A34" w:rsidP="00CA5A34">
                      <w:pPr>
                        <w:numPr>
                          <w:ilvl w:val="0"/>
                          <w:numId w:val="11"/>
                        </w:numPr>
                        <w:shd w:val="clear" w:color="auto" w:fill="FFFFFF"/>
                        <w:ind w:left="142" w:hanging="142"/>
                        <w:rPr>
                          <w:color w:val="111111"/>
                          <w:sz w:val="18"/>
                          <w:szCs w:val="18"/>
                        </w:rPr>
                      </w:pPr>
                      <w:r w:rsidRPr="0008449D">
                        <w:rPr>
                          <w:color w:val="111111"/>
                          <w:sz w:val="18"/>
                          <w:szCs w:val="18"/>
                        </w:rPr>
                        <w:t>«Қарағанды өсімдік шаруашылығы және селекция ғылыми-зерттеу институты» ЖШС</w:t>
                      </w:r>
                    </w:p>
                    <w:p w14:paraId="5DBED217" w14:textId="77777777" w:rsidR="00CA5A34" w:rsidRPr="0008449D" w:rsidRDefault="00CA5A34" w:rsidP="00CA5A34">
                      <w:pPr>
                        <w:numPr>
                          <w:ilvl w:val="0"/>
                          <w:numId w:val="11"/>
                        </w:numPr>
                        <w:shd w:val="clear" w:color="auto" w:fill="FFFFFF"/>
                        <w:ind w:left="142" w:hanging="142"/>
                        <w:rPr>
                          <w:color w:val="111111"/>
                          <w:sz w:val="18"/>
                          <w:szCs w:val="18"/>
                        </w:rPr>
                      </w:pPr>
                      <w:r w:rsidRPr="0008449D">
                        <w:rPr>
                          <w:color w:val="111111"/>
                          <w:sz w:val="18"/>
                          <w:szCs w:val="18"/>
                        </w:rPr>
                        <w:t>«Заречное» тәжірибе шаруашылығы» ЖШС</w:t>
                      </w:r>
                    </w:p>
                    <w:p w14:paraId="7C8EB6C9" w14:textId="77777777" w:rsidR="00CA5A34" w:rsidRPr="0008449D" w:rsidRDefault="00CA5A34" w:rsidP="00CA5A34">
                      <w:pPr>
                        <w:numPr>
                          <w:ilvl w:val="0"/>
                          <w:numId w:val="11"/>
                        </w:numPr>
                        <w:shd w:val="clear" w:color="auto" w:fill="FFFFFF"/>
                        <w:ind w:left="142" w:hanging="142"/>
                        <w:rPr>
                          <w:color w:val="111111"/>
                          <w:sz w:val="18"/>
                          <w:szCs w:val="18"/>
                        </w:rPr>
                      </w:pPr>
                      <w:r w:rsidRPr="0008449D">
                        <w:rPr>
                          <w:color w:val="111111"/>
                          <w:sz w:val="18"/>
                          <w:szCs w:val="18"/>
                        </w:rPr>
                        <w:t>«Кондратов тәжірибелік орман көшеттігі» ЖШС</w:t>
                      </w:r>
                    </w:p>
                  </w:txbxContent>
                </v:textbox>
              </v:rect>
            </w:pict>
          </mc:Fallback>
        </mc:AlternateContent>
      </w:r>
      <w:r w:rsidRPr="00B9054B">
        <w:rPr>
          <w:noProof/>
          <w:color w:val="000000" w:themeColor="text1"/>
          <w:sz w:val="28"/>
          <w:szCs w:val="28"/>
          <w:lang w:val="ru-RU"/>
        </w:rPr>
        <mc:AlternateContent>
          <mc:Choice Requires="wps">
            <w:drawing>
              <wp:anchor distT="0" distB="0" distL="114300" distR="114300" simplePos="0" relativeHeight="251867136" behindDoc="0" locked="0" layoutInCell="1" allowOverlap="1" wp14:anchorId="17F22106" wp14:editId="312EF16D">
                <wp:simplePos x="0" y="0"/>
                <wp:positionH relativeFrom="column">
                  <wp:posOffset>1272845</wp:posOffset>
                </wp:positionH>
                <wp:positionV relativeFrom="paragraph">
                  <wp:posOffset>39319</wp:posOffset>
                </wp:positionV>
                <wp:extent cx="4810125" cy="4235501"/>
                <wp:effectExtent l="0" t="0" r="15875" b="19050"/>
                <wp:wrapNone/>
                <wp:docPr id="263" name="Прямоугольник 263"/>
                <wp:cNvGraphicFramePr/>
                <a:graphic xmlns:a="http://schemas.openxmlformats.org/drawingml/2006/main">
                  <a:graphicData uri="http://schemas.microsoft.com/office/word/2010/wordprocessingShape">
                    <wps:wsp>
                      <wps:cNvSpPr/>
                      <wps:spPr>
                        <a:xfrm>
                          <a:off x="0" y="0"/>
                          <a:ext cx="4810125" cy="4235501"/>
                        </a:xfrm>
                        <a:prstGeom prst="rect">
                          <a:avLst/>
                        </a:prstGeom>
                      </wps:spPr>
                      <wps:style>
                        <a:lnRef idx="2">
                          <a:schemeClr val="accent6"/>
                        </a:lnRef>
                        <a:fillRef idx="1">
                          <a:schemeClr val="lt1"/>
                        </a:fillRef>
                        <a:effectRef idx="0">
                          <a:schemeClr val="accent6"/>
                        </a:effectRef>
                        <a:fontRef idx="minor">
                          <a:schemeClr val="dk1"/>
                        </a:fontRef>
                      </wps:style>
                      <wps:txbx>
                        <w:txbxContent>
                          <w:p w14:paraId="6DC5D77D" w14:textId="77777777" w:rsidR="00CA5A34" w:rsidRPr="0008449D" w:rsidRDefault="00CA5A34" w:rsidP="00CA5A34">
                            <w:pPr>
                              <w:pStyle w:val="aa"/>
                              <w:numPr>
                                <w:ilvl w:val="0"/>
                                <w:numId w:val="9"/>
                              </w:numPr>
                              <w:shd w:val="clear" w:color="auto" w:fill="FFFFFF"/>
                              <w:tabs>
                                <w:tab w:val="left" w:pos="284"/>
                              </w:tabs>
                              <w:ind w:left="0" w:firstLine="0"/>
                              <w:rPr>
                                <w:color w:val="111111"/>
                                <w:sz w:val="18"/>
                                <w:szCs w:val="18"/>
                              </w:rPr>
                            </w:pPr>
                            <w:r w:rsidRPr="0008449D">
                              <w:rPr>
                                <w:color w:val="111111"/>
                                <w:sz w:val="18"/>
                                <w:szCs w:val="18"/>
                                <w:lang w:val="kk-KZ"/>
                              </w:rPr>
                              <w:t>«</w:t>
                            </w:r>
                            <w:r w:rsidRPr="0008449D">
                              <w:rPr>
                                <w:color w:val="111111"/>
                                <w:sz w:val="18"/>
                                <w:szCs w:val="18"/>
                              </w:rPr>
                              <w:t>Балық шаруашылығы ғылыми-зерттеу институты» ЖШС</w:t>
                            </w:r>
                          </w:p>
                          <w:p w14:paraId="59E8B69E" w14:textId="77777777" w:rsidR="00CA5A34" w:rsidRPr="0008449D" w:rsidRDefault="00CA5A34" w:rsidP="00CA5A34">
                            <w:pPr>
                              <w:pStyle w:val="aa"/>
                              <w:numPr>
                                <w:ilvl w:val="0"/>
                                <w:numId w:val="9"/>
                              </w:numPr>
                              <w:shd w:val="clear" w:color="auto" w:fill="FFFFFF"/>
                              <w:tabs>
                                <w:tab w:val="left" w:pos="284"/>
                              </w:tabs>
                              <w:ind w:left="0" w:firstLine="0"/>
                              <w:rPr>
                                <w:color w:val="111111"/>
                                <w:sz w:val="18"/>
                                <w:szCs w:val="18"/>
                              </w:rPr>
                            </w:pPr>
                            <w:r w:rsidRPr="0008449D">
                              <w:rPr>
                                <w:color w:val="111111"/>
                                <w:sz w:val="18"/>
                                <w:szCs w:val="18"/>
                              </w:rPr>
                              <w:t>«Қазақ ауылшаруашылығын механикаландыру және электрлендіру ғылыми-зерттеу институты» ЖШС</w:t>
                            </w:r>
                          </w:p>
                          <w:p w14:paraId="4FB2ADEE" w14:textId="77777777" w:rsidR="00CA5A34" w:rsidRPr="0008449D" w:rsidRDefault="00CA5A34" w:rsidP="00CA5A34">
                            <w:pPr>
                              <w:pStyle w:val="aa"/>
                              <w:numPr>
                                <w:ilvl w:val="0"/>
                                <w:numId w:val="9"/>
                              </w:numPr>
                              <w:shd w:val="clear" w:color="auto" w:fill="FFFFFF"/>
                              <w:tabs>
                                <w:tab w:val="left" w:pos="284"/>
                              </w:tabs>
                              <w:ind w:left="0" w:firstLine="0"/>
                              <w:rPr>
                                <w:color w:val="111111"/>
                                <w:sz w:val="18"/>
                                <w:szCs w:val="18"/>
                              </w:rPr>
                            </w:pPr>
                            <w:r w:rsidRPr="0008449D">
                              <w:rPr>
                                <w:color w:val="111111"/>
                                <w:sz w:val="18"/>
                                <w:szCs w:val="18"/>
                              </w:rPr>
                              <w:t>«Қазақ орман шаруашылығы және агроорманмелиорация ғылыми-зерттеу институты» ЖШС</w:t>
                            </w:r>
                          </w:p>
                          <w:p w14:paraId="14C757D5" w14:textId="77777777" w:rsidR="00CA5A34" w:rsidRPr="0008449D" w:rsidRDefault="00CA5A34" w:rsidP="00CA5A34">
                            <w:pPr>
                              <w:pStyle w:val="aa"/>
                              <w:numPr>
                                <w:ilvl w:val="0"/>
                                <w:numId w:val="9"/>
                              </w:numPr>
                              <w:shd w:val="clear" w:color="auto" w:fill="FFFFFF"/>
                              <w:tabs>
                                <w:tab w:val="left" w:pos="284"/>
                              </w:tabs>
                              <w:ind w:left="0" w:firstLine="0"/>
                              <w:rPr>
                                <w:color w:val="111111"/>
                                <w:sz w:val="18"/>
                                <w:szCs w:val="18"/>
                              </w:rPr>
                            </w:pPr>
                            <w:r w:rsidRPr="0008449D">
                              <w:rPr>
                                <w:color w:val="111111"/>
                                <w:sz w:val="18"/>
                                <w:szCs w:val="18"/>
                              </w:rPr>
                              <w:t>«Қазақ мал шаруашылығы және жемшөп өндірісі ғылыми-зерттеу институты» ЖШС</w:t>
                            </w:r>
                          </w:p>
                          <w:p w14:paraId="3E814E16" w14:textId="77777777" w:rsidR="00CA5A34" w:rsidRPr="0008449D" w:rsidRDefault="00CA5A34" w:rsidP="00CA5A34">
                            <w:pPr>
                              <w:pStyle w:val="aa"/>
                              <w:numPr>
                                <w:ilvl w:val="0"/>
                                <w:numId w:val="9"/>
                              </w:numPr>
                              <w:shd w:val="clear" w:color="auto" w:fill="FFFFFF"/>
                              <w:tabs>
                                <w:tab w:val="left" w:pos="284"/>
                              </w:tabs>
                              <w:ind w:left="0" w:firstLine="0"/>
                              <w:rPr>
                                <w:color w:val="111111"/>
                                <w:sz w:val="18"/>
                                <w:szCs w:val="18"/>
                              </w:rPr>
                            </w:pPr>
                            <w:r w:rsidRPr="0008449D">
                              <w:rPr>
                                <w:color w:val="111111"/>
                                <w:sz w:val="18"/>
                                <w:szCs w:val="18"/>
                              </w:rPr>
                              <w:t>«Солтүстік Қазақстан мал және өсмдік шаруашылығы ғылыми-зерттеу институты» ЖШС</w:t>
                            </w:r>
                          </w:p>
                          <w:p w14:paraId="019D7551" w14:textId="77777777" w:rsidR="00CA5A34" w:rsidRPr="0008449D" w:rsidRDefault="00CA5A34" w:rsidP="00CA5A34">
                            <w:pPr>
                              <w:pStyle w:val="aa"/>
                              <w:numPr>
                                <w:ilvl w:val="0"/>
                                <w:numId w:val="9"/>
                              </w:numPr>
                              <w:shd w:val="clear" w:color="auto" w:fill="FFFFFF"/>
                              <w:tabs>
                                <w:tab w:val="left" w:pos="284"/>
                              </w:tabs>
                              <w:ind w:left="0" w:firstLine="0"/>
                              <w:rPr>
                                <w:color w:val="111111"/>
                                <w:sz w:val="18"/>
                                <w:szCs w:val="18"/>
                              </w:rPr>
                            </w:pPr>
                            <w:r w:rsidRPr="0008449D">
                              <w:rPr>
                                <w:color w:val="111111"/>
                                <w:sz w:val="18"/>
                                <w:szCs w:val="18"/>
                              </w:rPr>
                              <w:t>«Қазақ аграрлық-өнеркәсіптік кешенінің экономикасы және ауылдық аумақтарды дамыту ғылыми-зерттеу институты» ЖШС</w:t>
                            </w:r>
                          </w:p>
                          <w:p w14:paraId="10AA574E" w14:textId="77777777" w:rsidR="00CA5A34" w:rsidRPr="0008449D" w:rsidRDefault="00CA5A34" w:rsidP="00CA5A34">
                            <w:pPr>
                              <w:pStyle w:val="aa"/>
                              <w:numPr>
                                <w:ilvl w:val="0"/>
                                <w:numId w:val="9"/>
                              </w:numPr>
                              <w:shd w:val="clear" w:color="auto" w:fill="FFFFFF"/>
                              <w:tabs>
                                <w:tab w:val="left" w:pos="284"/>
                              </w:tabs>
                              <w:ind w:left="0" w:firstLine="0"/>
                              <w:rPr>
                                <w:color w:val="111111"/>
                                <w:sz w:val="18"/>
                                <w:szCs w:val="18"/>
                              </w:rPr>
                            </w:pPr>
                            <w:r w:rsidRPr="0008449D">
                              <w:rPr>
                                <w:color w:val="111111"/>
                                <w:sz w:val="18"/>
                                <w:szCs w:val="18"/>
                              </w:rPr>
                              <w:t>«Қазақ егіншілік және өсімдік шаруашылығы ғылыми-зерттеу институты» ЖШС</w:t>
                            </w:r>
                          </w:p>
                          <w:p w14:paraId="71E40B9F" w14:textId="77777777" w:rsidR="00CA5A34" w:rsidRPr="0008449D" w:rsidRDefault="00CA5A34" w:rsidP="00CA5A34">
                            <w:pPr>
                              <w:pStyle w:val="aa"/>
                              <w:numPr>
                                <w:ilvl w:val="0"/>
                                <w:numId w:val="9"/>
                              </w:numPr>
                              <w:shd w:val="clear" w:color="auto" w:fill="FFFFFF"/>
                              <w:tabs>
                                <w:tab w:val="left" w:pos="284"/>
                              </w:tabs>
                              <w:ind w:left="0" w:firstLine="0"/>
                              <w:rPr>
                                <w:color w:val="111111"/>
                                <w:sz w:val="18"/>
                                <w:szCs w:val="18"/>
                              </w:rPr>
                            </w:pPr>
                            <w:r w:rsidRPr="0008449D">
                              <w:rPr>
                                <w:color w:val="111111"/>
                                <w:sz w:val="18"/>
                                <w:szCs w:val="18"/>
                              </w:rPr>
                              <w:t>«Оңтүстік Батыс мал шаруашылығы және өсімдік шаруашылығы ғылыми-зерттеу институты» ЖШС</w:t>
                            </w:r>
                          </w:p>
                          <w:p w14:paraId="549ED89F" w14:textId="77777777" w:rsidR="00CA5A34" w:rsidRPr="0008449D" w:rsidRDefault="00CA5A34" w:rsidP="00CA5A34">
                            <w:pPr>
                              <w:pStyle w:val="aa"/>
                              <w:numPr>
                                <w:ilvl w:val="0"/>
                                <w:numId w:val="9"/>
                              </w:numPr>
                              <w:shd w:val="clear" w:color="auto" w:fill="FFFFFF"/>
                              <w:tabs>
                                <w:tab w:val="left" w:pos="284"/>
                              </w:tabs>
                              <w:ind w:left="0" w:firstLine="0"/>
                              <w:rPr>
                                <w:color w:val="111111"/>
                                <w:sz w:val="18"/>
                                <w:szCs w:val="18"/>
                              </w:rPr>
                            </w:pPr>
                            <w:r w:rsidRPr="0008449D">
                              <w:rPr>
                                <w:color w:val="111111"/>
                                <w:sz w:val="18"/>
                                <w:szCs w:val="18"/>
                              </w:rPr>
                              <w:t>«Қостанай ауыл шаруашылығы ғылыми-зерттеу институты» ЖШС</w:t>
                            </w:r>
                          </w:p>
                          <w:p w14:paraId="6CE925C0" w14:textId="77777777" w:rsidR="00CA5A34" w:rsidRPr="0008449D" w:rsidRDefault="00CA5A34" w:rsidP="00CA5A34">
                            <w:pPr>
                              <w:pStyle w:val="aa"/>
                              <w:numPr>
                                <w:ilvl w:val="0"/>
                                <w:numId w:val="9"/>
                              </w:numPr>
                              <w:shd w:val="clear" w:color="auto" w:fill="FFFFFF"/>
                              <w:tabs>
                                <w:tab w:val="left" w:pos="284"/>
                              </w:tabs>
                              <w:ind w:left="0" w:firstLine="0"/>
                              <w:rPr>
                                <w:color w:val="111111"/>
                                <w:sz w:val="18"/>
                                <w:szCs w:val="18"/>
                              </w:rPr>
                            </w:pPr>
                            <w:r w:rsidRPr="0008449D">
                              <w:rPr>
                                <w:color w:val="111111"/>
                                <w:sz w:val="18"/>
                                <w:szCs w:val="18"/>
                              </w:rPr>
                              <w:t>«А.И. Бараев атындағы астық шаруашылығы ғылыми-өндірістік орталығы» ЖШ</w:t>
                            </w:r>
                            <w:r w:rsidRPr="0008449D">
                              <w:rPr>
                                <w:color w:val="111111"/>
                                <w:sz w:val="18"/>
                                <w:szCs w:val="18"/>
                                <w:lang w:val="kk-KZ"/>
                              </w:rPr>
                              <w:t>С</w:t>
                            </w:r>
                          </w:p>
                          <w:p w14:paraId="475A165C" w14:textId="77777777" w:rsidR="00CA5A34" w:rsidRPr="0008449D" w:rsidRDefault="00CA5A34" w:rsidP="00CA5A34">
                            <w:pPr>
                              <w:pStyle w:val="aa"/>
                              <w:numPr>
                                <w:ilvl w:val="0"/>
                                <w:numId w:val="9"/>
                              </w:numPr>
                              <w:shd w:val="clear" w:color="auto" w:fill="FFFFFF"/>
                              <w:tabs>
                                <w:tab w:val="left" w:pos="284"/>
                              </w:tabs>
                              <w:ind w:left="0" w:firstLine="0"/>
                              <w:rPr>
                                <w:color w:val="111111"/>
                                <w:sz w:val="18"/>
                                <w:szCs w:val="18"/>
                              </w:rPr>
                            </w:pPr>
                            <w:r w:rsidRPr="0008449D">
                              <w:rPr>
                                <w:color w:val="111111"/>
                                <w:sz w:val="18"/>
                                <w:szCs w:val="18"/>
                              </w:rPr>
                              <w:t>«Солтүстік Қазақстан ауылшаруашылығы ғылыми-зерттеу институты» ЖШС</w:t>
                            </w:r>
                          </w:p>
                          <w:p w14:paraId="66189891" w14:textId="77777777" w:rsidR="00CA5A34" w:rsidRPr="0008449D" w:rsidRDefault="00CA5A34" w:rsidP="00CA5A34">
                            <w:pPr>
                              <w:pStyle w:val="aa"/>
                              <w:numPr>
                                <w:ilvl w:val="0"/>
                                <w:numId w:val="9"/>
                              </w:numPr>
                              <w:shd w:val="clear" w:color="auto" w:fill="FFFFFF"/>
                              <w:ind w:left="142" w:hanging="142"/>
                              <w:rPr>
                                <w:color w:val="111111"/>
                                <w:sz w:val="18"/>
                                <w:szCs w:val="18"/>
                              </w:rPr>
                            </w:pPr>
                            <w:r w:rsidRPr="0008449D">
                              <w:rPr>
                                <w:color w:val="111111"/>
                                <w:sz w:val="18"/>
                                <w:szCs w:val="18"/>
                              </w:rPr>
                              <w:t>«Павлодар ауыл шаруашылығы ғылыми-зерттеу институты» ЖШС</w:t>
                            </w:r>
                          </w:p>
                          <w:p w14:paraId="58A1E803" w14:textId="77777777" w:rsidR="00CA5A34" w:rsidRPr="0008449D" w:rsidRDefault="00CA5A34" w:rsidP="00CA5A34">
                            <w:pPr>
                              <w:pStyle w:val="aa"/>
                              <w:numPr>
                                <w:ilvl w:val="0"/>
                                <w:numId w:val="9"/>
                              </w:numPr>
                              <w:shd w:val="clear" w:color="auto" w:fill="FFFFFF"/>
                              <w:tabs>
                                <w:tab w:val="left" w:pos="426"/>
                              </w:tabs>
                              <w:ind w:left="142" w:hanging="142"/>
                              <w:rPr>
                                <w:color w:val="111111"/>
                                <w:sz w:val="18"/>
                                <w:szCs w:val="18"/>
                              </w:rPr>
                            </w:pPr>
                            <w:r w:rsidRPr="0008449D">
                              <w:rPr>
                                <w:color w:val="111111"/>
                                <w:sz w:val="18"/>
                                <w:szCs w:val="18"/>
                              </w:rPr>
                              <w:t>«Қазақ ауыл шаруашылығы өнімдерін қайта өндеу ғылыми-зерттеу институты» ЖШС</w:t>
                            </w:r>
                          </w:p>
                          <w:p w14:paraId="564EA629" w14:textId="77777777" w:rsidR="00CA5A34" w:rsidRPr="0008449D" w:rsidRDefault="00CA5A34" w:rsidP="00CA5A34">
                            <w:pPr>
                              <w:pStyle w:val="aa"/>
                              <w:numPr>
                                <w:ilvl w:val="0"/>
                                <w:numId w:val="9"/>
                              </w:numPr>
                              <w:shd w:val="clear" w:color="auto" w:fill="FFFFFF"/>
                              <w:tabs>
                                <w:tab w:val="left" w:pos="426"/>
                              </w:tabs>
                              <w:ind w:left="142" w:hanging="142"/>
                              <w:rPr>
                                <w:color w:val="111111"/>
                                <w:sz w:val="18"/>
                                <w:szCs w:val="18"/>
                              </w:rPr>
                            </w:pPr>
                            <w:r w:rsidRPr="0008449D">
                              <w:rPr>
                                <w:color w:val="111111"/>
                                <w:sz w:val="18"/>
                                <w:szCs w:val="18"/>
                              </w:rPr>
                              <w:t>«Қазақ өнеркәсіпті қайта өңдеу және азықтық ғылыми-зерттеу институты» ЖШС</w:t>
                            </w:r>
                          </w:p>
                          <w:p w14:paraId="22496264" w14:textId="77777777" w:rsidR="00CA5A34" w:rsidRPr="0008449D" w:rsidRDefault="00CA5A34" w:rsidP="00CA5A34">
                            <w:pPr>
                              <w:pStyle w:val="aa"/>
                              <w:numPr>
                                <w:ilvl w:val="0"/>
                                <w:numId w:val="9"/>
                              </w:numPr>
                              <w:shd w:val="clear" w:color="auto" w:fill="FFFFFF"/>
                              <w:tabs>
                                <w:tab w:val="left" w:pos="426"/>
                              </w:tabs>
                              <w:ind w:left="142" w:hanging="142"/>
                              <w:rPr>
                                <w:color w:val="111111"/>
                                <w:sz w:val="18"/>
                                <w:szCs w:val="18"/>
                              </w:rPr>
                            </w:pPr>
                            <w:r w:rsidRPr="0008449D">
                              <w:rPr>
                                <w:color w:val="111111"/>
                                <w:sz w:val="18"/>
                                <w:szCs w:val="18"/>
                              </w:rPr>
                              <w:t>«Қазақ картоп және көкөніс  шаруашылығы ғылыми-зерттеу институты» ЖШС</w:t>
                            </w:r>
                          </w:p>
                          <w:p w14:paraId="74505497" w14:textId="77777777" w:rsidR="00CA5A34" w:rsidRPr="0008449D" w:rsidRDefault="00CA5A34" w:rsidP="00CA5A34">
                            <w:pPr>
                              <w:pStyle w:val="aa"/>
                              <w:numPr>
                                <w:ilvl w:val="0"/>
                                <w:numId w:val="9"/>
                              </w:numPr>
                              <w:shd w:val="clear" w:color="auto" w:fill="FFFFFF"/>
                              <w:ind w:left="142" w:hanging="142"/>
                              <w:rPr>
                                <w:color w:val="111111"/>
                                <w:sz w:val="18"/>
                                <w:szCs w:val="18"/>
                              </w:rPr>
                            </w:pPr>
                            <w:r w:rsidRPr="0008449D">
                              <w:rPr>
                                <w:color w:val="111111"/>
                                <w:sz w:val="18"/>
                                <w:szCs w:val="18"/>
                              </w:rPr>
                              <w:t>«Қазақ мақта шаруашылығы ғылыми-зерттеу институты» ЖШС   </w:t>
                            </w:r>
                          </w:p>
                          <w:p w14:paraId="48CA22E2" w14:textId="77777777" w:rsidR="00CA5A34" w:rsidRPr="0008449D" w:rsidRDefault="00CA5A34" w:rsidP="00CA5A34">
                            <w:pPr>
                              <w:pStyle w:val="aa"/>
                              <w:numPr>
                                <w:ilvl w:val="0"/>
                                <w:numId w:val="9"/>
                              </w:numPr>
                              <w:shd w:val="clear" w:color="auto" w:fill="FFFFFF"/>
                              <w:ind w:left="142" w:hanging="142"/>
                              <w:rPr>
                                <w:color w:val="111111"/>
                                <w:sz w:val="18"/>
                                <w:szCs w:val="18"/>
                              </w:rPr>
                            </w:pPr>
                            <w:r w:rsidRPr="0008449D">
                              <w:rPr>
                                <w:color w:val="111111"/>
                                <w:sz w:val="18"/>
                                <w:szCs w:val="18"/>
                              </w:rPr>
                              <w:t>«Ы.Жақаев атындағы Қазақ күріш шаруашылығы ғылыми-зерттеу институты» ЖШС</w:t>
                            </w:r>
                          </w:p>
                          <w:p w14:paraId="0DA92606" w14:textId="77777777" w:rsidR="00CA5A34" w:rsidRPr="0008449D" w:rsidRDefault="00CA5A34" w:rsidP="00CA5A34">
                            <w:pPr>
                              <w:pStyle w:val="aa"/>
                              <w:numPr>
                                <w:ilvl w:val="0"/>
                                <w:numId w:val="9"/>
                              </w:numPr>
                              <w:shd w:val="clear" w:color="auto" w:fill="FFFFFF"/>
                              <w:ind w:left="142" w:hanging="142"/>
                              <w:rPr>
                                <w:color w:val="111111"/>
                                <w:sz w:val="18"/>
                                <w:szCs w:val="18"/>
                              </w:rPr>
                            </w:pPr>
                            <w:r w:rsidRPr="0008449D">
                              <w:rPr>
                                <w:color w:val="111111"/>
                                <w:sz w:val="18"/>
                                <w:szCs w:val="18"/>
                              </w:rPr>
                              <w:t>«Қазақ өсімдік қорғау және карантин ғылыми зерттеу институты» ЖШС</w:t>
                            </w:r>
                          </w:p>
                          <w:p w14:paraId="2D247991" w14:textId="77777777" w:rsidR="00CA5A34" w:rsidRPr="0008449D" w:rsidRDefault="00CA5A34" w:rsidP="00CA5A34">
                            <w:pPr>
                              <w:pStyle w:val="aa"/>
                              <w:numPr>
                                <w:ilvl w:val="0"/>
                                <w:numId w:val="9"/>
                              </w:numPr>
                              <w:shd w:val="clear" w:color="auto" w:fill="FFFFFF"/>
                              <w:ind w:left="142" w:hanging="142"/>
                              <w:rPr>
                                <w:color w:val="111111"/>
                                <w:sz w:val="18"/>
                                <w:szCs w:val="18"/>
                              </w:rPr>
                            </w:pPr>
                            <w:r w:rsidRPr="0008449D">
                              <w:rPr>
                                <w:color w:val="111111"/>
                                <w:sz w:val="18"/>
                                <w:szCs w:val="18"/>
                              </w:rPr>
                              <w:t>«Қазақ жеміс және жүзім шаруашылығы ғылыми-зерттеу институты» ЖШС</w:t>
                            </w:r>
                          </w:p>
                          <w:p w14:paraId="6B586ACB" w14:textId="77777777" w:rsidR="00CA5A34" w:rsidRPr="0008449D" w:rsidRDefault="00CA5A34" w:rsidP="00CA5A34">
                            <w:pPr>
                              <w:pStyle w:val="aa"/>
                              <w:numPr>
                                <w:ilvl w:val="0"/>
                                <w:numId w:val="9"/>
                              </w:numPr>
                              <w:shd w:val="clear" w:color="auto" w:fill="FFFFFF"/>
                              <w:ind w:left="142" w:hanging="142"/>
                              <w:rPr>
                                <w:color w:val="111111"/>
                                <w:sz w:val="18"/>
                                <w:szCs w:val="18"/>
                              </w:rPr>
                            </w:pPr>
                            <w:r w:rsidRPr="0008449D">
                              <w:rPr>
                                <w:color w:val="111111"/>
                                <w:sz w:val="18"/>
                                <w:szCs w:val="18"/>
                              </w:rPr>
                              <w:t>«Ө.Ө. Оспанов атындағы Қазақ топырақтану және агрохимия ғылыми-зерттеу институты» ЖШС</w:t>
                            </w:r>
                          </w:p>
                          <w:p w14:paraId="3A05D3A6" w14:textId="77777777" w:rsidR="00CA5A34" w:rsidRPr="0008449D" w:rsidRDefault="00CA5A34" w:rsidP="00CA5A34">
                            <w:pPr>
                              <w:pStyle w:val="aa"/>
                              <w:numPr>
                                <w:ilvl w:val="0"/>
                                <w:numId w:val="9"/>
                              </w:numPr>
                              <w:shd w:val="clear" w:color="auto" w:fill="FFFFFF"/>
                              <w:ind w:left="142" w:hanging="142"/>
                              <w:rPr>
                                <w:color w:val="111111"/>
                                <w:sz w:val="18"/>
                                <w:szCs w:val="18"/>
                              </w:rPr>
                            </w:pPr>
                            <w:r w:rsidRPr="0008449D">
                              <w:rPr>
                                <w:color w:val="111111"/>
                                <w:sz w:val="18"/>
                                <w:szCs w:val="18"/>
                              </w:rPr>
                              <w:t>«Қазақ су шаруашылығы ғылыми-зерттеу институты» ЖШС</w:t>
                            </w:r>
                          </w:p>
                          <w:p w14:paraId="0C956259" w14:textId="77777777" w:rsidR="00CA5A34" w:rsidRPr="0008449D" w:rsidRDefault="00CA5A34" w:rsidP="00CA5A34">
                            <w:pPr>
                              <w:pStyle w:val="aa"/>
                              <w:numPr>
                                <w:ilvl w:val="0"/>
                                <w:numId w:val="9"/>
                              </w:numPr>
                              <w:shd w:val="clear" w:color="auto" w:fill="FFFFFF"/>
                              <w:ind w:left="142" w:hanging="142"/>
                              <w:rPr>
                                <w:color w:val="111111"/>
                                <w:sz w:val="18"/>
                                <w:szCs w:val="18"/>
                              </w:rPr>
                            </w:pPr>
                            <w:r w:rsidRPr="0008449D">
                              <w:rPr>
                                <w:color w:val="111111"/>
                                <w:sz w:val="18"/>
                                <w:szCs w:val="18"/>
                              </w:rPr>
                              <w:t>«Қазақ ғылыми-зерттеу ветеринария институты» ЖШС</w:t>
                            </w:r>
                          </w:p>
                          <w:p w14:paraId="59EA980B" w14:textId="77777777" w:rsidR="00CA5A34" w:rsidRPr="0008449D" w:rsidRDefault="00CA5A34" w:rsidP="00CA5A34">
                            <w:pPr>
                              <w:pStyle w:val="aa"/>
                              <w:numPr>
                                <w:ilvl w:val="0"/>
                                <w:numId w:val="9"/>
                              </w:numPr>
                              <w:shd w:val="clear" w:color="auto" w:fill="FFFFFF"/>
                              <w:ind w:left="142" w:hanging="142"/>
                              <w:rPr>
                                <w:color w:val="111111"/>
                                <w:sz w:val="18"/>
                                <w:szCs w:val="18"/>
                              </w:rPr>
                            </w:pPr>
                            <w:r w:rsidRPr="0008449D">
                              <w:rPr>
                                <w:color w:val="111111"/>
                                <w:sz w:val="18"/>
                                <w:szCs w:val="18"/>
                              </w:rPr>
                              <w:t>«Шығыс Қазақстан ауыл шаруашылық ғылыми-зерттеу институты» ЖШ</w:t>
                            </w:r>
                          </w:p>
                          <w:p w14:paraId="17D7C22E" w14:textId="77777777" w:rsidR="00CA5A34" w:rsidRPr="0008449D" w:rsidRDefault="00CA5A34" w:rsidP="00CA5A34">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22106" id="Прямоугольник 263" o:spid="_x0000_s1225" style="position:absolute;left:0;text-align:left;margin-left:100.2pt;margin-top:3.1pt;width:378.75pt;height:333.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" fillcolor="white [3201]" strokecolor="#70ad47 [3209]" strokeweight="1pt">
                <v:textbox>
                  <w:txbxContent>
                    <w:p w14:paraId="6DC5D77D" w14:textId="77777777" w:rsidR="00CA5A34" w:rsidRPr="0008449D" w:rsidRDefault="00CA5A34" w:rsidP="00CA5A34">
                      <w:pPr>
                        <w:pStyle w:val="aa"/>
                        <w:numPr>
                          <w:ilvl w:val="0"/>
                          <w:numId w:val="9"/>
                        </w:numPr>
                        <w:shd w:val="clear" w:color="auto" w:fill="FFFFFF"/>
                        <w:tabs>
                          <w:tab w:val="left" w:pos="284"/>
                        </w:tabs>
                        <w:ind w:left="0" w:firstLine="0"/>
                        <w:rPr>
                          <w:color w:val="111111"/>
                          <w:sz w:val="18"/>
                          <w:szCs w:val="18"/>
                        </w:rPr>
                      </w:pPr>
                      <w:r w:rsidRPr="0008449D">
                        <w:rPr>
                          <w:color w:val="111111"/>
                          <w:sz w:val="18"/>
                          <w:szCs w:val="18"/>
                          <w:lang w:val="kk-KZ"/>
                        </w:rPr>
                        <w:t>«</w:t>
                      </w:r>
                      <w:r w:rsidRPr="0008449D">
                        <w:rPr>
                          <w:color w:val="111111"/>
                          <w:sz w:val="18"/>
                          <w:szCs w:val="18"/>
                        </w:rPr>
                        <w:t>Балық шаруашылығы ғылыми-зерттеу институты» ЖШС</w:t>
                      </w:r>
                    </w:p>
                    <w:p w14:paraId="59E8B69E" w14:textId="77777777" w:rsidR="00CA5A34" w:rsidRPr="0008449D" w:rsidRDefault="00CA5A34" w:rsidP="00CA5A34">
                      <w:pPr>
                        <w:pStyle w:val="aa"/>
                        <w:numPr>
                          <w:ilvl w:val="0"/>
                          <w:numId w:val="9"/>
                        </w:numPr>
                        <w:shd w:val="clear" w:color="auto" w:fill="FFFFFF"/>
                        <w:tabs>
                          <w:tab w:val="left" w:pos="284"/>
                        </w:tabs>
                        <w:ind w:left="0" w:firstLine="0"/>
                        <w:rPr>
                          <w:color w:val="111111"/>
                          <w:sz w:val="18"/>
                          <w:szCs w:val="18"/>
                        </w:rPr>
                      </w:pPr>
                      <w:r w:rsidRPr="0008449D">
                        <w:rPr>
                          <w:color w:val="111111"/>
                          <w:sz w:val="18"/>
                          <w:szCs w:val="18"/>
                        </w:rPr>
                        <w:t>«Қазақ ауылшаруашылығын механикаландыру және электрлендіру ғылыми-зерттеу институты» ЖШС</w:t>
                      </w:r>
                    </w:p>
                    <w:p w14:paraId="4FB2ADEE" w14:textId="77777777" w:rsidR="00CA5A34" w:rsidRPr="0008449D" w:rsidRDefault="00CA5A34" w:rsidP="00CA5A34">
                      <w:pPr>
                        <w:pStyle w:val="aa"/>
                        <w:numPr>
                          <w:ilvl w:val="0"/>
                          <w:numId w:val="9"/>
                        </w:numPr>
                        <w:shd w:val="clear" w:color="auto" w:fill="FFFFFF"/>
                        <w:tabs>
                          <w:tab w:val="left" w:pos="284"/>
                        </w:tabs>
                        <w:ind w:left="0" w:firstLine="0"/>
                        <w:rPr>
                          <w:color w:val="111111"/>
                          <w:sz w:val="18"/>
                          <w:szCs w:val="18"/>
                        </w:rPr>
                      </w:pPr>
                      <w:r w:rsidRPr="0008449D">
                        <w:rPr>
                          <w:color w:val="111111"/>
                          <w:sz w:val="18"/>
                          <w:szCs w:val="18"/>
                        </w:rPr>
                        <w:t>«Қазақ орман шаруашылығы және агроорманмелиорация ғылыми-зерттеу институты» ЖШС</w:t>
                      </w:r>
                    </w:p>
                    <w:p w14:paraId="14C757D5" w14:textId="77777777" w:rsidR="00CA5A34" w:rsidRPr="0008449D" w:rsidRDefault="00CA5A34" w:rsidP="00CA5A34">
                      <w:pPr>
                        <w:pStyle w:val="aa"/>
                        <w:numPr>
                          <w:ilvl w:val="0"/>
                          <w:numId w:val="9"/>
                        </w:numPr>
                        <w:shd w:val="clear" w:color="auto" w:fill="FFFFFF"/>
                        <w:tabs>
                          <w:tab w:val="left" w:pos="284"/>
                        </w:tabs>
                        <w:ind w:left="0" w:firstLine="0"/>
                        <w:rPr>
                          <w:color w:val="111111"/>
                          <w:sz w:val="18"/>
                          <w:szCs w:val="18"/>
                        </w:rPr>
                      </w:pPr>
                      <w:r w:rsidRPr="0008449D">
                        <w:rPr>
                          <w:color w:val="111111"/>
                          <w:sz w:val="18"/>
                          <w:szCs w:val="18"/>
                        </w:rPr>
                        <w:t>«Қазақ мал шаруашылығы және жемшөп өндірісі ғылыми-зерттеу институты» ЖШС</w:t>
                      </w:r>
                    </w:p>
                    <w:p w14:paraId="3E814E16" w14:textId="77777777" w:rsidR="00CA5A34" w:rsidRPr="0008449D" w:rsidRDefault="00CA5A34" w:rsidP="00CA5A34">
                      <w:pPr>
                        <w:pStyle w:val="aa"/>
                        <w:numPr>
                          <w:ilvl w:val="0"/>
                          <w:numId w:val="9"/>
                        </w:numPr>
                        <w:shd w:val="clear" w:color="auto" w:fill="FFFFFF"/>
                        <w:tabs>
                          <w:tab w:val="left" w:pos="284"/>
                        </w:tabs>
                        <w:ind w:left="0" w:firstLine="0"/>
                        <w:rPr>
                          <w:color w:val="111111"/>
                          <w:sz w:val="18"/>
                          <w:szCs w:val="18"/>
                        </w:rPr>
                      </w:pPr>
                      <w:r w:rsidRPr="0008449D">
                        <w:rPr>
                          <w:color w:val="111111"/>
                          <w:sz w:val="18"/>
                          <w:szCs w:val="18"/>
                        </w:rPr>
                        <w:t>«Солтүстік Қазақстан мал және өсмдік шаруашылығы ғылыми-зерттеу институты» ЖШС</w:t>
                      </w:r>
                    </w:p>
                    <w:p w14:paraId="019D7551" w14:textId="77777777" w:rsidR="00CA5A34" w:rsidRPr="0008449D" w:rsidRDefault="00CA5A34" w:rsidP="00CA5A34">
                      <w:pPr>
                        <w:pStyle w:val="aa"/>
                        <w:numPr>
                          <w:ilvl w:val="0"/>
                          <w:numId w:val="9"/>
                        </w:numPr>
                        <w:shd w:val="clear" w:color="auto" w:fill="FFFFFF"/>
                        <w:tabs>
                          <w:tab w:val="left" w:pos="284"/>
                        </w:tabs>
                        <w:ind w:left="0" w:firstLine="0"/>
                        <w:rPr>
                          <w:color w:val="111111"/>
                          <w:sz w:val="18"/>
                          <w:szCs w:val="18"/>
                        </w:rPr>
                      </w:pPr>
                      <w:r w:rsidRPr="0008449D">
                        <w:rPr>
                          <w:color w:val="111111"/>
                          <w:sz w:val="18"/>
                          <w:szCs w:val="18"/>
                        </w:rPr>
                        <w:t>«Қазақ аграрлық-өнеркәсіптік кешенінің экономикасы және ауылдық аумақтарды дамыту ғылыми-зерттеу институты» ЖШС</w:t>
                      </w:r>
                    </w:p>
                    <w:p w14:paraId="10AA574E" w14:textId="77777777" w:rsidR="00CA5A34" w:rsidRPr="0008449D" w:rsidRDefault="00CA5A34" w:rsidP="00CA5A34">
                      <w:pPr>
                        <w:pStyle w:val="aa"/>
                        <w:numPr>
                          <w:ilvl w:val="0"/>
                          <w:numId w:val="9"/>
                        </w:numPr>
                        <w:shd w:val="clear" w:color="auto" w:fill="FFFFFF"/>
                        <w:tabs>
                          <w:tab w:val="left" w:pos="284"/>
                        </w:tabs>
                        <w:ind w:left="0" w:firstLine="0"/>
                        <w:rPr>
                          <w:color w:val="111111"/>
                          <w:sz w:val="18"/>
                          <w:szCs w:val="18"/>
                        </w:rPr>
                      </w:pPr>
                      <w:r w:rsidRPr="0008449D">
                        <w:rPr>
                          <w:color w:val="111111"/>
                          <w:sz w:val="18"/>
                          <w:szCs w:val="18"/>
                        </w:rPr>
                        <w:t>«Қазақ егіншілік және өсімдік шаруашылығы ғылыми-зерттеу институты» ЖШС</w:t>
                      </w:r>
                    </w:p>
                    <w:p w14:paraId="71E40B9F" w14:textId="77777777" w:rsidR="00CA5A34" w:rsidRPr="0008449D" w:rsidRDefault="00CA5A34" w:rsidP="00CA5A34">
                      <w:pPr>
                        <w:pStyle w:val="aa"/>
                        <w:numPr>
                          <w:ilvl w:val="0"/>
                          <w:numId w:val="9"/>
                        </w:numPr>
                        <w:shd w:val="clear" w:color="auto" w:fill="FFFFFF"/>
                        <w:tabs>
                          <w:tab w:val="left" w:pos="284"/>
                        </w:tabs>
                        <w:ind w:left="0" w:firstLine="0"/>
                        <w:rPr>
                          <w:color w:val="111111"/>
                          <w:sz w:val="18"/>
                          <w:szCs w:val="18"/>
                        </w:rPr>
                      </w:pPr>
                      <w:r w:rsidRPr="0008449D">
                        <w:rPr>
                          <w:color w:val="111111"/>
                          <w:sz w:val="18"/>
                          <w:szCs w:val="18"/>
                        </w:rPr>
                        <w:t>«Оңтүстік Батыс мал шаруашылығы және өсімдік шаруашылығы ғылыми-зерттеу институты» ЖШС</w:t>
                      </w:r>
                    </w:p>
                    <w:p w14:paraId="549ED89F" w14:textId="77777777" w:rsidR="00CA5A34" w:rsidRPr="0008449D" w:rsidRDefault="00CA5A34" w:rsidP="00CA5A34">
                      <w:pPr>
                        <w:pStyle w:val="aa"/>
                        <w:numPr>
                          <w:ilvl w:val="0"/>
                          <w:numId w:val="9"/>
                        </w:numPr>
                        <w:shd w:val="clear" w:color="auto" w:fill="FFFFFF"/>
                        <w:tabs>
                          <w:tab w:val="left" w:pos="284"/>
                        </w:tabs>
                        <w:ind w:left="0" w:firstLine="0"/>
                        <w:rPr>
                          <w:color w:val="111111"/>
                          <w:sz w:val="18"/>
                          <w:szCs w:val="18"/>
                        </w:rPr>
                      </w:pPr>
                      <w:r w:rsidRPr="0008449D">
                        <w:rPr>
                          <w:color w:val="111111"/>
                          <w:sz w:val="18"/>
                          <w:szCs w:val="18"/>
                        </w:rPr>
                        <w:t>«Қостанай ауыл шаруашылығы ғылыми-зерттеу институты» ЖШС</w:t>
                      </w:r>
                    </w:p>
                    <w:p w14:paraId="6CE925C0" w14:textId="77777777" w:rsidR="00CA5A34" w:rsidRPr="0008449D" w:rsidRDefault="00CA5A34" w:rsidP="00CA5A34">
                      <w:pPr>
                        <w:pStyle w:val="aa"/>
                        <w:numPr>
                          <w:ilvl w:val="0"/>
                          <w:numId w:val="9"/>
                        </w:numPr>
                        <w:shd w:val="clear" w:color="auto" w:fill="FFFFFF"/>
                        <w:tabs>
                          <w:tab w:val="left" w:pos="284"/>
                        </w:tabs>
                        <w:ind w:left="0" w:firstLine="0"/>
                        <w:rPr>
                          <w:color w:val="111111"/>
                          <w:sz w:val="18"/>
                          <w:szCs w:val="18"/>
                        </w:rPr>
                      </w:pPr>
                      <w:r w:rsidRPr="0008449D">
                        <w:rPr>
                          <w:color w:val="111111"/>
                          <w:sz w:val="18"/>
                          <w:szCs w:val="18"/>
                        </w:rPr>
                        <w:t>«А.И. Бараев атындағы астық шаруашылығы ғылыми-өндірістік орталығы» ЖШ</w:t>
                      </w:r>
                      <w:r w:rsidRPr="0008449D">
                        <w:rPr>
                          <w:color w:val="111111"/>
                          <w:sz w:val="18"/>
                          <w:szCs w:val="18"/>
                          <w:lang w:val="kk-KZ"/>
                        </w:rPr>
                        <w:t>С</w:t>
                      </w:r>
                    </w:p>
                    <w:p w14:paraId="475A165C" w14:textId="77777777" w:rsidR="00CA5A34" w:rsidRPr="0008449D" w:rsidRDefault="00CA5A34" w:rsidP="00CA5A34">
                      <w:pPr>
                        <w:pStyle w:val="aa"/>
                        <w:numPr>
                          <w:ilvl w:val="0"/>
                          <w:numId w:val="9"/>
                        </w:numPr>
                        <w:shd w:val="clear" w:color="auto" w:fill="FFFFFF"/>
                        <w:tabs>
                          <w:tab w:val="left" w:pos="284"/>
                        </w:tabs>
                        <w:ind w:left="0" w:firstLine="0"/>
                        <w:rPr>
                          <w:color w:val="111111"/>
                          <w:sz w:val="18"/>
                          <w:szCs w:val="18"/>
                        </w:rPr>
                      </w:pPr>
                      <w:r w:rsidRPr="0008449D">
                        <w:rPr>
                          <w:color w:val="111111"/>
                          <w:sz w:val="18"/>
                          <w:szCs w:val="18"/>
                        </w:rPr>
                        <w:t>«Солтүстік Қазақстан ауылшаруашылығы ғылыми-зерттеу институты» ЖШС</w:t>
                      </w:r>
                    </w:p>
                    <w:p w14:paraId="66189891" w14:textId="77777777" w:rsidR="00CA5A34" w:rsidRPr="0008449D" w:rsidRDefault="00CA5A34" w:rsidP="00CA5A34">
                      <w:pPr>
                        <w:pStyle w:val="aa"/>
                        <w:numPr>
                          <w:ilvl w:val="0"/>
                          <w:numId w:val="9"/>
                        </w:numPr>
                        <w:shd w:val="clear" w:color="auto" w:fill="FFFFFF"/>
                        <w:ind w:left="142" w:hanging="142"/>
                        <w:rPr>
                          <w:color w:val="111111"/>
                          <w:sz w:val="18"/>
                          <w:szCs w:val="18"/>
                        </w:rPr>
                      </w:pPr>
                      <w:r w:rsidRPr="0008449D">
                        <w:rPr>
                          <w:color w:val="111111"/>
                          <w:sz w:val="18"/>
                          <w:szCs w:val="18"/>
                        </w:rPr>
                        <w:t>«Павлодар ауыл шаруашылығы ғылыми-зерттеу институты» ЖШС</w:t>
                      </w:r>
                    </w:p>
                    <w:p w14:paraId="58A1E803" w14:textId="77777777" w:rsidR="00CA5A34" w:rsidRPr="0008449D" w:rsidRDefault="00CA5A34" w:rsidP="00CA5A34">
                      <w:pPr>
                        <w:pStyle w:val="aa"/>
                        <w:numPr>
                          <w:ilvl w:val="0"/>
                          <w:numId w:val="9"/>
                        </w:numPr>
                        <w:shd w:val="clear" w:color="auto" w:fill="FFFFFF"/>
                        <w:tabs>
                          <w:tab w:val="left" w:pos="426"/>
                        </w:tabs>
                        <w:ind w:left="142" w:hanging="142"/>
                        <w:rPr>
                          <w:color w:val="111111"/>
                          <w:sz w:val="18"/>
                          <w:szCs w:val="18"/>
                        </w:rPr>
                      </w:pPr>
                      <w:r w:rsidRPr="0008449D">
                        <w:rPr>
                          <w:color w:val="111111"/>
                          <w:sz w:val="18"/>
                          <w:szCs w:val="18"/>
                        </w:rPr>
                        <w:t>«Қазақ ауыл шаруашылығы өнімдерін қайта өндеу ғылыми-зерттеу институты» ЖШС</w:t>
                      </w:r>
                    </w:p>
                    <w:p w14:paraId="564EA629" w14:textId="77777777" w:rsidR="00CA5A34" w:rsidRPr="0008449D" w:rsidRDefault="00CA5A34" w:rsidP="00CA5A34">
                      <w:pPr>
                        <w:pStyle w:val="aa"/>
                        <w:numPr>
                          <w:ilvl w:val="0"/>
                          <w:numId w:val="9"/>
                        </w:numPr>
                        <w:shd w:val="clear" w:color="auto" w:fill="FFFFFF"/>
                        <w:tabs>
                          <w:tab w:val="left" w:pos="426"/>
                        </w:tabs>
                        <w:ind w:left="142" w:hanging="142"/>
                        <w:rPr>
                          <w:color w:val="111111"/>
                          <w:sz w:val="18"/>
                          <w:szCs w:val="18"/>
                        </w:rPr>
                      </w:pPr>
                      <w:r w:rsidRPr="0008449D">
                        <w:rPr>
                          <w:color w:val="111111"/>
                          <w:sz w:val="18"/>
                          <w:szCs w:val="18"/>
                        </w:rPr>
                        <w:t>«Қазақ өнеркәсіпті қайта өңдеу және азықтық ғылыми-зерттеу институты» ЖШС</w:t>
                      </w:r>
                    </w:p>
                    <w:p w14:paraId="22496264" w14:textId="77777777" w:rsidR="00CA5A34" w:rsidRPr="0008449D" w:rsidRDefault="00CA5A34" w:rsidP="00CA5A34">
                      <w:pPr>
                        <w:pStyle w:val="aa"/>
                        <w:numPr>
                          <w:ilvl w:val="0"/>
                          <w:numId w:val="9"/>
                        </w:numPr>
                        <w:shd w:val="clear" w:color="auto" w:fill="FFFFFF"/>
                        <w:tabs>
                          <w:tab w:val="left" w:pos="426"/>
                        </w:tabs>
                        <w:ind w:left="142" w:hanging="142"/>
                        <w:rPr>
                          <w:color w:val="111111"/>
                          <w:sz w:val="18"/>
                          <w:szCs w:val="18"/>
                        </w:rPr>
                      </w:pPr>
                      <w:r w:rsidRPr="0008449D">
                        <w:rPr>
                          <w:color w:val="111111"/>
                          <w:sz w:val="18"/>
                          <w:szCs w:val="18"/>
                        </w:rPr>
                        <w:t>«Қазақ картоп және көкөніс  шаруашылығы ғылыми-зерттеу институты» ЖШС</w:t>
                      </w:r>
                    </w:p>
                    <w:p w14:paraId="74505497" w14:textId="77777777" w:rsidR="00CA5A34" w:rsidRPr="0008449D" w:rsidRDefault="00CA5A34" w:rsidP="00CA5A34">
                      <w:pPr>
                        <w:pStyle w:val="aa"/>
                        <w:numPr>
                          <w:ilvl w:val="0"/>
                          <w:numId w:val="9"/>
                        </w:numPr>
                        <w:shd w:val="clear" w:color="auto" w:fill="FFFFFF"/>
                        <w:ind w:left="142" w:hanging="142"/>
                        <w:rPr>
                          <w:color w:val="111111"/>
                          <w:sz w:val="18"/>
                          <w:szCs w:val="18"/>
                        </w:rPr>
                      </w:pPr>
                      <w:r w:rsidRPr="0008449D">
                        <w:rPr>
                          <w:color w:val="111111"/>
                          <w:sz w:val="18"/>
                          <w:szCs w:val="18"/>
                        </w:rPr>
                        <w:t>«Қазақ мақта шаруашылығы ғылыми-зерттеу институты» ЖШС   </w:t>
                      </w:r>
                    </w:p>
                    <w:p w14:paraId="48CA22E2" w14:textId="77777777" w:rsidR="00CA5A34" w:rsidRPr="0008449D" w:rsidRDefault="00CA5A34" w:rsidP="00CA5A34">
                      <w:pPr>
                        <w:pStyle w:val="aa"/>
                        <w:numPr>
                          <w:ilvl w:val="0"/>
                          <w:numId w:val="9"/>
                        </w:numPr>
                        <w:shd w:val="clear" w:color="auto" w:fill="FFFFFF"/>
                        <w:ind w:left="142" w:hanging="142"/>
                        <w:rPr>
                          <w:color w:val="111111"/>
                          <w:sz w:val="18"/>
                          <w:szCs w:val="18"/>
                        </w:rPr>
                      </w:pPr>
                      <w:r w:rsidRPr="0008449D">
                        <w:rPr>
                          <w:color w:val="111111"/>
                          <w:sz w:val="18"/>
                          <w:szCs w:val="18"/>
                        </w:rPr>
                        <w:t>«Ы.Жақаев атындағы Қазақ күріш шаруашылығы ғылыми-зерттеу институты» ЖШС</w:t>
                      </w:r>
                    </w:p>
                    <w:p w14:paraId="0DA92606" w14:textId="77777777" w:rsidR="00CA5A34" w:rsidRPr="0008449D" w:rsidRDefault="00CA5A34" w:rsidP="00CA5A34">
                      <w:pPr>
                        <w:pStyle w:val="aa"/>
                        <w:numPr>
                          <w:ilvl w:val="0"/>
                          <w:numId w:val="9"/>
                        </w:numPr>
                        <w:shd w:val="clear" w:color="auto" w:fill="FFFFFF"/>
                        <w:ind w:left="142" w:hanging="142"/>
                        <w:rPr>
                          <w:color w:val="111111"/>
                          <w:sz w:val="18"/>
                          <w:szCs w:val="18"/>
                        </w:rPr>
                      </w:pPr>
                      <w:r w:rsidRPr="0008449D">
                        <w:rPr>
                          <w:color w:val="111111"/>
                          <w:sz w:val="18"/>
                          <w:szCs w:val="18"/>
                        </w:rPr>
                        <w:t>«Қазақ өсімдік қорғау және карантин ғылыми зерттеу институты» ЖШС</w:t>
                      </w:r>
                    </w:p>
                    <w:p w14:paraId="2D247991" w14:textId="77777777" w:rsidR="00CA5A34" w:rsidRPr="0008449D" w:rsidRDefault="00CA5A34" w:rsidP="00CA5A34">
                      <w:pPr>
                        <w:pStyle w:val="aa"/>
                        <w:numPr>
                          <w:ilvl w:val="0"/>
                          <w:numId w:val="9"/>
                        </w:numPr>
                        <w:shd w:val="clear" w:color="auto" w:fill="FFFFFF"/>
                        <w:ind w:left="142" w:hanging="142"/>
                        <w:rPr>
                          <w:color w:val="111111"/>
                          <w:sz w:val="18"/>
                          <w:szCs w:val="18"/>
                        </w:rPr>
                      </w:pPr>
                      <w:r w:rsidRPr="0008449D">
                        <w:rPr>
                          <w:color w:val="111111"/>
                          <w:sz w:val="18"/>
                          <w:szCs w:val="18"/>
                        </w:rPr>
                        <w:t>«Қазақ жеміс және жүзім шаруашылығы ғылыми-зерттеу институты» ЖШС</w:t>
                      </w:r>
                    </w:p>
                    <w:p w14:paraId="6B586ACB" w14:textId="77777777" w:rsidR="00CA5A34" w:rsidRPr="0008449D" w:rsidRDefault="00CA5A34" w:rsidP="00CA5A34">
                      <w:pPr>
                        <w:pStyle w:val="aa"/>
                        <w:numPr>
                          <w:ilvl w:val="0"/>
                          <w:numId w:val="9"/>
                        </w:numPr>
                        <w:shd w:val="clear" w:color="auto" w:fill="FFFFFF"/>
                        <w:ind w:left="142" w:hanging="142"/>
                        <w:rPr>
                          <w:color w:val="111111"/>
                          <w:sz w:val="18"/>
                          <w:szCs w:val="18"/>
                        </w:rPr>
                      </w:pPr>
                      <w:r w:rsidRPr="0008449D">
                        <w:rPr>
                          <w:color w:val="111111"/>
                          <w:sz w:val="18"/>
                          <w:szCs w:val="18"/>
                        </w:rPr>
                        <w:t>«Ө.Ө. Оспанов атындағы Қазақ топырақтану және агрохимия ғылыми-зерттеу институты» ЖШС</w:t>
                      </w:r>
                    </w:p>
                    <w:p w14:paraId="3A05D3A6" w14:textId="77777777" w:rsidR="00CA5A34" w:rsidRPr="0008449D" w:rsidRDefault="00CA5A34" w:rsidP="00CA5A34">
                      <w:pPr>
                        <w:pStyle w:val="aa"/>
                        <w:numPr>
                          <w:ilvl w:val="0"/>
                          <w:numId w:val="9"/>
                        </w:numPr>
                        <w:shd w:val="clear" w:color="auto" w:fill="FFFFFF"/>
                        <w:ind w:left="142" w:hanging="142"/>
                        <w:rPr>
                          <w:color w:val="111111"/>
                          <w:sz w:val="18"/>
                          <w:szCs w:val="18"/>
                        </w:rPr>
                      </w:pPr>
                      <w:r w:rsidRPr="0008449D">
                        <w:rPr>
                          <w:color w:val="111111"/>
                          <w:sz w:val="18"/>
                          <w:szCs w:val="18"/>
                        </w:rPr>
                        <w:t>«Қазақ су шаруашылығы ғылыми-зерттеу институты» ЖШС</w:t>
                      </w:r>
                    </w:p>
                    <w:p w14:paraId="0C956259" w14:textId="77777777" w:rsidR="00CA5A34" w:rsidRPr="0008449D" w:rsidRDefault="00CA5A34" w:rsidP="00CA5A34">
                      <w:pPr>
                        <w:pStyle w:val="aa"/>
                        <w:numPr>
                          <w:ilvl w:val="0"/>
                          <w:numId w:val="9"/>
                        </w:numPr>
                        <w:shd w:val="clear" w:color="auto" w:fill="FFFFFF"/>
                        <w:ind w:left="142" w:hanging="142"/>
                        <w:rPr>
                          <w:color w:val="111111"/>
                          <w:sz w:val="18"/>
                          <w:szCs w:val="18"/>
                        </w:rPr>
                      </w:pPr>
                      <w:r w:rsidRPr="0008449D">
                        <w:rPr>
                          <w:color w:val="111111"/>
                          <w:sz w:val="18"/>
                          <w:szCs w:val="18"/>
                        </w:rPr>
                        <w:t>«Қазақ ғылыми-зерттеу ветеринария институты» ЖШС</w:t>
                      </w:r>
                    </w:p>
                    <w:p w14:paraId="59EA980B" w14:textId="77777777" w:rsidR="00CA5A34" w:rsidRPr="0008449D" w:rsidRDefault="00CA5A34" w:rsidP="00CA5A34">
                      <w:pPr>
                        <w:pStyle w:val="aa"/>
                        <w:numPr>
                          <w:ilvl w:val="0"/>
                          <w:numId w:val="9"/>
                        </w:numPr>
                        <w:shd w:val="clear" w:color="auto" w:fill="FFFFFF"/>
                        <w:ind w:left="142" w:hanging="142"/>
                        <w:rPr>
                          <w:color w:val="111111"/>
                          <w:sz w:val="18"/>
                          <w:szCs w:val="18"/>
                        </w:rPr>
                      </w:pPr>
                      <w:r w:rsidRPr="0008449D">
                        <w:rPr>
                          <w:color w:val="111111"/>
                          <w:sz w:val="18"/>
                          <w:szCs w:val="18"/>
                        </w:rPr>
                        <w:t>«Шығыс Қазақстан ауыл шаруашылық ғылыми-зерттеу институты» ЖШ</w:t>
                      </w:r>
                    </w:p>
                    <w:p w14:paraId="17D7C22E" w14:textId="77777777" w:rsidR="00CA5A34" w:rsidRPr="0008449D" w:rsidRDefault="00CA5A34" w:rsidP="00CA5A34">
                      <w:pPr>
                        <w:jc w:val="center"/>
                        <w:rPr>
                          <w:sz w:val="18"/>
                          <w:szCs w:val="18"/>
                        </w:rPr>
                      </w:pPr>
                    </w:p>
                  </w:txbxContent>
                </v:textbox>
              </v:rect>
            </w:pict>
          </mc:Fallback>
        </mc:AlternateContent>
      </w:r>
      <w:r w:rsidR="00CA5A34" w:rsidRPr="00B9054B">
        <w:rPr>
          <w:noProof/>
          <w:color w:val="000000" w:themeColor="text1"/>
          <w:sz w:val="28"/>
          <w:szCs w:val="28"/>
          <w:lang w:val="ru-RU"/>
        </w:rPr>
        <mc:AlternateContent>
          <mc:Choice Requires="wps">
            <w:drawing>
              <wp:anchor distT="0" distB="0" distL="114300" distR="114300" simplePos="0" relativeHeight="251857920" behindDoc="0" locked="0" layoutInCell="1" allowOverlap="1" wp14:anchorId="6095D5C3" wp14:editId="695A2C34">
                <wp:simplePos x="0" y="0"/>
                <wp:positionH relativeFrom="column">
                  <wp:posOffset>6087914</wp:posOffset>
                </wp:positionH>
                <wp:positionV relativeFrom="paragraph">
                  <wp:posOffset>154033</wp:posOffset>
                </wp:positionV>
                <wp:extent cx="1373000" cy="2919730"/>
                <wp:effectExtent l="0" t="0" r="11430" b="13970"/>
                <wp:wrapNone/>
                <wp:docPr id="110" name="Надпись 110"/>
                <wp:cNvGraphicFramePr/>
                <a:graphic xmlns:a="http://schemas.openxmlformats.org/drawingml/2006/main">
                  <a:graphicData uri="http://schemas.microsoft.com/office/word/2010/wordprocessingShape">
                    <wps:wsp>
                      <wps:cNvSpPr txBox="1"/>
                      <wps:spPr>
                        <a:xfrm>
                          <a:off x="0" y="0"/>
                          <a:ext cx="1373000" cy="2919730"/>
                        </a:xfrm>
                        <a:prstGeom prst="rect">
                          <a:avLst/>
                        </a:prstGeom>
                        <a:solidFill>
                          <a:schemeClr val="lt1"/>
                        </a:solidFill>
                        <a:ln w="6350">
                          <a:solidFill>
                            <a:prstClr val="black"/>
                          </a:solidFill>
                        </a:ln>
                      </wps:spPr>
                      <wps:txbx>
                        <w:txbxContent>
                          <w:p w14:paraId="3D81BBA2" w14:textId="77777777" w:rsidR="00CA5A34" w:rsidRPr="0086005A" w:rsidRDefault="00CA5A34" w:rsidP="00CA5A34">
                            <w:pPr>
                              <w:numPr>
                                <w:ilvl w:val="0"/>
                                <w:numId w:val="10"/>
                              </w:numPr>
                              <w:shd w:val="clear" w:color="auto" w:fill="FFFFFF"/>
                              <w:tabs>
                                <w:tab w:val="left" w:pos="426"/>
                              </w:tabs>
                              <w:ind w:left="0" w:firstLine="0"/>
                              <w:rPr>
                                <w:color w:val="111111"/>
                                <w:sz w:val="20"/>
                                <w:szCs w:val="20"/>
                              </w:rPr>
                            </w:pPr>
                            <w:r w:rsidRPr="0086005A">
                              <w:rPr>
                                <w:color w:val="111111"/>
                                <w:sz w:val="20"/>
                                <w:szCs w:val="20"/>
                              </w:rPr>
                              <w:t xml:space="preserve">Агротехнологияларды </w:t>
                            </w:r>
                            <w:r>
                              <w:rPr>
                                <w:color w:val="111111"/>
                                <w:sz w:val="20"/>
                                <w:szCs w:val="20"/>
                              </w:rPr>
                              <w:t>трансферлеу</w:t>
                            </w:r>
                            <w:r w:rsidRPr="002645D4">
                              <w:rPr>
                                <w:rFonts w:ascii="PT Serif" w:hAnsi="PT Serif"/>
                                <w:color w:val="111111"/>
                                <w:sz w:val="10"/>
                                <w:szCs w:val="10"/>
                              </w:rPr>
                              <w:t xml:space="preserve"> </w:t>
                            </w:r>
                            <w:r w:rsidRPr="0086005A">
                              <w:rPr>
                                <w:color w:val="111111"/>
                                <w:sz w:val="20"/>
                                <w:szCs w:val="20"/>
                              </w:rPr>
                              <w:t>және коммерциализациялау орталығы» ЖШС</w:t>
                            </w:r>
                          </w:p>
                          <w:p w14:paraId="35081A68" w14:textId="77777777" w:rsidR="00CA5A34" w:rsidRPr="0086005A" w:rsidRDefault="00CA5A34" w:rsidP="00CA5A34">
                            <w:pPr>
                              <w:numPr>
                                <w:ilvl w:val="0"/>
                                <w:numId w:val="10"/>
                              </w:numPr>
                              <w:shd w:val="clear" w:color="auto" w:fill="FFFFFF"/>
                              <w:tabs>
                                <w:tab w:val="left" w:pos="426"/>
                              </w:tabs>
                              <w:ind w:left="0" w:firstLine="0"/>
                              <w:rPr>
                                <w:color w:val="111111"/>
                                <w:sz w:val="20"/>
                                <w:szCs w:val="20"/>
                              </w:rPr>
                            </w:pPr>
                            <w:r w:rsidRPr="0086005A">
                              <w:rPr>
                                <w:color w:val="111111"/>
                                <w:sz w:val="20"/>
                                <w:szCs w:val="20"/>
                              </w:rPr>
                              <w:t>«Мал шаруашылығы және ветеринария ғылыми-инновациялық орталығы» ЖШС</w:t>
                            </w:r>
                          </w:p>
                          <w:p w14:paraId="12E9D87B" w14:textId="77777777" w:rsidR="00CA5A34" w:rsidRPr="0086005A" w:rsidRDefault="00CA5A34" w:rsidP="00CA5A34">
                            <w:pPr>
                              <w:numPr>
                                <w:ilvl w:val="0"/>
                                <w:numId w:val="10"/>
                              </w:numPr>
                              <w:shd w:val="clear" w:color="auto" w:fill="FFFFFF"/>
                              <w:tabs>
                                <w:tab w:val="left" w:pos="426"/>
                              </w:tabs>
                              <w:ind w:left="0" w:firstLine="0"/>
                              <w:rPr>
                                <w:color w:val="111111"/>
                                <w:sz w:val="20"/>
                                <w:szCs w:val="20"/>
                              </w:rPr>
                            </w:pPr>
                            <w:r w:rsidRPr="0086005A">
                              <w:rPr>
                                <w:color w:val="111111"/>
                                <w:sz w:val="20"/>
                                <w:szCs w:val="20"/>
                              </w:rPr>
                              <w:t>«Асыл түлік» АҚ</w:t>
                            </w:r>
                          </w:p>
                          <w:p w14:paraId="3022B236" w14:textId="77777777" w:rsidR="00CA5A34" w:rsidRPr="0086005A" w:rsidRDefault="00CA5A34" w:rsidP="00CA5A34">
                            <w:pPr>
                              <w:numPr>
                                <w:ilvl w:val="0"/>
                                <w:numId w:val="10"/>
                              </w:numPr>
                              <w:shd w:val="clear" w:color="auto" w:fill="FFFFFF"/>
                              <w:tabs>
                                <w:tab w:val="left" w:pos="426"/>
                              </w:tabs>
                              <w:ind w:left="0" w:firstLine="0"/>
                              <w:rPr>
                                <w:color w:val="111111"/>
                                <w:sz w:val="20"/>
                                <w:szCs w:val="20"/>
                              </w:rPr>
                            </w:pPr>
                            <w:r w:rsidRPr="0086005A">
                              <w:rPr>
                                <w:color w:val="111111"/>
                                <w:sz w:val="20"/>
                                <w:szCs w:val="20"/>
                              </w:rPr>
                              <w:t>«Агроөнеркәсіптік кешеніндегі экономикалық саясаттың талдау орталығы» ЖШС</w:t>
                            </w:r>
                          </w:p>
                          <w:p w14:paraId="3E1B9F0E" w14:textId="77777777" w:rsidR="00CA5A34" w:rsidRPr="002645D4" w:rsidRDefault="00CA5A34" w:rsidP="00CA5A34">
                            <w:pPr>
                              <w:ind w:left="142" w:hanging="142"/>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5D5C3" id="Надпись 110" o:spid="_x0000_s1226" type="#_x0000_t202" style="position:absolute;left:0;text-align:left;margin-left:479.35pt;margin-top:12.15pt;width:108.1pt;height:229.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" fillcolor="white [3201]" strokeweight=".5pt">
                <v:textbox>
                  <w:txbxContent>
                    <w:p w14:paraId="3D81BBA2" w14:textId="77777777" w:rsidR="00CA5A34" w:rsidRPr="0086005A" w:rsidRDefault="00CA5A34" w:rsidP="00CA5A34">
                      <w:pPr>
                        <w:numPr>
                          <w:ilvl w:val="0"/>
                          <w:numId w:val="10"/>
                        </w:numPr>
                        <w:shd w:val="clear" w:color="auto" w:fill="FFFFFF"/>
                        <w:tabs>
                          <w:tab w:val="left" w:pos="426"/>
                        </w:tabs>
                        <w:ind w:left="0" w:firstLine="0"/>
                        <w:rPr>
                          <w:color w:val="111111"/>
                          <w:sz w:val="20"/>
                          <w:szCs w:val="20"/>
                        </w:rPr>
                      </w:pPr>
                      <w:r w:rsidRPr="0086005A">
                        <w:rPr>
                          <w:color w:val="111111"/>
                          <w:sz w:val="20"/>
                          <w:szCs w:val="20"/>
                        </w:rPr>
                        <w:t xml:space="preserve">Агротехнологияларды </w:t>
                      </w:r>
                      <w:r>
                        <w:rPr>
                          <w:color w:val="111111"/>
                          <w:sz w:val="20"/>
                          <w:szCs w:val="20"/>
                        </w:rPr>
                        <w:t>трансферлеу</w:t>
                      </w:r>
                      <w:r w:rsidRPr="002645D4">
                        <w:rPr>
                          <w:rFonts w:ascii="PT Serif" w:hAnsi="PT Serif"/>
                          <w:color w:val="111111"/>
                          <w:sz w:val="10"/>
                          <w:szCs w:val="10"/>
                        </w:rPr>
                        <w:t xml:space="preserve"> </w:t>
                      </w:r>
                      <w:r w:rsidRPr="0086005A">
                        <w:rPr>
                          <w:color w:val="111111"/>
                          <w:sz w:val="20"/>
                          <w:szCs w:val="20"/>
                        </w:rPr>
                        <w:t>және коммерциализациялау орталығы» ЖШС</w:t>
                      </w:r>
                    </w:p>
                    <w:p w14:paraId="35081A68" w14:textId="77777777" w:rsidR="00CA5A34" w:rsidRPr="0086005A" w:rsidRDefault="00CA5A34" w:rsidP="00CA5A34">
                      <w:pPr>
                        <w:numPr>
                          <w:ilvl w:val="0"/>
                          <w:numId w:val="10"/>
                        </w:numPr>
                        <w:shd w:val="clear" w:color="auto" w:fill="FFFFFF"/>
                        <w:tabs>
                          <w:tab w:val="left" w:pos="426"/>
                        </w:tabs>
                        <w:ind w:left="0" w:firstLine="0"/>
                        <w:rPr>
                          <w:color w:val="111111"/>
                          <w:sz w:val="20"/>
                          <w:szCs w:val="20"/>
                        </w:rPr>
                      </w:pPr>
                      <w:r w:rsidRPr="0086005A">
                        <w:rPr>
                          <w:color w:val="111111"/>
                          <w:sz w:val="20"/>
                          <w:szCs w:val="20"/>
                        </w:rPr>
                        <w:t>«Мал шаруашылығы және ветеринария ғылыми-инновациялық орталығы» ЖШС</w:t>
                      </w:r>
                    </w:p>
                    <w:p w14:paraId="12E9D87B" w14:textId="77777777" w:rsidR="00CA5A34" w:rsidRPr="0086005A" w:rsidRDefault="00CA5A34" w:rsidP="00CA5A34">
                      <w:pPr>
                        <w:numPr>
                          <w:ilvl w:val="0"/>
                          <w:numId w:val="10"/>
                        </w:numPr>
                        <w:shd w:val="clear" w:color="auto" w:fill="FFFFFF"/>
                        <w:tabs>
                          <w:tab w:val="left" w:pos="426"/>
                        </w:tabs>
                        <w:ind w:left="0" w:firstLine="0"/>
                        <w:rPr>
                          <w:color w:val="111111"/>
                          <w:sz w:val="20"/>
                          <w:szCs w:val="20"/>
                        </w:rPr>
                      </w:pPr>
                      <w:r w:rsidRPr="0086005A">
                        <w:rPr>
                          <w:color w:val="111111"/>
                          <w:sz w:val="20"/>
                          <w:szCs w:val="20"/>
                        </w:rPr>
                        <w:t>«Асыл түлік» АҚ</w:t>
                      </w:r>
                    </w:p>
                    <w:p w14:paraId="3022B236" w14:textId="77777777" w:rsidR="00CA5A34" w:rsidRPr="0086005A" w:rsidRDefault="00CA5A34" w:rsidP="00CA5A34">
                      <w:pPr>
                        <w:numPr>
                          <w:ilvl w:val="0"/>
                          <w:numId w:val="10"/>
                        </w:numPr>
                        <w:shd w:val="clear" w:color="auto" w:fill="FFFFFF"/>
                        <w:tabs>
                          <w:tab w:val="left" w:pos="426"/>
                        </w:tabs>
                        <w:ind w:left="0" w:firstLine="0"/>
                        <w:rPr>
                          <w:color w:val="111111"/>
                          <w:sz w:val="20"/>
                          <w:szCs w:val="20"/>
                        </w:rPr>
                      </w:pPr>
                      <w:r w:rsidRPr="0086005A">
                        <w:rPr>
                          <w:color w:val="111111"/>
                          <w:sz w:val="20"/>
                          <w:szCs w:val="20"/>
                        </w:rPr>
                        <w:t>«Агроөнеркәсіптік кешеніндегі экономикалық саясаттың талдау орталығы» ЖШС</w:t>
                      </w:r>
                    </w:p>
                    <w:p w14:paraId="3E1B9F0E" w14:textId="77777777" w:rsidR="00CA5A34" w:rsidRPr="002645D4" w:rsidRDefault="00CA5A34" w:rsidP="00CA5A34">
                      <w:pPr>
                        <w:ind w:left="142" w:hanging="142"/>
                        <w:rPr>
                          <w:sz w:val="10"/>
                          <w:szCs w:val="10"/>
                        </w:rPr>
                      </w:pPr>
                    </w:p>
                  </w:txbxContent>
                </v:textbox>
              </v:shape>
            </w:pict>
          </mc:Fallback>
        </mc:AlternateContent>
      </w:r>
    </w:p>
    <w:p w14:paraId="719DCC91" w14:textId="1A72C53D" w:rsidR="00CA5A34" w:rsidRPr="00B9054B" w:rsidRDefault="00CA5A34" w:rsidP="00CA5A34">
      <w:pPr>
        <w:tabs>
          <w:tab w:val="left" w:pos="567"/>
          <w:tab w:val="left" w:pos="9781"/>
        </w:tabs>
        <w:ind w:right="-569" w:firstLine="567"/>
        <w:jc w:val="both"/>
        <w:rPr>
          <w:color w:val="000000" w:themeColor="text1"/>
          <w:sz w:val="28"/>
          <w:szCs w:val="28"/>
          <w:lang w:val="kk-KZ"/>
        </w:rPr>
      </w:pPr>
    </w:p>
    <w:p w14:paraId="4DBDD59B" w14:textId="2DED0936" w:rsidR="00CA5A34" w:rsidRPr="00B9054B" w:rsidRDefault="00CA5A34" w:rsidP="00CA5A34">
      <w:pPr>
        <w:tabs>
          <w:tab w:val="left" w:pos="567"/>
          <w:tab w:val="left" w:pos="9781"/>
        </w:tabs>
        <w:ind w:right="-569" w:firstLine="567"/>
        <w:jc w:val="both"/>
        <w:rPr>
          <w:color w:val="000000" w:themeColor="text1"/>
          <w:sz w:val="28"/>
          <w:szCs w:val="28"/>
          <w:lang w:val="kk-KZ"/>
        </w:rPr>
      </w:pPr>
    </w:p>
    <w:p w14:paraId="06B869C3" w14:textId="77777777" w:rsidR="00CA5A34" w:rsidRPr="00B9054B" w:rsidRDefault="00CA5A34" w:rsidP="00CA5A34">
      <w:pPr>
        <w:tabs>
          <w:tab w:val="left" w:pos="567"/>
          <w:tab w:val="left" w:pos="9781"/>
        </w:tabs>
        <w:ind w:right="-569" w:firstLine="567"/>
        <w:jc w:val="both"/>
        <w:rPr>
          <w:color w:val="000000" w:themeColor="text1"/>
          <w:sz w:val="28"/>
          <w:szCs w:val="28"/>
        </w:rPr>
      </w:pPr>
    </w:p>
    <w:p w14:paraId="6BBE1822" w14:textId="77777777" w:rsidR="00CA5A34" w:rsidRPr="00B9054B" w:rsidRDefault="00CA5A34" w:rsidP="00CA5A34">
      <w:pPr>
        <w:tabs>
          <w:tab w:val="left" w:pos="567"/>
          <w:tab w:val="left" w:pos="9781"/>
        </w:tabs>
        <w:ind w:right="-569" w:firstLine="567"/>
        <w:jc w:val="both"/>
        <w:rPr>
          <w:color w:val="000000" w:themeColor="text1"/>
          <w:sz w:val="28"/>
          <w:szCs w:val="28"/>
        </w:rPr>
      </w:pPr>
    </w:p>
    <w:p w14:paraId="76B0B653" w14:textId="77777777" w:rsidR="00CA5A34" w:rsidRPr="00B9054B" w:rsidRDefault="00CA5A34" w:rsidP="00CA5A34">
      <w:pPr>
        <w:tabs>
          <w:tab w:val="left" w:pos="567"/>
          <w:tab w:val="left" w:pos="9781"/>
        </w:tabs>
        <w:ind w:right="-569" w:firstLine="567"/>
        <w:jc w:val="both"/>
        <w:rPr>
          <w:color w:val="000000" w:themeColor="text1"/>
          <w:sz w:val="28"/>
          <w:szCs w:val="28"/>
          <w:lang w:eastAsia="en-US"/>
        </w:rPr>
      </w:pPr>
    </w:p>
    <w:p w14:paraId="744F9698" w14:textId="77777777" w:rsidR="00CA5A34" w:rsidRPr="00B9054B" w:rsidRDefault="00CA5A34" w:rsidP="00CA5A34">
      <w:pPr>
        <w:tabs>
          <w:tab w:val="left" w:pos="567"/>
          <w:tab w:val="left" w:pos="9781"/>
        </w:tabs>
        <w:ind w:right="-569" w:firstLine="567"/>
        <w:jc w:val="both"/>
        <w:rPr>
          <w:color w:val="000000" w:themeColor="text1"/>
          <w:sz w:val="28"/>
          <w:szCs w:val="28"/>
          <w:lang w:val="kk-KZ" w:eastAsia="en-US"/>
        </w:rPr>
      </w:pPr>
    </w:p>
    <w:p w14:paraId="2C513C95" w14:textId="77777777" w:rsidR="00CA5A34" w:rsidRPr="00B9054B" w:rsidRDefault="00CA5A34" w:rsidP="00CA5A34">
      <w:pPr>
        <w:tabs>
          <w:tab w:val="left" w:pos="567"/>
          <w:tab w:val="left" w:pos="9781"/>
        </w:tabs>
        <w:ind w:right="-569" w:firstLine="567"/>
        <w:jc w:val="both"/>
        <w:rPr>
          <w:color w:val="000000" w:themeColor="text1"/>
          <w:sz w:val="28"/>
          <w:szCs w:val="28"/>
          <w:lang w:val="kk-KZ" w:eastAsia="en-US"/>
        </w:rPr>
      </w:pPr>
    </w:p>
    <w:p w14:paraId="438DE13E" w14:textId="77777777" w:rsidR="00CA5A34" w:rsidRPr="00B9054B" w:rsidRDefault="00CA5A34" w:rsidP="00CA5A34">
      <w:pPr>
        <w:tabs>
          <w:tab w:val="left" w:pos="567"/>
          <w:tab w:val="left" w:pos="9781"/>
        </w:tabs>
        <w:ind w:right="-569" w:firstLine="567"/>
        <w:jc w:val="both"/>
        <w:rPr>
          <w:color w:val="000000" w:themeColor="text1"/>
          <w:sz w:val="28"/>
          <w:szCs w:val="28"/>
          <w:lang w:val="kk-KZ" w:eastAsia="en-US"/>
        </w:rPr>
      </w:pPr>
    </w:p>
    <w:p w14:paraId="3506DB72" w14:textId="77777777" w:rsidR="00CA5A34" w:rsidRPr="00B9054B" w:rsidRDefault="00CA5A34" w:rsidP="00CA5A34">
      <w:pPr>
        <w:tabs>
          <w:tab w:val="left" w:pos="567"/>
          <w:tab w:val="left" w:pos="9781"/>
        </w:tabs>
        <w:ind w:right="-569" w:firstLine="567"/>
        <w:jc w:val="both"/>
        <w:rPr>
          <w:color w:val="000000" w:themeColor="text1"/>
          <w:sz w:val="28"/>
          <w:szCs w:val="28"/>
          <w:lang w:val="kk-KZ" w:eastAsia="en-US"/>
        </w:rPr>
      </w:pPr>
    </w:p>
    <w:p w14:paraId="631D68AC" w14:textId="77777777" w:rsidR="00CA5A34" w:rsidRPr="00B9054B" w:rsidRDefault="00CA5A34" w:rsidP="00CA5A34">
      <w:pPr>
        <w:tabs>
          <w:tab w:val="left" w:pos="567"/>
          <w:tab w:val="left" w:pos="9781"/>
        </w:tabs>
        <w:ind w:right="-569" w:firstLine="567"/>
        <w:jc w:val="both"/>
        <w:rPr>
          <w:color w:val="000000" w:themeColor="text1"/>
          <w:sz w:val="28"/>
          <w:szCs w:val="28"/>
          <w:lang w:val="kk-KZ"/>
        </w:rPr>
      </w:pPr>
    </w:p>
    <w:p w14:paraId="7A457A87" w14:textId="77777777" w:rsidR="00CA5A34" w:rsidRPr="00B9054B" w:rsidRDefault="00CA5A34" w:rsidP="00CA5A34">
      <w:pPr>
        <w:tabs>
          <w:tab w:val="left" w:pos="567"/>
          <w:tab w:val="left" w:pos="9781"/>
        </w:tabs>
        <w:ind w:right="-569" w:firstLine="567"/>
        <w:jc w:val="both"/>
        <w:rPr>
          <w:color w:val="000000" w:themeColor="text1"/>
          <w:sz w:val="28"/>
          <w:szCs w:val="28"/>
          <w:lang w:val="kk-KZ"/>
        </w:rPr>
      </w:pPr>
    </w:p>
    <w:p w14:paraId="567A8A66" w14:textId="77777777" w:rsidR="00CA5A34" w:rsidRPr="00B9054B" w:rsidRDefault="00CA5A34" w:rsidP="00CA5A34">
      <w:pPr>
        <w:tabs>
          <w:tab w:val="left" w:pos="567"/>
          <w:tab w:val="left" w:pos="9781"/>
        </w:tabs>
        <w:ind w:right="-569" w:firstLine="567"/>
        <w:jc w:val="both"/>
        <w:rPr>
          <w:color w:val="000000" w:themeColor="text1"/>
          <w:sz w:val="28"/>
          <w:szCs w:val="28"/>
          <w:lang w:val="kk-KZ"/>
        </w:rPr>
      </w:pPr>
    </w:p>
    <w:p w14:paraId="361C408C" w14:textId="77777777" w:rsidR="00CA5A34" w:rsidRPr="00B9054B" w:rsidRDefault="00CA5A34" w:rsidP="00CA5A34">
      <w:pPr>
        <w:tabs>
          <w:tab w:val="left" w:pos="567"/>
          <w:tab w:val="left" w:pos="9781"/>
        </w:tabs>
        <w:ind w:right="-569" w:firstLine="567"/>
        <w:jc w:val="both"/>
        <w:rPr>
          <w:color w:val="000000" w:themeColor="text1"/>
          <w:sz w:val="28"/>
          <w:szCs w:val="28"/>
          <w:lang w:val="kk-KZ"/>
        </w:rPr>
      </w:pPr>
    </w:p>
    <w:p w14:paraId="74E51E5C" w14:textId="77777777" w:rsidR="00CA5A34" w:rsidRPr="00B9054B" w:rsidRDefault="00CA5A34" w:rsidP="00CA5A34">
      <w:pPr>
        <w:tabs>
          <w:tab w:val="left" w:pos="567"/>
          <w:tab w:val="left" w:pos="9781"/>
        </w:tabs>
        <w:ind w:right="-569" w:firstLine="567"/>
        <w:jc w:val="both"/>
        <w:rPr>
          <w:color w:val="000000" w:themeColor="text1"/>
          <w:sz w:val="28"/>
          <w:szCs w:val="28"/>
          <w:lang w:val="kk-KZ"/>
        </w:rPr>
      </w:pPr>
    </w:p>
    <w:p w14:paraId="59C370D8" w14:textId="2106B352" w:rsidR="00CA5A34" w:rsidRPr="00B9054B" w:rsidRDefault="00CA5A34" w:rsidP="00CA5A34">
      <w:pPr>
        <w:pStyle w:val="a3"/>
        <w:tabs>
          <w:tab w:val="left" w:pos="9781"/>
        </w:tabs>
        <w:ind w:right="-569"/>
        <w:jc w:val="both"/>
        <w:rPr>
          <w:rFonts w:ascii="Times New Roman" w:hAnsi="Times New Roman" w:cs="Times New Roman"/>
          <w:b/>
          <w:bCs/>
          <w:color w:val="000000" w:themeColor="text1"/>
          <w:sz w:val="28"/>
          <w:szCs w:val="28"/>
          <w:lang w:val="kk-KZ"/>
        </w:rPr>
      </w:pPr>
    </w:p>
    <w:p w14:paraId="191A1DB5" w14:textId="19F25A79" w:rsidR="00924019" w:rsidRPr="00B9054B" w:rsidRDefault="00924019" w:rsidP="00CA5A34">
      <w:pPr>
        <w:pStyle w:val="a3"/>
        <w:tabs>
          <w:tab w:val="left" w:pos="9781"/>
        </w:tabs>
        <w:ind w:right="-569"/>
        <w:jc w:val="both"/>
        <w:rPr>
          <w:rFonts w:ascii="Times New Roman" w:hAnsi="Times New Roman" w:cs="Times New Roman"/>
          <w:b/>
          <w:bCs/>
          <w:color w:val="000000" w:themeColor="text1"/>
          <w:sz w:val="28"/>
          <w:szCs w:val="28"/>
          <w:lang w:val="kk-KZ"/>
        </w:rPr>
      </w:pPr>
    </w:p>
    <w:p w14:paraId="01858826" w14:textId="7AC4CDC4" w:rsidR="00924019" w:rsidRPr="00B9054B" w:rsidRDefault="00924019" w:rsidP="00CA5A34">
      <w:pPr>
        <w:pStyle w:val="a3"/>
        <w:tabs>
          <w:tab w:val="left" w:pos="9781"/>
        </w:tabs>
        <w:ind w:right="-569"/>
        <w:jc w:val="both"/>
        <w:rPr>
          <w:rFonts w:ascii="Times New Roman" w:hAnsi="Times New Roman" w:cs="Times New Roman"/>
          <w:b/>
          <w:bCs/>
          <w:color w:val="000000" w:themeColor="text1"/>
          <w:sz w:val="28"/>
          <w:szCs w:val="28"/>
          <w:lang w:val="kk-KZ"/>
        </w:rPr>
      </w:pPr>
    </w:p>
    <w:p w14:paraId="65E6C38C" w14:textId="77777777" w:rsidR="00924019" w:rsidRPr="00B9054B" w:rsidRDefault="00924019" w:rsidP="00CA5A34">
      <w:pPr>
        <w:pStyle w:val="a3"/>
        <w:tabs>
          <w:tab w:val="left" w:pos="9781"/>
        </w:tabs>
        <w:ind w:right="-569"/>
        <w:jc w:val="both"/>
        <w:rPr>
          <w:rFonts w:ascii="Times New Roman" w:hAnsi="Times New Roman" w:cs="Times New Roman"/>
          <w:b/>
          <w:bCs/>
          <w:color w:val="000000" w:themeColor="text1"/>
          <w:sz w:val="28"/>
          <w:szCs w:val="28"/>
          <w:lang w:val="kk-KZ"/>
        </w:rPr>
      </w:pPr>
    </w:p>
    <w:p w14:paraId="2E11FFE9" w14:textId="77777777" w:rsidR="008F1EA1" w:rsidRDefault="008F1EA1" w:rsidP="00924019">
      <w:pPr>
        <w:pStyle w:val="a3"/>
        <w:tabs>
          <w:tab w:val="left" w:pos="9781"/>
        </w:tabs>
        <w:ind w:right="-569"/>
        <w:jc w:val="both"/>
        <w:outlineLvl w:val="0"/>
        <w:rPr>
          <w:rFonts w:ascii="Times New Roman" w:hAnsi="Times New Roman" w:cs="Times New Roman"/>
          <w:b/>
          <w:bCs/>
          <w:color w:val="000000" w:themeColor="text1"/>
          <w:sz w:val="28"/>
          <w:szCs w:val="28"/>
          <w:lang w:val="kk-KZ"/>
        </w:rPr>
        <w:sectPr w:rsidR="008F1EA1" w:rsidSect="00AA710D">
          <w:pgSz w:w="16817" w:h="11901" w:orient="landscape"/>
          <w:pgMar w:top="1440" w:right="1440" w:bottom="1440" w:left="1440" w:header="709" w:footer="709" w:gutter="0"/>
          <w:cols w:space="708"/>
          <w:docGrid w:linePitch="360"/>
        </w:sectPr>
      </w:pPr>
    </w:p>
    <w:p w14:paraId="39CCF0A0" w14:textId="77777777" w:rsidR="00CA5A34" w:rsidRPr="00B9054B" w:rsidRDefault="00CA5A34" w:rsidP="00924019">
      <w:pPr>
        <w:pStyle w:val="a3"/>
        <w:tabs>
          <w:tab w:val="left" w:pos="9781"/>
        </w:tabs>
        <w:ind w:right="-569"/>
        <w:jc w:val="both"/>
        <w:outlineLvl w:val="0"/>
        <w:rPr>
          <w:rFonts w:ascii="Times New Roman" w:hAnsi="Times New Roman" w:cs="Times New Roman"/>
          <w:b/>
          <w:bCs/>
          <w:color w:val="000000" w:themeColor="text1"/>
          <w:sz w:val="28"/>
          <w:szCs w:val="28"/>
          <w:lang w:val="kk-KZ"/>
        </w:rPr>
      </w:pPr>
    </w:p>
    <w:p w14:paraId="06380205" w14:textId="7340A58F" w:rsidR="00CA5A34" w:rsidRPr="00B9054B" w:rsidRDefault="00CA5A34" w:rsidP="009814ED">
      <w:pPr>
        <w:pStyle w:val="a3"/>
        <w:tabs>
          <w:tab w:val="left" w:pos="9781"/>
        </w:tabs>
        <w:ind w:right="-569"/>
        <w:jc w:val="center"/>
        <w:rPr>
          <w:rFonts w:ascii="Times New Roman" w:hAnsi="Times New Roman" w:cs="Times New Roman"/>
          <w:color w:val="000000" w:themeColor="text1"/>
          <w:sz w:val="28"/>
          <w:szCs w:val="28"/>
          <w:lang w:val="kk-KZ"/>
        </w:rPr>
      </w:pPr>
      <w:bookmarkStart w:id="386" w:name="_Toc100930562"/>
      <w:bookmarkStart w:id="387" w:name="_Toc100930718"/>
      <w:bookmarkStart w:id="388" w:name="_Toc100996800"/>
      <w:r w:rsidRPr="00B9054B">
        <w:rPr>
          <w:rFonts w:ascii="Times New Roman" w:hAnsi="Times New Roman" w:cs="Times New Roman"/>
          <w:b/>
          <w:bCs/>
          <w:color w:val="000000" w:themeColor="text1"/>
          <w:sz w:val="28"/>
          <w:szCs w:val="28"/>
          <w:lang w:val="kk-KZ"/>
        </w:rPr>
        <w:t>Қосымша Г</w:t>
      </w:r>
      <w:bookmarkEnd w:id="386"/>
      <w:bookmarkEnd w:id="387"/>
      <w:bookmarkEnd w:id="388"/>
    </w:p>
    <w:p w14:paraId="2DB22FC4" w14:textId="77777777" w:rsidR="00CA5A34" w:rsidRPr="00B9054B" w:rsidRDefault="00CA5A34" w:rsidP="009814ED">
      <w:pPr>
        <w:pStyle w:val="a3"/>
        <w:tabs>
          <w:tab w:val="left" w:pos="9781"/>
        </w:tabs>
        <w:ind w:right="-569"/>
        <w:jc w:val="both"/>
        <w:rPr>
          <w:rFonts w:ascii="Times New Roman" w:hAnsi="Times New Roman" w:cs="Times New Roman"/>
          <w:color w:val="000000" w:themeColor="text1"/>
          <w:sz w:val="28"/>
          <w:szCs w:val="28"/>
          <w:lang w:val="kk-KZ"/>
        </w:rPr>
      </w:pPr>
      <w:bookmarkStart w:id="389" w:name="_Toc100930563"/>
      <w:bookmarkStart w:id="390" w:name="_Toc100930719"/>
      <w:bookmarkStart w:id="391" w:name="_Toc100996801"/>
      <w:r w:rsidRPr="00B9054B">
        <w:rPr>
          <w:rFonts w:ascii="Times New Roman" w:hAnsi="Times New Roman" w:cs="Times New Roman"/>
          <w:color w:val="000000" w:themeColor="text1"/>
          <w:sz w:val="28"/>
          <w:szCs w:val="28"/>
          <w:lang w:val="kk-KZ"/>
        </w:rPr>
        <w:t>Сауалнама</w:t>
      </w:r>
      <w:bookmarkEnd w:id="389"/>
      <w:bookmarkEnd w:id="390"/>
      <w:bookmarkEnd w:id="391"/>
    </w:p>
    <w:p w14:paraId="27DF43A7" w14:textId="77777777" w:rsidR="00CA5A34" w:rsidRPr="00B9054B" w:rsidRDefault="00CA5A34" w:rsidP="00CA5A34">
      <w:pPr>
        <w:spacing w:line="276" w:lineRule="auto"/>
        <w:jc w:val="center"/>
        <w:rPr>
          <w:b/>
          <w:lang w:val="uk-UA"/>
        </w:rPr>
      </w:pPr>
      <w:proofErr w:type="spellStart"/>
      <w:r w:rsidRPr="00B9054B">
        <w:rPr>
          <w:b/>
          <w:lang w:val="uk-UA"/>
        </w:rPr>
        <w:t>Сауалнама</w:t>
      </w:r>
      <w:proofErr w:type="spellEnd"/>
      <w:r w:rsidRPr="00B9054B">
        <w:rPr>
          <w:b/>
          <w:lang w:val="uk-UA"/>
        </w:rPr>
        <w:t xml:space="preserve">: </w:t>
      </w:r>
      <w:proofErr w:type="spellStart"/>
      <w:r w:rsidRPr="00B9054B">
        <w:rPr>
          <w:b/>
          <w:lang w:val="uk-UA"/>
        </w:rPr>
        <w:t>ауыл</w:t>
      </w:r>
      <w:proofErr w:type="spellEnd"/>
      <w:r w:rsidRPr="00B9054B">
        <w:rPr>
          <w:b/>
          <w:lang w:val="uk-UA"/>
        </w:rPr>
        <w:t xml:space="preserve"> </w:t>
      </w:r>
      <w:proofErr w:type="spellStart"/>
      <w:r w:rsidRPr="00B9054B">
        <w:rPr>
          <w:b/>
          <w:lang w:val="uk-UA"/>
        </w:rPr>
        <w:t>шаруашылығындағы</w:t>
      </w:r>
      <w:proofErr w:type="spellEnd"/>
      <w:r w:rsidRPr="00B9054B">
        <w:rPr>
          <w:b/>
          <w:lang w:val="uk-UA"/>
        </w:rPr>
        <w:t xml:space="preserve"> </w:t>
      </w:r>
      <w:proofErr w:type="spellStart"/>
      <w:r w:rsidRPr="00B9054B">
        <w:rPr>
          <w:b/>
          <w:lang w:val="uk-UA"/>
        </w:rPr>
        <w:t>технологиялар</w:t>
      </w:r>
      <w:proofErr w:type="spellEnd"/>
      <w:r w:rsidRPr="00B9054B">
        <w:rPr>
          <w:b/>
          <w:lang w:val="uk-UA"/>
        </w:rPr>
        <w:t xml:space="preserve"> трансфері (ТТ)</w:t>
      </w:r>
    </w:p>
    <w:p w14:paraId="3B332227" w14:textId="77777777" w:rsidR="00CA5A34" w:rsidRPr="00B9054B" w:rsidRDefault="00CA5A34" w:rsidP="00CA5A34">
      <w:pPr>
        <w:spacing w:line="276" w:lineRule="auto"/>
        <w:jc w:val="center"/>
        <w:rPr>
          <w:b/>
          <w:lang w:val="uk-UA"/>
        </w:rPr>
      </w:pPr>
      <w:proofErr w:type="spellStart"/>
      <w:r w:rsidRPr="00B9054B">
        <w:rPr>
          <w:b/>
          <w:lang w:val="uk-UA"/>
        </w:rPr>
        <w:t>Құрметті</w:t>
      </w:r>
      <w:proofErr w:type="spellEnd"/>
      <w:r w:rsidRPr="00B9054B">
        <w:rPr>
          <w:b/>
          <w:lang w:val="uk-UA"/>
        </w:rPr>
        <w:t xml:space="preserve"> </w:t>
      </w:r>
      <w:proofErr w:type="spellStart"/>
      <w:r w:rsidRPr="00B9054B">
        <w:rPr>
          <w:b/>
          <w:lang w:val="uk-UA"/>
        </w:rPr>
        <w:t>қатысушы</w:t>
      </w:r>
      <w:proofErr w:type="spellEnd"/>
      <w:r w:rsidRPr="00B9054B">
        <w:rPr>
          <w:b/>
          <w:lang w:val="uk-UA"/>
        </w:rPr>
        <w:t>!</w:t>
      </w:r>
    </w:p>
    <w:p w14:paraId="33B20CC2" w14:textId="77777777" w:rsidR="00CA5A34" w:rsidRPr="00B9054B" w:rsidRDefault="00CA5A34" w:rsidP="00CA5A34">
      <w:pPr>
        <w:spacing w:line="276" w:lineRule="auto"/>
        <w:jc w:val="center"/>
        <w:rPr>
          <w:b/>
          <w:lang w:val="uk-UA"/>
        </w:rPr>
      </w:pPr>
    </w:p>
    <w:p w14:paraId="50A0391B" w14:textId="77777777" w:rsidR="00CA5A34" w:rsidRPr="00B9054B" w:rsidRDefault="00CA5A34" w:rsidP="00CA5A34">
      <w:pPr>
        <w:spacing w:line="276" w:lineRule="auto"/>
        <w:ind w:firstLine="708"/>
        <w:jc w:val="both"/>
        <w:rPr>
          <w:bCs/>
          <w:lang w:val="uk-UA"/>
        </w:rPr>
      </w:pPr>
      <w:proofErr w:type="spellStart"/>
      <w:r w:rsidRPr="00B9054B">
        <w:rPr>
          <w:bCs/>
          <w:lang w:val="uk-UA"/>
        </w:rPr>
        <w:t>Бұл</w:t>
      </w:r>
      <w:proofErr w:type="spellEnd"/>
      <w:r w:rsidRPr="00B9054B">
        <w:rPr>
          <w:bCs/>
          <w:lang w:val="uk-UA"/>
        </w:rPr>
        <w:t xml:space="preserve"> </w:t>
      </w:r>
      <w:proofErr w:type="spellStart"/>
      <w:r w:rsidRPr="00B9054B">
        <w:rPr>
          <w:bCs/>
          <w:lang w:val="uk-UA"/>
        </w:rPr>
        <w:t>зерттеу</w:t>
      </w:r>
      <w:proofErr w:type="spellEnd"/>
      <w:r w:rsidRPr="00B9054B">
        <w:rPr>
          <w:bCs/>
          <w:lang w:val="uk-UA"/>
        </w:rPr>
        <w:t xml:space="preserve"> </w:t>
      </w:r>
      <w:proofErr w:type="spellStart"/>
      <w:r w:rsidRPr="00B9054B">
        <w:rPr>
          <w:bCs/>
          <w:lang w:val="uk-UA"/>
        </w:rPr>
        <w:t>әл-Фараби</w:t>
      </w:r>
      <w:proofErr w:type="spellEnd"/>
      <w:r w:rsidRPr="00B9054B">
        <w:rPr>
          <w:bCs/>
          <w:lang w:val="uk-UA"/>
        </w:rPr>
        <w:t xml:space="preserve"> </w:t>
      </w:r>
      <w:proofErr w:type="spellStart"/>
      <w:r w:rsidRPr="00B9054B">
        <w:rPr>
          <w:bCs/>
          <w:lang w:val="uk-UA"/>
        </w:rPr>
        <w:t>ҚазҰУ-дың</w:t>
      </w:r>
      <w:proofErr w:type="spellEnd"/>
      <w:r w:rsidRPr="00B9054B">
        <w:rPr>
          <w:bCs/>
          <w:lang w:val="uk-UA"/>
        </w:rPr>
        <w:t xml:space="preserve"> </w:t>
      </w:r>
      <w:proofErr w:type="spellStart"/>
      <w:r w:rsidRPr="00B9054B">
        <w:rPr>
          <w:bCs/>
          <w:lang w:val="uk-UA"/>
        </w:rPr>
        <w:t>зерттеу</w:t>
      </w:r>
      <w:proofErr w:type="spellEnd"/>
      <w:r w:rsidRPr="00B9054B">
        <w:rPr>
          <w:bCs/>
          <w:lang w:val="uk-UA"/>
        </w:rPr>
        <w:t xml:space="preserve"> </w:t>
      </w:r>
      <w:proofErr w:type="spellStart"/>
      <w:r w:rsidRPr="00B9054B">
        <w:rPr>
          <w:bCs/>
          <w:lang w:val="uk-UA"/>
        </w:rPr>
        <w:t>жобасы</w:t>
      </w:r>
      <w:proofErr w:type="spellEnd"/>
      <w:r w:rsidRPr="00B9054B">
        <w:rPr>
          <w:bCs/>
          <w:lang w:val="uk-UA"/>
        </w:rPr>
        <w:t xml:space="preserve"> </w:t>
      </w:r>
      <w:proofErr w:type="spellStart"/>
      <w:r w:rsidRPr="00B9054B">
        <w:rPr>
          <w:bCs/>
          <w:lang w:val="uk-UA"/>
        </w:rPr>
        <w:t>аясында</w:t>
      </w:r>
      <w:proofErr w:type="spellEnd"/>
      <w:r w:rsidRPr="00B9054B">
        <w:rPr>
          <w:bCs/>
          <w:lang w:val="uk-UA"/>
        </w:rPr>
        <w:t xml:space="preserve"> </w:t>
      </w:r>
      <w:proofErr w:type="spellStart"/>
      <w:r w:rsidRPr="00B9054B">
        <w:rPr>
          <w:bCs/>
          <w:lang w:val="uk-UA"/>
        </w:rPr>
        <w:t>жүргізіледі</w:t>
      </w:r>
      <w:proofErr w:type="spellEnd"/>
      <w:r w:rsidRPr="00B9054B">
        <w:rPr>
          <w:bCs/>
          <w:lang w:val="uk-UA"/>
        </w:rPr>
        <w:t xml:space="preserve">. </w:t>
      </w:r>
      <w:proofErr w:type="spellStart"/>
      <w:r w:rsidRPr="00B9054B">
        <w:rPr>
          <w:bCs/>
          <w:lang w:val="uk-UA"/>
        </w:rPr>
        <w:t>Зерттеу</w:t>
      </w:r>
      <w:proofErr w:type="spellEnd"/>
      <w:r w:rsidRPr="00B9054B">
        <w:rPr>
          <w:bCs/>
          <w:lang w:val="uk-UA"/>
        </w:rPr>
        <w:t xml:space="preserve"> </w:t>
      </w:r>
      <w:proofErr w:type="spellStart"/>
      <w:r w:rsidRPr="00B9054B">
        <w:rPr>
          <w:bCs/>
          <w:lang w:val="uk-UA"/>
        </w:rPr>
        <w:t>мақсаты-Қазақстан</w:t>
      </w:r>
      <w:proofErr w:type="spellEnd"/>
      <w:r w:rsidRPr="00B9054B">
        <w:rPr>
          <w:bCs/>
          <w:lang w:val="uk-UA"/>
        </w:rPr>
        <w:t xml:space="preserve"> </w:t>
      </w:r>
      <w:proofErr w:type="spellStart"/>
      <w:r w:rsidRPr="00B9054B">
        <w:rPr>
          <w:bCs/>
          <w:lang w:val="uk-UA"/>
        </w:rPr>
        <w:t>Республикасының</w:t>
      </w:r>
      <w:proofErr w:type="spellEnd"/>
      <w:r w:rsidRPr="00B9054B">
        <w:rPr>
          <w:bCs/>
          <w:lang w:val="uk-UA"/>
        </w:rPr>
        <w:t xml:space="preserve"> </w:t>
      </w:r>
      <w:proofErr w:type="spellStart"/>
      <w:r w:rsidRPr="00B9054B">
        <w:rPr>
          <w:bCs/>
          <w:lang w:val="uk-UA"/>
        </w:rPr>
        <w:t>ауыл</w:t>
      </w:r>
      <w:proofErr w:type="spellEnd"/>
      <w:r w:rsidRPr="00B9054B">
        <w:rPr>
          <w:bCs/>
          <w:lang w:val="uk-UA"/>
        </w:rPr>
        <w:t xml:space="preserve"> </w:t>
      </w:r>
      <w:proofErr w:type="spellStart"/>
      <w:r w:rsidRPr="00B9054B">
        <w:rPr>
          <w:bCs/>
          <w:lang w:val="uk-UA"/>
        </w:rPr>
        <w:t>шаруашылығындағы</w:t>
      </w:r>
      <w:proofErr w:type="spellEnd"/>
      <w:r w:rsidRPr="00B9054B">
        <w:rPr>
          <w:bCs/>
          <w:lang w:val="uk-UA"/>
        </w:rPr>
        <w:t xml:space="preserve"> </w:t>
      </w:r>
      <w:proofErr w:type="spellStart"/>
      <w:r w:rsidRPr="00B9054B">
        <w:rPr>
          <w:bCs/>
          <w:lang w:val="uk-UA"/>
        </w:rPr>
        <w:t>технология</w:t>
      </w:r>
      <w:proofErr w:type="spellEnd"/>
      <w:r w:rsidRPr="00B9054B">
        <w:rPr>
          <w:bCs/>
          <w:lang w:val="uk-UA"/>
        </w:rPr>
        <w:t xml:space="preserve"> </w:t>
      </w:r>
      <w:proofErr w:type="spellStart"/>
      <w:r w:rsidRPr="00B9054B">
        <w:rPr>
          <w:bCs/>
          <w:lang w:val="uk-UA"/>
        </w:rPr>
        <w:t>трансферін</w:t>
      </w:r>
      <w:proofErr w:type="spellEnd"/>
      <w:r w:rsidRPr="00B9054B">
        <w:rPr>
          <w:bCs/>
          <w:lang w:val="uk-UA"/>
        </w:rPr>
        <w:t xml:space="preserve"> </w:t>
      </w:r>
      <w:proofErr w:type="spellStart"/>
      <w:r w:rsidRPr="00B9054B">
        <w:rPr>
          <w:bCs/>
          <w:lang w:val="uk-UA"/>
        </w:rPr>
        <w:t>зерттеу</w:t>
      </w:r>
      <w:proofErr w:type="spellEnd"/>
      <w:r w:rsidRPr="00B9054B">
        <w:rPr>
          <w:bCs/>
          <w:lang w:val="uk-UA"/>
        </w:rPr>
        <w:t xml:space="preserve">. </w:t>
      </w:r>
    </w:p>
    <w:p w14:paraId="2DBB975A" w14:textId="564CAF38" w:rsidR="00CA5A34" w:rsidRPr="00B9054B" w:rsidRDefault="00CA5A34" w:rsidP="00CA5A34">
      <w:pPr>
        <w:spacing w:line="276" w:lineRule="auto"/>
        <w:ind w:firstLine="708"/>
        <w:jc w:val="both"/>
        <w:rPr>
          <w:lang w:val="uk-UA"/>
        </w:rPr>
      </w:pPr>
      <w:proofErr w:type="spellStart"/>
      <w:r w:rsidRPr="00B9054B">
        <w:rPr>
          <w:bCs/>
          <w:lang w:val="uk-UA"/>
        </w:rPr>
        <w:t>Біздің</w:t>
      </w:r>
      <w:proofErr w:type="spellEnd"/>
      <w:r w:rsidRPr="00B9054B">
        <w:rPr>
          <w:bCs/>
          <w:lang w:val="uk-UA"/>
        </w:rPr>
        <w:t xml:space="preserve"> </w:t>
      </w:r>
      <w:proofErr w:type="spellStart"/>
      <w:r w:rsidRPr="00B9054B">
        <w:rPr>
          <w:bCs/>
          <w:lang w:val="uk-UA"/>
        </w:rPr>
        <w:t>сауалнамамыздың</w:t>
      </w:r>
      <w:proofErr w:type="spellEnd"/>
      <w:r w:rsidRPr="00B9054B">
        <w:rPr>
          <w:bCs/>
          <w:lang w:val="uk-UA"/>
        </w:rPr>
        <w:t xml:space="preserve"> </w:t>
      </w:r>
      <w:proofErr w:type="spellStart"/>
      <w:r w:rsidRPr="00B9054B">
        <w:rPr>
          <w:bCs/>
          <w:lang w:val="uk-UA"/>
        </w:rPr>
        <w:t>сұрақтарына</w:t>
      </w:r>
      <w:proofErr w:type="spellEnd"/>
      <w:r w:rsidRPr="00B9054B">
        <w:rPr>
          <w:bCs/>
          <w:lang w:val="uk-UA"/>
        </w:rPr>
        <w:t xml:space="preserve"> </w:t>
      </w:r>
      <w:proofErr w:type="spellStart"/>
      <w:r w:rsidRPr="00B9054B">
        <w:rPr>
          <w:bCs/>
          <w:lang w:val="uk-UA"/>
        </w:rPr>
        <w:t>жауап</w:t>
      </w:r>
      <w:proofErr w:type="spellEnd"/>
      <w:r w:rsidRPr="00B9054B">
        <w:rPr>
          <w:bCs/>
          <w:lang w:val="uk-UA"/>
        </w:rPr>
        <w:t xml:space="preserve"> беру </w:t>
      </w:r>
      <w:proofErr w:type="spellStart"/>
      <w:r w:rsidRPr="00B9054B">
        <w:rPr>
          <w:bCs/>
          <w:lang w:val="uk-UA"/>
        </w:rPr>
        <w:t>арқылы</w:t>
      </w:r>
      <w:proofErr w:type="spellEnd"/>
      <w:r w:rsidRPr="00B9054B">
        <w:rPr>
          <w:bCs/>
          <w:lang w:val="uk-UA"/>
        </w:rPr>
        <w:t xml:space="preserve"> </w:t>
      </w:r>
      <w:proofErr w:type="spellStart"/>
      <w:r w:rsidRPr="00B9054B">
        <w:rPr>
          <w:bCs/>
          <w:lang w:val="uk-UA"/>
        </w:rPr>
        <w:t>қажетті</w:t>
      </w:r>
      <w:proofErr w:type="spellEnd"/>
      <w:r w:rsidRPr="00B9054B">
        <w:rPr>
          <w:bCs/>
          <w:lang w:val="uk-UA"/>
        </w:rPr>
        <w:t xml:space="preserve"> </w:t>
      </w:r>
      <w:proofErr w:type="spellStart"/>
      <w:r w:rsidRPr="00B9054B">
        <w:rPr>
          <w:bCs/>
          <w:lang w:val="uk-UA"/>
        </w:rPr>
        <w:t>ақпаратты</w:t>
      </w:r>
      <w:proofErr w:type="spellEnd"/>
      <w:r w:rsidRPr="00B9054B">
        <w:rPr>
          <w:bCs/>
          <w:lang w:val="uk-UA"/>
        </w:rPr>
        <w:t xml:space="preserve"> </w:t>
      </w:r>
      <w:proofErr w:type="spellStart"/>
      <w:r w:rsidRPr="00B9054B">
        <w:rPr>
          <w:bCs/>
          <w:lang w:val="uk-UA"/>
        </w:rPr>
        <w:t>жинауға</w:t>
      </w:r>
      <w:proofErr w:type="spellEnd"/>
      <w:r w:rsidRPr="00B9054B">
        <w:rPr>
          <w:bCs/>
          <w:lang w:val="uk-UA"/>
        </w:rPr>
        <w:t xml:space="preserve"> </w:t>
      </w:r>
      <w:proofErr w:type="spellStart"/>
      <w:r w:rsidRPr="00B9054B">
        <w:rPr>
          <w:bCs/>
          <w:lang w:val="uk-UA"/>
        </w:rPr>
        <w:t>көмек</w:t>
      </w:r>
      <w:proofErr w:type="spellEnd"/>
      <w:r w:rsidRPr="00B9054B">
        <w:rPr>
          <w:bCs/>
          <w:lang w:val="uk-UA"/>
        </w:rPr>
        <w:t xml:space="preserve"> </w:t>
      </w:r>
      <w:proofErr w:type="spellStart"/>
      <w:r w:rsidRPr="00B9054B">
        <w:rPr>
          <w:bCs/>
          <w:lang w:val="uk-UA"/>
        </w:rPr>
        <w:t>беруіңізді</w:t>
      </w:r>
      <w:proofErr w:type="spellEnd"/>
      <w:r w:rsidRPr="00B9054B">
        <w:rPr>
          <w:bCs/>
          <w:lang w:val="uk-UA"/>
        </w:rPr>
        <w:t xml:space="preserve"> </w:t>
      </w:r>
      <w:proofErr w:type="spellStart"/>
      <w:r w:rsidRPr="00B9054B">
        <w:rPr>
          <w:bCs/>
          <w:lang w:val="uk-UA"/>
        </w:rPr>
        <w:t>сұраймыз</w:t>
      </w:r>
      <w:proofErr w:type="spellEnd"/>
      <w:r w:rsidRPr="00B9054B">
        <w:rPr>
          <w:bCs/>
          <w:lang w:val="uk-UA"/>
        </w:rPr>
        <w:t xml:space="preserve">. Назар </w:t>
      </w:r>
      <w:proofErr w:type="spellStart"/>
      <w:r w:rsidRPr="00B9054B">
        <w:rPr>
          <w:bCs/>
          <w:lang w:val="uk-UA"/>
        </w:rPr>
        <w:t>аударыңыз</w:t>
      </w:r>
      <w:proofErr w:type="spellEnd"/>
      <w:r w:rsidRPr="00B9054B">
        <w:rPr>
          <w:bCs/>
          <w:lang w:val="uk-UA"/>
        </w:rPr>
        <w:t xml:space="preserve">: </w:t>
      </w:r>
      <w:proofErr w:type="spellStart"/>
      <w:r w:rsidRPr="00B9054B">
        <w:rPr>
          <w:bCs/>
          <w:lang w:val="uk-UA"/>
        </w:rPr>
        <w:t>бұл</w:t>
      </w:r>
      <w:proofErr w:type="spellEnd"/>
      <w:r w:rsidRPr="00B9054B">
        <w:rPr>
          <w:bCs/>
          <w:lang w:val="uk-UA"/>
        </w:rPr>
        <w:t xml:space="preserve"> </w:t>
      </w:r>
      <w:proofErr w:type="spellStart"/>
      <w:r w:rsidRPr="00B9054B">
        <w:rPr>
          <w:bCs/>
          <w:lang w:val="uk-UA"/>
        </w:rPr>
        <w:t>сауалнамада</w:t>
      </w:r>
      <w:proofErr w:type="spellEnd"/>
      <w:r w:rsidRPr="00B9054B">
        <w:rPr>
          <w:bCs/>
          <w:lang w:val="uk-UA"/>
        </w:rPr>
        <w:t xml:space="preserve"> </w:t>
      </w:r>
      <w:proofErr w:type="spellStart"/>
      <w:r w:rsidRPr="00B9054B">
        <w:rPr>
          <w:bCs/>
          <w:lang w:val="uk-UA"/>
        </w:rPr>
        <w:t>дұрыс</w:t>
      </w:r>
      <w:proofErr w:type="spellEnd"/>
      <w:r w:rsidRPr="00B9054B">
        <w:rPr>
          <w:bCs/>
          <w:lang w:val="uk-UA"/>
        </w:rPr>
        <w:t xml:space="preserve"> </w:t>
      </w:r>
      <w:proofErr w:type="spellStart"/>
      <w:r w:rsidRPr="00B9054B">
        <w:rPr>
          <w:bCs/>
          <w:lang w:val="uk-UA"/>
        </w:rPr>
        <w:t>немесе</w:t>
      </w:r>
      <w:proofErr w:type="spellEnd"/>
      <w:r w:rsidRPr="00B9054B">
        <w:rPr>
          <w:bCs/>
          <w:lang w:val="uk-UA"/>
        </w:rPr>
        <w:t xml:space="preserve"> </w:t>
      </w:r>
      <w:proofErr w:type="spellStart"/>
      <w:r w:rsidRPr="00B9054B">
        <w:rPr>
          <w:bCs/>
          <w:lang w:val="uk-UA"/>
        </w:rPr>
        <w:t>бұрыс</w:t>
      </w:r>
      <w:proofErr w:type="spellEnd"/>
      <w:r w:rsidRPr="00B9054B">
        <w:rPr>
          <w:bCs/>
          <w:lang w:val="uk-UA"/>
        </w:rPr>
        <w:t xml:space="preserve"> </w:t>
      </w:r>
      <w:proofErr w:type="spellStart"/>
      <w:r w:rsidRPr="00B9054B">
        <w:rPr>
          <w:bCs/>
          <w:lang w:val="uk-UA"/>
        </w:rPr>
        <w:t>жауаптар</w:t>
      </w:r>
      <w:proofErr w:type="spellEnd"/>
      <w:r w:rsidRPr="00B9054B">
        <w:rPr>
          <w:bCs/>
          <w:lang w:val="uk-UA"/>
        </w:rPr>
        <w:t xml:space="preserve"> </w:t>
      </w:r>
      <w:proofErr w:type="spellStart"/>
      <w:r w:rsidRPr="00B9054B">
        <w:rPr>
          <w:bCs/>
          <w:lang w:val="uk-UA"/>
        </w:rPr>
        <w:t>жоқ</w:t>
      </w:r>
      <w:proofErr w:type="spellEnd"/>
      <w:r w:rsidRPr="00B9054B">
        <w:rPr>
          <w:bCs/>
          <w:lang w:val="uk-UA"/>
        </w:rPr>
        <w:t xml:space="preserve">, </w:t>
      </w:r>
      <w:proofErr w:type="spellStart"/>
      <w:r w:rsidRPr="00B9054B">
        <w:rPr>
          <w:bCs/>
          <w:lang w:val="uk-UA"/>
        </w:rPr>
        <w:t>сіз</w:t>
      </w:r>
      <w:proofErr w:type="spellEnd"/>
      <w:r w:rsidRPr="00B9054B">
        <w:rPr>
          <w:bCs/>
          <w:lang w:val="uk-UA"/>
        </w:rPr>
        <w:t xml:space="preserve"> не </w:t>
      </w:r>
      <w:proofErr w:type="spellStart"/>
      <w:r w:rsidRPr="00B9054B">
        <w:rPr>
          <w:bCs/>
          <w:lang w:val="uk-UA"/>
        </w:rPr>
        <w:t>ойлағаныңызды</w:t>
      </w:r>
      <w:proofErr w:type="spellEnd"/>
      <w:r w:rsidRPr="00B9054B">
        <w:rPr>
          <w:bCs/>
          <w:lang w:val="uk-UA"/>
        </w:rPr>
        <w:t xml:space="preserve"> білу </w:t>
      </w:r>
      <w:proofErr w:type="spellStart"/>
      <w:r w:rsidRPr="00B9054B">
        <w:rPr>
          <w:bCs/>
          <w:lang w:val="uk-UA"/>
        </w:rPr>
        <w:t>біз</w:t>
      </w:r>
      <w:proofErr w:type="spellEnd"/>
      <w:r w:rsidRPr="00B9054B">
        <w:rPr>
          <w:bCs/>
          <w:lang w:val="uk-UA"/>
        </w:rPr>
        <w:t xml:space="preserve"> </w:t>
      </w:r>
      <w:proofErr w:type="spellStart"/>
      <w:r w:rsidRPr="00B9054B">
        <w:rPr>
          <w:bCs/>
          <w:lang w:val="uk-UA"/>
        </w:rPr>
        <w:t>үшін</w:t>
      </w:r>
      <w:proofErr w:type="spellEnd"/>
      <w:r w:rsidRPr="00B9054B">
        <w:rPr>
          <w:bCs/>
          <w:lang w:val="uk-UA"/>
        </w:rPr>
        <w:t xml:space="preserve"> </w:t>
      </w:r>
      <w:proofErr w:type="spellStart"/>
      <w:r w:rsidRPr="00B9054B">
        <w:rPr>
          <w:bCs/>
          <w:lang w:val="uk-UA"/>
        </w:rPr>
        <w:t>маңызды</w:t>
      </w:r>
      <w:proofErr w:type="spellEnd"/>
      <w:r w:rsidRPr="00B9054B">
        <w:rPr>
          <w:bCs/>
          <w:lang w:val="uk-UA"/>
        </w:rPr>
        <w:t xml:space="preserve">. </w:t>
      </w:r>
      <w:proofErr w:type="spellStart"/>
      <w:r w:rsidRPr="00B9054B">
        <w:rPr>
          <w:bCs/>
          <w:lang w:val="uk-UA"/>
        </w:rPr>
        <w:t>Бұл</w:t>
      </w:r>
      <w:proofErr w:type="spellEnd"/>
      <w:r w:rsidRPr="00B9054B">
        <w:rPr>
          <w:bCs/>
          <w:lang w:val="uk-UA"/>
        </w:rPr>
        <w:t xml:space="preserve"> </w:t>
      </w:r>
      <w:proofErr w:type="spellStart"/>
      <w:r w:rsidRPr="00B9054B">
        <w:rPr>
          <w:bCs/>
          <w:lang w:val="uk-UA"/>
        </w:rPr>
        <w:t>сауалнама</w:t>
      </w:r>
      <w:proofErr w:type="spellEnd"/>
      <w:r w:rsidRPr="00B9054B">
        <w:rPr>
          <w:bCs/>
          <w:lang w:val="uk-UA"/>
        </w:rPr>
        <w:t xml:space="preserve"> </w:t>
      </w:r>
      <w:proofErr w:type="spellStart"/>
      <w:r w:rsidRPr="00B9054B">
        <w:rPr>
          <w:bCs/>
          <w:lang w:val="uk-UA"/>
        </w:rPr>
        <w:t>жасырын</w:t>
      </w:r>
      <w:proofErr w:type="spellEnd"/>
      <w:r w:rsidRPr="00B9054B">
        <w:rPr>
          <w:bCs/>
          <w:lang w:val="uk-UA"/>
        </w:rPr>
        <w:t xml:space="preserve"> </w:t>
      </w:r>
      <w:proofErr w:type="spellStart"/>
      <w:r w:rsidRPr="00B9054B">
        <w:rPr>
          <w:bCs/>
          <w:lang w:val="uk-UA"/>
        </w:rPr>
        <w:t>түрде</w:t>
      </w:r>
      <w:proofErr w:type="spellEnd"/>
      <w:r w:rsidRPr="00B9054B">
        <w:rPr>
          <w:bCs/>
          <w:lang w:val="uk-UA"/>
        </w:rPr>
        <w:t xml:space="preserve"> </w:t>
      </w:r>
      <w:proofErr w:type="spellStart"/>
      <w:r w:rsidRPr="00B9054B">
        <w:rPr>
          <w:bCs/>
          <w:lang w:val="uk-UA"/>
        </w:rPr>
        <w:t>жүргізіледі</w:t>
      </w:r>
      <w:proofErr w:type="spellEnd"/>
      <w:r w:rsidRPr="00B9054B">
        <w:rPr>
          <w:bCs/>
          <w:lang w:val="uk-UA"/>
        </w:rPr>
        <w:t xml:space="preserve"> </w:t>
      </w:r>
      <w:proofErr w:type="spellStart"/>
      <w:r w:rsidRPr="00B9054B">
        <w:rPr>
          <w:bCs/>
          <w:lang w:val="uk-UA"/>
        </w:rPr>
        <w:t>және</w:t>
      </w:r>
      <w:proofErr w:type="spellEnd"/>
      <w:r w:rsidRPr="00B9054B">
        <w:rPr>
          <w:bCs/>
          <w:lang w:val="uk-UA"/>
        </w:rPr>
        <w:t xml:space="preserve"> </w:t>
      </w:r>
      <w:proofErr w:type="spellStart"/>
      <w:r w:rsidRPr="00B9054B">
        <w:rPr>
          <w:bCs/>
          <w:lang w:val="uk-UA"/>
        </w:rPr>
        <w:t>біздің</w:t>
      </w:r>
      <w:proofErr w:type="spellEnd"/>
      <w:r w:rsidRPr="00B9054B">
        <w:rPr>
          <w:bCs/>
          <w:lang w:val="uk-UA"/>
        </w:rPr>
        <w:t xml:space="preserve"> </w:t>
      </w:r>
      <w:proofErr w:type="spellStart"/>
      <w:r w:rsidRPr="00B9054B">
        <w:rPr>
          <w:bCs/>
          <w:lang w:val="uk-UA"/>
        </w:rPr>
        <w:t>сауалнамамыздың</w:t>
      </w:r>
      <w:proofErr w:type="spellEnd"/>
      <w:r w:rsidRPr="00B9054B">
        <w:rPr>
          <w:bCs/>
          <w:lang w:val="uk-UA"/>
        </w:rPr>
        <w:t xml:space="preserve"> </w:t>
      </w:r>
      <w:proofErr w:type="spellStart"/>
      <w:r w:rsidRPr="00B9054B">
        <w:rPr>
          <w:bCs/>
          <w:lang w:val="uk-UA"/>
        </w:rPr>
        <w:t>нәтижелері</w:t>
      </w:r>
      <w:proofErr w:type="spellEnd"/>
      <w:r w:rsidRPr="00B9054B">
        <w:rPr>
          <w:bCs/>
          <w:lang w:val="uk-UA"/>
        </w:rPr>
        <w:t xml:space="preserve"> тек </w:t>
      </w:r>
      <w:proofErr w:type="spellStart"/>
      <w:r w:rsidRPr="00B9054B">
        <w:rPr>
          <w:bCs/>
          <w:lang w:val="uk-UA"/>
        </w:rPr>
        <w:t>ғылыми</w:t>
      </w:r>
      <w:proofErr w:type="spellEnd"/>
      <w:r w:rsidRPr="00B9054B">
        <w:rPr>
          <w:bCs/>
          <w:lang w:val="uk-UA"/>
        </w:rPr>
        <w:t xml:space="preserve"> </w:t>
      </w:r>
      <w:proofErr w:type="spellStart"/>
      <w:r w:rsidRPr="00B9054B">
        <w:rPr>
          <w:bCs/>
          <w:lang w:val="uk-UA"/>
        </w:rPr>
        <w:t>мақсаттарда</w:t>
      </w:r>
      <w:proofErr w:type="spellEnd"/>
      <w:r w:rsidRPr="00B9054B">
        <w:rPr>
          <w:bCs/>
          <w:lang w:val="uk-UA"/>
        </w:rPr>
        <w:t xml:space="preserve"> </w:t>
      </w:r>
      <w:proofErr w:type="spellStart"/>
      <w:r w:rsidRPr="00B9054B">
        <w:rPr>
          <w:bCs/>
          <w:lang w:val="uk-UA"/>
        </w:rPr>
        <w:t>пайдаланылады</w:t>
      </w:r>
      <w:proofErr w:type="spellEnd"/>
      <w:r w:rsidRPr="00B9054B">
        <w:rPr>
          <w:bCs/>
          <w:lang w:val="uk-UA"/>
        </w:rPr>
        <w:t xml:space="preserve">. </w:t>
      </w:r>
      <w:proofErr w:type="spellStart"/>
      <w:r w:rsidRPr="00B9054B">
        <w:rPr>
          <w:bCs/>
          <w:lang w:val="uk-UA"/>
        </w:rPr>
        <w:t>Нақты</w:t>
      </w:r>
      <w:proofErr w:type="spellEnd"/>
      <w:r w:rsidRPr="00B9054B">
        <w:rPr>
          <w:bCs/>
          <w:lang w:val="uk-UA"/>
        </w:rPr>
        <w:t xml:space="preserve"> </w:t>
      </w:r>
      <w:proofErr w:type="spellStart"/>
      <w:r w:rsidRPr="00B9054B">
        <w:rPr>
          <w:bCs/>
          <w:lang w:val="uk-UA"/>
        </w:rPr>
        <w:t>нәтижелерге</w:t>
      </w:r>
      <w:proofErr w:type="spellEnd"/>
      <w:r w:rsidRPr="00B9054B">
        <w:rPr>
          <w:bCs/>
          <w:lang w:val="uk-UA"/>
        </w:rPr>
        <w:t xml:space="preserve"> </w:t>
      </w:r>
      <w:proofErr w:type="spellStart"/>
      <w:r w:rsidRPr="00B9054B">
        <w:rPr>
          <w:bCs/>
          <w:lang w:val="uk-UA"/>
        </w:rPr>
        <w:t>қол</w:t>
      </w:r>
      <w:proofErr w:type="spellEnd"/>
      <w:r w:rsidRPr="00B9054B">
        <w:rPr>
          <w:bCs/>
          <w:lang w:val="uk-UA"/>
        </w:rPr>
        <w:t xml:space="preserve"> </w:t>
      </w:r>
      <w:proofErr w:type="spellStart"/>
      <w:r w:rsidRPr="00B9054B">
        <w:rPr>
          <w:bCs/>
          <w:lang w:val="uk-UA"/>
        </w:rPr>
        <w:t>жеткізу</w:t>
      </w:r>
      <w:proofErr w:type="spellEnd"/>
      <w:r w:rsidRPr="00B9054B">
        <w:rPr>
          <w:bCs/>
          <w:lang w:val="uk-UA"/>
        </w:rPr>
        <w:t xml:space="preserve"> </w:t>
      </w:r>
      <w:proofErr w:type="spellStart"/>
      <w:r w:rsidRPr="00B9054B">
        <w:rPr>
          <w:bCs/>
          <w:lang w:val="uk-UA"/>
        </w:rPr>
        <w:t>үшін</w:t>
      </w:r>
      <w:proofErr w:type="spellEnd"/>
      <w:r w:rsidRPr="00B9054B">
        <w:rPr>
          <w:bCs/>
          <w:lang w:val="uk-UA"/>
        </w:rPr>
        <w:t xml:space="preserve"> </w:t>
      </w:r>
      <w:proofErr w:type="spellStart"/>
      <w:r w:rsidRPr="00B9054B">
        <w:rPr>
          <w:bCs/>
          <w:lang w:val="uk-UA"/>
        </w:rPr>
        <w:t>барлық</w:t>
      </w:r>
      <w:proofErr w:type="spellEnd"/>
      <w:r w:rsidRPr="00B9054B">
        <w:rPr>
          <w:bCs/>
          <w:lang w:val="uk-UA"/>
        </w:rPr>
        <w:t xml:space="preserve"> </w:t>
      </w:r>
      <w:proofErr w:type="spellStart"/>
      <w:r w:rsidRPr="00B9054B">
        <w:rPr>
          <w:bCs/>
          <w:lang w:val="uk-UA"/>
        </w:rPr>
        <w:t>сұрақтарға</w:t>
      </w:r>
      <w:proofErr w:type="spellEnd"/>
      <w:r w:rsidRPr="00B9054B">
        <w:rPr>
          <w:bCs/>
          <w:lang w:val="uk-UA"/>
        </w:rPr>
        <w:t xml:space="preserve"> </w:t>
      </w:r>
      <w:proofErr w:type="spellStart"/>
      <w:r w:rsidRPr="00B9054B">
        <w:rPr>
          <w:bCs/>
          <w:lang w:val="uk-UA"/>
        </w:rPr>
        <w:t>жауап</w:t>
      </w:r>
      <w:proofErr w:type="spellEnd"/>
      <w:r w:rsidRPr="00B9054B">
        <w:rPr>
          <w:bCs/>
          <w:lang w:val="uk-UA"/>
        </w:rPr>
        <w:t xml:space="preserve"> </w:t>
      </w:r>
      <w:proofErr w:type="spellStart"/>
      <w:r w:rsidRPr="00B9054B">
        <w:rPr>
          <w:bCs/>
          <w:lang w:val="uk-UA"/>
        </w:rPr>
        <w:t>беруді</w:t>
      </w:r>
      <w:proofErr w:type="spellEnd"/>
      <w:r w:rsidRPr="00B9054B">
        <w:rPr>
          <w:bCs/>
          <w:lang w:val="uk-UA"/>
        </w:rPr>
        <w:t xml:space="preserve"> </w:t>
      </w:r>
      <w:proofErr w:type="spellStart"/>
      <w:r w:rsidRPr="00B9054B">
        <w:rPr>
          <w:bCs/>
          <w:lang w:val="uk-UA"/>
        </w:rPr>
        <w:t>сұраймыз</w:t>
      </w:r>
      <w:proofErr w:type="spellEnd"/>
      <w:r w:rsidRPr="00B9054B">
        <w:rPr>
          <w:bCs/>
          <w:lang w:val="uk-UA"/>
        </w:rPr>
        <w:t xml:space="preserve">. </w:t>
      </w:r>
      <w:proofErr w:type="spellStart"/>
      <w:r w:rsidRPr="00B9054B">
        <w:rPr>
          <w:bCs/>
          <w:lang w:val="uk-UA"/>
        </w:rPr>
        <w:t>Сұраққа</w:t>
      </w:r>
      <w:proofErr w:type="spellEnd"/>
      <w:r w:rsidRPr="00B9054B">
        <w:rPr>
          <w:bCs/>
          <w:lang w:val="uk-UA"/>
        </w:rPr>
        <w:t xml:space="preserve"> </w:t>
      </w:r>
      <w:proofErr w:type="spellStart"/>
      <w:r w:rsidRPr="00B9054B">
        <w:rPr>
          <w:bCs/>
          <w:lang w:val="uk-UA"/>
        </w:rPr>
        <w:t>жауап</w:t>
      </w:r>
      <w:proofErr w:type="spellEnd"/>
      <w:r w:rsidRPr="00B9054B">
        <w:rPr>
          <w:bCs/>
          <w:lang w:val="uk-UA"/>
        </w:rPr>
        <w:t xml:space="preserve"> беру </w:t>
      </w:r>
      <w:proofErr w:type="spellStart"/>
      <w:r w:rsidRPr="00B9054B">
        <w:rPr>
          <w:bCs/>
          <w:lang w:val="uk-UA"/>
        </w:rPr>
        <w:t>кезінде</w:t>
      </w:r>
      <w:proofErr w:type="spellEnd"/>
      <w:r w:rsidRPr="00B9054B">
        <w:rPr>
          <w:bCs/>
          <w:lang w:val="uk-UA"/>
        </w:rPr>
        <w:t xml:space="preserve"> </w:t>
      </w:r>
      <w:proofErr w:type="spellStart"/>
      <w:r w:rsidRPr="00B9054B">
        <w:rPr>
          <w:bCs/>
          <w:lang w:val="uk-UA"/>
        </w:rPr>
        <w:t>сіз</w:t>
      </w:r>
      <w:proofErr w:type="spellEnd"/>
      <w:r w:rsidRPr="00B9054B">
        <w:rPr>
          <w:bCs/>
          <w:lang w:val="uk-UA"/>
        </w:rPr>
        <w:t xml:space="preserve"> тек бір </w:t>
      </w:r>
      <w:proofErr w:type="spellStart"/>
      <w:r w:rsidRPr="00B9054B">
        <w:rPr>
          <w:bCs/>
          <w:lang w:val="uk-UA"/>
        </w:rPr>
        <w:t>жауап</w:t>
      </w:r>
      <w:proofErr w:type="spellEnd"/>
      <w:r w:rsidRPr="00B9054B">
        <w:rPr>
          <w:bCs/>
          <w:lang w:val="uk-UA"/>
        </w:rPr>
        <w:t xml:space="preserve"> </w:t>
      </w:r>
      <w:proofErr w:type="spellStart"/>
      <w:r w:rsidRPr="00B9054B">
        <w:rPr>
          <w:bCs/>
          <w:lang w:val="uk-UA"/>
        </w:rPr>
        <w:t>нұсқасын</w:t>
      </w:r>
      <w:proofErr w:type="spellEnd"/>
      <w:r w:rsidRPr="00B9054B">
        <w:rPr>
          <w:bCs/>
          <w:lang w:val="uk-UA"/>
        </w:rPr>
        <w:t xml:space="preserve"> </w:t>
      </w:r>
      <w:proofErr w:type="spellStart"/>
      <w:r w:rsidRPr="00B9054B">
        <w:rPr>
          <w:bCs/>
          <w:lang w:val="uk-UA"/>
        </w:rPr>
        <w:t>таңдауыңыз</w:t>
      </w:r>
      <w:proofErr w:type="spellEnd"/>
      <w:r w:rsidRPr="00B9054B">
        <w:rPr>
          <w:bCs/>
          <w:lang w:val="uk-UA"/>
        </w:rPr>
        <w:t xml:space="preserve"> </w:t>
      </w:r>
      <w:proofErr w:type="spellStart"/>
      <w:r w:rsidRPr="00B9054B">
        <w:rPr>
          <w:bCs/>
          <w:lang w:val="uk-UA"/>
        </w:rPr>
        <w:t>керек</w:t>
      </w:r>
      <w:proofErr w:type="spellEnd"/>
      <w:r w:rsidRPr="00B9054B">
        <w:rPr>
          <w:bCs/>
          <w:lang w:val="uk-UA"/>
        </w:rPr>
        <w:t xml:space="preserve">.  </w:t>
      </w:r>
      <w:proofErr w:type="spellStart"/>
      <w:r w:rsidRPr="00B9054B">
        <w:rPr>
          <w:bCs/>
          <w:lang w:val="uk-UA"/>
        </w:rPr>
        <w:t>Зерттеуге</w:t>
      </w:r>
      <w:proofErr w:type="spellEnd"/>
      <w:r w:rsidRPr="00B9054B">
        <w:rPr>
          <w:bCs/>
          <w:lang w:val="uk-UA"/>
        </w:rPr>
        <w:t xml:space="preserve"> </w:t>
      </w:r>
      <w:proofErr w:type="spellStart"/>
      <w:r w:rsidRPr="00B9054B">
        <w:rPr>
          <w:bCs/>
          <w:lang w:val="uk-UA"/>
        </w:rPr>
        <w:t>байланысты</w:t>
      </w:r>
      <w:proofErr w:type="spellEnd"/>
      <w:r w:rsidRPr="00B9054B">
        <w:rPr>
          <w:bCs/>
          <w:lang w:val="uk-UA"/>
        </w:rPr>
        <w:t xml:space="preserve"> </w:t>
      </w:r>
      <w:proofErr w:type="spellStart"/>
      <w:r w:rsidRPr="00B9054B">
        <w:rPr>
          <w:bCs/>
          <w:lang w:val="uk-UA"/>
        </w:rPr>
        <w:t>барлық</w:t>
      </w:r>
      <w:proofErr w:type="spellEnd"/>
      <w:r w:rsidRPr="00B9054B">
        <w:rPr>
          <w:bCs/>
          <w:lang w:val="uk-UA"/>
        </w:rPr>
        <w:t xml:space="preserve"> </w:t>
      </w:r>
      <w:proofErr w:type="spellStart"/>
      <w:r w:rsidRPr="00B9054B">
        <w:rPr>
          <w:bCs/>
          <w:lang w:val="uk-UA"/>
        </w:rPr>
        <w:t>сұрақтар</w:t>
      </w:r>
      <w:proofErr w:type="spellEnd"/>
      <w:r w:rsidRPr="00B9054B">
        <w:rPr>
          <w:bCs/>
          <w:lang w:val="uk-UA"/>
        </w:rPr>
        <w:t xml:space="preserve"> </w:t>
      </w:r>
      <w:proofErr w:type="spellStart"/>
      <w:r w:rsidRPr="00B9054B">
        <w:rPr>
          <w:bCs/>
          <w:lang w:val="uk-UA"/>
        </w:rPr>
        <w:t>бойынша</w:t>
      </w:r>
      <w:proofErr w:type="spellEnd"/>
      <w:r w:rsidRPr="00B9054B">
        <w:rPr>
          <w:bCs/>
          <w:lang w:val="uk-UA"/>
        </w:rPr>
        <w:t xml:space="preserve"> </w:t>
      </w:r>
      <w:proofErr w:type="spellStart"/>
      <w:r w:rsidRPr="00B9054B">
        <w:rPr>
          <w:bCs/>
          <w:lang w:val="uk-UA"/>
        </w:rPr>
        <w:t>сіз</w:t>
      </w:r>
      <w:proofErr w:type="spellEnd"/>
      <w:r w:rsidRPr="00B9054B">
        <w:rPr>
          <w:bCs/>
          <w:lang w:val="uk-UA"/>
        </w:rPr>
        <w:t xml:space="preserve"> </w:t>
      </w:r>
      <w:proofErr w:type="spellStart"/>
      <w:r w:rsidRPr="00B9054B">
        <w:rPr>
          <w:bCs/>
          <w:lang w:val="uk-UA"/>
        </w:rPr>
        <w:t>бізге</w:t>
      </w:r>
      <w:proofErr w:type="spellEnd"/>
      <w:r w:rsidRPr="00B9054B">
        <w:rPr>
          <w:bCs/>
          <w:lang w:val="uk-UA"/>
        </w:rPr>
        <w:t xml:space="preserve"> </w:t>
      </w:r>
      <w:proofErr w:type="spellStart"/>
      <w:r w:rsidRPr="00B9054B">
        <w:rPr>
          <w:bCs/>
          <w:lang w:val="uk-UA"/>
        </w:rPr>
        <w:t>көрсетілген</w:t>
      </w:r>
      <w:proofErr w:type="spellEnd"/>
      <w:r w:rsidRPr="00B9054B">
        <w:rPr>
          <w:bCs/>
          <w:lang w:val="uk-UA"/>
        </w:rPr>
        <w:t xml:space="preserve"> </w:t>
      </w:r>
      <w:proofErr w:type="spellStart"/>
      <w:r w:rsidRPr="00B9054B">
        <w:rPr>
          <w:bCs/>
          <w:lang w:val="uk-UA"/>
        </w:rPr>
        <w:t>электронды</w:t>
      </w:r>
      <w:proofErr w:type="spellEnd"/>
      <w:r w:rsidRPr="00B9054B">
        <w:rPr>
          <w:bCs/>
          <w:lang w:val="uk-UA"/>
        </w:rPr>
        <w:t xml:space="preserve"> </w:t>
      </w:r>
      <w:proofErr w:type="spellStart"/>
      <w:r w:rsidRPr="00B9054B">
        <w:rPr>
          <w:bCs/>
          <w:lang w:val="uk-UA"/>
        </w:rPr>
        <w:t>мекен-жай</w:t>
      </w:r>
      <w:proofErr w:type="spellEnd"/>
      <w:r w:rsidRPr="00B9054B">
        <w:rPr>
          <w:bCs/>
          <w:lang w:val="uk-UA"/>
        </w:rPr>
        <w:t xml:space="preserve"> </w:t>
      </w:r>
      <w:proofErr w:type="spellStart"/>
      <w:r w:rsidRPr="00B9054B">
        <w:rPr>
          <w:bCs/>
          <w:lang w:val="uk-UA"/>
        </w:rPr>
        <w:t>бойынша</w:t>
      </w:r>
      <w:proofErr w:type="spellEnd"/>
      <w:r w:rsidRPr="00B9054B">
        <w:rPr>
          <w:bCs/>
          <w:lang w:val="uk-UA"/>
        </w:rPr>
        <w:t xml:space="preserve"> </w:t>
      </w:r>
      <w:proofErr w:type="spellStart"/>
      <w:r w:rsidRPr="00B9054B">
        <w:rPr>
          <w:bCs/>
          <w:lang w:val="uk-UA"/>
        </w:rPr>
        <w:t>хабарласа</w:t>
      </w:r>
      <w:proofErr w:type="spellEnd"/>
      <w:r w:rsidRPr="00B9054B">
        <w:rPr>
          <w:bCs/>
          <w:lang w:val="uk-UA"/>
        </w:rPr>
        <w:t xml:space="preserve"> </w:t>
      </w:r>
      <w:proofErr w:type="spellStart"/>
      <w:r w:rsidRPr="00B9054B">
        <w:rPr>
          <w:bCs/>
          <w:lang w:val="uk-UA"/>
        </w:rPr>
        <w:t>аласыз</w:t>
      </w:r>
      <w:proofErr w:type="spellEnd"/>
      <w:r w:rsidRPr="00B9054B">
        <w:rPr>
          <w:rStyle w:val="af0"/>
          <w:rFonts w:eastAsiaTheme="majorEastAsia"/>
          <w:bCs/>
          <w:shd w:val="clear" w:color="auto" w:fill="FFFFFF"/>
          <w:lang w:val="uk-UA"/>
        </w:rPr>
        <w:t>:</w:t>
      </w:r>
      <w:r w:rsidRPr="00B9054B">
        <w:rPr>
          <w:rStyle w:val="af0"/>
          <w:rFonts w:eastAsiaTheme="majorEastAsia"/>
          <w:shd w:val="clear" w:color="auto" w:fill="FFFFFF"/>
          <w:lang w:val="uk-UA"/>
        </w:rPr>
        <w:t xml:space="preserve"> </w:t>
      </w:r>
      <w:hyperlink r:id="rId93" w:history="1">
        <w:r w:rsidRPr="00B9054B">
          <w:rPr>
            <w:rStyle w:val="a4"/>
            <w:rFonts w:eastAsiaTheme="majorEastAsia"/>
            <w:lang w:val="en-US"/>
          </w:rPr>
          <w:t>boranbaeva</w:t>
        </w:r>
        <w:r w:rsidRPr="00B9054B">
          <w:rPr>
            <w:rStyle w:val="a4"/>
            <w:rFonts w:eastAsiaTheme="majorEastAsia"/>
            <w:lang w:val="uk-UA"/>
          </w:rPr>
          <w:t>7777@</w:t>
        </w:r>
        <w:r w:rsidRPr="00B9054B">
          <w:rPr>
            <w:rStyle w:val="a4"/>
            <w:rFonts w:eastAsiaTheme="majorEastAsia"/>
            <w:lang w:val="en-US"/>
          </w:rPr>
          <w:t>gmail</w:t>
        </w:r>
        <w:r w:rsidRPr="00B9054B">
          <w:rPr>
            <w:rStyle w:val="a4"/>
            <w:rFonts w:eastAsiaTheme="majorEastAsia"/>
            <w:lang w:val="uk-UA"/>
          </w:rPr>
          <w:t>.</w:t>
        </w:r>
        <w:r w:rsidRPr="00B9054B">
          <w:rPr>
            <w:rStyle w:val="a4"/>
            <w:rFonts w:eastAsiaTheme="majorEastAsia"/>
            <w:lang w:val="en-US"/>
          </w:rPr>
          <w:t>com</w:t>
        </w:r>
      </w:hyperlink>
      <w:r w:rsidRPr="00B9054B">
        <w:rPr>
          <w:lang w:val="uk-UA"/>
        </w:rPr>
        <w:t xml:space="preserve"> </w:t>
      </w:r>
    </w:p>
    <w:p w14:paraId="10AA29AC" w14:textId="77777777" w:rsidR="00CA5A34" w:rsidRPr="00B9054B" w:rsidRDefault="00CA5A34" w:rsidP="00CA5A34">
      <w:pPr>
        <w:jc w:val="center"/>
        <w:rPr>
          <w:bCs/>
          <w:sz w:val="22"/>
          <w:szCs w:val="22"/>
          <w:lang w:val="uk-UA"/>
        </w:rPr>
      </w:pPr>
    </w:p>
    <w:p w14:paraId="6B0D5405" w14:textId="77777777" w:rsidR="00CA5A34" w:rsidRPr="00B9054B" w:rsidRDefault="00CA5A34" w:rsidP="00CA5A34">
      <w:pPr>
        <w:jc w:val="both"/>
        <w:rPr>
          <w:b/>
          <w:bCs/>
        </w:rPr>
      </w:pPr>
      <w:r w:rsidRPr="00B9054B">
        <w:rPr>
          <w:bCs/>
          <w:sz w:val="22"/>
          <w:szCs w:val="22"/>
          <w:lang w:val="uk-UA"/>
        </w:rPr>
        <w:t>САУАЛНАМА</w:t>
      </w:r>
      <w:r w:rsidRPr="00B9054B">
        <w:rPr>
          <w:bCs/>
          <w:sz w:val="22"/>
          <w:szCs w:val="22"/>
        </w:rPr>
        <w:t xml:space="preserve"> -</w:t>
      </w:r>
      <w:r w:rsidRPr="00B9054B">
        <w:t xml:space="preserve"> </w:t>
      </w:r>
      <w:r w:rsidRPr="00B9054B">
        <w:rPr>
          <w:b/>
          <w:bCs/>
        </w:rPr>
        <w:t>ауыл шаруашылығындағы технологиялар трансфері (ТТ)</w:t>
      </w:r>
    </w:p>
    <w:p w14:paraId="795D27EB" w14:textId="77777777" w:rsidR="00CA5A34" w:rsidRPr="00B9054B" w:rsidRDefault="00CA5A34" w:rsidP="00CA5A34">
      <w:pPr>
        <w:jc w:val="center"/>
        <w:rPr>
          <w:b/>
          <w:bCs/>
        </w:rPr>
      </w:pPr>
    </w:p>
    <w:p w14:paraId="05D155FD" w14:textId="77777777" w:rsidR="00CA5A34" w:rsidRPr="00B9054B" w:rsidRDefault="00CA5A34" w:rsidP="00CA5A34">
      <w:pPr>
        <w:jc w:val="both"/>
        <w:rPr>
          <w:sz w:val="20"/>
          <w:szCs w:val="20"/>
        </w:rPr>
      </w:pPr>
      <w:r w:rsidRPr="00B9054B">
        <w:rPr>
          <w:sz w:val="20"/>
          <w:szCs w:val="20"/>
        </w:rPr>
        <w:t>ҚҰРМЕТТІ ҚАТЫСУШЫ!</w:t>
      </w:r>
    </w:p>
    <w:p w14:paraId="4ADC88E0" w14:textId="77777777" w:rsidR="00CA5A34" w:rsidRPr="00B9054B" w:rsidRDefault="00CA5A34" w:rsidP="00CA5A34">
      <w:pPr>
        <w:jc w:val="both"/>
      </w:pPr>
    </w:p>
    <w:p w14:paraId="097BDB89" w14:textId="77777777" w:rsidR="00CA5A34" w:rsidRPr="00B9054B" w:rsidRDefault="00CA5A34" w:rsidP="00CA5A34">
      <w:pPr>
        <w:jc w:val="both"/>
        <w:rPr>
          <w:sz w:val="20"/>
          <w:szCs w:val="20"/>
        </w:rPr>
      </w:pPr>
      <w:r w:rsidRPr="00B9054B">
        <w:rPr>
          <w:sz w:val="20"/>
          <w:szCs w:val="20"/>
        </w:rPr>
        <w:t>БІЗГЕ УАҚЫТ БӨЛГЕНІҢІЗ ҮШІН КӨП РАХМЕТ!</w:t>
      </w:r>
    </w:p>
    <w:p w14:paraId="6FA1C84B" w14:textId="77777777" w:rsidR="00CA5A34" w:rsidRPr="00B9054B" w:rsidRDefault="00CA5A34" w:rsidP="00CA5A34">
      <w:pPr>
        <w:jc w:val="both"/>
        <w:rPr>
          <w:sz w:val="20"/>
          <w:szCs w:val="20"/>
        </w:rPr>
      </w:pPr>
      <w:r w:rsidRPr="00B9054B">
        <w:rPr>
          <w:sz w:val="20"/>
          <w:szCs w:val="20"/>
        </w:rPr>
        <w:t xml:space="preserve">Өзіңіз туралы </w:t>
      </w:r>
      <w:r w:rsidRPr="00B9054B">
        <w:rPr>
          <w:sz w:val="20"/>
          <w:szCs w:val="20"/>
          <w:lang w:val="kk-KZ"/>
        </w:rPr>
        <w:t xml:space="preserve">бастапқыда </w:t>
      </w:r>
      <w:r w:rsidRPr="00B9054B">
        <w:rPr>
          <w:sz w:val="20"/>
          <w:szCs w:val="20"/>
        </w:rPr>
        <w:t>бірнеше сұраққа жауап беріңіз</w:t>
      </w:r>
      <w:proofErr w:type="spellStart"/>
      <w:r w:rsidRPr="00B9054B">
        <w:rPr>
          <w:sz w:val="20"/>
          <w:szCs w:val="20"/>
          <w:lang w:val="kk-KZ"/>
        </w:rPr>
        <w:t>ді</w:t>
      </w:r>
      <w:proofErr w:type="spellEnd"/>
      <w:r w:rsidRPr="00B9054B">
        <w:rPr>
          <w:sz w:val="20"/>
          <w:szCs w:val="20"/>
          <w:lang w:val="kk-KZ"/>
        </w:rPr>
        <w:t xml:space="preserve"> сұраймыз</w:t>
      </w:r>
      <w:r w:rsidRPr="00B9054B">
        <w:rPr>
          <w:sz w:val="20"/>
          <w:szCs w:val="20"/>
        </w:rPr>
        <w:t xml:space="preserve"> (статистикалық талдау үшін ақпарат қажет).</w:t>
      </w:r>
    </w:p>
    <w:p w14:paraId="2C8DE7EC" w14:textId="77777777" w:rsidR="00CA5A34" w:rsidRPr="00B9054B" w:rsidRDefault="00CA5A34" w:rsidP="00CA5A34">
      <w:pPr>
        <w:jc w:val="both"/>
      </w:pPr>
    </w:p>
    <w:p w14:paraId="5B071A2E" w14:textId="77777777" w:rsidR="00CA5A34" w:rsidRPr="00B9054B" w:rsidRDefault="00CA5A34" w:rsidP="00CA5A34">
      <w:pPr>
        <w:spacing w:line="276" w:lineRule="auto"/>
        <w:rPr>
          <w:sz w:val="20"/>
          <w:szCs w:val="20"/>
        </w:rPr>
      </w:pPr>
      <w:r w:rsidRPr="00B9054B">
        <w:rPr>
          <w:b/>
          <w:i/>
          <w:sz w:val="20"/>
          <w:szCs w:val="20"/>
        </w:rPr>
        <w:t xml:space="preserve">1. </w:t>
      </w:r>
      <w:r w:rsidRPr="00B9054B">
        <w:rPr>
          <w:b/>
          <w:i/>
          <w:sz w:val="20"/>
          <w:szCs w:val="20"/>
          <w:lang w:val="kk-KZ"/>
        </w:rPr>
        <w:t>Жынысыңыз</w:t>
      </w:r>
      <w:r w:rsidRPr="00B9054B">
        <w:rPr>
          <w:sz w:val="20"/>
          <w:szCs w:val="20"/>
        </w:rPr>
        <w:t xml:space="preserve">                              </w:t>
      </w:r>
      <w:r w:rsidRPr="00B9054B">
        <w:rPr>
          <w:sz w:val="20"/>
          <w:szCs w:val="20"/>
          <w:lang w:val="kk-KZ"/>
        </w:rPr>
        <w:t>ұл</w:t>
      </w:r>
      <w:r w:rsidRPr="00B9054B">
        <w:rPr>
          <w:sz w:val="20"/>
          <w:szCs w:val="20"/>
        </w:rPr>
        <w:t xml:space="preserve">  (  )                 </w:t>
      </w:r>
      <w:r w:rsidRPr="00B9054B">
        <w:rPr>
          <w:sz w:val="20"/>
          <w:szCs w:val="20"/>
          <w:lang w:val="kk-KZ"/>
        </w:rPr>
        <w:t>қыз</w:t>
      </w:r>
      <w:r w:rsidRPr="00B9054B">
        <w:rPr>
          <w:sz w:val="20"/>
          <w:szCs w:val="20"/>
        </w:rPr>
        <w:t xml:space="preserve"> (  )</w:t>
      </w:r>
    </w:p>
    <w:p w14:paraId="3A84418F" w14:textId="77777777" w:rsidR="00CA5A34" w:rsidRPr="00B9054B" w:rsidRDefault="00CA5A34" w:rsidP="00CA5A34">
      <w:pPr>
        <w:spacing w:line="276" w:lineRule="auto"/>
        <w:rPr>
          <w:b/>
          <w:i/>
          <w:sz w:val="20"/>
          <w:szCs w:val="20"/>
          <w:lang w:val="kk-KZ"/>
        </w:rPr>
      </w:pPr>
      <w:r w:rsidRPr="00B9054B">
        <w:rPr>
          <w:b/>
          <w:i/>
          <w:sz w:val="20"/>
          <w:szCs w:val="20"/>
        </w:rPr>
        <w:t xml:space="preserve">2. </w:t>
      </w:r>
      <w:r w:rsidRPr="00B9054B">
        <w:rPr>
          <w:b/>
          <w:i/>
          <w:sz w:val="20"/>
          <w:szCs w:val="20"/>
          <w:lang w:val="kk-KZ"/>
        </w:rPr>
        <w:t xml:space="preserve">Жасыңыз </w:t>
      </w:r>
    </w:p>
    <w:tbl>
      <w:tblPr>
        <w:tblW w:w="9325" w:type="dxa"/>
        <w:tblLook w:val="01E0" w:firstRow="1" w:lastRow="1" w:firstColumn="1" w:lastColumn="1" w:noHBand="0" w:noVBand="0"/>
      </w:tblPr>
      <w:tblGrid>
        <w:gridCol w:w="1865"/>
        <w:gridCol w:w="1865"/>
        <w:gridCol w:w="1865"/>
        <w:gridCol w:w="1865"/>
        <w:gridCol w:w="1865"/>
      </w:tblGrid>
      <w:tr w:rsidR="00CA5A34" w:rsidRPr="00B9054B" w14:paraId="02D5B915" w14:textId="77777777" w:rsidTr="00437E67">
        <w:trPr>
          <w:trHeight w:val="338"/>
        </w:trPr>
        <w:tc>
          <w:tcPr>
            <w:tcW w:w="1865" w:type="dxa"/>
          </w:tcPr>
          <w:p w14:paraId="7ED3E589" w14:textId="77777777" w:rsidR="00CA5A34" w:rsidRPr="00B9054B" w:rsidRDefault="00CA5A34" w:rsidP="00437E67">
            <w:pPr>
              <w:spacing w:line="276" w:lineRule="auto"/>
              <w:rPr>
                <w:sz w:val="20"/>
                <w:szCs w:val="20"/>
              </w:rPr>
            </w:pPr>
          </w:p>
        </w:tc>
        <w:tc>
          <w:tcPr>
            <w:tcW w:w="1865" w:type="dxa"/>
          </w:tcPr>
          <w:p w14:paraId="2219A9C3" w14:textId="77777777" w:rsidR="00CA5A34" w:rsidRPr="00B9054B" w:rsidRDefault="00CA5A34" w:rsidP="00437E67">
            <w:pPr>
              <w:spacing w:line="276" w:lineRule="auto"/>
              <w:jc w:val="both"/>
              <w:rPr>
                <w:sz w:val="20"/>
                <w:szCs w:val="20"/>
              </w:rPr>
            </w:pPr>
            <w:r w:rsidRPr="00B9054B">
              <w:rPr>
                <w:sz w:val="20"/>
                <w:szCs w:val="20"/>
              </w:rPr>
              <w:t>22-29  (  )</w:t>
            </w:r>
          </w:p>
        </w:tc>
        <w:tc>
          <w:tcPr>
            <w:tcW w:w="1865" w:type="dxa"/>
          </w:tcPr>
          <w:p w14:paraId="4D927462" w14:textId="77777777" w:rsidR="00CA5A34" w:rsidRPr="00B9054B" w:rsidRDefault="00CA5A34" w:rsidP="00437E67">
            <w:pPr>
              <w:spacing w:line="276" w:lineRule="auto"/>
              <w:rPr>
                <w:sz w:val="20"/>
                <w:szCs w:val="20"/>
              </w:rPr>
            </w:pPr>
            <w:r w:rsidRPr="00B9054B">
              <w:rPr>
                <w:sz w:val="20"/>
                <w:szCs w:val="20"/>
              </w:rPr>
              <w:t xml:space="preserve">30-39  (  )     </w:t>
            </w:r>
          </w:p>
        </w:tc>
        <w:tc>
          <w:tcPr>
            <w:tcW w:w="1865" w:type="dxa"/>
          </w:tcPr>
          <w:p w14:paraId="0687A594" w14:textId="77777777" w:rsidR="00CA5A34" w:rsidRPr="00B9054B" w:rsidRDefault="00CA5A34" w:rsidP="00437E67">
            <w:pPr>
              <w:spacing w:line="276" w:lineRule="auto"/>
              <w:rPr>
                <w:sz w:val="20"/>
                <w:szCs w:val="20"/>
              </w:rPr>
            </w:pPr>
            <w:r w:rsidRPr="00B9054B">
              <w:rPr>
                <w:sz w:val="20"/>
                <w:szCs w:val="20"/>
              </w:rPr>
              <w:t>40-49  (  )</w:t>
            </w:r>
          </w:p>
        </w:tc>
        <w:tc>
          <w:tcPr>
            <w:tcW w:w="1865" w:type="dxa"/>
          </w:tcPr>
          <w:p w14:paraId="1CE7C74E" w14:textId="77777777" w:rsidR="00CA5A34" w:rsidRPr="00B9054B" w:rsidRDefault="00CA5A34" w:rsidP="00437E67">
            <w:pPr>
              <w:spacing w:line="276" w:lineRule="auto"/>
              <w:rPr>
                <w:sz w:val="20"/>
                <w:szCs w:val="20"/>
              </w:rPr>
            </w:pPr>
            <w:r w:rsidRPr="00B9054B">
              <w:rPr>
                <w:sz w:val="20"/>
                <w:szCs w:val="20"/>
              </w:rPr>
              <w:t>50 и выше  (  )</w:t>
            </w:r>
          </w:p>
        </w:tc>
      </w:tr>
      <w:tr w:rsidR="00CA5A34" w:rsidRPr="00B9054B" w14:paraId="756BFDD6" w14:textId="77777777" w:rsidTr="00437E67">
        <w:trPr>
          <w:trHeight w:val="338"/>
        </w:trPr>
        <w:tc>
          <w:tcPr>
            <w:tcW w:w="1865" w:type="dxa"/>
          </w:tcPr>
          <w:p w14:paraId="5C2A0184" w14:textId="77777777" w:rsidR="00CA5A34" w:rsidRPr="00B9054B" w:rsidRDefault="00CA5A34" w:rsidP="00437E67">
            <w:pPr>
              <w:spacing w:line="276" w:lineRule="auto"/>
              <w:rPr>
                <w:sz w:val="20"/>
                <w:szCs w:val="20"/>
              </w:rPr>
            </w:pPr>
          </w:p>
        </w:tc>
        <w:tc>
          <w:tcPr>
            <w:tcW w:w="1865" w:type="dxa"/>
          </w:tcPr>
          <w:p w14:paraId="52890935" w14:textId="77777777" w:rsidR="00CA5A34" w:rsidRPr="00B9054B" w:rsidRDefault="00CA5A34" w:rsidP="00437E67">
            <w:pPr>
              <w:spacing w:line="276" w:lineRule="auto"/>
              <w:jc w:val="both"/>
              <w:rPr>
                <w:sz w:val="20"/>
                <w:szCs w:val="20"/>
              </w:rPr>
            </w:pPr>
          </w:p>
        </w:tc>
        <w:tc>
          <w:tcPr>
            <w:tcW w:w="1865" w:type="dxa"/>
          </w:tcPr>
          <w:p w14:paraId="6E332871" w14:textId="77777777" w:rsidR="00CA5A34" w:rsidRPr="00B9054B" w:rsidRDefault="00CA5A34" w:rsidP="00437E67">
            <w:pPr>
              <w:spacing w:line="276" w:lineRule="auto"/>
              <w:rPr>
                <w:sz w:val="20"/>
                <w:szCs w:val="20"/>
              </w:rPr>
            </w:pPr>
          </w:p>
        </w:tc>
        <w:tc>
          <w:tcPr>
            <w:tcW w:w="1865" w:type="dxa"/>
          </w:tcPr>
          <w:p w14:paraId="3BA3705C" w14:textId="77777777" w:rsidR="00CA5A34" w:rsidRPr="00B9054B" w:rsidRDefault="00CA5A34" w:rsidP="00437E67">
            <w:pPr>
              <w:spacing w:line="276" w:lineRule="auto"/>
              <w:rPr>
                <w:sz w:val="20"/>
                <w:szCs w:val="20"/>
              </w:rPr>
            </w:pPr>
          </w:p>
        </w:tc>
        <w:tc>
          <w:tcPr>
            <w:tcW w:w="1865" w:type="dxa"/>
          </w:tcPr>
          <w:p w14:paraId="081A5643" w14:textId="77777777" w:rsidR="00CA5A34" w:rsidRPr="00B9054B" w:rsidRDefault="00CA5A34" w:rsidP="00437E67">
            <w:pPr>
              <w:spacing w:line="276" w:lineRule="auto"/>
              <w:rPr>
                <w:sz w:val="20"/>
                <w:szCs w:val="20"/>
              </w:rPr>
            </w:pPr>
          </w:p>
        </w:tc>
      </w:tr>
    </w:tbl>
    <w:p w14:paraId="4AF5EF1B" w14:textId="77777777" w:rsidR="00CA5A34" w:rsidRPr="00B9054B" w:rsidRDefault="00CA5A34" w:rsidP="00CA5A34">
      <w:pPr>
        <w:spacing w:line="276" w:lineRule="auto"/>
        <w:rPr>
          <w:b/>
          <w:i/>
          <w:sz w:val="20"/>
          <w:szCs w:val="20"/>
          <w:lang w:val="kk-KZ"/>
        </w:rPr>
      </w:pPr>
      <w:r w:rsidRPr="00B9054B">
        <w:rPr>
          <w:b/>
          <w:i/>
          <w:sz w:val="20"/>
          <w:szCs w:val="20"/>
        </w:rPr>
        <w:t xml:space="preserve">3. </w:t>
      </w:r>
      <w:r w:rsidRPr="00B9054B">
        <w:rPr>
          <w:b/>
          <w:i/>
          <w:sz w:val="20"/>
          <w:szCs w:val="20"/>
          <w:lang w:val="kk-KZ"/>
        </w:rPr>
        <w:t>Академиялық білім деңгейіңіз</w:t>
      </w:r>
    </w:p>
    <w:p w14:paraId="57E2BC18" w14:textId="77777777" w:rsidR="00CA5A34" w:rsidRPr="00B9054B" w:rsidRDefault="00CA5A34" w:rsidP="00CA5A34">
      <w:pPr>
        <w:spacing w:line="276" w:lineRule="auto"/>
        <w:rPr>
          <w:sz w:val="20"/>
          <w:szCs w:val="20"/>
        </w:rPr>
      </w:pPr>
      <w:r w:rsidRPr="00B9054B">
        <w:rPr>
          <w:sz w:val="20"/>
          <w:szCs w:val="20"/>
        </w:rPr>
        <w:t xml:space="preserve">Бакалавр (   )                         Магистер(    )                  </w:t>
      </w:r>
      <w:r w:rsidRPr="00B9054B">
        <w:rPr>
          <w:sz w:val="20"/>
          <w:szCs w:val="20"/>
          <w:lang w:val="en-US"/>
        </w:rPr>
        <w:t>PhD</w:t>
      </w:r>
      <w:r w:rsidRPr="00B9054B">
        <w:rPr>
          <w:sz w:val="20"/>
          <w:szCs w:val="20"/>
        </w:rPr>
        <w:t xml:space="preserve"> </w:t>
      </w:r>
      <w:r w:rsidRPr="00B9054B">
        <w:rPr>
          <w:sz w:val="20"/>
          <w:szCs w:val="20"/>
          <w:lang w:val="kk-KZ"/>
        </w:rPr>
        <w:t xml:space="preserve"> докторы</w:t>
      </w:r>
      <w:r w:rsidRPr="00B9054B">
        <w:rPr>
          <w:sz w:val="20"/>
          <w:szCs w:val="20"/>
        </w:rPr>
        <w:t>(    )</w:t>
      </w:r>
    </w:p>
    <w:p w14:paraId="3056C407" w14:textId="77777777" w:rsidR="00CA5A34" w:rsidRPr="00B9054B" w:rsidRDefault="00CA5A34" w:rsidP="00CA5A34">
      <w:pPr>
        <w:spacing w:line="276" w:lineRule="auto"/>
        <w:rPr>
          <w:sz w:val="20"/>
          <w:szCs w:val="20"/>
        </w:rPr>
      </w:pPr>
    </w:p>
    <w:p w14:paraId="0BAB1C2F" w14:textId="77777777" w:rsidR="00CA5A34" w:rsidRPr="00B9054B" w:rsidRDefault="00CA5A34" w:rsidP="00CA5A34">
      <w:pPr>
        <w:spacing w:line="276" w:lineRule="auto"/>
        <w:rPr>
          <w:b/>
          <w:i/>
          <w:sz w:val="20"/>
          <w:szCs w:val="20"/>
          <w:lang w:val="kk-KZ"/>
        </w:rPr>
      </w:pPr>
      <w:r w:rsidRPr="00B9054B">
        <w:rPr>
          <w:b/>
          <w:i/>
          <w:sz w:val="20"/>
          <w:szCs w:val="20"/>
        </w:rPr>
        <w:t xml:space="preserve">4. </w:t>
      </w:r>
      <w:r w:rsidRPr="00B9054B">
        <w:rPr>
          <w:b/>
          <w:i/>
          <w:sz w:val="20"/>
          <w:szCs w:val="20"/>
          <w:lang w:val="kk-KZ"/>
        </w:rPr>
        <w:t>Сіздің осы компанияда атқаратын қызметіңіз</w:t>
      </w:r>
    </w:p>
    <w:p w14:paraId="3E64F02C" w14:textId="77777777" w:rsidR="00CA5A34" w:rsidRPr="00B9054B" w:rsidRDefault="00CA5A34" w:rsidP="00CA5A34">
      <w:pPr>
        <w:spacing w:line="276" w:lineRule="auto"/>
        <w:rPr>
          <w:sz w:val="20"/>
          <w:szCs w:val="20"/>
        </w:rPr>
      </w:pPr>
      <w:r w:rsidRPr="00B9054B">
        <w:rPr>
          <w:sz w:val="20"/>
          <w:szCs w:val="20"/>
        </w:rPr>
        <w:t>Специалист  ( )</w:t>
      </w:r>
      <w:r w:rsidRPr="00B9054B">
        <w:rPr>
          <w:sz w:val="20"/>
          <w:szCs w:val="20"/>
          <w:lang w:val="en-US"/>
        </w:rPr>
        <w:t></w:t>
      </w:r>
      <w:r w:rsidRPr="00B9054B">
        <w:rPr>
          <w:sz w:val="20"/>
          <w:szCs w:val="20"/>
        </w:rPr>
        <w:t xml:space="preserve">   </w:t>
      </w:r>
      <w:r w:rsidRPr="00B9054B">
        <w:rPr>
          <w:sz w:val="20"/>
          <w:szCs w:val="20"/>
          <w:lang w:val="kk-KZ"/>
        </w:rPr>
        <w:t xml:space="preserve"> орта деңгейдегі м</w:t>
      </w:r>
      <w:r w:rsidRPr="00B9054B">
        <w:rPr>
          <w:sz w:val="20"/>
          <w:szCs w:val="20"/>
        </w:rPr>
        <w:t>енеджер ( )</w:t>
      </w:r>
      <w:r w:rsidRPr="00B9054B">
        <w:rPr>
          <w:sz w:val="20"/>
          <w:szCs w:val="20"/>
          <w:lang w:val="en-US"/>
        </w:rPr>
        <w:t></w:t>
      </w:r>
      <w:r w:rsidRPr="00B9054B">
        <w:rPr>
          <w:sz w:val="20"/>
          <w:szCs w:val="20"/>
        </w:rPr>
        <w:t xml:space="preserve">   </w:t>
      </w:r>
      <w:r w:rsidRPr="00B9054B">
        <w:rPr>
          <w:sz w:val="20"/>
          <w:szCs w:val="20"/>
          <w:lang w:val="kk-KZ"/>
        </w:rPr>
        <w:t>Жоғары деңгейдегі менеджер</w:t>
      </w:r>
      <w:r w:rsidRPr="00B9054B">
        <w:rPr>
          <w:sz w:val="20"/>
          <w:szCs w:val="20"/>
        </w:rPr>
        <w:t xml:space="preserve">  ( )   </w:t>
      </w:r>
      <w:r w:rsidRPr="00B9054B">
        <w:rPr>
          <w:sz w:val="20"/>
          <w:szCs w:val="20"/>
          <w:lang w:val="kk-KZ"/>
        </w:rPr>
        <w:t>Тағы басқа</w:t>
      </w:r>
      <w:r w:rsidRPr="00B9054B">
        <w:rPr>
          <w:sz w:val="20"/>
          <w:szCs w:val="20"/>
        </w:rPr>
        <w:t>__________</w:t>
      </w:r>
    </w:p>
    <w:p w14:paraId="415E8B32" w14:textId="77777777" w:rsidR="00CA5A34" w:rsidRPr="00B9054B" w:rsidRDefault="00CA5A34" w:rsidP="00CA5A34">
      <w:pPr>
        <w:pStyle w:val="HTML"/>
        <w:spacing w:line="276" w:lineRule="auto"/>
        <w:rPr>
          <w:rFonts w:ascii="Times New Roman" w:hAnsi="Times New Roman" w:cs="Times New Roman"/>
          <w:b/>
          <w:i/>
        </w:rPr>
      </w:pPr>
    </w:p>
    <w:p w14:paraId="630ED461" w14:textId="77777777" w:rsidR="00CA5A34" w:rsidRPr="00B9054B" w:rsidRDefault="00CA5A34" w:rsidP="00CA5A34">
      <w:pPr>
        <w:pStyle w:val="HTML"/>
        <w:spacing w:line="276" w:lineRule="auto"/>
        <w:rPr>
          <w:rFonts w:ascii="Times New Roman" w:hAnsi="Times New Roman" w:cs="Times New Roman"/>
          <w:b/>
          <w:i/>
          <w:lang w:val="kk-KZ"/>
        </w:rPr>
      </w:pPr>
      <w:r w:rsidRPr="00B9054B">
        <w:rPr>
          <w:rFonts w:ascii="Times New Roman" w:hAnsi="Times New Roman" w:cs="Times New Roman"/>
          <w:b/>
          <w:i/>
        </w:rPr>
        <w:t>5.</w:t>
      </w:r>
      <w:r w:rsidRPr="00B9054B">
        <w:rPr>
          <w:rFonts w:ascii="Times New Roman" w:hAnsi="Times New Roman" w:cs="Times New Roman"/>
          <w:b/>
          <w:i/>
          <w:lang w:val="kk-KZ"/>
        </w:rPr>
        <w:t xml:space="preserve">Сіздің компанияңыз Қазақстанда қашаннан бері жұмыс атқарады </w:t>
      </w:r>
      <w:r w:rsidRPr="00B9054B">
        <w:rPr>
          <w:rFonts w:ascii="Times New Roman" w:hAnsi="Times New Roman" w:cs="Times New Roman"/>
          <w:b/>
          <w:i/>
        </w:rPr>
        <w:t>____</w:t>
      </w:r>
      <w:r w:rsidRPr="00B9054B">
        <w:rPr>
          <w:rFonts w:ascii="Times New Roman" w:hAnsi="Times New Roman" w:cs="Times New Roman"/>
          <w:b/>
          <w:i/>
          <w:lang w:val="kk-KZ"/>
        </w:rPr>
        <w:t xml:space="preserve"> жыл</w:t>
      </w:r>
    </w:p>
    <w:p w14:paraId="4AF67790" w14:textId="77777777" w:rsidR="00CA5A34" w:rsidRPr="00B9054B" w:rsidRDefault="00CA5A34" w:rsidP="00CA5A34">
      <w:pPr>
        <w:pStyle w:val="HTML"/>
        <w:spacing w:line="276" w:lineRule="auto"/>
        <w:rPr>
          <w:rFonts w:ascii="Times New Roman" w:hAnsi="Times New Roman" w:cs="Times New Roman"/>
          <w:b/>
          <w:i/>
          <w:lang w:val="kk-KZ"/>
        </w:rPr>
      </w:pPr>
      <w:r w:rsidRPr="00B9054B">
        <w:rPr>
          <w:rFonts w:ascii="Times New Roman" w:hAnsi="Times New Roman" w:cs="Times New Roman"/>
          <w:color w:val="000000"/>
          <w:lang w:val="kk-KZ"/>
        </w:rPr>
        <w:t>1 􏰀                       2-5 􏰀             6-9 􏰀                     10+</w:t>
      </w:r>
      <w:r w:rsidRPr="00B9054B">
        <w:rPr>
          <w:rFonts w:ascii="Times New Roman" w:hAnsi="Times New Roman" w:cs="Times New Roman"/>
          <w:color w:val="000000"/>
          <w:lang w:val="kk-KZ"/>
        </w:rPr>
        <w:t></w:t>
      </w:r>
    </w:p>
    <w:p w14:paraId="6C559F7C" w14:textId="77777777" w:rsidR="00CA5A34" w:rsidRPr="00B9054B" w:rsidRDefault="00CA5A34" w:rsidP="00B9054B">
      <w:pPr>
        <w:rPr>
          <w:b/>
          <w:bCs/>
          <w:i/>
          <w:sz w:val="20"/>
          <w:szCs w:val="20"/>
          <w:lang w:val="kk-KZ"/>
        </w:rPr>
      </w:pPr>
      <w:bookmarkStart w:id="392" w:name="_Toc89765702"/>
      <w:bookmarkStart w:id="393" w:name="_Toc89765756"/>
      <w:bookmarkStart w:id="394" w:name="_Toc89766067"/>
      <w:bookmarkStart w:id="395" w:name="_Toc89766512"/>
      <w:bookmarkStart w:id="396" w:name="_Toc89766571"/>
      <w:bookmarkStart w:id="397" w:name="_Toc89767042"/>
      <w:bookmarkStart w:id="398" w:name="_Toc92653272"/>
      <w:bookmarkStart w:id="399" w:name="_Toc94690284"/>
      <w:bookmarkStart w:id="400" w:name="_Toc94868114"/>
      <w:bookmarkStart w:id="401" w:name="_Toc95464312"/>
      <w:bookmarkStart w:id="402" w:name="_Toc95850764"/>
      <w:bookmarkStart w:id="403" w:name="_Toc96594243"/>
      <w:bookmarkStart w:id="404" w:name="_Toc97024653"/>
      <w:bookmarkStart w:id="405" w:name="_Toc98422505"/>
      <w:bookmarkStart w:id="406" w:name="_Toc99876794"/>
      <w:bookmarkStart w:id="407" w:name="_Toc100930324"/>
      <w:bookmarkStart w:id="408" w:name="_Toc100930564"/>
      <w:bookmarkStart w:id="409" w:name="_Toc100930720"/>
      <w:r w:rsidRPr="00B9054B">
        <w:rPr>
          <w:b/>
          <w:bCs/>
          <w:i/>
          <w:sz w:val="20"/>
          <w:szCs w:val="20"/>
          <w:lang w:val="kk-KZ"/>
        </w:rPr>
        <w:t>6. Сіздің компанияңыздың қызмет профилі:</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2BD43F86" w14:textId="77777777" w:rsidR="00CA5A34" w:rsidRPr="00B9054B" w:rsidRDefault="00CA5A34" w:rsidP="00B9054B">
      <w:pPr>
        <w:rPr>
          <w:b/>
          <w:bCs/>
          <w:sz w:val="20"/>
          <w:szCs w:val="20"/>
          <w:lang w:val="kk-KZ"/>
        </w:rPr>
      </w:pPr>
      <w:r w:rsidRPr="00B9054B">
        <w:rPr>
          <w:b/>
          <w:bCs/>
          <w:sz w:val="20"/>
          <w:szCs w:val="20"/>
          <w:lang w:val="kk-KZ"/>
        </w:rPr>
        <w:t>Өндіріс  (   ),                     Қызмет көрсету  (  )                        Басқа_______________________</w:t>
      </w:r>
    </w:p>
    <w:p w14:paraId="0895CBAE" w14:textId="77777777" w:rsidR="00CA5A34" w:rsidRPr="00B9054B" w:rsidRDefault="00CA5A34" w:rsidP="00B9054B">
      <w:pPr>
        <w:rPr>
          <w:b/>
          <w:bCs/>
          <w:i/>
          <w:sz w:val="20"/>
          <w:szCs w:val="20"/>
          <w:lang w:val="kk-KZ"/>
        </w:rPr>
      </w:pPr>
    </w:p>
    <w:p w14:paraId="75B37713" w14:textId="77777777" w:rsidR="00CA5A34" w:rsidRPr="00B9054B" w:rsidRDefault="00CA5A34" w:rsidP="00CA5A34">
      <w:pPr>
        <w:spacing w:line="276" w:lineRule="auto"/>
        <w:rPr>
          <w:b/>
          <w:i/>
          <w:sz w:val="20"/>
          <w:szCs w:val="20"/>
          <w:lang w:val="kk-KZ"/>
        </w:rPr>
      </w:pPr>
      <w:r w:rsidRPr="00B9054B">
        <w:rPr>
          <w:b/>
          <w:i/>
          <w:sz w:val="20"/>
          <w:szCs w:val="20"/>
          <w:lang w:val="kk-KZ"/>
        </w:rPr>
        <w:t xml:space="preserve">7. Сіздің департаментіңіз (бөлім) немен айналысады? </w:t>
      </w:r>
    </w:p>
    <w:p w14:paraId="00EBFBD5" w14:textId="77777777" w:rsidR="00CA5A34" w:rsidRPr="00B9054B" w:rsidRDefault="00CA5A34" w:rsidP="00CA5A34">
      <w:pPr>
        <w:spacing w:line="276" w:lineRule="auto"/>
        <w:rPr>
          <w:sz w:val="20"/>
          <w:szCs w:val="20"/>
          <w:lang w:val="ru-RU"/>
        </w:rPr>
      </w:pPr>
      <w:r w:rsidRPr="00B9054B">
        <w:rPr>
          <w:sz w:val="20"/>
          <w:szCs w:val="20"/>
          <w:lang w:val="kk-KZ"/>
        </w:rPr>
        <w:t>(1) Зерттеу және дамыту</w:t>
      </w:r>
      <w:r w:rsidRPr="00B9054B">
        <w:rPr>
          <w:sz w:val="20"/>
          <w:szCs w:val="20"/>
          <w:lang w:val="ru-RU"/>
        </w:rPr>
        <w:t>____</w:t>
      </w:r>
      <w:r w:rsidRPr="00B9054B">
        <w:rPr>
          <w:sz w:val="20"/>
          <w:szCs w:val="20"/>
          <w:lang w:val="kk-KZ"/>
        </w:rPr>
        <w:tab/>
        <w:t xml:space="preserve">  (2) Маркетинг және сату____</w:t>
      </w:r>
      <w:r w:rsidRPr="00B9054B">
        <w:rPr>
          <w:sz w:val="20"/>
          <w:szCs w:val="20"/>
          <w:lang w:val="kk-KZ"/>
        </w:rPr>
        <w:tab/>
        <w:t>(3) Өндіріс</w:t>
      </w:r>
      <w:r w:rsidRPr="00B9054B">
        <w:rPr>
          <w:sz w:val="20"/>
          <w:szCs w:val="20"/>
          <w:lang w:val="ru-RU"/>
        </w:rPr>
        <w:t>_______</w:t>
      </w:r>
    </w:p>
    <w:p w14:paraId="7828CB74" w14:textId="1E497C89" w:rsidR="00CA5A34" w:rsidRDefault="00CA5A34" w:rsidP="00CA5A34">
      <w:pPr>
        <w:pStyle w:val="aa"/>
        <w:spacing w:line="276" w:lineRule="auto"/>
        <w:ind w:left="0"/>
        <w:rPr>
          <w:sz w:val="20"/>
          <w:szCs w:val="20"/>
          <w:lang w:val="ru-RU"/>
        </w:rPr>
      </w:pPr>
      <w:r w:rsidRPr="00B9054B">
        <w:rPr>
          <w:sz w:val="20"/>
          <w:szCs w:val="20"/>
          <w:lang w:val="ru-RU"/>
        </w:rPr>
        <w:t xml:space="preserve">(4) </w:t>
      </w:r>
      <w:r w:rsidRPr="00B9054B">
        <w:rPr>
          <w:sz w:val="20"/>
          <w:szCs w:val="20"/>
          <w:lang w:val="kk-KZ"/>
        </w:rPr>
        <w:t>Ақпараттық технологиялар</w:t>
      </w:r>
      <w:r w:rsidRPr="00B9054B">
        <w:rPr>
          <w:sz w:val="20"/>
          <w:szCs w:val="20"/>
          <w:lang w:val="ru-RU"/>
        </w:rPr>
        <w:t>___</w:t>
      </w:r>
      <w:proofErr w:type="gramStart"/>
      <w:r w:rsidRPr="00B9054B">
        <w:rPr>
          <w:sz w:val="20"/>
          <w:szCs w:val="20"/>
          <w:lang w:val="ru-RU"/>
        </w:rPr>
        <w:t>_  (</w:t>
      </w:r>
      <w:proofErr w:type="gramEnd"/>
      <w:r w:rsidRPr="00B9054B">
        <w:rPr>
          <w:sz w:val="20"/>
          <w:szCs w:val="20"/>
          <w:lang w:val="ru-RU"/>
        </w:rPr>
        <w:t xml:space="preserve">5) </w:t>
      </w:r>
      <w:r w:rsidRPr="00B9054B">
        <w:rPr>
          <w:sz w:val="20"/>
          <w:szCs w:val="20"/>
          <w:lang w:val="kk-KZ"/>
        </w:rPr>
        <w:t>Кадрлар бөлімі</w:t>
      </w:r>
      <w:r w:rsidRPr="00B9054B">
        <w:rPr>
          <w:sz w:val="20"/>
          <w:szCs w:val="20"/>
          <w:lang w:val="ru-RU"/>
        </w:rPr>
        <w:t>_____         (6) Логистика__________</w:t>
      </w:r>
      <w:r w:rsidRPr="00B9054B">
        <w:rPr>
          <w:sz w:val="20"/>
          <w:szCs w:val="20"/>
          <w:lang w:val="ru-RU"/>
        </w:rPr>
        <w:tab/>
        <w:t xml:space="preserve">                      (7) Сервис______</w:t>
      </w:r>
      <w:r w:rsidRPr="00B9054B">
        <w:rPr>
          <w:sz w:val="20"/>
          <w:szCs w:val="20"/>
          <w:lang w:val="ru-RU"/>
        </w:rPr>
        <w:tab/>
        <w:t xml:space="preserve">                     (8)  </w:t>
      </w:r>
      <w:r w:rsidRPr="00B9054B">
        <w:rPr>
          <w:sz w:val="20"/>
          <w:szCs w:val="20"/>
          <w:lang w:val="kk-KZ"/>
        </w:rPr>
        <w:t>Қаржы және есеп</w:t>
      </w:r>
      <w:r w:rsidRPr="00B9054B">
        <w:rPr>
          <w:sz w:val="20"/>
          <w:szCs w:val="20"/>
          <w:lang w:val="ru-RU"/>
        </w:rPr>
        <w:t xml:space="preserve">_____    (9) </w:t>
      </w:r>
      <w:r w:rsidRPr="00B9054B">
        <w:rPr>
          <w:sz w:val="20"/>
          <w:szCs w:val="20"/>
          <w:lang w:val="kk-KZ"/>
        </w:rPr>
        <w:t>басқа</w:t>
      </w:r>
      <w:r w:rsidRPr="00B9054B">
        <w:rPr>
          <w:sz w:val="20"/>
          <w:szCs w:val="20"/>
          <w:lang w:val="ru-RU"/>
        </w:rPr>
        <w:t xml:space="preserve">__________    </w:t>
      </w:r>
    </w:p>
    <w:p w14:paraId="72933D43" w14:textId="77777777" w:rsidR="008F1EA1" w:rsidRDefault="008F1EA1" w:rsidP="00CA5A34">
      <w:pPr>
        <w:pStyle w:val="aa"/>
        <w:spacing w:line="276" w:lineRule="auto"/>
        <w:ind w:left="0"/>
        <w:rPr>
          <w:sz w:val="20"/>
          <w:szCs w:val="20"/>
          <w:lang w:val="ru-RU"/>
        </w:rPr>
        <w:sectPr w:rsidR="008F1EA1" w:rsidSect="008F1EA1">
          <w:pgSz w:w="11901" w:h="16817"/>
          <w:pgMar w:top="1440" w:right="1440" w:bottom="1440" w:left="1440" w:header="709" w:footer="709" w:gutter="0"/>
          <w:cols w:space="708"/>
          <w:docGrid w:linePitch="360"/>
        </w:sectPr>
      </w:pPr>
    </w:p>
    <w:p w14:paraId="043B50B1" w14:textId="77777777" w:rsidR="008F1EA1" w:rsidRPr="00B9054B" w:rsidRDefault="008F1EA1" w:rsidP="00CA5A34">
      <w:pPr>
        <w:pStyle w:val="aa"/>
        <w:spacing w:line="276" w:lineRule="auto"/>
        <w:ind w:left="0"/>
        <w:rPr>
          <w:sz w:val="20"/>
          <w:szCs w:val="20"/>
          <w:lang w:val="ru-RU"/>
        </w:rPr>
      </w:pPr>
    </w:p>
    <w:p w14:paraId="5012205F" w14:textId="77777777" w:rsidR="00CA5A34" w:rsidRPr="00B9054B" w:rsidRDefault="00CA5A34" w:rsidP="00CA5A34">
      <w:pPr>
        <w:pStyle w:val="aa"/>
        <w:spacing w:line="276" w:lineRule="auto"/>
        <w:ind w:left="0"/>
        <w:rPr>
          <w:b/>
          <w:i/>
          <w:sz w:val="20"/>
          <w:szCs w:val="20"/>
          <w:lang w:val="ru-RU"/>
        </w:rPr>
      </w:pPr>
    </w:p>
    <w:p w14:paraId="6270ABDC" w14:textId="6CF1C2EB" w:rsidR="00CA5A34" w:rsidRDefault="00CA5A34" w:rsidP="00CA5A34">
      <w:pPr>
        <w:jc w:val="both"/>
        <w:rPr>
          <w:b/>
          <w:bCs/>
          <w:sz w:val="20"/>
          <w:szCs w:val="20"/>
          <w:lang w:val="kk-KZ"/>
        </w:rPr>
      </w:pPr>
      <w:r w:rsidRPr="00B9054B">
        <w:rPr>
          <w:b/>
          <w:i/>
          <w:sz w:val="20"/>
          <w:szCs w:val="20"/>
        </w:rPr>
        <w:t xml:space="preserve">8. </w:t>
      </w:r>
      <w:r w:rsidRPr="00B9054B">
        <w:rPr>
          <w:b/>
          <w:bCs/>
          <w:sz w:val="20"/>
          <w:szCs w:val="20"/>
          <w:lang w:val="kk-KZ"/>
        </w:rPr>
        <w:t>Шетелдік серіктеспен технологиялар трансфері бойынша Сіз қанша жобаға қатыстыңыз?</w:t>
      </w:r>
    </w:p>
    <w:p w14:paraId="11CFB3E6" w14:textId="77777777" w:rsidR="008F1EA1" w:rsidRPr="00B9054B" w:rsidRDefault="008F1EA1" w:rsidP="00CA5A34">
      <w:pPr>
        <w:jc w:val="both"/>
        <w:rPr>
          <w:b/>
          <w:bCs/>
          <w:sz w:val="20"/>
          <w:szCs w:val="20"/>
          <w:lang w:val="kk-KZ"/>
        </w:rPr>
      </w:pPr>
    </w:p>
    <w:p w14:paraId="177DFE7A" w14:textId="77777777" w:rsidR="00CA5A34" w:rsidRPr="00B9054B" w:rsidRDefault="00CA5A34" w:rsidP="00CA5A34">
      <w:pPr>
        <w:jc w:val="both"/>
        <w:rPr>
          <w:color w:val="000000"/>
          <w:sz w:val="20"/>
          <w:szCs w:val="20"/>
        </w:rPr>
      </w:pPr>
      <w:r w:rsidRPr="00B9054B">
        <w:rPr>
          <w:color w:val="000000"/>
          <w:sz w:val="20"/>
          <w:szCs w:val="20"/>
        </w:rPr>
        <w:t xml:space="preserve">  1 􏰀</w:t>
      </w:r>
      <w:r w:rsidRPr="00B9054B">
        <w:rPr>
          <w:color w:val="000000"/>
          <w:sz w:val="20"/>
          <w:szCs w:val="20"/>
          <w:lang w:val="kk-KZ"/>
        </w:rPr>
        <w:t xml:space="preserve">                       </w:t>
      </w:r>
      <w:r w:rsidRPr="00B9054B">
        <w:rPr>
          <w:color w:val="000000"/>
          <w:sz w:val="20"/>
          <w:szCs w:val="20"/>
        </w:rPr>
        <w:t>2-5 􏰀</w:t>
      </w:r>
      <w:r w:rsidRPr="00B9054B">
        <w:rPr>
          <w:color w:val="000000"/>
          <w:sz w:val="20"/>
          <w:szCs w:val="20"/>
          <w:lang w:val="kk-KZ"/>
        </w:rPr>
        <w:t xml:space="preserve">             </w:t>
      </w:r>
      <w:r w:rsidRPr="00B9054B">
        <w:rPr>
          <w:color w:val="000000"/>
          <w:sz w:val="20"/>
          <w:szCs w:val="20"/>
        </w:rPr>
        <w:t>6-9 􏰀</w:t>
      </w:r>
      <w:r w:rsidRPr="00B9054B">
        <w:rPr>
          <w:color w:val="000000"/>
          <w:sz w:val="20"/>
          <w:szCs w:val="20"/>
          <w:lang w:val="kk-KZ"/>
        </w:rPr>
        <w:t xml:space="preserve">                     </w:t>
      </w:r>
      <w:r w:rsidRPr="00B9054B">
        <w:rPr>
          <w:color w:val="000000"/>
          <w:sz w:val="20"/>
          <w:szCs w:val="20"/>
        </w:rPr>
        <w:t>10+</w:t>
      </w:r>
      <w:r w:rsidRPr="00B9054B">
        <w:rPr>
          <w:color w:val="000000"/>
          <w:sz w:val="20"/>
          <w:szCs w:val="20"/>
        </w:rPr>
        <w:t></w:t>
      </w:r>
    </w:p>
    <w:p w14:paraId="579842D8" w14:textId="77777777" w:rsidR="00CA5A34" w:rsidRPr="00B9054B" w:rsidRDefault="00CA5A34" w:rsidP="00CA5A34">
      <w:pPr>
        <w:pStyle w:val="aa"/>
        <w:spacing w:line="360" w:lineRule="auto"/>
        <w:ind w:left="0"/>
        <w:rPr>
          <w:b/>
          <w:i/>
          <w:sz w:val="20"/>
          <w:szCs w:val="20"/>
        </w:rPr>
      </w:pPr>
    </w:p>
    <w:p w14:paraId="07493EF9" w14:textId="77777777" w:rsidR="00CA5A34" w:rsidRPr="00B9054B" w:rsidRDefault="00CA5A34" w:rsidP="00CA5A34">
      <w:pPr>
        <w:pStyle w:val="aa"/>
        <w:spacing w:line="360" w:lineRule="auto"/>
        <w:ind w:left="0"/>
      </w:pPr>
      <w:r w:rsidRPr="00B9054B">
        <w:rPr>
          <w:b/>
          <w:i/>
        </w:rPr>
        <w:t xml:space="preserve">9. </w:t>
      </w:r>
      <w:r w:rsidRPr="00B9054B">
        <w:rPr>
          <w:b/>
          <w:i/>
          <w:lang w:val="kk-KZ"/>
        </w:rPr>
        <w:t>Бұл саладағы сіздің тәжірибеңіз</w:t>
      </w:r>
      <w:r w:rsidRPr="00B9054B">
        <w:rPr>
          <w:b/>
          <w:i/>
        </w:rPr>
        <w:t xml:space="preserve"> ________________</w:t>
      </w:r>
      <w:r w:rsidRPr="00B9054B">
        <w:t>жыл</w:t>
      </w:r>
    </w:p>
    <w:p w14:paraId="20019C84" w14:textId="77777777" w:rsidR="00CA5A34" w:rsidRPr="00B9054B" w:rsidRDefault="00CA5A34" w:rsidP="00CA5A34">
      <w:pPr>
        <w:pStyle w:val="aa"/>
        <w:spacing w:line="360" w:lineRule="auto"/>
        <w:ind w:left="0"/>
        <w:rPr>
          <w:b/>
          <w:i/>
          <w:sz w:val="20"/>
          <w:szCs w:val="20"/>
        </w:rPr>
      </w:pPr>
      <w:r w:rsidRPr="00B9054B">
        <w:rPr>
          <w:color w:val="000000"/>
          <w:sz w:val="20"/>
          <w:szCs w:val="20"/>
        </w:rPr>
        <w:t>1 􏰀</w:t>
      </w:r>
      <w:r w:rsidRPr="00B9054B">
        <w:rPr>
          <w:color w:val="000000"/>
          <w:sz w:val="20"/>
          <w:szCs w:val="20"/>
          <w:lang w:val="kk-KZ"/>
        </w:rPr>
        <w:t xml:space="preserve">                       </w:t>
      </w:r>
      <w:r w:rsidRPr="00B9054B">
        <w:rPr>
          <w:color w:val="000000"/>
          <w:sz w:val="20"/>
          <w:szCs w:val="20"/>
        </w:rPr>
        <w:t>2-5 􏰀</w:t>
      </w:r>
      <w:r w:rsidRPr="00B9054B">
        <w:rPr>
          <w:color w:val="000000"/>
          <w:sz w:val="20"/>
          <w:szCs w:val="20"/>
          <w:lang w:val="kk-KZ"/>
        </w:rPr>
        <w:t xml:space="preserve">             </w:t>
      </w:r>
      <w:r w:rsidRPr="00B9054B">
        <w:rPr>
          <w:color w:val="000000"/>
          <w:sz w:val="20"/>
          <w:szCs w:val="20"/>
        </w:rPr>
        <w:t>6-9 􏰀</w:t>
      </w:r>
      <w:r w:rsidRPr="00B9054B">
        <w:rPr>
          <w:color w:val="000000"/>
          <w:sz w:val="20"/>
          <w:szCs w:val="20"/>
          <w:lang w:val="kk-KZ"/>
        </w:rPr>
        <w:t xml:space="preserve">                     </w:t>
      </w:r>
      <w:r w:rsidRPr="00B9054B">
        <w:rPr>
          <w:color w:val="000000"/>
          <w:sz w:val="20"/>
          <w:szCs w:val="20"/>
        </w:rPr>
        <w:t>10+</w:t>
      </w:r>
      <w:r w:rsidRPr="00B9054B">
        <w:rPr>
          <w:color w:val="000000"/>
          <w:sz w:val="20"/>
          <w:szCs w:val="20"/>
        </w:rPr>
        <w:t></w:t>
      </w:r>
    </w:p>
    <w:p w14:paraId="78DE476C" w14:textId="77777777" w:rsidR="00CA5A34" w:rsidRPr="00B9054B" w:rsidRDefault="00CA5A34" w:rsidP="00CA5A34">
      <w:pPr>
        <w:jc w:val="both"/>
      </w:pPr>
    </w:p>
    <w:p w14:paraId="0266E16A" w14:textId="77777777" w:rsidR="00CA5A34" w:rsidRPr="00B9054B" w:rsidRDefault="00CA5A34" w:rsidP="00CA5A34">
      <w:pPr>
        <w:jc w:val="both"/>
      </w:pPr>
      <w:r w:rsidRPr="00B9054B">
        <w:t xml:space="preserve">СІЗ КЕЛЕСІ </w:t>
      </w:r>
      <w:r w:rsidRPr="00B9054B">
        <w:rPr>
          <w:lang w:val="kk-KZ"/>
        </w:rPr>
        <w:t xml:space="preserve">ТҰЖЫРЫМДАМАЛАРМЕН </w:t>
      </w:r>
      <w:r w:rsidRPr="00B9054B">
        <w:t>ҚАНШАЛЫҚТЫ КЕЛІСЕ АЛАСЫЗ НЕМЕСЕ КЕЛІСПЕЙСІЗ</w:t>
      </w:r>
    </w:p>
    <w:tbl>
      <w:tblPr>
        <w:tblpPr w:leftFromText="180" w:rightFromText="180" w:vertAnchor="text" w:horzAnchor="margin" w:tblpXSpec="center" w:tblpY="238"/>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7371"/>
        <w:gridCol w:w="993"/>
        <w:gridCol w:w="992"/>
        <w:gridCol w:w="1134"/>
        <w:gridCol w:w="709"/>
        <w:gridCol w:w="992"/>
        <w:gridCol w:w="725"/>
        <w:gridCol w:w="976"/>
      </w:tblGrid>
      <w:tr w:rsidR="00CA5A34" w:rsidRPr="00B9054B" w14:paraId="7EED7D98" w14:textId="77777777" w:rsidTr="005D764D">
        <w:trPr>
          <w:trHeight w:val="491"/>
        </w:trPr>
        <w:tc>
          <w:tcPr>
            <w:tcW w:w="562" w:type="dxa"/>
            <w:tcBorders>
              <w:top w:val="single" w:sz="4" w:space="0" w:color="auto"/>
              <w:left w:val="single" w:sz="4" w:space="0" w:color="auto"/>
              <w:bottom w:val="single" w:sz="4" w:space="0" w:color="auto"/>
              <w:right w:val="single" w:sz="4" w:space="0" w:color="auto"/>
            </w:tcBorders>
            <w:shd w:val="clear" w:color="auto" w:fill="auto"/>
          </w:tcPr>
          <w:p w14:paraId="3FE257A1" w14:textId="77777777" w:rsidR="00CA5A34" w:rsidRPr="00B9054B" w:rsidRDefault="00CA5A34" w:rsidP="00CA5A34">
            <w:pPr>
              <w:pStyle w:val="a3"/>
              <w:rPr>
                <w:rFonts w:ascii="Times New Roman" w:hAnsi="Times New Roman" w:cs="Times New Roman"/>
                <w:lang w:val="ru-KZ"/>
              </w:rPr>
            </w:pPr>
          </w:p>
          <w:p w14:paraId="69489733" w14:textId="77777777" w:rsidR="00CA5A34" w:rsidRPr="00B9054B" w:rsidRDefault="00CA5A34" w:rsidP="00CA5A34">
            <w:pPr>
              <w:pStyle w:val="a3"/>
              <w:rPr>
                <w:rFonts w:ascii="Times New Roman" w:hAnsi="Times New Roman" w:cs="Times New Roman"/>
                <w:lang w:val="ru-KZ"/>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20DD7CF6" w14:textId="77777777" w:rsidR="00CA5A34" w:rsidRPr="00B9054B" w:rsidRDefault="00CA5A34" w:rsidP="00CA5A34">
            <w:pPr>
              <w:pStyle w:val="a3"/>
              <w:rPr>
                <w:rFonts w:ascii="Times New Roman" w:hAnsi="Times New Roman" w:cs="Times New Roman"/>
                <w:lang w:val="ru-KZ"/>
              </w:rPr>
            </w:pPr>
          </w:p>
          <w:p w14:paraId="6C0F9F63" w14:textId="77777777" w:rsidR="00CA5A34" w:rsidRPr="00B9054B" w:rsidRDefault="00CA5A34" w:rsidP="00CA5A34">
            <w:pPr>
              <w:pStyle w:val="a3"/>
              <w:rPr>
                <w:rFonts w:ascii="Times New Roman" w:hAnsi="Times New Roman" w:cs="Times New Roman"/>
                <w:i/>
                <w:lang w:val="kk-KZ"/>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E6297BF" w14:textId="77777777" w:rsidR="00CA5A34" w:rsidRPr="00B9054B" w:rsidRDefault="00CA5A34" w:rsidP="00CA5A34">
            <w:pPr>
              <w:pStyle w:val="a3"/>
              <w:rPr>
                <w:rFonts w:ascii="Times New Roman" w:hAnsi="Times New Roman" w:cs="Times New Roman"/>
                <w:lang w:val="kk-KZ"/>
              </w:rPr>
            </w:pPr>
            <w:r w:rsidRPr="00B9054B">
              <w:rPr>
                <w:rFonts w:ascii="Times New Roman" w:hAnsi="Times New Roman" w:cs="Times New Roman"/>
                <w:lang w:val="kk-KZ"/>
              </w:rPr>
              <w:t>Толықтай келіспей</w:t>
            </w:r>
            <w:r w:rsidRPr="00B9054B">
              <w:rPr>
                <w:rFonts w:ascii="Times New Roman" w:hAnsi="Times New Roman" w:cs="Times New Roman"/>
                <w:lang w:val="en-US"/>
              </w:rPr>
              <w:t>-</w:t>
            </w:r>
            <w:r w:rsidRPr="00B9054B">
              <w:rPr>
                <w:rFonts w:ascii="Times New Roman" w:hAnsi="Times New Roman" w:cs="Times New Roman"/>
                <w:lang w:val="kk-KZ"/>
              </w:rPr>
              <w:t>мін</w:t>
            </w:r>
          </w:p>
        </w:tc>
        <w:tc>
          <w:tcPr>
            <w:tcW w:w="992" w:type="dxa"/>
            <w:tcBorders>
              <w:top w:val="single" w:sz="4" w:space="0" w:color="auto"/>
              <w:left w:val="single" w:sz="4" w:space="0" w:color="auto"/>
              <w:bottom w:val="single" w:sz="4" w:space="0" w:color="auto"/>
              <w:right w:val="single" w:sz="4" w:space="0" w:color="auto"/>
            </w:tcBorders>
          </w:tcPr>
          <w:p w14:paraId="17643AC1" w14:textId="77777777" w:rsidR="00CA5A34" w:rsidRPr="00B9054B" w:rsidRDefault="00CA5A34" w:rsidP="00CA5A34">
            <w:pPr>
              <w:pStyle w:val="a3"/>
              <w:rPr>
                <w:rFonts w:ascii="Times New Roman" w:hAnsi="Times New Roman" w:cs="Times New Roman"/>
                <w:lang w:val="kk-KZ"/>
              </w:rPr>
            </w:pPr>
            <w:r w:rsidRPr="00B9054B">
              <w:rPr>
                <w:rFonts w:ascii="Times New Roman" w:hAnsi="Times New Roman" w:cs="Times New Roman"/>
                <w:lang w:val="en-US"/>
              </w:rPr>
              <w:t xml:space="preserve"> </w:t>
            </w:r>
            <w:r w:rsidRPr="00B9054B">
              <w:rPr>
                <w:rFonts w:ascii="Times New Roman" w:hAnsi="Times New Roman" w:cs="Times New Roman"/>
                <w:lang w:val="kk-KZ"/>
              </w:rPr>
              <w:t>Келіспеймін</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B2EB2B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lang w:val="kk-KZ"/>
              </w:rPr>
              <w:t>Жартылай келіспей</w:t>
            </w:r>
            <w:r w:rsidRPr="00B9054B">
              <w:rPr>
                <w:rFonts w:ascii="Times New Roman" w:hAnsi="Times New Roman" w:cs="Times New Roman"/>
                <w:lang w:val="en-US"/>
              </w:rPr>
              <w:t>-</w:t>
            </w:r>
            <w:r w:rsidRPr="00B9054B">
              <w:rPr>
                <w:rFonts w:ascii="Times New Roman" w:hAnsi="Times New Roman" w:cs="Times New Roman"/>
                <w:lang w:val="kk-KZ"/>
              </w:rPr>
              <w:t>мін</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98ADD96" w14:textId="77777777" w:rsidR="00CA5A34" w:rsidRPr="00B9054B" w:rsidRDefault="00CA5A34" w:rsidP="00CA5A34">
            <w:pPr>
              <w:pStyle w:val="a3"/>
              <w:rPr>
                <w:rFonts w:ascii="Times New Roman" w:hAnsi="Times New Roman" w:cs="Times New Roman"/>
                <w:lang w:val="kk-KZ"/>
              </w:rPr>
            </w:pPr>
            <w:r w:rsidRPr="00B9054B">
              <w:rPr>
                <w:rFonts w:ascii="Times New Roman" w:hAnsi="Times New Roman" w:cs="Times New Roman"/>
                <w:lang w:val="kk-KZ"/>
              </w:rPr>
              <w:t>Жауап бере алмаймын</w:t>
            </w:r>
          </w:p>
        </w:tc>
        <w:tc>
          <w:tcPr>
            <w:tcW w:w="992" w:type="dxa"/>
            <w:tcBorders>
              <w:top w:val="single" w:sz="4" w:space="0" w:color="auto"/>
              <w:left w:val="single" w:sz="4" w:space="0" w:color="auto"/>
              <w:bottom w:val="single" w:sz="4" w:space="0" w:color="auto"/>
              <w:right w:val="single" w:sz="4" w:space="0" w:color="auto"/>
            </w:tcBorders>
          </w:tcPr>
          <w:p w14:paraId="6F63ABDD" w14:textId="77777777" w:rsidR="00CA5A34" w:rsidRPr="00B9054B" w:rsidRDefault="00CA5A34" w:rsidP="00CA5A34">
            <w:pPr>
              <w:pStyle w:val="a3"/>
              <w:rPr>
                <w:rFonts w:ascii="Times New Roman" w:hAnsi="Times New Roman" w:cs="Times New Roman"/>
                <w:lang w:val="kk-KZ"/>
              </w:rPr>
            </w:pPr>
            <w:r w:rsidRPr="00B9054B">
              <w:rPr>
                <w:rFonts w:ascii="Times New Roman" w:hAnsi="Times New Roman" w:cs="Times New Roman"/>
                <w:lang w:val="kk-KZ"/>
              </w:rPr>
              <w:t>Жар</w:t>
            </w:r>
            <w:r w:rsidRPr="00B9054B">
              <w:rPr>
                <w:rFonts w:ascii="Times New Roman" w:hAnsi="Times New Roman" w:cs="Times New Roman"/>
                <w:lang w:val="en-US"/>
              </w:rPr>
              <w:t>-</w:t>
            </w:r>
            <w:proofErr w:type="spellStart"/>
            <w:r w:rsidRPr="00B9054B">
              <w:rPr>
                <w:rFonts w:ascii="Times New Roman" w:hAnsi="Times New Roman" w:cs="Times New Roman"/>
                <w:lang w:val="kk-KZ"/>
              </w:rPr>
              <w:t>тылай</w:t>
            </w:r>
            <w:proofErr w:type="spellEnd"/>
            <w:r w:rsidRPr="00B9054B">
              <w:rPr>
                <w:rFonts w:ascii="Times New Roman" w:hAnsi="Times New Roman" w:cs="Times New Roman"/>
                <w:lang w:val="kk-KZ"/>
              </w:rPr>
              <w:t xml:space="preserve"> келісемін</w:t>
            </w:r>
          </w:p>
        </w:tc>
        <w:tc>
          <w:tcPr>
            <w:tcW w:w="725" w:type="dxa"/>
            <w:tcBorders>
              <w:top w:val="single" w:sz="4" w:space="0" w:color="auto"/>
              <w:left w:val="single" w:sz="4" w:space="0" w:color="auto"/>
              <w:bottom w:val="single" w:sz="4" w:space="0" w:color="auto"/>
              <w:right w:val="single" w:sz="4" w:space="0" w:color="auto"/>
            </w:tcBorders>
            <w:shd w:val="clear" w:color="auto" w:fill="auto"/>
          </w:tcPr>
          <w:p w14:paraId="5DC53E76" w14:textId="77777777" w:rsidR="00CA5A34" w:rsidRPr="00B9054B" w:rsidRDefault="00CA5A34" w:rsidP="00CA5A34">
            <w:pPr>
              <w:pStyle w:val="a3"/>
              <w:rPr>
                <w:rFonts w:ascii="Times New Roman" w:hAnsi="Times New Roman" w:cs="Times New Roman"/>
                <w:lang w:val="kk-KZ"/>
              </w:rPr>
            </w:pPr>
            <w:r w:rsidRPr="00B9054B">
              <w:rPr>
                <w:rFonts w:ascii="Times New Roman" w:hAnsi="Times New Roman" w:cs="Times New Roman"/>
                <w:lang w:val="kk-KZ"/>
              </w:rPr>
              <w:t>Келісемін</w:t>
            </w:r>
          </w:p>
        </w:tc>
        <w:tc>
          <w:tcPr>
            <w:tcW w:w="976" w:type="dxa"/>
            <w:tcBorders>
              <w:top w:val="single" w:sz="4" w:space="0" w:color="auto"/>
              <w:left w:val="single" w:sz="4" w:space="0" w:color="auto"/>
              <w:bottom w:val="single" w:sz="4" w:space="0" w:color="auto"/>
              <w:right w:val="single" w:sz="4" w:space="0" w:color="auto"/>
            </w:tcBorders>
            <w:shd w:val="clear" w:color="auto" w:fill="auto"/>
          </w:tcPr>
          <w:p w14:paraId="72FA1466" w14:textId="50678A1D" w:rsidR="00CA5A34" w:rsidRPr="00B9054B" w:rsidRDefault="00CA5A34" w:rsidP="00CA5A34">
            <w:pPr>
              <w:pStyle w:val="a3"/>
              <w:rPr>
                <w:rFonts w:ascii="Times New Roman" w:hAnsi="Times New Roman" w:cs="Times New Roman"/>
                <w:lang w:val="kk-KZ"/>
              </w:rPr>
            </w:pPr>
            <w:r w:rsidRPr="00B9054B">
              <w:rPr>
                <w:rFonts w:ascii="Times New Roman" w:hAnsi="Times New Roman" w:cs="Times New Roman"/>
                <w:lang w:val="kk-KZ"/>
              </w:rPr>
              <w:t>Толық</w:t>
            </w:r>
            <w:r w:rsidR="005D764D" w:rsidRPr="00B9054B">
              <w:rPr>
                <w:rFonts w:ascii="Times New Roman" w:hAnsi="Times New Roman" w:cs="Times New Roman"/>
                <w:lang w:val="en-US"/>
              </w:rPr>
              <w:t>-</w:t>
            </w:r>
            <w:r w:rsidRPr="00B9054B">
              <w:rPr>
                <w:rFonts w:ascii="Times New Roman" w:hAnsi="Times New Roman" w:cs="Times New Roman"/>
                <w:lang w:val="kk-KZ"/>
              </w:rPr>
              <w:t>тай келісе</w:t>
            </w:r>
            <w:r w:rsidR="005D764D" w:rsidRPr="00B9054B">
              <w:rPr>
                <w:rFonts w:ascii="Times New Roman" w:hAnsi="Times New Roman" w:cs="Times New Roman"/>
                <w:lang w:val="en-US"/>
              </w:rPr>
              <w:t>-</w:t>
            </w:r>
            <w:r w:rsidRPr="00B9054B">
              <w:rPr>
                <w:rFonts w:ascii="Times New Roman" w:hAnsi="Times New Roman" w:cs="Times New Roman"/>
                <w:lang w:val="kk-KZ"/>
              </w:rPr>
              <w:t>мін</w:t>
            </w:r>
          </w:p>
        </w:tc>
      </w:tr>
      <w:tr w:rsidR="00CA5A34" w:rsidRPr="00B9054B" w14:paraId="5E17C4DD" w14:textId="77777777" w:rsidTr="005D764D">
        <w:trPr>
          <w:trHeight w:val="245"/>
        </w:trPr>
        <w:tc>
          <w:tcPr>
            <w:tcW w:w="562" w:type="dxa"/>
            <w:tcBorders>
              <w:top w:val="single" w:sz="4" w:space="0" w:color="auto"/>
              <w:left w:val="single" w:sz="4" w:space="0" w:color="auto"/>
              <w:bottom w:val="single" w:sz="4" w:space="0" w:color="auto"/>
              <w:right w:val="single" w:sz="4" w:space="0" w:color="auto"/>
            </w:tcBorders>
            <w:shd w:val="clear" w:color="auto" w:fill="auto"/>
          </w:tcPr>
          <w:p w14:paraId="77F829D3" w14:textId="77777777" w:rsidR="00CA5A34" w:rsidRPr="00B9054B" w:rsidRDefault="00CA5A34" w:rsidP="00CA5A34">
            <w:pPr>
              <w:pStyle w:val="a3"/>
              <w:rPr>
                <w:rFonts w:ascii="Times New Roman" w:hAnsi="Times New Roman" w:cs="Times New Roman"/>
              </w:rPr>
            </w:pPr>
          </w:p>
          <w:p w14:paraId="06697C5E" w14:textId="77777777" w:rsidR="00CA5A34" w:rsidRPr="00B9054B" w:rsidRDefault="00CA5A34" w:rsidP="00CA5A34">
            <w:pPr>
              <w:pStyle w:val="a3"/>
              <w:rPr>
                <w:rFonts w:ascii="Times New Roman" w:hAnsi="Times New Roman" w:cs="Times New Roman"/>
                <w:lang w:val="en-US"/>
              </w:rPr>
            </w:pPr>
          </w:p>
        </w:tc>
        <w:tc>
          <w:tcPr>
            <w:tcW w:w="7371" w:type="dxa"/>
            <w:tcBorders>
              <w:top w:val="single" w:sz="4" w:space="0" w:color="auto"/>
              <w:left w:val="single" w:sz="4" w:space="0" w:color="auto"/>
              <w:bottom w:val="single" w:sz="4" w:space="0" w:color="auto"/>
              <w:right w:val="single" w:sz="4" w:space="0" w:color="auto"/>
            </w:tcBorders>
            <w:shd w:val="clear" w:color="auto" w:fill="auto"/>
            <w:vAlign w:val="bottom"/>
          </w:tcPr>
          <w:p w14:paraId="17D4C73E" w14:textId="77777777" w:rsidR="00CA5A34" w:rsidRPr="00B9054B" w:rsidRDefault="00CA5A34" w:rsidP="00CA5A34">
            <w:pPr>
              <w:pStyle w:val="a3"/>
              <w:rPr>
                <w:rFonts w:ascii="Times New Roman" w:hAnsi="Times New Roman" w:cs="Times New Roman"/>
                <w:b/>
                <w:bCs/>
                <w:lang w:val="kk-KZ"/>
              </w:rPr>
            </w:pPr>
            <w:r w:rsidRPr="00B9054B">
              <w:rPr>
                <w:rFonts w:ascii="Times New Roman" w:hAnsi="Times New Roman" w:cs="Times New Roman"/>
                <w:b/>
                <w:bCs/>
                <w:lang w:val="kk-KZ"/>
              </w:rPr>
              <w:t>Ресурстар</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8EC45A0" w14:textId="77777777" w:rsidR="00CA5A34" w:rsidRPr="00B9054B" w:rsidRDefault="00CA5A34" w:rsidP="00CA5A34">
            <w:pPr>
              <w:pStyle w:val="a3"/>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7B37FC7D" w14:textId="77777777" w:rsidR="00CA5A34" w:rsidRPr="00B9054B" w:rsidRDefault="00CA5A34" w:rsidP="00CA5A34">
            <w:pPr>
              <w:pStyle w:val="a3"/>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DDE40CC" w14:textId="77777777" w:rsidR="00CA5A34" w:rsidRPr="00B9054B" w:rsidRDefault="00CA5A34" w:rsidP="00CA5A34">
            <w:pPr>
              <w:pStyle w:val="a3"/>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2688F7A" w14:textId="77777777" w:rsidR="00CA5A34" w:rsidRPr="00B9054B" w:rsidRDefault="00CA5A34" w:rsidP="00CA5A34">
            <w:pPr>
              <w:pStyle w:val="a3"/>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40550C18" w14:textId="77777777" w:rsidR="00CA5A34" w:rsidRPr="00B9054B" w:rsidRDefault="00CA5A34" w:rsidP="00CA5A34">
            <w:pPr>
              <w:pStyle w:val="a3"/>
              <w:rPr>
                <w:rFonts w:ascii="Times New Roman" w:hAnsi="Times New Roman" w:cs="Times New Roman"/>
              </w:rPr>
            </w:pPr>
          </w:p>
        </w:tc>
        <w:tc>
          <w:tcPr>
            <w:tcW w:w="725" w:type="dxa"/>
            <w:tcBorders>
              <w:top w:val="single" w:sz="4" w:space="0" w:color="auto"/>
              <w:left w:val="single" w:sz="4" w:space="0" w:color="auto"/>
              <w:bottom w:val="single" w:sz="4" w:space="0" w:color="auto"/>
              <w:right w:val="single" w:sz="4" w:space="0" w:color="auto"/>
            </w:tcBorders>
            <w:shd w:val="clear" w:color="auto" w:fill="auto"/>
          </w:tcPr>
          <w:p w14:paraId="19BDC738" w14:textId="77777777" w:rsidR="00CA5A34" w:rsidRPr="00B9054B" w:rsidRDefault="00CA5A34" w:rsidP="00CA5A34">
            <w:pPr>
              <w:pStyle w:val="a3"/>
              <w:rPr>
                <w:rFonts w:ascii="Times New Roman" w:hAnsi="Times New Roman" w:cs="Times New Roman"/>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14:paraId="2090624C" w14:textId="77777777" w:rsidR="00CA5A34" w:rsidRPr="00B9054B" w:rsidRDefault="00CA5A34" w:rsidP="00CA5A34">
            <w:pPr>
              <w:pStyle w:val="a3"/>
              <w:rPr>
                <w:rFonts w:ascii="Times New Roman" w:hAnsi="Times New Roman" w:cs="Times New Roman"/>
              </w:rPr>
            </w:pPr>
          </w:p>
        </w:tc>
      </w:tr>
      <w:tr w:rsidR="00CA5A34" w:rsidRPr="00B9054B" w14:paraId="1068409B" w14:textId="77777777" w:rsidTr="005D764D">
        <w:trPr>
          <w:trHeight w:val="245"/>
        </w:trPr>
        <w:tc>
          <w:tcPr>
            <w:tcW w:w="562" w:type="dxa"/>
            <w:tcBorders>
              <w:top w:val="single" w:sz="4" w:space="0" w:color="auto"/>
              <w:left w:val="single" w:sz="4" w:space="0" w:color="auto"/>
              <w:bottom w:val="single" w:sz="4" w:space="0" w:color="auto"/>
              <w:right w:val="single" w:sz="4" w:space="0" w:color="auto"/>
            </w:tcBorders>
            <w:shd w:val="clear" w:color="auto" w:fill="auto"/>
          </w:tcPr>
          <w:p w14:paraId="50E84885" w14:textId="77777777" w:rsidR="00CA5A34" w:rsidRPr="00B9054B" w:rsidRDefault="00CA5A34" w:rsidP="00CA5A34">
            <w:pPr>
              <w:pStyle w:val="a3"/>
              <w:rPr>
                <w:rFonts w:ascii="Times New Roman" w:hAnsi="Times New Roman" w:cs="Times New Roman"/>
              </w:rPr>
            </w:pPr>
          </w:p>
          <w:p w14:paraId="7A33084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1</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bottom"/>
          </w:tcPr>
          <w:p w14:paraId="12D19690" w14:textId="77777777" w:rsidR="00CA5A34" w:rsidRPr="00B9054B" w:rsidRDefault="00CA5A34" w:rsidP="00CA5A34">
            <w:pPr>
              <w:pStyle w:val="a3"/>
              <w:rPr>
                <w:rFonts w:ascii="Times New Roman" w:hAnsi="Times New Roman" w:cs="Times New Roman"/>
              </w:rPr>
            </w:pPr>
            <w:proofErr w:type="spellStart"/>
            <w:r w:rsidRPr="00B9054B">
              <w:rPr>
                <w:rFonts w:ascii="Times New Roman" w:hAnsi="Times New Roman" w:cs="Times New Roman"/>
                <w:bCs/>
              </w:rPr>
              <w:t>Жаңа</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идеяларды</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жүзеге</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асыру</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үшін</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біздің</w:t>
            </w:r>
            <w:proofErr w:type="spellEnd"/>
            <w:r w:rsidRPr="00B9054B">
              <w:rPr>
                <w:rFonts w:ascii="Times New Roman" w:hAnsi="Times New Roman" w:cs="Times New Roman"/>
                <w:bCs/>
              </w:rPr>
              <w:t xml:space="preserve"> компания </w:t>
            </w:r>
            <w:proofErr w:type="spellStart"/>
            <w:r w:rsidRPr="00B9054B">
              <w:rPr>
                <w:rFonts w:ascii="Times New Roman" w:hAnsi="Times New Roman" w:cs="Times New Roman"/>
                <w:bCs/>
              </w:rPr>
              <w:t>қажетті</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ресурстарға</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ие</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материалдық</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адами</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және</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қаржылық</w:t>
            </w:r>
            <w:proofErr w:type="spellEnd"/>
            <w:r w:rsidRPr="00B9054B">
              <w:rPr>
                <w:rFonts w:ascii="Times New Roman" w:hAnsi="Times New Roman" w:cs="Times New Roman"/>
                <w:bCs/>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D89D51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14:paraId="7BC00DA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1D95C2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AB1D1F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992" w:type="dxa"/>
            <w:tcBorders>
              <w:top w:val="single" w:sz="4" w:space="0" w:color="auto"/>
              <w:left w:val="single" w:sz="4" w:space="0" w:color="auto"/>
              <w:bottom w:val="single" w:sz="4" w:space="0" w:color="auto"/>
              <w:right w:val="single" w:sz="4" w:space="0" w:color="auto"/>
            </w:tcBorders>
          </w:tcPr>
          <w:p w14:paraId="72D18DC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5</w:t>
            </w:r>
          </w:p>
        </w:tc>
        <w:tc>
          <w:tcPr>
            <w:tcW w:w="725" w:type="dxa"/>
            <w:tcBorders>
              <w:top w:val="single" w:sz="4" w:space="0" w:color="auto"/>
              <w:left w:val="single" w:sz="4" w:space="0" w:color="auto"/>
              <w:bottom w:val="single" w:sz="4" w:space="0" w:color="auto"/>
              <w:right w:val="single" w:sz="4" w:space="0" w:color="auto"/>
            </w:tcBorders>
            <w:shd w:val="clear" w:color="auto" w:fill="auto"/>
          </w:tcPr>
          <w:p w14:paraId="6C3823D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6</w:t>
            </w:r>
          </w:p>
        </w:tc>
        <w:tc>
          <w:tcPr>
            <w:tcW w:w="976" w:type="dxa"/>
            <w:tcBorders>
              <w:top w:val="single" w:sz="4" w:space="0" w:color="auto"/>
              <w:left w:val="single" w:sz="4" w:space="0" w:color="auto"/>
              <w:bottom w:val="single" w:sz="4" w:space="0" w:color="auto"/>
              <w:right w:val="single" w:sz="4" w:space="0" w:color="auto"/>
            </w:tcBorders>
            <w:shd w:val="clear" w:color="auto" w:fill="auto"/>
          </w:tcPr>
          <w:p w14:paraId="40C2E8C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7</w:t>
            </w:r>
          </w:p>
        </w:tc>
      </w:tr>
      <w:tr w:rsidR="00CA5A34" w:rsidRPr="00B9054B" w14:paraId="4C36F3E7" w14:textId="77777777" w:rsidTr="005D764D">
        <w:trPr>
          <w:trHeight w:val="903"/>
        </w:trPr>
        <w:tc>
          <w:tcPr>
            <w:tcW w:w="562" w:type="dxa"/>
            <w:tcBorders>
              <w:top w:val="single" w:sz="4" w:space="0" w:color="auto"/>
              <w:left w:val="single" w:sz="4" w:space="0" w:color="auto"/>
              <w:bottom w:val="single" w:sz="4" w:space="0" w:color="auto"/>
              <w:right w:val="single" w:sz="4" w:space="0" w:color="auto"/>
            </w:tcBorders>
            <w:shd w:val="clear" w:color="auto" w:fill="auto"/>
          </w:tcPr>
          <w:p w14:paraId="0A8343E4" w14:textId="77777777" w:rsidR="00CA5A34" w:rsidRPr="00B9054B" w:rsidRDefault="00CA5A34" w:rsidP="00CA5A34">
            <w:pPr>
              <w:pStyle w:val="a3"/>
              <w:rPr>
                <w:rFonts w:ascii="Times New Roman" w:hAnsi="Times New Roman" w:cs="Times New Roman"/>
              </w:rPr>
            </w:pPr>
          </w:p>
          <w:p w14:paraId="68D0438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2</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bottom"/>
          </w:tcPr>
          <w:p w14:paraId="18BBEA70" w14:textId="77777777" w:rsidR="00CA5A34" w:rsidRPr="00B9054B" w:rsidRDefault="00CA5A34" w:rsidP="00CA5A34">
            <w:pPr>
              <w:pStyle w:val="a3"/>
              <w:rPr>
                <w:rFonts w:ascii="Times New Roman" w:hAnsi="Times New Roman" w:cs="Times New Roman"/>
                <w:lang w:val="kk-KZ"/>
              </w:rPr>
            </w:pPr>
            <w:proofErr w:type="spellStart"/>
            <w:r w:rsidRPr="00B9054B">
              <w:rPr>
                <w:rFonts w:ascii="Times New Roman" w:hAnsi="Times New Roman" w:cs="Times New Roman"/>
                <w:bCs/>
              </w:rPr>
              <w:t>Жұмысты</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орындау</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үшін</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қосымша</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ресурстар</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қажет</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болған</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жағдайда</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компанияда</w:t>
            </w:r>
            <w:proofErr w:type="spellEnd"/>
            <w:r w:rsidRPr="00B9054B">
              <w:rPr>
                <w:rFonts w:ascii="Times New Roman" w:hAnsi="Times New Roman" w:cs="Times New Roman"/>
                <w:bCs/>
              </w:rPr>
              <w:t xml:space="preserve"> о</w:t>
            </w:r>
            <w:proofErr w:type="spellStart"/>
            <w:r w:rsidRPr="00B9054B">
              <w:rPr>
                <w:rFonts w:ascii="Times New Roman" w:hAnsi="Times New Roman" w:cs="Times New Roman"/>
                <w:bCs/>
                <w:lang w:val="kk-KZ"/>
              </w:rPr>
              <w:t>ндай</w:t>
            </w:r>
            <w:proofErr w:type="spellEnd"/>
            <w:r w:rsidRPr="00B9054B">
              <w:rPr>
                <w:rFonts w:ascii="Times New Roman" w:hAnsi="Times New Roman" w:cs="Times New Roman"/>
                <w:bCs/>
                <w:lang w:val="kk-KZ"/>
              </w:rPr>
              <w:t xml:space="preserve"> ресурстарға қол жеткізе алады.</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C1D945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14:paraId="15D0BCA7"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3E20DA4"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231FE2F"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4</w:t>
            </w:r>
          </w:p>
        </w:tc>
        <w:tc>
          <w:tcPr>
            <w:tcW w:w="992" w:type="dxa"/>
            <w:tcBorders>
              <w:top w:val="single" w:sz="4" w:space="0" w:color="auto"/>
              <w:left w:val="single" w:sz="4" w:space="0" w:color="auto"/>
              <w:bottom w:val="single" w:sz="4" w:space="0" w:color="auto"/>
              <w:right w:val="single" w:sz="4" w:space="0" w:color="auto"/>
            </w:tcBorders>
          </w:tcPr>
          <w:p w14:paraId="22F10DFE"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5</w:t>
            </w:r>
          </w:p>
        </w:tc>
        <w:tc>
          <w:tcPr>
            <w:tcW w:w="725" w:type="dxa"/>
            <w:tcBorders>
              <w:top w:val="single" w:sz="4" w:space="0" w:color="auto"/>
              <w:left w:val="single" w:sz="4" w:space="0" w:color="auto"/>
              <w:bottom w:val="single" w:sz="4" w:space="0" w:color="auto"/>
              <w:right w:val="single" w:sz="4" w:space="0" w:color="auto"/>
            </w:tcBorders>
            <w:shd w:val="clear" w:color="auto" w:fill="auto"/>
          </w:tcPr>
          <w:p w14:paraId="14B2969A"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6</w:t>
            </w:r>
          </w:p>
        </w:tc>
        <w:tc>
          <w:tcPr>
            <w:tcW w:w="976" w:type="dxa"/>
            <w:tcBorders>
              <w:top w:val="single" w:sz="4" w:space="0" w:color="auto"/>
              <w:left w:val="single" w:sz="4" w:space="0" w:color="auto"/>
              <w:bottom w:val="single" w:sz="4" w:space="0" w:color="auto"/>
              <w:right w:val="single" w:sz="4" w:space="0" w:color="auto"/>
            </w:tcBorders>
            <w:shd w:val="clear" w:color="auto" w:fill="auto"/>
          </w:tcPr>
          <w:p w14:paraId="224856CE"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7</w:t>
            </w:r>
          </w:p>
        </w:tc>
      </w:tr>
      <w:tr w:rsidR="00CA5A34" w:rsidRPr="00B9054B" w14:paraId="31E690A3" w14:textId="77777777" w:rsidTr="005D764D">
        <w:trPr>
          <w:trHeight w:val="245"/>
        </w:trPr>
        <w:tc>
          <w:tcPr>
            <w:tcW w:w="562" w:type="dxa"/>
            <w:tcBorders>
              <w:top w:val="single" w:sz="4" w:space="0" w:color="auto"/>
              <w:left w:val="single" w:sz="4" w:space="0" w:color="auto"/>
              <w:bottom w:val="single" w:sz="4" w:space="0" w:color="auto"/>
              <w:right w:val="single" w:sz="4" w:space="0" w:color="auto"/>
            </w:tcBorders>
            <w:shd w:val="clear" w:color="auto" w:fill="auto"/>
          </w:tcPr>
          <w:p w14:paraId="7337C14D" w14:textId="77777777" w:rsidR="00CA5A34" w:rsidRPr="00B9054B" w:rsidRDefault="00CA5A34" w:rsidP="00CA5A34">
            <w:pPr>
              <w:pStyle w:val="a3"/>
              <w:rPr>
                <w:rFonts w:ascii="Times New Roman" w:hAnsi="Times New Roman" w:cs="Times New Roman"/>
              </w:rPr>
            </w:pPr>
          </w:p>
          <w:p w14:paraId="3CFFA5C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bottom"/>
          </w:tcPr>
          <w:p w14:paraId="36869D7A" w14:textId="77777777" w:rsidR="00CA5A34" w:rsidRPr="00B9054B" w:rsidRDefault="00CA5A34" w:rsidP="00CA5A34">
            <w:pPr>
              <w:pStyle w:val="a3"/>
              <w:rPr>
                <w:rFonts w:ascii="Times New Roman" w:hAnsi="Times New Roman" w:cs="Times New Roman"/>
              </w:rPr>
            </w:pPr>
            <w:proofErr w:type="spellStart"/>
            <w:r w:rsidRPr="00B9054B">
              <w:rPr>
                <w:rFonts w:ascii="Times New Roman" w:eastAsia="Calibri" w:hAnsi="Times New Roman" w:cs="Times New Roman"/>
                <w:bCs/>
              </w:rPr>
              <w:t>Өз</w:t>
            </w:r>
            <w:proofErr w:type="spellEnd"/>
            <w:r w:rsidRPr="00B9054B">
              <w:rPr>
                <w:rFonts w:ascii="Times New Roman" w:eastAsia="Calibri" w:hAnsi="Times New Roman" w:cs="Times New Roman"/>
                <w:bCs/>
              </w:rPr>
              <w:t xml:space="preserve"> </w:t>
            </w:r>
            <w:proofErr w:type="spellStart"/>
            <w:r w:rsidRPr="00B9054B">
              <w:rPr>
                <w:rFonts w:ascii="Times New Roman" w:eastAsia="Calibri" w:hAnsi="Times New Roman" w:cs="Times New Roman"/>
                <w:bCs/>
              </w:rPr>
              <w:t>жұмысын</w:t>
            </w:r>
            <w:proofErr w:type="spellEnd"/>
            <w:r w:rsidRPr="00B9054B">
              <w:rPr>
                <w:rFonts w:ascii="Times New Roman" w:eastAsia="Calibri" w:hAnsi="Times New Roman" w:cs="Times New Roman"/>
                <w:bCs/>
              </w:rPr>
              <w:t xml:space="preserve"> </w:t>
            </w:r>
            <w:proofErr w:type="spellStart"/>
            <w:r w:rsidRPr="00B9054B">
              <w:rPr>
                <w:rFonts w:ascii="Times New Roman" w:eastAsia="Calibri" w:hAnsi="Times New Roman" w:cs="Times New Roman"/>
                <w:bCs/>
              </w:rPr>
              <w:t>сәтті</w:t>
            </w:r>
            <w:proofErr w:type="spellEnd"/>
            <w:r w:rsidRPr="00B9054B">
              <w:rPr>
                <w:rFonts w:ascii="Times New Roman" w:eastAsia="Calibri" w:hAnsi="Times New Roman" w:cs="Times New Roman"/>
                <w:bCs/>
              </w:rPr>
              <w:t xml:space="preserve"> </w:t>
            </w:r>
            <w:proofErr w:type="spellStart"/>
            <w:r w:rsidRPr="00B9054B">
              <w:rPr>
                <w:rFonts w:ascii="Times New Roman" w:eastAsia="Calibri" w:hAnsi="Times New Roman" w:cs="Times New Roman"/>
                <w:bCs/>
              </w:rPr>
              <w:t>орындау</w:t>
            </w:r>
            <w:proofErr w:type="spellEnd"/>
            <w:r w:rsidRPr="00B9054B">
              <w:rPr>
                <w:rFonts w:ascii="Times New Roman" w:eastAsia="Calibri" w:hAnsi="Times New Roman" w:cs="Times New Roman"/>
                <w:bCs/>
              </w:rPr>
              <w:t xml:space="preserve"> </w:t>
            </w:r>
            <w:proofErr w:type="spellStart"/>
            <w:r w:rsidRPr="00B9054B">
              <w:rPr>
                <w:rFonts w:ascii="Times New Roman" w:eastAsia="Calibri" w:hAnsi="Times New Roman" w:cs="Times New Roman"/>
                <w:bCs/>
              </w:rPr>
              <w:t>үшін</w:t>
            </w:r>
            <w:proofErr w:type="spellEnd"/>
            <w:r w:rsidRPr="00B9054B">
              <w:rPr>
                <w:rFonts w:ascii="Times New Roman" w:eastAsia="Calibri" w:hAnsi="Times New Roman" w:cs="Times New Roman"/>
                <w:bCs/>
              </w:rPr>
              <w:t xml:space="preserve"> компания </w:t>
            </w:r>
            <w:proofErr w:type="spellStart"/>
            <w:r w:rsidRPr="00B9054B">
              <w:rPr>
                <w:rFonts w:ascii="Times New Roman" w:eastAsia="Calibri" w:hAnsi="Times New Roman" w:cs="Times New Roman"/>
                <w:bCs/>
              </w:rPr>
              <w:t>ресурстарға</w:t>
            </w:r>
            <w:proofErr w:type="spellEnd"/>
            <w:r w:rsidRPr="00B9054B">
              <w:rPr>
                <w:rFonts w:ascii="Times New Roman" w:eastAsia="Calibri" w:hAnsi="Times New Roman" w:cs="Times New Roman"/>
                <w:bCs/>
              </w:rPr>
              <w:t xml:space="preserve"> </w:t>
            </w:r>
            <w:proofErr w:type="spellStart"/>
            <w:r w:rsidRPr="00B9054B">
              <w:rPr>
                <w:rFonts w:ascii="Times New Roman" w:eastAsia="Calibri" w:hAnsi="Times New Roman" w:cs="Times New Roman"/>
                <w:bCs/>
              </w:rPr>
              <w:t>қол</w:t>
            </w:r>
            <w:proofErr w:type="spellEnd"/>
            <w:r w:rsidRPr="00B9054B">
              <w:rPr>
                <w:rFonts w:ascii="Times New Roman" w:eastAsia="Calibri" w:hAnsi="Times New Roman" w:cs="Times New Roman"/>
                <w:bCs/>
              </w:rPr>
              <w:t xml:space="preserve"> </w:t>
            </w:r>
            <w:proofErr w:type="spellStart"/>
            <w:r w:rsidRPr="00B9054B">
              <w:rPr>
                <w:rFonts w:ascii="Times New Roman" w:eastAsia="Calibri" w:hAnsi="Times New Roman" w:cs="Times New Roman"/>
                <w:bCs/>
              </w:rPr>
              <w:t>жеткізе</w:t>
            </w:r>
            <w:proofErr w:type="spellEnd"/>
            <w:r w:rsidRPr="00B9054B">
              <w:rPr>
                <w:rFonts w:ascii="Times New Roman" w:eastAsia="Calibri" w:hAnsi="Times New Roman" w:cs="Times New Roman"/>
                <w:bCs/>
              </w:rPr>
              <w:t xml:space="preserve"> </w:t>
            </w:r>
            <w:proofErr w:type="spellStart"/>
            <w:r w:rsidRPr="00B9054B">
              <w:rPr>
                <w:rFonts w:ascii="Times New Roman" w:eastAsia="Calibri" w:hAnsi="Times New Roman" w:cs="Times New Roman"/>
                <w:bCs/>
              </w:rPr>
              <w:t>алады</w:t>
            </w:r>
            <w:proofErr w:type="spellEnd"/>
            <w:r w:rsidRPr="00B9054B">
              <w:rPr>
                <w:rFonts w:ascii="Times New Roman" w:eastAsia="Calibri" w:hAnsi="Times New Roman" w:cs="Times New Roman"/>
                <w:bCs/>
              </w:rPr>
              <w:t xml:space="preserve"> (</w:t>
            </w:r>
            <w:proofErr w:type="spellStart"/>
            <w:r w:rsidRPr="00B9054B">
              <w:rPr>
                <w:rFonts w:ascii="Times New Roman" w:eastAsia="Calibri" w:hAnsi="Times New Roman" w:cs="Times New Roman"/>
                <w:bCs/>
              </w:rPr>
              <w:t>материалдық</w:t>
            </w:r>
            <w:proofErr w:type="spellEnd"/>
            <w:r w:rsidRPr="00B9054B">
              <w:rPr>
                <w:rFonts w:ascii="Times New Roman" w:eastAsia="Calibri" w:hAnsi="Times New Roman" w:cs="Times New Roman"/>
                <w:bCs/>
              </w:rPr>
              <w:t xml:space="preserve">, </w:t>
            </w:r>
            <w:proofErr w:type="spellStart"/>
            <w:r w:rsidRPr="00B9054B">
              <w:rPr>
                <w:rFonts w:ascii="Times New Roman" w:eastAsia="Calibri" w:hAnsi="Times New Roman" w:cs="Times New Roman"/>
                <w:bCs/>
              </w:rPr>
              <w:t>адами</w:t>
            </w:r>
            <w:proofErr w:type="spellEnd"/>
            <w:r w:rsidRPr="00B9054B">
              <w:rPr>
                <w:rFonts w:ascii="Times New Roman" w:eastAsia="Calibri" w:hAnsi="Times New Roman" w:cs="Times New Roman"/>
                <w:bCs/>
              </w:rPr>
              <w:t xml:space="preserve"> </w:t>
            </w:r>
            <w:proofErr w:type="spellStart"/>
            <w:r w:rsidRPr="00B9054B">
              <w:rPr>
                <w:rFonts w:ascii="Times New Roman" w:eastAsia="Calibri" w:hAnsi="Times New Roman" w:cs="Times New Roman"/>
                <w:bCs/>
              </w:rPr>
              <w:t>және</w:t>
            </w:r>
            <w:proofErr w:type="spellEnd"/>
            <w:r w:rsidRPr="00B9054B">
              <w:rPr>
                <w:rFonts w:ascii="Times New Roman" w:eastAsia="Calibri" w:hAnsi="Times New Roman" w:cs="Times New Roman"/>
                <w:bCs/>
              </w:rPr>
              <w:t xml:space="preserve"> </w:t>
            </w:r>
            <w:proofErr w:type="spellStart"/>
            <w:r w:rsidRPr="00B9054B">
              <w:rPr>
                <w:rFonts w:ascii="Times New Roman" w:eastAsia="Calibri" w:hAnsi="Times New Roman" w:cs="Times New Roman"/>
                <w:bCs/>
              </w:rPr>
              <w:t>қаржылық</w:t>
            </w:r>
            <w:proofErr w:type="spellEnd"/>
            <w:r w:rsidRPr="00B9054B">
              <w:rPr>
                <w:rFonts w:ascii="Times New Roman" w:eastAsia="Calibri" w:hAnsi="Times New Roman" w:cs="Times New Roman"/>
                <w:bCs/>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5542C4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14:paraId="6933B3A0"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F7EE96C"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2CDCE71"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4</w:t>
            </w:r>
          </w:p>
        </w:tc>
        <w:tc>
          <w:tcPr>
            <w:tcW w:w="992" w:type="dxa"/>
            <w:tcBorders>
              <w:top w:val="single" w:sz="4" w:space="0" w:color="auto"/>
              <w:left w:val="single" w:sz="4" w:space="0" w:color="auto"/>
              <w:bottom w:val="single" w:sz="4" w:space="0" w:color="auto"/>
              <w:right w:val="single" w:sz="4" w:space="0" w:color="auto"/>
            </w:tcBorders>
          </w:tcPr>
          <w:p w14:paraId="6C75A8C7"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5</w:t>
            </w:r>
          </w:p>
        </w:tc>
        <w:tc>
          <w:tcPr>
            <w:tcW w:w="725" w:type="dxa"/>
            <w:tcBorders>
              <w:top w:val="single" w:sz="4" w:space="0" w:color="auto"/>
              <w:left w:val="single" w:sz="4" w:space="0" w:color="auto"/>
              <w:bottom w:val="single" w:sz="4" w:space="0" w:color="auto"/>
              <w:right w:val="single" w:sz="4" w:space="0" w:color="auto"/>
            </w:tcBorders>
            <w:shd w:val="clear" w:color="auto" w:fill="auto"/>
          </w:tcPr>
          <w:p w14:paraId="78D8D16D"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6</w:t>
            </w:r>
          </w:p>
        </w:tc>
        <w:tc>
          <w:tcPr>
            <w:tcW w:w="976" w:type="dxa"/>
            <w:tcBorders>
              <w:top w:val="single" w:sz="4" w:space="0" w:color="auto"/>
              <w:left w:val="single" w:sz="4" w:space="0" w:color="auto"/>
              <w:bottom w:val="single" w:sz="4" w:space="0" w:color="auto"/>
              <w:right w:val="single" w:sz="4" w:space="0" w:color="auto"/>
            </w:tcBorders>
            <w:shd w:val="clear" w:color="auto" w:fill="auto"/>
          </w:tcPr>
          <w:p w14:paraId="30E73B9C"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7</w:t>
            </w:r>
          </w:p>
        </w:tc>
      </w:tr>
      <w:tr w:rsidR="00CA5A34" w:rsidRPr="00B9054B" w14:paraId="2F29FB7D" w14:textId="77777777" w:rsidTr="005D764D">
        <w:trPr>
          <w:trHeight w:val="239"/>
        </w:trPr>
        <w:tc>
          <w:tcPr>
            <w:tcW w:w="562" w:type="dxa"/>
            <w:tcBorders>
              <w:top w:val="single" w:sz="4" w:space="0" w:color="auto"/>
              <w:left w:val="single" w:sz="4" w:space="0" w:color="auto"/>
              <w:bottom w:val="single" w:sz="4" w:space="0" w:color="auto"/>
              <w:right w:val="single" w:sz="4" w:space="0" w:color="auto"/>
            </w:tcBorders>
            <w:shd w:val="clear" w:color="auto" w:fill="auto"/>
          </w:tcPr>
          <w:p w14:paraId="75478332" w14:textId="77777777" w:rsidR="00CA5A34" w:rsidRPr="00B9054B" w:rsidRDefault="00CA5A34" w:rsidP="00CA5A34">
            <w:pPr>
              <w:pStyle w:val="a3"/>
              <w:rPr>
                <w:rFonts w:ascii="Times New Roman" w:hAnsi="Times New Roman" w:cs="Times New Roman"/>
              </w:rPr>
            </w:pPr>
          </w:p>
          <w:p w14:paraId="5381080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bottom"/>
          </w:tcPr>
          <w:p w14:paraId="181DDFEB" w14:textId="77777777" w:rsidR="00CA5A34" w:rsidRPr="00B9054B" w:rsidRDefault="00CA5A34" w:rsidP="00CA5A34">
            <w:pPr>
              <w:pStyle w:val="a3"/>
              <w:rPr>
                <w:rFonts w:ascii="Times New Roman" w:eastAsia="Calibri" w:hAnsi="Times New Roman" w:cs="Times New Roman"/>
                <w:bCs/>
                <w:lang w:val="kk-KZ"/>
              </w:rPr>
            </w:pPr>
            <w:proofErr w:type="spellStart"/>
            <w:r w:rsidRPr="00B9054B">
              <w:rPr>
                <w:rFonts w:ascii="Times New Roman" w:eastAsia="Calibri" w:hAnsi="Times New Roman" w:cs="Times New Roman"/>
                <w:bCs/>
              </w:rPr>
              <w:t>Компанияның</w:t>
            </w:r>
            <w:proofErr w:type="spellEnd"/>
            <w:r w:rsidRPr="00B9054B">
              <w:rPr>
                <w:rFonts w:ascii="Times New Roman" w:eastAsia="Calibri" w:hAnsi="Times New Roman" w:cs="Times New Roman"/>
                <w:bCs/>
              </w:rPr>
              <w:t xml:space="preserve"> </w:t>
            </w:r>
            <w:proofErr w:type="spellStart"/>
            <w:r w:rsidRPr="00B9054B">
              <w:rPr>
                <w:rFonts w:ascii="Times New Roman" w:eastAsia="Calibri" w:hAnsi="Times New Roman" w:cs="Times New Roman"/>
                <w:bCs/>
              </w:rPr>
              <w:t>сәтті</w:t>
            </w:r>
            <w:proofErr w:type="spellEnd"/>
            <w:r w:rsidRPr="00B9054B">
              <w:rPr>
                <w:rFonts w:ascii="Times New Roman" w:eastAsia="Calibri" w:hAnsi="Times New Roman" w:cs="Times New Roman"/>
                <w:bCs/>
              </w:rPr>
              <w:t xml:space="preserve"> </w:t>
            </w:r>
            <w:proofErr w:type="spellStart"/>
            <w:r w:rsidRPr="00B9054B">
              <w:rPr>
                <w:rFonts w:ascii="Times New Roman" w:eastAsia="Calibri" w:hAnsi="Times New Roman" w:cs="Times New Roman"/>
                <w:bCs/>
              </w:rPr>
              <w:t>жұмыс</w:t>
            </w:r>
            <w:proofErr w:type="spellEnd"/>
            <w:r w:rsidRPr="00B9054B">
              <w:rPr>
                <w:rFonts w:ascii="Times New Roman" w:eastAsia="Calibri" w:hAnsi="Times New Roman" w:cs="Times New Roman"/>
                <w:bCs/>
              </w:rPr>
              <w:t xml:space="preserve"> </w:t>
            </w:r>
            <w:proofErr w:type="spellStart"/>
            <w:r w:rsidRPr="00B9054B">
              <w:rPr>
                <w:rFonts w:ascii="Times New Roman" w:eastAsia="Calibri" w:hAnsi="Times New Roman" w:cs="Times New Roman"/>
                <w:bCs/>
              </w:rPr>
              <w:t>істеуі</w:t>
            </w:r>
            <w:proofErr w:type="spellEnd"/>
            <w:r w:rsidRPr="00B9054B">
              <w:rPr>
                <w:rFonts w:ascii="Times New Roman" w:eastAsia="Calibri" w:hAnsi="Times New Roman" w:cs="Times New Roman"/>
                <w:bCs/>
              </w:rPr>
              <w:t xml:space="preserve"> </w:t>
            </w:r>
            <w:proofErr w:type="spellStart"/>
            <w:r w:rsidRPr="00B9054B">
              <w:rPr>
                <w:rFonts w:ascii="Times New Roman" w:eastAsia="Calibri" w:hAnsi="Times New Roman" w:cs="Times New Roman"/>
                <w:bCs/>
              </w:rPr>
              <w:t>үшін</w:t>
            </w:r>
            <w:proofErr w:type="spellEnd"/>
            <w:r w:rsidRPr="00B9054B">
              <w:rPr>
                <w:rFonts w:ascii="Times New Roman" w:eastAsia="Calibri" w:hAnsi="Times New Roman" w:cs="Times New Roman"/>
                <w:bCs/>
              </w:rPr>
              <w:t xml:space="preserve"> </w:t>
            </w:r>
            <w:proofErr w:type="spellStart"/>
            <w:r w:rsidRPr="00B9054B">
              <w:rPr>
                <w:rFonts w:ascii="Times New Roman" w:eastAsia="Calibri" w:hAnsi="Times New Roman" w:cs="Times New Roman"/>
                <w:bCs/>
              </w:rPr>
              <w:t>ресурстарға</w:t>
            </w:r>
            <w:proofErr w:type="spellEnd"/>
            <w:r w:rsidRPr="00B9054B">
              <w:rPr>
                <w:rFonts w:ascii="Times New Roman" w:eastAsia="Calibri" w:hAnsi="Times New Roman" w:cs="Times New Roman"/>
                <w:bCs/>
              </w:rPr>
              <w:t xml:space="preserve"> (</w:t>
            </w:r>
            <w:proofErr w:type="spellStart"/>
            <w:r w:rsidRPr="00B9054B">
              <w:rPr>
                <w:rFonts w:ascii="Times New Roman" w:eastAsia="Calibri" w:hAnsi="Times New Roman" w:cs="Times New Roman"/>
                <w:bCs/>
              </w:rPr>
              <w:t>материалдық</w:t>
            </w:r>
            <w:proofErr w:type="spellEnd"/>
            <w:r w:rsidRPr="00B9054B">
              <w:rPr>
                <w:rFonts w:ascii="Times New Roman" w:eastAsia="Calibri" w:hAnsi="Times New Roman" w:cs="Times New Roman"/>
                <w:bCs/>
              </w:rPr>
              <w:t xml:space="preserve">, </w:t>
            </w:r>
            <w:proofErr w:type="spellStart"/>
            <w:r w:rsidRPr="00B9054B">
              <w:rPr>
                <w:rFonts w:ascii="Times New Roman" w:eastAsia="Calibri" w:hAnsi="Times New Roman" w:cs="Times New Roman"/>
                <w:bCs/>
              </w:rPr>
              <w:t>адами</w:t>
            </w:r>
            <w:proofErr w:type="spellEnd"/>
            <w:r w:rsidRPr="00B9054B">
              <w:rPr>
                <w:rFonts w:ascii="Times New Roman" w:eastAsia="Calibri" w:hAnsi="Times New Roman" w:cs="Times New Roman"/>
                <w:bCs/>
              </w:rPr>
              <w:t xml:space="preserve"> </w:t>
            </w:r>
            <w:proofErr w:type="spellStart"/>
            <w:r w:rsidRPr="00B9054B">
              <w:rPr>
                <w:rFonts w:ascii="Times New Roman" w:eastAsia="Calibri" w:hAnsi="Times New Roman" w:cs="Times New Roman"/>
                <w:bCs/>
              </w:rPr>
              <w:t>және</w:t>
            </w:r>
            <w:proofErr w:type="spellEnd"/>
            <w:r w:rsidRPr="00B9054B">
              <w:rPr>
                <w:rFonts w:ascii="Times New Roman" w:eastAsia="Calibri" w:hAnsi="Times New Roman" w:cs="Times New Roman"/>
                <w:bCs/>
              </w:rPr>
              <w:t xml:space="preserve"> </w:t>
            </w:r>
            <w:proofErr w:type="spellStart"/>
            <w:r w:rsidRPr="00B9054B">
              <w:rPr>
                <w:rFonts w:ascii="Times New Roman" w:eastAsia="Calibri" w:hAnsi="Times New Roman" w:cs="Times New Roman"/>
                <w:bCs/>
              </w:rPr>
              <w:t>қаржылық</w:t>
            </w:r>
            <w:proofErr w:type="spellEnd"/>
            <w:r w:rsidRPr="00B9054B">
              <w:rPr>
                <w:rFonts w:ascii="Times New Roman" w:eastAsia="Calibri" w:hAnsi="Times New Roman" w:cs="Times New Roman"/>
                <w:bCs/>
              </w:rPr>
              <w:t xml:space="preserve">) </w:t>
            </w:r>
            <w:proofErr w:type="spellStart"/>
            <w:r w:rsidRPr="00B9054B">
              <w:rPr>
                <w:rFonts w:ascii="Times New Roman" w:eastAsia="Calibri" w:hAnsi="Times New Roman" w:cs="Times New Roman"/>
                <w:bCs/>
              </w:rPr>
              <w:t>қол</w:t>
            </w:r>
            <w:proofErr w:type="spellEnd"/>
            <w:r w:rsidRPr="00B9054B">
              <w:rPr>
                <w:rFonts w:ascii="Times New Roman" w:eastAsia="Calibri" w:hAnsi="Times New Roman" w:cs="Times New Roman"/>
                <w:bCs/>
              </w:rPr>
              <w:t xml:space="preserve"> </w:t>
            </w:r>
            <w:proofErr w:type="spellStart"/>
            <w:r w:rsidRPr="00B9054B">
              <w:rPr>
                <w:rFonts w:ascii="Times New Roman" w:eastAsia="Calibri" w:hAnsi="Times New Roman" w:cs="Times New Roman"/>
                <w:bCs/>
              </w:rPr>
              <w:t>жетім</w:t>
            </w:r>
            <w:proofErr w:type="spellEnd"/>
            <w:r w:rsidRPr="00B9054B">
              <w:rPr>
                <w:rFonts w:ascii="Times New Roman" w:eastAsia="Calibri" w:hAnsi="Times New Roman" w:cs="Times New Roman"/>
                <w:bCs/>
                <w:lang w:val="kk-KZ"/>
              </w:rPr>
              <w:t>сіз</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D23F90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14:paraId="7814BC3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E8622F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AF8173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992" w:type="dxa"/>
            <w:tcBorders>
              <w:top w:val="single" w:sz="4" w:space="0" w:color="auto"/>
              <w:left w:val="single" w:sz="4" w:space="0" w:color="auto"/>
              <w:bottom w:val="single" w:sz="4" w:space="0" w:color="auto"/>
              <w:right w:val="single" w:sz="4" w:space="0" w:color="auto"/>
            </w:tcBorders>
          </w:tcPr>
          <w:p w14:paraId="6A9EE59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5</w:t>
            </w:r>
          </w:p>
        </w:tc>
        <w:tc>
          <w:tcPr>
            <w:tcW w:w="725" w:type="dxa"/>
            <w:tcBorders>
              <w:top w:val="single" w:sz="4" w:space="0" w:color="auto"/>
              <w:left w:val="single" w:sz="4" w:space="0" w:color="auto"/>
              <w:bottom w:val="single" w:sz="4" w:space="0" w:color="auto"/>
              <w:right w:val="single" w:sz="4" w:space="0" w:color="auto"/>
            </w:tcBorders>
            <w:shd w:val="clear" w:color="auto" w:fill="auto"/>
          </w:tcPr>
          <w:p w14:paraId="6CDA47B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6</w:t>
            </w:r>
          </w:p>
        </w:tc>
        <w:tc>
          <w:tcPr>
            <w:tcW w:w="976" w:type="dxa"/>
            <w:tcBorders>
              <w:top w:val="single" w:sz="4" w:space="0" w:color="auto"/>
              <w:left w:val="single" w:sz="4" w:space="0" w:color="auto"/>
              <w:bottom w:val="single" w:sz="4" w:space="0" w:color="auto"/>
              <w:right w:val="single" w:sz="4" w:space="0" w:color="auto"/>
            </w:tcBorders>
            <w:shd w:val="clear" w:color="auto" w:fill="auto"/>
          </w:tcPr>
          <w:p w14:paraId="0CFF09D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7</w:t>
            </w:r>
          </w:p>
        </w:tc>
      </w:tr>
      <w:tr w:rsidR="00CA5A34" w:rsidRPr="00B9054B" w14:paraId="1A6B98A9" w14:textId="77777777" w:rsidTr="005D764D">
        <w:trPr>
          <w:trHeight w:val="239"/>
        </w:trPr>
        <w:tc>
          <w:tcPr>
            <w:tcW w:w="562" w:type="dxa"/>
            <w:tcBorders>
              <w:top w:val="single" w:sz="4" w:space="0" w:color="auto"/>
              <w:left w:val="single" w:sz="4" w:space="0" w:color="auto"/>
              <w:bottom w:val="single" w:sz="4" w:space="0" w:color="auto"/>
              <w:right w:val="single" w:sz="4" w:space="0" w:color="auto"/>
            </w:tcBorders>
            <w:shd w:val="clear" w:color="auto" w:fill="auto"/>
          </w:tcPr>
          <w:p w14:paraId="78A1B795" w14:textId="77777777" w:rsidR="00CA5A34" w:rsidRPr="00B9054B" w:rsidRDefault="00CA5A34" w:rsidP="00CA5A34">
            <w:pPr>
              <w:pStyle w:val="a3"/>
              <w:rPr>
                <w:rFonts w:ascii="Times New Roman" w:hAnsi="Times New Roman" w:cs="Times New Roman"/>
              </w:rPr>
            </w:pPr>
          </w:p>
        </w:tc>
        <w:tc>
          <w:tcPr>
            <w:tcW w:w="7371" w:type="dxa"/>
            <w:tcBorders>
              <w:top w:val="single" w:sz="4" w:space="0" w:color="auto"/>
              <w:left w:val="single" w:sz="4" w:space="0" w:color="auto"/>
              <w:bottom w:val="single" w:sz="4" w:space="0" w:color="auto"/>
              <w:right w:val="single" w:sz="4" w:space="0" w:color="auto"/>
            </w:tcBorders>
            <w:shd w:val="clear" w:color="auto" w:fill="auto"/>
            <w:vAlign w:val="bottom"/>
          </w:tcPr>
          <w:p w14:paraId="6F0CD2C6" w14:textId="77777777" w:rsidR="00CA5A34" w:rsidRPr="00B9054B" w:rsidRDefault="00CA5A34" w:rsidP="00CA5A34">
            <w:pPr>
              <w:pStyle w:val="a3"/>
              <w:rPr>
                <w:rStyle w:val="tlid-translation"/>
                <w:rFonts w:ascii="Times New Roman" w:hAnsi="Times New Roman" w:cs="Times New Roman"/>
                <w:b/>
                <w:bCs/>
                <w:lang w:val="kk-KZ"/>
              </w:rPr>
            </w:pPr>
            <w:proofErr w:type="spellStart"/>
            <w:r w:rsidRPr="00B9054B">
              <w:rPr>
                <w:rStyle w:val="tlid-translation"/>
                <w:rFonts w:ascii="Times New Roman" w:hAnsi="Times New Roman" w:cs="Times New Roman"/>
                <w:b/>
                <w:bCs/>
              </w:rPr>
              <w:t>Инноваци</w:t>
            </w:r>
            <w:r w:rsidRPr="00B9054B">
              <w:rPr>
                <w:rStyle w:val="tlid-translation"/>
                <w:rFonts w:ascii="Times New Roman" w:hAnsi="Times New Roman" w:cs="Times New Roman"/>
                <w:b/>
                <w:bCs/>
                <w:lang w:val="kk-KZ"/>
              </w:rPr>
              <w:t>ялар</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9FEFBAD" w14:textId="77777777" w:rsidR="00CA5A34" w:rsidRPr="00B9054B" w:rsidRDefault="00CA5A34" w:rsidP="00CA5A34">
            <w:pPr>
              <w:pStyle w:val="a3"/>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2609FE88" w14:textId="77777777" w:rsidR="00CA5A34" w:rsidRPr="00B9054B" w:rsidRDefault="00CA5A34" w:rsidP="00CA5A34">
            <w:pPr>
              <w:pStyle w:val="a3"/>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8766359" w14:textId="77777777" w:rsidR="00CA5A34" w:rsidRPr="00B9054B" w:rsidRDefault="00CA5A34" w:rsidP="00CA5A34">
            <w:pPr>
              <w:pStyle w:val="a3"/>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0CE3329" w14:textId="77777777" w:rsidR="00CA5A34" w:rsidRPr="00B9054B" w:rsidRDefault="00CA5A34" w:rsidP="00CA5A34">
            <w:pPr>
              <w:pStyle w:val="a3"/>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218D7FF7" w14:textId="77777777" w:rsidR="00CA5A34" w:rsidRPr="00B9054B" w:rsidRDefault="00CA5A34" w:rsidP="00CA5A34">
            <w:pPr>
              <w:pStyle w:val="a3"/>
              <w:rPr>
                <w:rFonts w:ascii="Times New Roman" w:hAnsi="Times New Roman" w:cs="Times New Roman"/>
              </w:rPr>
            </w:pPr>
          </w:p>
        </w:tc>
        <w:tc>
          <w:tcPr>
            <w:tcW w:w="725" w:type="dxa"/>
            <w:tcBorders>
              <w:top w:val="single" w:sz="4" w:space="0" w:color="auto"/>
              <w:left w:val="single" w:sz="4" w:space="0" w:color="auto"/>
              <w:bottom w:val="single" w:sz="4" w:space="0" w:color="auto"/>
              <w:right w:val="single" w:sz="4" w:space="0" w:color="auto"/>
            </w:tcBorders>
            <w:shd w:val="clear" w:color="auto" w:fill="auto"/>
          </w:tcPr>
          <w:p w14:paraId="4C72F8ED" w14:textId="77777777" w:rsidR="00CA5A34" w:rsidRPr="00B9054B" w:rsidRDefault="00CA5A34" w:rsidP="00CA5A34">
            <w:pPr>
              <w:pStyle w:val="a3"/>
              <w:rPr>
                <w:rFonts w:ascii="Times New Roman" w:hAnsi="Times New Roman" w:cs="Times New Roman"/>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14:paraId="71C47FE6" w14:textId="77777777" w:rsidR="00CA5A34" w:rsidRPr="00B9054B" w:rsidRDefault="00CA5A34" w:rsidP="00CA5A34">
            <w:pPr>
              <w:pStyle w:val="a3"/>
              <w:rPr>
                <w:rFonts w:ascii="Times New Roman" w:hAnsi="Times New Roman" w:cs="Times New Roman"/>
              </w:rPr>
            </w:pPr>
          </w:p>
        </w:tc>
      </w:tr>
      <w:tr w:rsidR="00CA5A34" w:rsidRPr="00B9054B" w14:paraId="6B46A59A" w14:textId="77777777" w:rsidTr="005D764D">
        <w:trPr>
          <w:trHeight w:val="220"/>
        </w:trPr>
        <w:tc>
          <w:tcPr>
            <w:tcW w:w="562" w:type="dxa"/>
            <w:tcBorders>
              <w:top w:val="single" w:sz="4" w:space="0" w:color="auto"/>
              <w:left w:val="single" w:sz="4" w:space="0" w:color="auto"/>
              <w:bottom w:val="single" w:sz="4" w:space="0" w:color="auto"/>
              <w:right w:val="single" w:sz="4" w:space="0" w:color="auto"/>
            </w:tcBorders>
            <w:shd w:val="clear" w:color="auto" w:fill="auto"/>
          </w:tcPr>
          <w:p w14:paraId="2CCC59D9" w14:textId="77777777" w:rsidR="00CA5A34" w:rsidRPr="00B9054B" w:rsidRDefault="00CA5A34" w:rsidP="00CA5A34">
            <w:pPr>
              <w:pStyle w:val="a3"/>
              <w:rPr>
                <w:rFonts w:ascii="Times New Roman" w:hAnsi="Times New Roman" w:cs="Times New Roman"/>
              </w:rPr>
            </w:pPr>
          </w:p>
          <w:p w14:paraId="369F9421"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1</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bottom"/>
          </w:tcPr>
          <w:p w14:paraId="2302759B" w14:textId="77777777" w:rsidR="00CA5A34" w:rsidRPr="00B9054B" w:rsidRDefault="00CA5A34" w:rsidP="00CA5A34">
            <w:pPr>
              <w:pStyle w:val="a3"/>
              <w:rPr>
                <w:rFonts w:ascii="Times New Roman" w:eastAsia="Times New Roman" w:hAnsi="Times New Roman" w:cs="Times New Roman"/>
                <w:lang w:val="en-US"/>
              </w:rPr>
            </w:pPr>
            <w:proofErr w:type="spellStart"/>
            <w:r w:rsidRPr="00B9054B">
              <w:rPr>
                <w:rFonts w:ascii="Times New Roman" w:hAnsi="Times New Roman" w:cs="Times New Roman"/>
                <w:bCs/>
              </w:rPr>
              <w:t>Біздің</w:t>
            </w:r>
            <w:proofErr w:type="spellEnd"/>
            <w:r w:rsidRPr="00B9054B">
              <w:rPr>
                <w:rFonts w:ascii="Times New Roman" w:hAnsi="Times New Roman" w:cs="Times New Roman"/>
                <w:bCs/>
                <w:lang w:val="en-US"/>
              </w:rPr>
              <w:t xml:space="preserve"> </w:t>
            </w:r>
            <w:proofErr w:type="spellStart"/>
            <w:r w:rsidRPr="00B9054B">
              <w:rPr>
                <w:rFonts w:ascii="Times New Roman" w:hAnsi="Times New Roman" w:cs="Times New Roman"/>
                <w:bCs/>
              </w:rPr>
              <w:t>компанияда</w:t>
            </w:r>
            <w:proofErr w:type="spellEnd"/>
            <w:r w:rsidRPr="00B9054B">
              <w:rPr>
                <w:rFonts w:ascii="Times New Roman" w:hAnsi="Times New Roman" w:cs="Times New Roman"/>
                <w:bCs/>
                <w:lang w:val="en-US"/>
              </w:rPr>
              <w:t xml:space="preserve"> </w:t>
            </w:r>
            <w:proofErr w:type="spellStart"/>
            <w:r w:rsidRPr="00B9054B">
              <w:rPr>
                <w:rFonts w:ascii="Times New Roman" w:hAnsi="Times New Roman" w:cs="Times New Roman"/>
                <w:bCs/>
              </w:rPr>
              <w:t>жаңа</w:t>
            </w:r>
            <w:proofErr w:type="spellEnd"/>
            <w:r w:rsidRPr="00B9054B">
              <w:rPr>
                <w:rFonts w:ascii="Times New Roman" w:hAnsi="Times New Roman" w:cs="Times New Roman"/>
                <w:bCs/>
                <w:lang w:val="en-US"/>
              </w:rPr>
              <w:t xml:space="preserve"> </w:t>
            </w:r>
            <w:proofErr w:type="spellStart"/>
            <w:r w:rsidRPr="00B9054B">
              <w:rPr>
                <w:rFonts w:ascii="Times New Roman" w:hAnsi="Times New Roman" w:cs="Times New Roman"/>
                <w:bCs/>
              </w:rPr>
              <w:t>идеяларды</w:t>
            </w:r>
            <w:proofErr w:type="spellEnd"/>
            <w:r w:rsidRPr="00B9054B">
              <w:rPr>
                <w:rFonts w:ascii="Times New Roman" w:hAnsi="Times New Roman" w:cs="Times New Roman"/>
                <w:bCs/>
                <w:lang w:val="en-US"/>
              </w:rPr>
              <w:t xml:space="preserve"> </w:t>
            </w:r>
            <w:proofErr w:type="spellStart"/>
            <w:r w:rsidRPr="00B9054B">
              <w:rPr>
                <w:rFonts w:ascii="Times New Roman" w:hAnsi="Times New Roman" w:cs="Times New Roman"/>
                <w:bCs/>
              </w:rPr>
              <w:t>қолдайды</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06676F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14:paraId="65EE3898"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FE03C5"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1E393A0"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4</w:t>
            </w:r>
          </w:p>
        </w:tc>
        <w:tc>
          <w:tcPr>
            <w:tcW w:w="992" w:type="dxa"/>
            <w:tcBorders>
              <w:top w:val="single" w:sz="4" w:space="0" w:color="auto"/>
              <w:left w:val="single" w:sz="4" w:space="0" w:color="auto"/>
              <w:bottom w:val="single" w:sz="4" w:space="0" w:color="auto"/>
              <w:right w:val="single" w:sz="4" w:space="0" w:color="auto"/>
            </w:tcBorders>
          </w:tcPr>
          <w:p w14:paraId="42A35317"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5</w:t>
            </w:r>
          </w:p>
        </w:tc>
        <w:tc>
          <w:tcPr>
            <w:tcW w:w="725" w:type="dxa"/>
            <w:tcBorders>
              <w:top w:val="single" w:sz="4" w:space="0" w:color="auto"/>
              <w:left w:val="single" w:sz="4" w:space="0" w:color="auto"/>
              <w:bottom w:val="single" w:sz="4" w:space="0" w:color="auto"/>
              <w:right w:val="single" w:sz="4" w:space="0" w:color="auto"/>
            </w:tcBorders>
            <w:shd w:val="clear" w:color="auto" w:fill="auto"/>
          </w:tcPr>
          <w:p w14:paraId="0EB77DD6"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6</w:t>
            </w:r>
          </w:p>
        </w:tc>
        <w:tc>
          <w:tcPr>
            <w:tcW w:w="976" w:type="dxa"/>
            <w:tcBorders>
              <w:top w:val="single" w:sz="4" w:space="0" w:color="auto"/>
              <w:left w:val="single" w:sz="4" w:space="0" w:color="auto"/>
              <w:bottom w:val="single" w:sz="4" w:space="0" w:color="auto"/>
              <w:right w:val="single" w:sz="4" w:space="0" w:color="auto"/>
            </w:tcBorders>
            <w:shd w:val="clear" w:color="auto" w:fill="auto"/>
          </w:tcPr>
          <w:p w14:paraId="30634479"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7</w:t>
            </w:r>
          </w:p>
        </w:tc>
      </w:tr>
      <w:tr w:rsidR="00CA5A34" w:rsidRPr="00B9054B" w14:paraId="513CDD01" w14:textId="77777777" w:rsidTr="005D764D">
        <w:trPr>
          <w:trHeight w:val="236"/>
        </w:trPr>
        <w:tc>
          <w:tcPr>
            <w:tcW w:w="562" w:type="dxa"/>
            <w:tcBorders>
              <w:top w:val="single" w:sz="4" w:space="0" w:color="auto"/>
              <w:left w:val="single" w:sz="4" w:space="0" w:color="auto"/>
              <w:bottom w:val="single" w:sz="4" w:space="0" w:color="auto"/>
              <w:right w:val="single" w:sz="4" w:space="0" w:color="auto"/>
            </w:tcBorders>
            <w:shd w:val="clear" w:color="auto" w:fill="auto"/>
          </w:tcPr>
          <w:p w14:paraId="104C085F" w14:textId="77777777" w:rsidR="00CA5A34" w:rsidRPr="00B9054B" w:rsidRDefault="00CA5A34" w:rsidP="00CA5A34">
            <w:pPr>
              <w:pStyle w:val="a3"/>
              <w:rPr>
                <w:rFonts w:ascii="Times New Roman" w:hAnsi="Times New Roman" w:cs="Times New Roman"/>
              </w:rPr>
            </w:pPr>
          </w:p>
          <w:p w14:paraId="4FE9EF1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2</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bottom"/>
          </w:tcPr>
          <w:p w14:paraId="5C852EC0" w14:textId="77777777" w:rsidR="00CA5A34" w:rsidRPr="00B9054B" w:rsidRDefault="00CA5A34" w:rsidP="00CA5A34">
            <w:pPr>
              <w:pStyle w:val="a3"/>
              <w:rPr>
                <w:rFonts w:ascii="Times New Roman" w:hAnsi="Times New Roman" w:cs="Times New Roman"/>
              </w:rPr>
            </w:pPr>
            <w:proofErr w:type="spellStart"/>
            <w:r w:rsidRPr="00B9054B">
              <w:rPr>
                <w:rFonts w:ascii="Times New Roman" w:hAnsi="Times New Roman" w:cs="Times New Roman"/>
                <w:bCs/>
              </w:rPr>
              <w:t>Біздің</w:t>
            </w:r>
            <w:proofErr w:type="spellEnd"/>
            <w:r w:rsidRPr="00B9054B">
              <w:rPr>
                <w:rFonts w:ascii="Times New Roman" w:hAnsi="Times New Roman" w:cs="Times New Roman"/>
                <w:bCs/>
              </w:rPr>
              <w:t xml:space="preserve"> компания </w:t>
            </w:r>
            <w:proofErr w:type="spellStart"/>
            <w:r w:rsidRPr="00B9054B">
              <w:rPr>
                <w:rFonts w:ascii="Times New Roman" w:hAnsi="Times New Roman" w:cs="Times New Roman"/>
                <w:bCs/>
              </w:rPr>
              <w:t>өндірісті</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тиімді</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басқарудың</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жаңа</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әдістерін</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немесе</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тәсілдерін</w:t>
            </w:r>
            <w:proofErr w:type="spellEnd"/>
            <w:r w:rsidRPr="00B9054B">
              <w:rPr>
                <w:rFonts w:ascii="Times New Roman" w:hAnsi="Times New Roman" w:cs="Times New Roman"/>
                <w:bCs/>
              </w:rPr>
              <w:t xml:space="preserve">) </w:t>
            </w:r>
            <w:r w:rsidRPr="00B9054B">
              <w:rPr>
                <w:rFonts w:ascii="Times New Roman" w:hAnsi="Times New Roman" w:cs="Times New Roman"/>
                <w:bCs/>
                <w:lang w:val="kk-KZ"/>
              </w:rPr>
              <w:t xml:space="preserve">әрдайым </w:t>
            </w:r>
            <w:proofErr w:type="spellStart"/>
            <w:r w:rsidRPr="00B9054B">
              <w:rPr>
                <w:rFonts w:ascii="Times New Roman" w:hAnsi="Times New Roman" w:cs="Times New Roman"/>
                <w:bCs/>
              </w:rPr>
              <w:t>іздейді</w:t>
            </w:r>
            <w:proofErr w:type="spellEnd"/>
            <w:r w:rsidRPr="00B9054B">
              <w:rPr>
                <w:rFonts w:ascii="Times New Roman" w:hAnsi="Times New Roman" w:cs="Times New Roman"/>
                <w:bCs/>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C5F51D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14:paraId="6FD399F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3C78CE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975357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992" w:type="dxa"/>
            <w:tcBorders>
              <w:top w:val="single" w:sz="4" w:space="0" w:color="auto"/>
              <w:left w:val="single" w:sz="4" w:space="0" w:color="auto"/>
              <w:bottom w:val="single" w:sz="4" w:space="0" w:color="auto"/>
              <w:right w:val="single" w:sz="4" w:space="0" w:color="auto"/>
            </w:tcBorders>
          </w:tcPr>
          <w:p w14:paraId="6091BF65"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5</w:t>
            </w:r>
          </w:p>
        </w:tc>
        <w:tc>
          <w:tcPr>
            <w:tcW w:w="725" w:type="dxa"/>
            <w:tcBorders>
              <w:top w:val="single" w:sz="4" w:space="0" w:color="auto"/>
              <w:left w:val="single" w:sz="4" w:space="0" w:color="auto"/>
              <w:bottom w:val="single" w:sz="4" w:space="0" w:color="auto"/>
              <w:right w:val="single" w:sz="4" w:space="0" w:color="auto"/>
            </w:tcBorders>
            <w:shd w:val="clear" w:color="auto" w:fill="auto"/>
          </w:tcPr>
          <w:p w14:paraId="52686E5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6</w:t>
            </w:r>
          </w:p>
        </w:tc>
        <w:tc>
          <w:tcPr>
            <w:tcW w:w="976" w:type="dxa"/>
            <w:tcBorders>
              <w:top w:val="single" w:sz="4" w:space="0" w:color="auto"/>
              <w:left w:val="single" w:sz="4" w:space="0" w:color="auto"/>
              <w:bottom w:val="single" w:sz="4" w:space="0" w:color="auto"/>
              <w:right w:val="single" w:sz="4" w:space="0" w:color="auto"/>
            </w:tcBorders>
            <w:shd w:val="clear" w:color="auto" w:fill="auto"/>
          </w:tcPr>
          <w:p w14:paraId="0B5EDC7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7</w:t>
            </w:r>
          </w:p>
        </w:tc>
      </w:tr>
      <w:tr w:rsidR="00CA5A34" w:rsidRPr="00B9054B" w14:paraId="31D9B177" w14:textId="77777777" w:rsidTr="005D764D">
        <w:trPr>
          <w:trHeight w:val="181"/>
        </w:trPr>
        <w:tc>
          <w:tcPr>
            <w:tcW w:w="562" w:type="dxa"/>
            <w:tcBorders>
              <w:top w:val="single" w:sz="4" w:space="0" w:color="auto"/>
              <w:left w:val="single" w:sz="4" w:space="0" w:color="auto"/>
              <w:bottom w:val="single" w:sz="4" w:space="0" w:color="auto"/>
              <w:right w:val="single" w:sz="4" w:space="0" w:color="auto"/>
            </w:tcBorders>
            <w:shd w:val="clear" w:color="auto" w:fill="auto"/>
          </w:tcPr>
          <w:p w14:paraId="26F76168" w14:textId="77777777" w:rsidR="00CA5A34" w:rsidRPr="00B9054B" w:rsidRDefault="00CA5A34" w:rsidP="00CA5A34">
            <w:pPr>
              <w:pStyle w:val="a3"/>
              <w:rPr>
                <w:rFonts w:ascii="Times New Roman" w:hAnsi="Times New Roman" w:cs="Times New Roman"/>
              </w:rPr>
            </w:pPr>
          </w:p>
          <w:p w14:paraId="7B6097C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bottom"/>
          </w:tcPr>
          <w:p w14:paraId="43AC0563" w14:textId="77777777" w:rsidR="00CA5A34" w:rsidRPr="00B9054B" w:rsidRDefault="00CA5A34" w:rsidP="00CA5A34">
            <w:pPr>
              <w:pStyle w:val="a3"/>
              <w:rPr>
                <w:rFonts w:ascii="Times New Roman" w:hAnsi="Times New Roman" w:cs="Times New Roman"/>
              </w:rPr>
            </w:pPr>
            <w:proofErr w:type="spellStart"/>
            <w:r w:rsidRPr="00B9054B">
              <w:rPr>
                <w:rFonts w:ascii="Times New Roman" w:hAnsi="Times New Roman" w:cs="Times New Roman"/>
                <w:bCs/>
              </w:rPr>
              <w:t>Біздің</w:t>
            </w:r>
            <w:proofErr w:type="spellEnd"/>
            <w:r w:rsidRPr="00B9054B">
              <w:rPr>
                <w:rFonts w:ascii="Times New Roman" w:hAnsi="Times New Roman" w:cs="Times New Roman"/>
                <w:bCs/>
              </w:rPr>
              <w:t xml:space="preserve"> компания </w:t>
            </w:r>
            <w:proofErr w:type="spellStart"/>
            <w:r w:rsidRPr="00B9054B">
              <w:rPr>
                <w:rFonts w:ascii="Times New Roman" w:hAnsi="Times New Roman" w:cs="Times New Roman"/>
                <w:bCs/>
              </w:rPr>
              <w:t>ұйымдастыру-басқару</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қызметін</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жүзеге</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асыруда</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жаңа</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технологияларды</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табысты</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енгізуде</w:t>
            </w:r>
            <w:proofErr w:type="spellEnd"/>
            <w:r w:rsidRPr="00B9054B">
              <w:rPr>
                <w:rFonts w:ascii="Times New Roman" w:hAnsi="Times New Roman" w:cs="Times New Roman"/>
                <w:bCs/>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9577B1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14:paraId="6C1ABA56"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86B54ED"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8A5E04A"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4</w:t>
            </w:r>
          </w:p>
        </w:tc>
        <w:tc>
          <w:tcPr>
            <w:tcW w:w="992" w:type="dxa"/>
            <w:tcBorders>
              <w:top w:val="single" w:sz="4" w:space="0" w:color="auto"/>
              <w:left w:val="single" w:sz="4" w:space="0" w:color="auto"/>
              <w:bottom w:val="single" w:sz="4" w:space="0" w:color="auto"/>
              <w:right w:val="single" w:sz="4" w:space="0" w:color="auto"/>
            </w:tcBorders>
          </w:tcPr>
          <w:p w14:paraId="7E9A48B3"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5</w:t>
            </w:r>
          </w:p>
        </w:tc>
        <w:tc>
          <w:tcPr>
            <w:tcW w:w="725" w:type="dxa"/>
            <w:tcBorders>
              <w:top w:val="single" w:sz="4" w:space="0" w:color="auto"/>
              <w:left w:val="single" w:sz="4" w:space="0" w:color="auto"/>
              <w:bottom w:val="single" w:sz="4" w:space="0" w:color="auto"/>
              <w:right w:val="single" w:sz="4" w:space="0" w:color="auto"/>
            </w:tcBorders>
            <w:shd w:val="clear" w:color="auto" w:fill="auto"/>
          </w:tcPr>
          <w:p w14:paraId="7FE408B7"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6</w:t>
            </w:r>
          </w:p>
        </w:tc>
        <w:tc>
          <w:tcPr>
            <w:tcW w:w="976" w:type="dxa"/>
            <w:tcBorders>
              <w:top w:val="single" w:sz="4" w:space="0" w:color="auto"/>
              <w:left w:val="single" w:sz="4" w:space="0" w:color="auto"/>
              <w:bottom w:val="single" w:sz="4" w:space="0" w:color="auto"/>
              <w:right w:val="single" w:sz="4" w:space="0" w:color="auto"/>
            </w:tcBorders>
            <w:shd w:val="clear" w:color="auto" w:fill="auto"/>
          </w:tcPr>
          <w:p w14:paraId="6A2F40E6"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7</w:t>
            </w:r>
          </w:p>
        </w:tc>
      </w:tr>
      <w:tr w:rsidR="00CA5A34" w:rsidRPr="00B9054B" w14:paraId="64B67AC2" w14:textId="77777777" w:rsidTr="005D764D">
        <w:trPr>
          <w:trHeight w:val="181"/>
        </w:trPr>
        <w:tc>
          <w:tcPr>
            <w:tcW w:w="562" w:type="dxa"/>
            <w:tcBorders>
              <w:top w:val="single" w:sz="4" w:space="0" w:color="auto"/>
              <w:left w:val="single" w:sz="4" w:space="0" w:color="auto"/>
              <w:bottom w:val="single" w:sz="4" w:space="0" w:color="auto"/>
              <w:right w:val="single" w:sz="4" w:space="0" w:color="auto"/>
            </w:tcBorders>
            <w:shd w:val="clear" w:color="auto" w:fill="auto"/>
          </w:tcPr>
          <w:p w14:paraId="0779EA04" w14:textId="77777777" w:rsidR="00CA5A34" w:rsidRPr="00B9054B" w:rsidRDefault="00CA5A34" w:rsidP="00CA5A34">
            <w:pPr>
              <w:pStyle w:val="a3"/>
              <w:rPr>
                <w:rFonts w:ascii="Times New Roman" w:hAnsi="Times New Roman" w:cs="Times New Roman"/>
              </w:rPr>
            </w:pPr>
          </w:p>
        </w:tc>
        <w:tc>
          <w:tcPr>
            <w:tcW w:w="7371" w:type="dxa"/>
            <w:tcBorders>
              <w:top w:val="single" w:sz="4" w:space="0" w:color="auto"/>
              <w:left w:val="single" w:sz="4" w:space="0" w:color="auto"/>
              <w:bottom w:val="single" w:sz="4" w:space="0" w:color="auto"/>
              <w:right w:val="single" w:sz="4" w:space="0" w:color="auto"/>
            </w:tcBorders>
            <w:shd w:val="clear" w:color="auto" w:fill="auto"/>
            <w:vAlign w:val="bottom"/>
          </w:tcPr>
          <w:p w14:paraId="6B134F60" w14:textId="77777777" w:rsidR="00CA5A34" w:rsidRPr="00B9054B" w:rsidRDefault="00CA5A34" w:rsidP="00CA5A34">
            <w:pPr>
              <w:pStyle w:val="a3"/>
              <w:rPr>
                <w:rFonts w:ascii="Times New Roman" w:hAnsi="Times New Roman" w:cs="Times New Roman"/>
                <w:bCs/>
              </w:rPr>
            </w:pPr>
            <w:proofErr w:type="spellStart"/>
            <w:r w:rsidRPr="00B9054B">
              <w:rPr>
                <w:rFonts w:ascii="Times New Roman" w:hAnsi="Times New Roman" w:cs="Times New Roman"/>
                <w:bCs/>
              </w:rPr>
              <w:t>Біздің</w:t>
            </w:r>
            <w:proofErr w:type="spellEnd"/>
            <w:r w:rsidRPr="00B9054B">
              <w:rPr>
                <w:rFonts w:ascii="Times New Roman" w:hAnsi="Times New Roman" w:cs="Times New Roman"/>
                <w:bCs/>
              </w:rPr>
              <w:t xml:space="preserve"> компания </w:t>
            </w:r>
            <w:proofErr w:type="spellStart"/>
            <w:r w:rsidRPr="00B9054B">
              <w:rPr>
                <w:rFonts w:ascii="Times New Roman" w:hAnsi="Times New Roman" w:cs="Times New Roman"/>
                <w:bCs/>
              </w:rPr>
              <w:t>маркетингтік</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қызметті</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жүзеге</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асыруда</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жаңа</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технологияларды</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табысты</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енгізуде</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ED9115B" w14:textId="77777777" w:rsidR="00CA5A34" w:rsidRPr="00B9054B" w:rsidRDefault="00CA5A34" w:rsidP="00CA5A34">
            <w:pPr>
              <w:pStyle w:val="a3"/>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487BB716" w14:textId="77777777" w:rsidR="00CA5A34" w:rsidRPr="00B9054B" w:rsidRDefault="00CA5A34" w:rsidP="00CA5A34">
            <w:pPr>
              <w:pStyle w:val="a3"/>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D2B9777" w14:textId="77777777" w:rsidR="00CA5A34" w:rsidRPr="00B9054B" w:rsidRDefault="00CA5A34" w:rsidP="00CA5A34">
            <w:pPr>
              <w:pStyle w:val="a3"/>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C5E8D38" w14:textId="77777777" w:rsidR="00CA5A34" w:rsidRPr="00B9054B" w:rsidRDefault="00CA5A34" w:rsidP="00CA5A34">
            <w:pPr>
              <w:pStyle w:val="a3"/>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725C60C7" w14:textId="77777777" w:rsidR="00CA5A34" w:rsidRPr="00B9054B" w:rsidRDefault="00CA5A34" w:rsidP="00CA5A34">
            <w:pPr>
              <w:pStyle w:val="a3"/>
              <w:rPr>
                <w:rFonts w:ascii="Times New Roman" w:hAnsi="Times New Roman" w:cs="Times New Roman"/>
              </w:rPr>
            </w:pPr>
          </w:p>
        </w:tc>
        <w:tc>
          <w:tcPr>
            <w:tcW w:w="725" w:type="dxa"/>
            <w:tcBorders>
              <w:top w:val="single" w:sz="4" w:space="0" w:color="auto"/>
              <w:left w:val="single" w:sz="4" w:space="0" w:color="auto"/>
              <w:bottom w:val="single" w:sz="4" w:space="0" w:color="auto"/>
              <w:right w:val="single" w:sz="4" w:space="0" w:color="auto"/>
            </w:tcBorders>
            <w:shd w:val="clear" w:color="auto" w:fill="auto"/>
          </w:tcPr>
          <w:p w14:paraId="5CF99E6A" w14:textId="77777777" w:rsidR="00CA5A34" w:rsidRPr="00B9054B" w:rsidRDefault="00CA5A34" w:rsidP="00CA5A34">
            <w:pPr>
              <w:pStyle w:val="a3"/>
              <w:rPr>
                <w:rFonts w:ascii="Times New Roman" w:hAnsi="Times New Roman" w:cs="Times New Roman"/>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14:paraId="6F3F268A" w14:textId="77777777" w:rsidR="00CA5A34" w:rsidRPr="00B9054B" w:rsidRDefault="00CA5A34" w:rsidP="00CA5A34">
            <w:pPr>
              <w:pStyle w:val="a3"/>
              <w:rPr>
                <w:rFonts w:ascii="Times New Roman" w:hAnsi="Times New Roman" w:cs="Times New Roman"/>
              </w:rPr>
            </w:pPr>
          </w:p>
        </w:tc>
      </w:tr>
      <w:tr w:rsidR="00CA5A34" w:rsidRPr="00B9054B" w14:paraId="41133802" w14:textId="77777777" w:rsidTr="005D764D">
        <w:trPr>
          <w:trHeight w:val="181"/>
        </w:trPr>
        <w:tc>
          <w:tcPr>
            <w:tcW w:w="562" w:type="dxa"/>
            <w:tcBorders>
              <w:top w:val="single" w:sz="4" w:space="0" w:color="auto"/>
              <w:left w:val="single" w:sz="4" w:space="0" w:color="auto"/>
              <w:bottom w:val="single" w:sz="4" w:space="0" w:color="auto"/>
              <w:right w:val="single" w:sz="4" w:space="0" w:color="auto"/>
            </w:tcBorders>
            <w:shd w:val="clear" w:color="auto" w:fill="auto"/>
          </w:tcPr>
          <w:p w14:paraId="479063C8" w14:textId="77777777" w:rsidR="00CA5A34" w:rsidRPr="00B9054B" w:rsidRDefault="00CA5A34" w:rsidP="00CA5A34">
            <w:pPr>
              <w:pStyle w:val="a3"/>
              <w:rPr>
                <w:rFonts w:ascii="Times New Roman" w:hAnsi="Times New Roman" w:cs="Times New Roman"/>
              </w:rPr>
            </w:pPr>
          </w:p>
        </w:tc>
        <w:tc>
          <w:tcPr>
            <w:tcW w:w="7371" w:type="dxa"/>
            <w:tcBorders>
              <w:top w:val="single" w:sz="4" w:space="0" w:color="auto"/>
              <w:left w:val="single" w:sz="4" w:space="0" w:color="auto"/>
              <w:bottom w:val="single" w:sz="4" w:space="0" w:color="auto"/>
              <w:right w:val="single" w:sz="4" w:space="0" w:color="auto"/>
            </w:tcBorders>
            <w:shd w:val="clear" w:color="auto" w:fill="auto"/>
            <w:vAlign w:val="bottom"/>
          </w:tcPr>
          <w:p w14:paraId="0950BA70" w14:textId="77777777" w:rsidR="00CA5A34" w:rsidRPr="00B9054B" w:rsidRDefault="00CA5A34" w:rsidP="00CA5A34">
            <w:pPr>
              <w:pStyle w:val="a3"/>
              <w:rPr>
                <w:rFonts w:ascii="Times New Roman" w:hAnsi="Times New Roman" w:cs="Times New Roman"/>
                <w:bCs/>
              </w:rPr>
            </w:pPr>
            <w:proofErr w:type="spellStart"/>
            <w:r w:rsidRPr="00B9054B">
              <w:rPr>
                <w:rFonts w:ascii="Times New Roman" w:hAnsi="Times New Roman" w:cs="Times New Roman"/>
                <w:bCs/>
              </w:rPr>
              <w:t>Біздің</w:t>
            </w:r>
            <w:proofErr w:type="spellEnd"/>
            <w:r w:rsidRPr="00B9054B">
              <w:rPr>
                <w:rFonts w:ascii="Times New Roman" w:hAnsi="Times New Roman" w:cs="Times New Roman"/>
                <w:bCs/>
              </w:rPr>
              <w:t xml:space="preserve"> компания </w:t>
            </w:r>
            <w:proofErr w:type="spellStart"/>
            <w:r w:rsidRPr="00B9054B">
              <w:rPr>
                <w:rFonts w:ascii="Times New Roman" w:hAnsi="Times New Roman" w:cs="Times New Roman"/>
                <w:bCs/>
              </w:rPr>
              <w:t>технологиялық</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қызметті</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жүзеге</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асыруда</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жаңа</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технологияларды</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табысты</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енгізуде</w:t>
            </w:r>
            <w:proofErr w:type="spellEnd"/>
            <w:r w:rsidRPr="00B9054B">
              <w:rPr>
                <w:rFonts w:ascii="Times New Roman" w:hAnsi="Times New Roman" w:cs="Times New Roman"/>
                <w:bCs/>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90D18CD" w14:textId="77777777" w:rsidR="00CA5A34" w:rsidRPr="00B9054B" w:rsidRDefault="00CA5A34" w:rsidP="00CA5A34">
            <w:pPr>
              <w:pStyle w:val="a3"/>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067D6092" w14:textId="77777777" w:rsidR="00CA5A34" w:rsidRPr="00B9054B" w:rsidRDefault="00CA5A34" w:rsidP="00CA5A34">
            <w:pPr>
              <w:pStyle w:val="a3"/>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2EE6A54" w14:textId="77777777" w:rsidR="00CA5A34" w:rsidRPr="00B9054B" w:rsidRDefault="00CA5A34" w:rsidP="00CA5A34">
            <w:pPr>
              <w:pStyle w:val="a3"/>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F71CF36" w14:textId="77777777" w:rsidR="00CA5A34" w:rsidRPr="00B9054B" w:rsidRDefault="00CA5A34" w:rsidP="00CA5A34">
            <w:pPr>
              <w:pStyle w:val="a3"/>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2C273B63" w14:textId="77777777" w:rsidR="00CA5A34" w:rsidRPr="00B9054B" w:rsidRDefault="00CA5A34" w:rsidP="00CA5A34">
            <w:pPr>
              <w:pStyle w:val="a3"/>
              <w:rPr>
                <w:rFonts w:ascii="Times New Roman" w:hAnsi="Times New Roman" w:cs="Times New Roman"/>
              </w:rPr>
            </w:pPr>
          </w:p>
        </w:tc>
        <w:tc>
          <w:tcPr>
            <w:tcW w:w="725" w:type="dxa"/>
            <w:tcBorders>
              <w:top w:val="single" w:sz="4" w:space="0" w:color="auto"/>
              <w:left w:val="single" w:sz="4" w:space="0" w:color="auto"/>
              <w:bottom w:val="single" w:sz="4" w:space="0" w:color="auto"/>
              <w:right w:val="single" w:sz="4" w:space="0" w:color="auto"/>
            </w:tcBorders>
            <w:shd w:val="clear" w:color="auto" w:fill="auto"/>
          </w:tcPr>
          <w:p w14:paraId="781E0699" w14:textId="77777777" w:rsidR="00CA5A34" w:rsidRPr="00B9054B" w:rsidRDefault="00CA5A34" w:rsidP="00CA5A34">
            <w:pPr>
              <w:pStyle w:val="a3"/>
              <w:rPr>
                <w:rFonts w:ascii="Times New Roman" w:hAnsi="Times New Roman" w:cs="Times New Roman"/>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14:paraId="32F02048" w14:textId="77777777" w:rsidR="00CA5A34" w:rsidRPr="00B9054B" w:rsidRDefault="00CA5A34" w:rsidP="00CA5A34">
            <w:pPr>
              <w:pStyle w:val="a3"/>
              <w:rPr>
                <w:rFonts w:ascii="Times New Roman" w:hAnsi="Times New Roman" w:cs="Times New Roman"/>
              </w:rPr>
            </w:pPr>
          </w:p>
        </w:tc>
      </w:tr>
      <w:tr w:rsidR="00CA5A34" w:rsidRPr="00B9054B" w14:paraId="7E83A8CF" w14:textId="77777777" w:rsidTr="005D764D">
        <w:trPr>
          <w:trHeight w:val="308"/>
        </w:trPr>
        <w:tc>
          <w:tcPr>
            <w:tcW w:w="562" w:type="dxa"/>
            <w:tcBorders>
              <w:top w:val="single" w:sz="4" w:space="0" w:color="auto"/>
              <w:left w:val="single" w:sz="4" w:space="0" w:color="auto"/>
              <w:bottom w:val="single" w:sz="4" w:space="0" w:color="auto"/>
              <w:right w:val="single" w:sz="4" w:space="0" w:color="auto"/>
            </w:tcBorders>
            <w:shd w:val="clear" w:color="auto" w:fill="auto"/>
          </w:tcPr>
          <w:p w14:paraId="19587401" w14:textId="77777777" w:rsidR="00CA5A34" w:rsidRPr="00B9054B" w:rsidRDefault="00CA5A34" w:rsidP="00CA5A34">
            <w:pPr>
              <w:pStyle w:val="a3"/>
              <w:rPr>
                <w:rFonts w:ascii="Times New Roman" w:hAnsi="Times New Roman" w:cs="Times New Roman"/>
              </w:rPr>
            </w:pPr>
          </w:p>
          <w:p w14:paraId="7167049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bottom"/>
          </w:tcPr>
          <w:p w14:paraId="1827A724" w14:textId="77777777" w:rsidR="00CA5A34" w:rsidRPr="00B9054B" w:rsidRDefault="00CA5A34" w:rsidP="00CA5A34">
            <w:pPr>
              <w:pStyle w:val="a3"/>
              <w:rPr>
                <w:rFonts w:ascii="Times New Roman" w:hAnsi="Times New Roman" w:cs="Times New Roman"/>
              </w:rPr>
            </w:pPr>
            <w:proofErr w:type="spellStart"/>
            <w:r w:rsidRPr="00B9054B">
              <w:rPr>
                <w:rFonts w:ascii="Times New Roman" w:hAnsi="Times New Roman" w:cs="Times New Roman"/>
                <w:bCs/>
              </w:rPr>
              <w:t>Біздің</w:t>
            </w:r>
            <w:proofErr w:type="spellEnd"/>
            <w:r w:rsidRPr="00B9054B">
              <w:rPr>
                <w:rFonts w:ascii="Times New Roman" w:hAnsi="Times New Roman" w:cs="Times New Roman"/>
                <w:bCs/>
              </w:rPr>
              <w:t xml:space="preserve"> компания </w:t>
            </w:r>
            <w:proofErr w:type="spellStart"/>
            <w:r w:rsidRPr="00B9054B">
              <w:rPr>
                <w:rFonts w:ascii="Times New Roman" w:hAnsi="Times New Roman" w:cs="Times New Roman"/>
                <w:bCs/>
              </w:rPr>
              <w:t>көбінесе</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нарықта</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бірінші</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болып</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жаңа</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өнімдер</w:t>
            </w:r>
            <w:proofErr w:type="spellEnd"/>
            <w:r w:rsidRPr="00B9054B">
              <w:rPr>
                <w:rFonts w:ascii="Times New Roman" w:hAnsi="Times New Roman" w:cs="Times New Roman"/>
                <w:bCs/>
              </w:rPr>
              <w:t xml:space="preserve"> мен </w:t>
            </w:r>
            <w:proofErr w:type="spellStart"/>
            <w:r w:rsidRPr="00B9054B">
              <w:rPr>
                <w:rFonts w:ascii="Times New Roman" w:hAnsi="Times New Roman" w:cs="Times New Roman"/>
                <w:bCs/>
              </w:rPr>
              <w:t>қызметтерді</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іске</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қосады</w:t>
            </w:r>
            <w:proofErr w:type="spellEnd"/>
            <w:r w:rsidRPr="00B9054B">
              <w:rPr>
                <w:rFonts w:ascii="Times New Roman" w:hAnsi="Times New Roman" w:cs="Times New Roman"/>
                <w:bCs/>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443CFD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14:paraId="78895B0C"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876C36F"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F345EB5"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4</w:t>
            </w:r>
          </w:p>
        </w:tc>
        <w:tc>
          <w:tcPr>
            <w:tcW w:w="992" w:type="dxa"/>
            <w:tcBorders>
              <w:top w:val="single" w:sz="4" w:space="0" w:color="auto"/>
              <w:left w:val="single" w:sz="4" w:space="0" w:color="auto"/>
              <w:bottom w:val="single" w:sz="4" w:space="0" w:color="auto"/>
              <w:right w:val="single" w:sz="4" w:space="0" w:color="auto"/>
            </w:tcBorders>
          </w:tcPr>
          <w:p w14:paraId="6721F003"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5</w:t>
            </w:r>
          </w:p>
        </w:tc>
        <w:tc>
          <w:tcPr>
            <w:tcW w:w="725" w:type="dxa"/>
            <w:tcBorders>
              <w:top w:val="single" w:sz="4" w:space="0" w:color="auto"/>
              <w:left w:val="single" w:sz="4" w:space="0" w:color="auto"/>
              <w:bottom w:val="single" w:sz="4" w:space="0" w:color="auto"/>
              <w:right w:val="single" w:sz="4" w:space="0" w:color="auto"/>
            </w:tcBorders>
            <w:shd w:val="clear" w:color="auto" w:fill="auto"/>
          </w:tcPr>
          <w:p w14:paraId="1C018E04"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6</w:t>
            </w:r>
          </w:p>
        </w:tc>
        <w:tc>
          <w:tcPr>
            <w:tcW w:w="976" w:type="dxa"/>
            <w:tcBorders>
              <w:top w:val="single" w:sz="4" w:space="0" w:color="auto"/>
              <w:left w:val="single" w:sz="4" w:space="0" w:color="auto"/>
              <w:bottom w:val="single" w:sz="4" w:space="0" w:color="auto"/>
              <w:right w:val="single" w:sz="4" w:space="0" w:color="auto"/>
            </w:tcBorders>
            <w:shd w:val="clear" w:color="auto" w:fill="auto"/>
          </w:tcPr>
          <w:p w14:paraId="02B1EAA7"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7</w:t>
            </w:r>
          </w:p>
        </w:tc>
      </w:tr>
      <w:tr w:rsidR="00CA5A34" w:rsidRPr="00B9054B" w14:paraId="651D3084" w14:textId="77777777" w:rsidTr="005D764D">
        <w:trPr>
          <w:trHeight w:val="308"/>
        </w:trPr>
        <w:tc>
          <w:tcPr>
            <w:tcW w:w="562" w:type="dxa"/>
            <w:tcBorders>
              <w:top w:val="single" w:sz="4" w:space="0" w:color="auto"/>
              <w:left w:val="single" w:sz="4" w:space="0" w:color="auto"/>
              <w:bottom w:val="single" w:sz="4" w:space="0" w:color="auto"/>
              <w:right w:val="single" w:sz="4" w:space="0" w:color="auto"/>
            </w:tcBorders>
            <w:shd w:val="clear" w:color="auto" w:fill="auto"/>
          </w:tcPr>
          <w:p w14:paraId="1BF00A7C" w14:textId="77777777" w:rsidR="00CA5A34" w:rsidRPr="00B9054B" w:rsidRDefault="00CA5A34" w:rsidP="00CA5A34">
            <w:pPr>
              <w:pStyle w:val="a3"/>
              <w:rPr>
                <w:rFonts w:ascii="Times New Roman" w:hAnsi="Times New Roman" w:cs="Times New Roman"/>
                <w:lang w:val="en-US"/>
              </w:rPr>
            </w:pPr>
          </w:p>
          <w:p w14:paraId="62CEF63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5</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bottom"/>
          </w:tcPr>
          <w:p w14:paraId="38C8542D" w14:textId="77777777" w:rsidR="00CA5A34" w:rsidRPr="00B9054B" w:rsidRDefault="00CA5A34" w:rsidP="00CA5A34">
            <w:pPr>
              <w:pStyle w:val="a3"/>
              <w:rPr>
                <w:rFonts w:ascii="Times New Roman" w:hAnsi="Times New Roman" w:cs="Times New Roman"/>
              </w:rPr>
            </w:pPr>
            <w:proofErr w:type="spellStart"/>
            <w:r w:rsidRPr="00B9054B">
              <w:rPr>
                <w:rFonts w:ascii="Times New Roman" w:hAnsi="Times New Roman" w:cs="Times New Roman"/>
                <w:bCs/>
              </w:rPr>
              <w:t>Біздің</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компанияда</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инновациялар</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ұйымдастырушылық</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маркетингтік</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технологиялық</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қауіпті</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болып</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саналады</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және</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оған</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тиісті</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назар</w:t>
            </w:r>
            <w:proofErr w:type="spellEnd"/>
            <w:r w:rsidRPr="00B9054B">
              <w:rPr>
                <w:rFonts w:ascii="Times New Roman" w:hAnsi="Times New Roman" w:cs="Times New Roman"/>
                <w:bCs/>
              </w:rPr>
              <w:t xml:space="preserve"> </w:t>
            </w:r>
            <w:proofErr w:type="spellStart"/>
            <w:r w:rsidRPr="00B9054B">
              <w:rPr>
                <w:rFonts w:ascii="Times New Roman" w:hAnsi="Times New Roman" w:cs="Times New Roman"/>
                <w:bCs/>
              </w:rPr>
              <w:t>аудармайды</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852250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14:paraId="02635FDA"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960EDA9"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68A4077"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4</w:t>
            </w:r>
          </w:p>
        </w:tc>
        <w:tc>
          <w:tcPr>
            <w:tcW w:w="992" w:type="dxa"/>
            <w:tcBorders>
              <w:top w:val="single" w:sz="4" w:space="0" w:color="auto"/>
              <w:left w:val="single" w:sz="4" w:space="0" w:color="auto"/>
              <w:bottom w:val="single" w:sz="4" w:space="0" w:color="auto"/>
              <w:right w:val="single" w:sz="4" w:space="0" w:color="auto"/>
            </w:tcBorders>
          </w:tcPr>
          <w:p w14:paraId="10D7FE6F"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5</w:t>
            </w:r>
          </w:p>
        </w:tc>
        <w:tc>
          <w:tcPr>
            <w:tcW w:w="725" w:type="dxa"/>
            <w:tcBorders>
              <w:top w:val="single" w:sz="4" w:space="0" w:color="auto"/>
              <w:left w:val="single" w:sz="4" w:space="0" w:color="auto"/>
              <w:bottom w:val="single" w:sz="4" w:space="0" w:color="auto"/>
              <w:right w:val="single" w:sz="4" w:space="0" w:color="auto"/>
            </w:tcBorders>
            <w:shd w:val="clear" w:color="auto" w:fill="auto"/>
          </w:tcPr>
          <w:p w14:paraId="49489CB3"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6</w:t>
            </w:r>
          </w:p>
        </w:tc>
        <w:tc>
          <w:tcPr>
            <w:tcW w:w="976" w:type="dxa"/>
            <w:tcBorders>
              <w:top w:val="single" w:sz="4" w:space="0" w:color="auto"/>
              <w:left w:val="single" w:sz="4" w:space="0" w:color="auto"/>
              <w:bottom w:val="single" w:sz="4" w:space="0" w:color="auto"/>
              <w:right w:val="single" w:sz="4" w:space="0" w:color="auto"/>
            </w:tcBorders>
            <w:shd w:val="clear" w:color="auto" w:fill="auto"/>
          </w:tcPr>
          <w:p w14:paraId="01B05799"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7</w:t>
            </w:r>
          </w:p>
        </w:tc>
      </w:tr>
      <w:tr w:rsidR="00CA5A34" w:rsidRPr="00B9054B" w14:paraId="00C9BEB2" w14:textId="77777777" w:rsidTr="005D764D">
        <w:trPr>
          <w:trHeight w:val="265"/>
        </w:trPr>
        <w:tc>
          <w:tcPr>
            <w:tcW w:w="562" w:type="dxa"/>
            <w:tcBorders>
              <w:top w:val="single" w:sz="4" w:space="0" w:color="auto"/>
              <w:left w:val="single" w:sz="4" w:space="0" w:color="auto"/>
              <w:bottom w:val="single" w:sz="4" w:space="0" w:color="auto"/>
              <w:right w:val="single" w:sz="4" w:space="0" w:color="auto"/>
            </w:tcBorders>
            <w:shd w:val="clear" w:color="auto" w:fill="auto"/>
          </w:tcPr>
          <w:p w14:paraId="2BDB310B" w14:textId="77777777" w:rsidR="00CA5A34" w:rsidRPr="00B9054B" w:rsidRDefault="00CA5A34" w:rsidP="00CA5A34">
            <w:pPr>
              <w:pStyle w:val="a3"/>
              <w:rPr>
                <w:rFonts w:ascii="Times New Roman" w:hAnsi="Times New Roman" w:cs="Times New Roman"/>
                <w:lang w:val="en-US"/>
              </w:rPr>
            </w:pPr>
          </w:p>
          <w:p w14:paraId="12F52B7F"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6</w:t>
            </w:r>
          </w:p>
          <w:p w14:paraId="629258F6" w14:textId="77777777" w:rsidR="00CA5A34" w:rsidRPr="00B9054B" w:rsidRDefault="00CA5A34" w:rsidP="00CA5A34">
            <w:pPr>
              <w:pStyle w:val="a3"/>
              <w:rPr>
                <w:rFonts w:ascii="Times New Roman" w:hAnsi="Times New Roman" w:cs="Times New Roman"/>
                <w:lang w:val="en-US"/>
              </w:rPr>
            </w:pPr>
          </w:p>
        </w:tc>
        <w:tc>
          <w:tcPr>
            <w:tcW w:w="7371" w:type="dxa"/>
            <w:tcBorders>
              <w:top w:val="single" w:sz="4" w:space="0" w:color="auto"/>
              <w:left w:val="single" w:sz="4" w:space="0" w:color="auto"/>
              <w:bottom w:val="single" w:sz="4" w:space="0" w:color="auto"/>
              <w:right w:val="single" w:sz="4" w:space="0" w:color="auto"/>
            </w:tcBorders>
            <w:shd w:val="clear" w:color="auto" w:fill="auto"/>
            <w:vAlign w:val="bottom"/>
          </w:tcPr>
          <w:p w14:paraId="236BCD8E" w14:textId="77777777" w:rsidR="00CA5A34" w:rsidRPr="00B9054B" w:rsidRDefault="00CA5A34" w:rsidP="00CA5A34">
            <w:pPr>
              <w:pStyle w:val="a3"/>
              <w:rPr>
                <w:rFonts w:ascii="Times New Roman" w:hAnsi="Times New Roman" w:cs="Times New Roman"/>
                <w:bCs/>
                <w:lang w:val="en-US"/>
              </w:rPr>
            </w:pPr>
            <w:proofErr w:type="spellStart"/>
            <w:r w:rsidRPr="00B9054B">
              <w:rPr>
                <w:rFonts w:ascii="Times New Roman" w:hAnsi="Times New Roman" w:cs="Times New Roman"/>
                <w:bCs/>
              </w:rPr>
              <w:t>Соңғы</w:t>
            </w:r>
            <w:proofErr w:type="spellEnd"/>
            <w:r w:rsidRPr="00B9054B">
              <w:rPr>
                <w:rFonts w:ascii="Times New Roman" w:hAnsi="Times New Roman" w:cs="Times New Roman"/>
                <w:bCs/>
                <w:lang w:val="en-US"/>
              </w:rPr>
              <w:t xml:space="preserve"> 5 </w:t>
            </w:r>
            <w:proofErr w:type="spellStart"/>
            <w:r w:rsidRPr="00B9054B">
              <w:rPr>
                <w:rFonts w:ascii="Times New Roman" w:hAnsi="Times New Roman" w:cs="Times New Roman"/>
                <w:bCs/>
              </w:rPr>
              <w:t>жыл</w:t>
            </w:r>
            <w:proofErr w:type="spellEnd"/>
            <w:r w:rsidRPr="00B9054B">
              <w:rPr>
                <w:rFonts w:ascii="Times New Roman" w:hAnsi="Times New Roman" w:cs="Times New Roman"/>
                <w:bCs/>
                <w:lang w:val="en-US"/>
              </w:rPr>
              <w:t xml:space="preserve"> </w:t>
            </w:r>
            <w:proofErr w:type="spellStart"/>
            <w:r w:rsidRPr="00B9054B">
              <w:rPr>
                <w:rFonts w:ascii="Times New Roman" w:hAnsi="Times New Roman" w:cs="Times New Roman"/>
                <w:bCs/>
              </w:rPr>
              <w:t>ішінде</w:t>
            </w:r>
            <w:proofErr w:type="spellEnd"/>
            <w:r w:rsidRPr="00B9054B">
              <w:rPr>
                <w:rFonts w:ascii="Times New Roman" w:hAnsi="Times New Roman" w:cs="Times New Roman"/>
                <w:bCs/>
                <w:lang w:val="en-US"/>
              </w:rPr>
              <w:t xml:space="preserve"> </w:t>
            </w:r>
            <w:proofErr w:type="spellStart"/>
            <w:r w:rsidRPr="00B9054B">
              <w:rPr>
                <w:rFonts w:ascii="Times New Roman" w:hAnsi="Times New Roman" w:cs="Times New Roman"/>
                <w:bCs/>
              </w:rPr>
              <w:t>біздің</w:t>
            </w:r>
            <w:proofErr w:type="spellEnd"/>
            <w:r w:rsidRPr="00B9054B">
              <w:rPr>
                <w:rFonts w:ascii="Times New Roman" w:hAnsi="Times New Roman" w:cs="Times New Roman"/>
                <w:bCs/>
                <w:lang w:val="en-US"/>
              </w:rPr>
              <w:t xml:space="preserve"> </w:t>
            </w:r>
            <w:r w:rsidRPr="00B9054B">
              <w:rPr>
                <w:rFonts w:ascii="Times New Roman" w:hAnsi="Times New Roman" w:cs="Times New Roman"/>
                <w:bCs/>
              </w:rPr>
              <w:t>компания</w:t>
            </w:r>
            <w:r w:rsidRPr="00B9054B">
              <w:rPr>
                <w:rFonts w:ascii="Times New Roman" w:hAnsi="Times New Roman" w:cs="Times New Roman"/>
                <w:bCs/>
                <w:lang w:val="en-US"/>
              </w:rPr>
              <w:t xml:space="preserve"> </w:t>
            </w:r>
            <w:proofErr w:type="spellStart"/>
            <w:r w:rsidRPr="00B9054B">
              <w:rPr>
                <w:rFonts w:ascii="Times New Roman" w:hAnsi="Times New Roman" w:cs="Times New Roman"/>
                <w:bCs/>
              </w:rPr>
              <w:t>жаңа</w:t>
            </w:r>
            <w:proofErr w:type="spellEnd"/>
            <w:r w:rsidRPr="00B9054B">
              <w:rPr>
                <w:rFonts w:ascii="Times New Roman" w:hAnsi="Times New Roman" w:cs="Times New Roman"/>
                <w:bCs/>
                <w:lang w:val="en-US"/>
              </w:rPr>
              <w:t xml:space="preserve"> </w:t>
            </w:r>
            <w:proofErr w:type="spellStart"/>
            <w:r w:rsidRPr="00B9054B">
              <w:rPr>
                <w:rFonts w:ascii="Times New Roman" w:hAnsi="Times New Roman" w:cs="Times New Roman"/>
                <w:bCs/>
              </w:rPr>
              <w:t>өнімдердің</w:t>
            </w:r>
            <w:proofErr w:type="spellEnd"/>
            <w:r w:rsidRPr="00B9054B">
              <w:rPr>
                <w:rFonts w:ascii="Times New Roman" w:hAnsi="Times New Roman" w:cs="Times New Roman"/>
                <w:bCs/>
                <w:lang w:val="en-US"/>
              </w:rPr>
              <w:t xml:space="preserve"> </w:t>
            </w:r>
            <w:proofErr w:type="spellStart"/>
            <w:r w:rsidRPr="00B9054B">
              <w:rPr>
                <w:rFonts w:ascii="Times New Roman" w:hAnsi="Times New Roman" w:cs="Times New Roman"/>
                <w:bCs/>
              </w:rPr>
              <w:t>әртүрлі</w:t>
            </w:r>
            <w:proofErr w:type="spellEnd"/>
            <w:r w:rsidRPr="00B9054B">
              <w:rPr>
                <w:rFonts w:ascii="Times New Roman" w:hAnsi="Times New Roman" w:cs="Times New Roman"/>
                <w:bCs/>
                <w:lang w:val="en-US"/>
              </w:rPr>
              <w:t xml:space="preserve"> </w:t>
            </w:r>
            <w:proofErr w:type="spellStart"/>
            <w:r w:rsidRPr="00B9054B">
              <w:rPr>
                <w:rFonts w:ascii="Times New Roman" w:hAnsi="Times New Roman" w:cs="Times New Roman"/>
                <w:bCs/>
              </w:rPr>
              <w:t>түрлерін</w:t>
            </w:r>
            <w:proofErr w:type="spellEnd"/>
            <w:r w:rsidRPr="00B9054B">
              <w:rPr>
                <w:rFonts w:ascii="Times New Roman" w:hAnsi="Times New Roman" w:cs="Times New Roman"/>
                <w:bCs/>
                <w:lang w:val="en-US"/>
              </w:rPr>
              <w:t xml:space="preserve"> </w:t>
            </w:r>
            <w:proofErr w:type="spellStart"/>
            <w:r w:rsidRPr="00B9054B">
              <w:rPr>
                <w:rFonts w:ascii="Times New Roman" w:hAnsi="Times New Roman" w:cs="Times New Roman"/>
                <w:bCs/>
              </w:rPr>
              <w:t>әзірледі</w:t>
            </w:r>
            <w:proofErr w:type="spellEnd"/>
            <w:r w:rsidRPr="00B9054B">
              <w:rPr>
                <w:rFonts w:ascii="Times New Roman" w:hAnsi="Times New Roman" w:cs="Times New Roman"/>
                <w:bCs/>
                <w:lang w:val="en-US"/>
              </w:rPr>
              <w:t xml:space="preserve"> </w:t>
            </w:r>
            <w:proofErr w:type="spellStart"/>
            <w:r w:rsidRPr="00B9054B">
              <w:rPr>
                <w:rFonts w:ascii="Times New Roman" w:hAnsi="Times New Roman" w:cs="Times New Roman"/>
                <w:bCs/>
              </w:rPr>
              <w:t>және</w:t>
            </w:r>
            <w:proofErr w:type="spellEnd"/>
            <w:r w:rsidRPr="00B9054B">
              <w:rPr>
                <w:rFonts w:ascii="Times New Roman" w:hAnsi="Times New Roman" w:cs="Times New Roman"/>
                <w:bCs/>
                <w:lang w:val="en-US"/>
              </w:rPr>
              <w:t xml:space="preserve"> </w:t>
            </w:r>
            <w:proofErr w:type="spellStart"/>
            <w:r w:rsidRPr="00B9054B">
              <w:rPr>
                <w:rFonts w:ascii="Times New Roman" w:hAnsi="Times New Roman" w:cs="Times New Roman"/>
                <w:bCs/>
              </w:rPr>
              <w:t>сәтті</w:t>
            </w:r>
            <w:proofErr w:type="spellEnd"/>
            <w:r w:rsidRPr="00B9054B">
              <w:rPr>
                <w:rFonts w:ascii="Times New Roman" w:hAnsi="Times New Roman" w:cs="Times New Roman"/>
                <w:bCs/>
                <w:lang w:val="en-US"/>
              </w:rPr>
              <w:t xml:space="preserve"> </w:t>
            </w:r>
            <w:proofErr w:type="spellStart"/>
            <w:r w:rsidRPr="00B9054B">
              <w:rPr>
                <w:rFonts w:ascii="Times New Roman" w:hAnsi="Times New Roman" w:cs="Times New Roman"/>
                <w:bCs/>
              </w:rPr>
              <w:t>іске</w:t>
            </w:r>
            <w:proofErr w:type="spellEnd"/>
            <w:r w:rsidRPr="00B9054B">
              <w:rPr>
                <w:rFonts w:ascii="Times New Roman" w:hAnsi="Times New Roman" w:cs="Times New Roman"/>
                <w:bCs/>
                <w:lang w:val="en-US"/>
              </w:rPr>
              <w:t xml:space="preserve"> </w:t>
            </w:r>
            <w:proofErr w:type="spellStart"/>
            <w:r w:rsidRPr="00B9054B">
              <w:rPr>
                <w:rFonts w:ascii="Times New Roman" w:hAnsi="Times New Roman" w:cs="Times New Roman"/>
                <w:bCs/>
              </w:rPr>
              <w:t>қосты</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9B9818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14:paraId="5CABC434"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492F1E8"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4572427"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4</w:t>
            </w:r>
          </w:p>
        </w:tc>
        <w:tc>
          <w:tcPr>
            <w:tcW w:w="992" w:type="dxa"/>
            <w:tcBorders>
              <w:top w:val="single" w:sz="4" w:space="0" w:color="auto"/>
              <w:left w:val="single" w:sz="4" w:space="0" w:color="auto"/>
              <w:bottom w:val="single" w:sz="4" w:space="0" w:color="auto"/>
              <w:right w:val="single" w:sz="4" w:space="0" w:color="auto"/>
            </w:tcBorders>
          </w:tcPr>
          <w:p w14:paraId="2E12C1F6"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5</w:t>
            </w:r>
          </w:p>
        </w:tc>
        <w:tc>
          <w:tcPr>
            <w:tcW w:w="725" w:type="dxa"/>
            <w:tcBorders>
              <w:top w:val="single" w:sz="4" w:space="0" w:color="auto"/>
              <w:left w:val="single" w:sz="4" w:space="0" w:color="auto"/>
              <w:bottom w:val="single" w:sz="4" w:space="0" w:color="auto"/>
              <w:right w:val="single" w:sz="4" w:space="0" w:color="auto"/>
            </w:tcBorders>
            <w:shd w:val="clear" w:color="auto" w:fill="auto"/>
          </w:tcPr>
          <w:p w14:paraId="20A7D362"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6</w:t>
            </w:r>
          </w:p>
        </w:tc>
        <w:tc>
          <w:tcPr>
            <w:tcW w:w="976" w:type="dxa"/>
            <w:tcBorders>
              <w:top w:val="single" w:sz="4" w:space="0" w:color="auto"/>
              <w:left w:val="single" w:sz="4" w:space="0" w:color="auto"/>
              <w:bottom w:val="single" w:sz="4" w:space="0" w:color="auto"/>
              <w:right w:val="single" w:sz="4" w:space="0" w:color="auto"/>
            </w:tcBorders>
            <w:shd w:val="clear" w:color="auto" w:fill="auto"/>
          </w:tcPr>
          <w:p w14:paraId="61652859"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7</w:t>
            </w:r>
          </w:p>
        </w:tc>
      </w:tr>
      <w:tr w:rsidR="00CA5A34" w:rsidRPr="00B9054B" w14:paraId="752A4BED" w14:textId="77777777" w:rsidTr="005D764D">
        <w:trPr>
          <w:trHeight w:val="265"/>
        </w:trPr>
        <w:tc>
          <w:tcPr>
            <w:tcW w:w="562" w:type="dxa"/>
            <w:tcBorders>
              <w:top w:val="single" w:sz="4" w:space="0" w:color="auto"/>
              <w:left w:val="single" w:sz="4" w:space="0" w:color="auto"/>
              <w:bottom w:val="single" w:sz="4" w:space="0" w:color="auto"/>
              <w:right w:val="single" w:sz="4" w:space="0" w:color="auto"/>
            </w:tcBorders>
            <w:shd w:val="clear" w:color="auto" w:fill="auto"/>
          </w:tcPr>
          <w:p w14:paraId="56A55667" w14:textId="77777777" w:rsidR="00CA5A34" w:rsidRPr="00B9054B" w:rsidRDefault="00CA5A34" w:rsidP="00CA5A34">
            <w:pPr>
              <w:pStyle w:val="a3"/>
              <w:rPr>
                <w:rFonts w:ascii="Times New Roman" w:hAnsi="Times New Roman" w:cs="Times New Roman"/>
              </w:rPr>
            </w:pPr>
          </w:p>
        </w:tc>
        <w:tc>
          <w:tcPr>
            <w:tcW w:w="7371" w:type="dxa"/>
            <w:tcBorders>
              <w:top w:val="single" w:sz="4" w:space="0" w:color="auto"/>
              <w:left w:val="single" w:sz="4" w:space="0" w:color="auto"/>
              <w:bottom w:val="single" w:sz="4" w:space="0" w:color="auto"/>
              <w:right w:val="single" w:sz="4" w:space="0" w:color="auto"/>
            </w:tcBorders>
            <w:shd w:val="clear" w:color="auto" w:fill="auto"/>
            <w:vAlign w:val="bottom"/>
          </w:tcPr>
          <w:p w14:paraId="1FF09FE9" w14:textId="77777777" w:rsidR="00CA5A34" w:rsidRPr="00B9054B" w:rsidRDefault="00CA5A34" w:rsidP="00CA5A34">
            <w:pPr>
              <w:pStyle w:val="a3"/>
              <w:rPr>
                <w:rFonts w:ascii="Times New Roman" w:hAnsi="Times New Roman" w:cs="Times New Roman"/>
              </w:rPr>
            </w:pPr>
            <w:r w:rsidRPr="00B9054B">
              <w:rPr>
                <w:rStyle w:val="tlid-translation"/>
                <w:rFonts w:ascii="Times New Roman" w:hAnsi="Times New Roman" w:cs="Times New Roman"/>
                <w:b/>
                <w:lang w:val="kk-KZ"/>
              </w:rPr>
              <w:t>Ынтымақтастық</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D338190" w14:textId="77777777" w:rsidR="00CA5A34" w:rsidRPr="00B9054B" w:rsidRDefault="00CA5A34" w:rsidP="00CA5A34">
            <w:pPr>
              <w:pStyle w:val="a3"/>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6BFE5BEF" w14:textId="77777777" w:rsidR="00CA5A34" w:rsidRPr="00B9054B" w:rsidRDefault="00CA5A34" w:rsidP="00CA5A34">
            <w:pPr>
              <w:pStyle w:val="a3"/>
              <w:rPr>
                <w:rFonts w:ascii="Times New Roman" w:hAnsi="Times New Roman" w:cs="Times New Roman"/>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819CBF3" w14:textId="77777777" w:rsidR="00CA5A34" w:rsidRPr="00B9054B" w:rsidRDefault="00CA5A34" w:rsidP="00CA5A34">
            <w:pPr>
              <w:pStyle w:val="a3"/>
              <w:rPr>
                <w:rFonts w:ascii="Times New Roman" w:hAnsi="Times New Roman" w:cs="Times New Roman"/>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0B1E0F3" w14:textId="77777777" w:rsidR="00CA5A34" w:rsidRPr="00B9054B" w:rsidRDefault="00CA5A34" w:rsidP="00CA5A34">
            <w:pPr>
              <w:pStyle w:val="a3"/>
              <w:rPr>
                <w:rFonts w:ascii="Times New Roman" w:hAnsi="Times New Roman" w:cs="Times New Roman"/>
                <w:lang w:val="en-US"/>
              </w:rPr>
            </w:pPr>
          </w:p>
        </w:tc>
        <w:tc>
          <w:tcPr>
            <w:tcW w:w="992" w:type="dxa"/>
            <w:tcBorders>
              <w:top w:val="single" w:sz="4" w:space="0" w:color="auto"/>
              <w:left w:val="single" w:sz="4" w:space="0" w:color="auto"/>
              <w:bottom w:val="single" w:sz="4" w:space="0" w:color="auto"/>
              <w:right w:val="single" w:sz="4" w:space="0" w:color="auto"/>
            </w:tcBorders>
          </w:tcPr>
          <w:p w14:paraId="330FA28B" w14:textId="77777777" w:rsidR="00CA5A34" w:rsidRPr="00B9054B" w:rsidRDefault="00CA5A34" w:rsidP="00CA5A34">
            <w:pPr>
              <w:pStyle w:val="a3"/>
              <w:rPr>
                <w:rFonts w:ascii="Times New Roman" w:hAnsi="Times New Roman" w:cs="Times New Roman"/>
                <w:lang w:val="en-US"/>
              </w:rPr>
            </w:pPr>
          </w:p>
        </w:tc>
        <w:tc>
          <w:tcPr>
            <w:tcW w:w="725" w:type="dxa"/>
            <w:tcBorders>
              <w:top w:val="single" w:sz="4" w:space="0" w:color="auto"/>
              <w:left w:val="single" w:sz="4" w:space="0" w:color="auto"/>
              <w:bottom w:val="single" w:sz="4" w:space="0" w:color="auto"/>
              <w:right w:val="single" w:sz="4" w:space="0" w:color="auto"/>
            </w:tcBorders>
            <w:shd w:val="clear" w:color="auto" w:fill="auto"/>
          </w:tcPr>
          <w:p w14:paraId="79DB8748" w14:textId="77777777" w:rsidR="00CA5A34" w:rsidRPr="00B9054B" w:rsidRDefault="00CA5A34" w:rsidP="00CA5A34">
            <w:pPr>
              <w:pStyle w:val="a3"/>
              <w:rPr>
                <w:rFonts w:ascii="Times New Roman" w:hAnsi="Times New Roman" w:cs="Times New Roman"/>
                <w:lang w:val="en-US"/>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14:paraId="75E1DEB9" w14:textId="77777777" w:rsidR="00CA5A34" w:rsidRPr="00B9054B" w:rsidRDefault="00CA5A34" w:rsidP="00CA5A34">
            <w:pPr>
              <w:pStyle w:val="a3"/>
              <w:rPr>
                <w:rFonts w:ascii="Times New Roman" w:hAnsi="Times New Roman" w:cs="Times New Roman"/>
                <w:lang w:val="en-US"/>
              </w:rPr>
            </w:pPr>
          </w:p>
        </w:tc>
      </w:tr>
      <w:tr w:rsidR="00CA5A34" w:rsidRPr="00B9054B" w14:paraId="100F1181" w14:textId="77777777" w:rsidTr="005D764D">
        <w:trPr>
          <w:trHeight w:val="265"/>
        </w:trPr>
        <w:tc>
          <w:tcPr>
            <w:tcW w:w="562" w:type="dxa"/>
            <w:tcBorders>
              <w:top w:val="single" w:sz="4" w:space="0" w:color="auto"/>
              <w:left w:val="single" w:sz="4" w:space="0" w:color="auto"/>
              <w:bottom w:val="single" w:sz="4" w:space="0" w:color="auto"/>
              <w:right w:val="single" w:sz="4" w:space="0" w:color="auto"/>
            </w:tcBorders>
            <w:shd w:val="clear" w:color="auto" w:fill="auto"/>
          </w:tcPr>
          <w:p w14:paraId="72AFB28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1</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bottom"/>
          </w:tcPr>
          <w:p w14:paraId="59604FB0" w14:textId="77777777" w:rsidR="00CA5A34" w:rsidRPr="00B9054B" w:rsidRDefault="00CA5A34" w:rsidP="00CA5A34">
            <w:pPr>
              <w:pStyle w:val="a3"/>
              <w:rPr>
                <w:rStyle w:val="tlid-translation"/>
                <w:rFonts w:ascii="Times New Roman" w:eastAsia="Times New Roman" w:hAnsi="Times New Roman" w:cs="Times New Roman"/>
                <w:sz w:val="24"/>
                <w:szCs w:val="24"/>
                <w:lang w:val="ru-KZ"/>
              </w:rPr>
            </w:pPr>
            <w:r w:rsidRPr="00B9054B">
              <w:rPr>
                <w:rFonts w:ascii="Times New Roman" w:hAnsi="Times New Roman" w:cs="Times New Roman"/>
                <w:lang w:val="ru-KZ"/>
              </w:rPr>
              <w:t>Біздің компания үшін команда ішіндегі үйлесімді өзара іс-қимыл өте маңызды болып табылады.</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EDDF5C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14:paraId="042A5073"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65D02FF"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948EBD2"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4</w:t>
            </w:r>
          </w:p>
        </w:tc>
        <w:tc>
          <w:tcPr>
            <w:tcW w:w="992" w:type="dxa"/>
            <w:tcBorders>
              <w:top w:val="single" w:sz="4" w:space="0" w:color="auto"/>
              <w:left w:val="single" w:sz="4" w:space="0" w:color="auto"/>
              <w:bottom w:val="single" w:sz="4" w:space="0" w:color="auto"/>
              <w:right w:val="single" w:sz="4" w:space="0" w:color="auto"/>
            </w:tcBorders>
          </w:tcPr>
          <w:p w14:paraId="1D8BA272"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5</w:t>
            </w:r>
          </w:p>
        </w:tc>
        <w:tc>
          <w:tcPr>
            <w:tcW w:w="725" w:type="dxa"/>
            <w:tcBorders>
              <w:top w:val="single" w:sz="4" w:space="0" w:color="auto"/>
              <w:left w:val="single" w:sz="4" w:space="0" w:color="auto"/>
              <w:bottom w:val="single" w:sz="4" w:space="0" w:color="auto"/>
              <w:right w:val="single" w:sz="4" w:space="0" w:color="auto"/>
            </w:tcBorders>
            <w:shd w:val="clear" w:color="auto" w:fill="auto"/>
          </w:tcPr>
          <w:p w14:paraId="10E3AA03"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6</w:t>
            </w:r>
          </w:p>
        </w:tc>
        <w:tc>
          <w:tcPr>
            <w:tcW w:w="976" w:type="dxa"/>
            <w:tcBorders>
              <w:top w:val="single" w:sz="4" w:space="0" w:color="auto"/>
              <w:left w:val="single" w:sz="4" w:space="0" w:color="auto"/>
              <w:bottom w:val="single" w:sz="4" w:space="0" w:color="auto"/>
              <w:right w:val="single" w:sz="4" w:space="0" w:color="auto"/>
            </w:tcBorders>
            <w:shd w:val="clear" w:color="auto" w:fill="auto"/>
          </w:tcPr>
          <w:p w14:paraId="08FDEA38"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7</w:t>
            </w:r>
          </w:p>
        </w:tc>
      </w:tr>
      <w:tr w:rsidR="00CA5A34" w:rsidRPr="00B9054B" w14:paraId="3BC3A04A" w14:textId="77777777" w:rsidTr="005D764D">
        <w:trPr>
          <w:trHeight w:val="265"/>
        </w:trPr>
        <w:tc>
          <w:tcPr>
            <w:tcW w:w="562" w:type="dxa"/>
            <w:tcBorders>
              <w:top w:val="single" w:sz="4" w:space="0" w:color="auto"/>
              <w:left w:val="single" w:sz="4" w:space="0" w:color="auto"/>
              <w:bottom w:val="single" w:sz="4" w:space="0" w:color="auto"/>
              <w:right w:val="single" w:sz="4" w:space="0" w:color="auto"/>
            </w:tcBorders>
            <w:shd w:val="clear" w:color="auto" w:fill="auto"/>
          </w:tcPr>
          <w:p w14:paraId="2D1F4D5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2</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bottom"/>
          </w:tcPr>
          <w:p w14:paraId="24E5F2E5" w14:textId="77777777" w:rsidR="00CA5A34" w:rsidRPr="00B9054B" w:rsidRDefault="00CA5A34" w:rsidP="00CA5A34">
            <w:pPr>
              <w:pStyle w:val="a3"/>
              <w:rPr>
                <w:rStyle w:val="tlid-translation"/>
                <w:rFonts w:ascii="Times New Roman" w:eastAsia="Times New Roman" w:hAnsi="Times New Roman" w:cs="Times New Roman"/>
                <w:sz w:val="24"/>
                <w:szCs w:val="24"/>
                <w:lang w:val="ru-KZ"/>
              </w:rPr>
            </w:pPr>
            <w:r w:rsidRPr="00B9054B">
              <w:rPr>
                <w:rFonts w:ascii="Times New Roman" w:hAnsi="Times New Roman" w:cs="Times New Roman"/>
                <w:lang w:val="ru-KZ"/>
              </w:rPr>
              <w:t>Команда мүшелері өзара төменгі деңгейде араласады тапсырмалар жеке дара шешіледі.</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4A4063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14:paraId="438E7F2F"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CB211CE"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661DC9B"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4</w:t>
            </w:r>
          </w:p>
        </w:tc>
        <w:tc>
          <w:tcPr>
            <w:tcW w:w="992" w:type="dxa"/>
            <w:tcBorders>
              <w:top w:val="single" w:sz="4" w:space="0" w:color="auto"/>
              <w:left w:val="single" w:sz="4" w:space="0" w:color="auto"/>
              <w:bottom w:val="single" w:sz="4" w:space="0" w:color="auto"/>
              <w:right w:val="single" w:sz="4" w:space="0" w:color="auto"/>
            </w:tcBorders>
          </w:tcPr>
          <w:p w14:paraId="53591F2B"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5</w:t>
            </w:r>
          </w:p>
        </w:tc>
        <w:tc>
          <w:tcPr>
            <w:tcW w:w="725" w:type="dxa"/>
            <w:tcBorders>
              <w:top w:val="single" w:sz="4" w:space="0" w:color="auto"/>
              <w:left w:val="single" w:sz="4" w:space="0" w:color="auto"/>
              <w:bottom w:val="single" w:sz="4" w:space="0" w:color="auto"/>
              <w:right w:val="single" w:sz="4" w:space="0" w:color="auto"/>
            </w:tcBorders>
            <w:shd w:val="clear" w:color="auto" w:fill="auto"/>
          </w:tcPr>
          <w:p w14:paraId="1D0D8DF0"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6</w:t>
            </w:r>
          </w:p>
        </w:tc>
        <w:tc>
          <w:tcPr>
            <w:tcW w:w="976" w:type="dxa"/>
            <w:tcBorders>
              <w:top w:val="single" w:sz="4" w:space="0" w:color="auto"/>
              <w:left w:val="single" w:sz="4" w:space="0" w:color="auto"/>
              <w:bottom w:val="single" w:sz="4" w:space="0" w:color="auto"/>
              <w:right w:val="single" w:sz="4" w:space="0" w:color="auto"/>
            </w:tcBorders>
            <w:shd w:val="clear" w:color="auto" w:fill="auto"/>
          </w:tcPr>
          <w:p w14:paraId="2C0AF772"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7</w:t>
            </w:r>
          </w:p>
        </w:tc>
      </w:tr>
      <w:tr w:rsidR="00CA5A34" w:rsidRPr="00B9054B" w14:paraId="4A6A94AF" w14:textId="77777777" w:rsidTr="005D764D">
        <w:trPr>
          <w:trHeight w:val="265"/>
        </w:trPr>
        <w:tc>
          <w:tcPr>
            <w:tcW w:w="562" w:type="dxa"/>
            <w:tcBorders>
              <w:top w:val="single" w:sz="4" w:space="0" w:color="auto"/>
              <w:left w:val="single" w:sz="4" w:space="0" w:color="auto"/>
              <w:bottom w:val="single" w:sz="4" w:space="0" w:color="auto"/>
              <w:right w:val="single" w:sz="4" w:space="0" w:color="auto"/>
            </w:tcBorders>
            <w:shd w:val="clear" w:color="auto" w:fill="auto"/>
          </w:tcPr>
          <w:p w14:paraId="5AE9027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bottom"/>
          </w:tcPr>
          <w:p w14:paraId="38113374" w14:textId="77777777" w:rsidR="00CA5A34" w:rsidRPr="00B9054B" w:rsidRDefault="00CA5A34" w:rsidP="00CA5A34">
            <w:pPr>
              <w:pStyle w:val="a3"/>
              <w:rPr>
                <w:rStyle w:val="tlid-translation"/>
                <w:rFonts w:ascii="Times New Roman" w:eastAsia="Times New Roman" w:hAnsi="Times New Roman" w:cs="Times New Roman"/>
                <w:sz w:val="24"/>
                <w:szCs w:val="24"/>
                <w:lang w:val="ru-KZ"/>
              </w:rPr>
            </w:pPr>
            <w:r w:rsidRPr="00B9054B">
              <w:rPr>
                <w:rFonts w:ascii="Times New Roman" w:hAnsi="Times New Roman" w:cs="Times New Roman"/>
                <w:lang w:val="ru-KZ"/>
              </w:rPr>
              <w:t>Команда мүшелері өзара іс-қимыл мен ынтымақтастықтың жоғары деңгейін қолдайды.</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6EFABE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14:paraId="33A290B0"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958C9F"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A40A40D"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4</w:t>
            </w:r>
          </w:p>
        </w:tc>
        <w:tc>
          <w:tcPr>
            <w:tcW w:w="992" w:type="dxa"/>
            <w:tcBorders>
              <w:top w:val="single" w:sz="4" w:space="0" w:color="auto"/>
              <w:left w:val="single" w:sz="4" w:space="0" w:color="auto"/>
              <w:bottom w:val="single" w:sz="4" w:space="0" w:color="auto"/>
              <w:right w:val="single" w:sz="4" w:space="0" w:color="auto"/>
            </w:tcBorders>
          </w:tcPr>
          <w:p w14:paraId="2CE25CF7"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5</w:t>
            </w:r>
          </w:p>
        </w:tc>
        <w:tc>
          <w:tcPr>
            <w:tcW w:w="725" w:type="dxa"/>
            <w:tcBorders>
              <w:top w:val="single" w:sz="4" w:space="0" w:color="auto"/>
              <w:left w:val="single" w:sz="4" w:space="0" w:color="auto"/>
              <w:bottom w:val="single" w:sz="4" w:space="0" w:color="auto"/>
              <w:right w:val="single" w:sz="4" w:space="0" w:color="auto"/>
            </w:tcBorders>
            <w:shd w:val="clear" w:color="auto" w:fill="auto"/>
          </w:tcPr>
          <w:p w14:paraId="03154C32"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6</w:t>
            </w:r>
          </w:p>
        </w:tc>
        <w:tc>
          <w:tcPr>
            <w:tcW w:w="976" w:type="dxa"/>
            <w:tcBorders>
              <w:top w:val="single" w:sz="4" w:space="0" w:color="auto"/>
              <w:left w:val="single" w:sz="4" w:space="0" w:color="auto"/>
              <w:bottom w:val="single" w:sz="4" w:space="0" w:color="auto"/>
              <w:right w:val="single" w:sz="4" w:space="0" w:color="auto"/>
            </w:tcBorders>
            <w:shd w:val="clear" w:color="auto" w:fill="auto"/>
          </w:tcPr>
          <w:p w14:paraId="6318D32F"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7</w:t>
            </w:r>
          </w:p>
        </w:tc>
      </w:tr>
      <w:tr w:rsidR="00CA5A34" w:rsidRPr="00B9054B" w14:paraId="1ACBFCD0" w14:textId="77777777" w:rsidTr="005D764D">
        <w:trPr>
          <w:trHeight w:val="265"/>
        </w:trPr>
        <w:tc>
          <w:tcPr>
            <w:tcW w:w="562" w:type="dxa"/>
            <w:tcBorders>
              <w:top w:val="single" w:sz="4" w:space="0" w:color="auto"/>
              <w:left w:val="single" w:sz="4" w:space="0" w:color="auto"/>
              <w:bottom w:val="single" w:sz="4" w:space="0" w:color="auto"/>
              <w:right w:val="single" w:sz="4" w:space="0" w:color="auto"/>
            </w:tcBorders>
            <w:shd w:val="clear" w:color="auto" w:fill="auto"/>
          </w:tcPr>
          <w:p w14:paraId="75D6C98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bottom"/>
          </w:tcPr>
          <w:p w14:paraId="4BFF071B" w14:textId="77777777" w:rsidR="00CA5A34" w:rsidRPr="00B9054B" w:rsidRDefault="00CA5A34" w:rsidP="00CA5A34">
            <w:pPr>
              <w:pStyle w:val="a3"/>
              <w:rPr>
                <w:rStyle w:val="tlid-translation"/>
                <w:rFonts w:ascii="Times New Roman" w:hAnsi="Times New Roman" w:cs="Times New Roman"/>
                <w:lang w:val="ru-KZ"/>
              </w:rPr>
            </w:pPr>
            <w:r w:rsidRPr="00B9054B">
              <w:rPr>
                <w:rStyle w:val="tlid-translation"/>
                <w:rFonts w:ascii="Times New Roman" w:hAnsi="Times New Roman" w:cs="Times New Roman"/>
                <w:lang w:val="ru-KZ"/>
              </w:rPr>
              <w:t>Қызметкерлер команданың мүддесі үшін өздерінің жеке мүдделерін құрбан етуге дайын.</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1C06B6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14:paraId="1DE52B08"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BB098DC"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0E530A6"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4</w:t>
            </w:r>
          </w:p>
        </w:tc>
        <w:tc>
          <w:tcPr>
            <w:tcW w:w="992" w:type="dxa"/>
            <w:tcBorders>
              <w:top w:val="single" w:sz="4" w:space="0" w:color="auto"/>
              <w:left w:val="single" w:sz="4" w:space="0" w:color="auto"/>
              <w:bottom w:val="single" w:sz="4" w:space="0" w:color="auto"/>
              <w:right w:val="single" w:sz="4" w:space="0" w:color="auto"/>
            </w:tcBorders>
          </w:tcPr>
          <w:p w14:paraId="33882C8B"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5</w:t>
            </w:r>
          </w:p>
        </w:tc>
        <w:tc>
          <w:tcPr>
            <w:tcW w:w="725" w:type="dxa"/>
            <w:tcBorders>
              <w:top w:val="single" w:sz="4" w:space="0" w:color="auto"/>
              <w:left w:val="single" w:sz="4" w:space="0" w:color="auto"/>
              <w:bottom w:val="single" w:sz="4" w:space="0" w:color="auto"/>
              <w:right w:val="single" w:sz="4" w:space="0" w:color="auto"/>
            </w:tcBorders>
            <w:shd w:val="clear" w:color="auto" w:fill="auto"/>
          </w:tcPr>
          <w:p w14:paraId="0A219AFA"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6</w:t>
            </w:r>
          </w:p>
        </w:tc>
        <w:tc>
          <w:tcPr>
            <w:tcW w:w="976" w:type="dxa"/>
            <w:tcBorders>
              <w:top w:val="single" w:sz="4" w:space="0" w:color="auto"/>
              <w:left w:val="single" w:sz="4" w:space="0" w:color="auto"/>
              <w:bottom w:val="single" w:sz="4" w:space="0" w:color="auto"/>
              <w:right w:val="single" w:sz="4" w:space="0" w:color="auto"/>
            </w:tcBorders>
            <w:shd w:val="clear" w:color="auto" w:fill="auto"/>
          </w:tcPr>
          <w:p w14:paraId="4643316D"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7</w:t>
            </w:r>
          </w:p>
        </w:tc>
      </w:tr>
      <w:tr w:rsidR="00CA5A34" w:rsidRPr="00B9054B" w14:paraId="380DB92D" w14:textId="77777777" w:rsidTr="005D764D">
        <w:trPr>
          <w:trHeight w:val="265"/>
        </w:trPr>
        <w:tc>
          <w:tcPr>
            <w:tcW w:w="562" w:type="dxa"/>
            <w:tcBorders>
              <w:top w:val="single" w:sz="4" w:space="0" w:color="auto"/>
              <w:left w:val="single" w:sz="4" w:space="0" w:color="auto"/>
              <w:bottom w:val="single" w:sz="4" w:space="0" w:color="auto"/>
              <w:right w:val="single" w:sz="4" w:space="0" w:color="auto"/>
            </w:tcBorders>
            <w:shd w:val="clear" w:color="auto" w:fill="auto"/>
          </w:tcPr>
          <w:p w14:paraId="1EAE85B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5</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bottom"/>
          </w:tcPr>
          <w:p w14:paraId="284C8244" w14:textId="77777777" w:rsidR="00CA5A34" w:rsidRPr="00B9054B" w:rsidRDefault="00CA5A34" w:rsidP="00CA5A34">
            <w:pPr>
              <w:pStyle w:val="a3"/>
              <w:rPr>
                <w:rStyle w:val="tlid-translation"/>
                <w:rFonts w:ascii="Times New Roman" w:hAnsi="Times New Roman" w:cs="Times New Roman"/>
                <w:b/>
              </w:rPr>
            </w:pPr>
            <w:r w:rsidRPr="00B9054B">
              <w:rPr>
                <w:rStyle w:val="tlid-translation"/>
                <w:rFonts w:ascii="Times New Roman" w:hAnsi="Times New Roman" w:cs="Times New Roman"/>
              </w:rPr>
              <w:t xml:space="preserve">Топ </w:t>
            </w:r>
            <w:proofErr w:type="spellStart"/>
            <w:r w:rsidRPr="00B9054B">
              <w:rPr>
                <w:rStyle w:val="tlid-translation"/>
                <w:rFonts w:ascii="Times New Roman" w:hAnsi="Times New Roman" w:cs="Times New Roman"/>
              </w:rPr>
              <w:t>мүшелері</w:t>
            </w:r>
            <w:proofErr w:type="spellEnd"/>
            <w:r w:rsidRPr="00B9054B">
              <w:rPr>
                <w:rStyle w:val="tlid-translation"/>
                <w:rFonts w:ascii="Times New Roman" w:hAnsi="Times New Roman" w:cs="Times New Roman"/>
              </w:rPr>
              <w:t xml:space="preserve"> </w:t>
            </w:r>
            <w:proofErr w:type="spellStart"/>
            <w:r w:rsidRPr="00B9054B">
              <w:rPr>
                <w:rStyle w:val="tlid-translation"/>
                <w:rFonts w:ascii="Times New Roman" w:hAnsi="Times New Roman" w:cs="Times New Roman"/>
              </w:rPr>
              <w:t>арасында</w:t>
            </w:r>
            <w:proofErr w:type="spellEnd"/>
            <w:r w:rsidRPr="00B9054B">
              <w:rPr>
                <w:rStyle w:val="tlid-translation"/>
                <w:rFonts w:ascii="Times New Roman" w:hAnsi="Times New Roman" w:cs="Times New Roman"/>
              </w:rPr>
              <w:t xml:space="preserve"> </w:t>
            </w:r>
            <w:proofErr w:type="spellStart"/>
            <w:r w:rsidRPr="00B9054B">
              <w:rPr>
                <w:rStyle w:val="tlid-translation"/>
                <w:rFonts w:ascii="Times New Roman" w:hAnsi="Times New Roman" w:cs="Times New Roman"/>
              </w:rPr>
              <w:t>ақпарат</w:t>
            </w:r>
            <w:proofErr w:type="spellEnd"/>
            <w:r w:rsidRPr="00B9054B">
              <w:rPr>
                <w:rStyle w:val="tlid-translation"/>
                <w:rFonts w:ascii="Times New Roman" w:hAnsi="Times New Roman" w:cs="Times New Roman"/>
              </w:rPr>
              <w:t xml:space="preserve"> </w:t>
            </w:r>
            <w:proofErr w:type="spellStart"/>
            <w:r w:rsidRPr="00B9054B">
              <w:rPr>
                <w:rStyle w:val="tlid-translation"/>
                <w:rFonts w:ascii="Times New Roman" w:hAnsi="Times New Roman" w:cs="Times New Roman"/>
              </w:rPr>
              <w:t>алмасудың</w:t>
            </w:r>
            <w:proofErr w:type="spellEnd"/>
            <w:r w:rsidRPr="00B9054B">
              <w:rPr>
                <w:rStyle w:val="tlid-translation"/>
                <w:rFonts w:ascii="Times New Roman" w:hAnsi="Times New Roman" w:cs="Times New Roman"/>
              </w:rPr>
              <w:t xml:space="preserve"> </w:t>
            </w:r>
            <w:proofErr w:type="spellStart"/>
            <w:r w:rsidRPr="00B9054B">
              <w:rPr>
                <w:rStyle w:val="tlid-translation"/>
                <w:rFonts w:ascii="Times New Roman" w:hAnsi="Times New Roman" w:cs="Times New Roman"/>
              </w:rPr>
              <w:t>жоғары</w:t>
            </w:r>
            <w:proofErr w:type="spellEnd"/>
            <w:r w:rsidRPr="00B9054B">
              <w:rPr>
                <w:rStyle w:val="tlid-translation"/>
                <w:rFonts w:ascii="Times New Roman" w:hAnsi="Times New Roman" w:cs="Times New Roman"/>
              </w:rPr>
              <w:t xml:space="preserve"> </w:t>
            </w:r>
            <w:proofErr w:type="spellStart"/>
            <w:r w:rsidRPr="00B9054B">
              <w:rPr>
                <w:rStyle w:val="tlid-translation"/>
                <w:rFonts w:ascii="Times New Roman" w:hAnsi="Times New Roman" w:cs="Times New Roman"/>
              </w:rPr>
              <w:t>деңгейде</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A2E3AC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14:paraId="7A92AAFA"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7B63739"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4717008"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4</w:t>
            </w:r>
          </w:p>
        </w:tc>
        <w:tc>
          <w:tcPr>
            <w:tcW w:w="992" w:type="dxa"/>
            <w:tcBorders>
              <w:top w:val="single" w:sz="4" w:space="0" w:color="auto"/>
              <w:left w:val="single" w:sz="4" w:space="0" w:color="auto"/>
              <w:bottom w:val="single" w:sz="4" w:space="0" w:color="auto"/>
              <w:right w:val="single" w:sz="4" w:space="0" w:color="auto"/>
            </w:tcBorders>
          </w:tcPr>
          <w:p w14:paraId="1EE3B315"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5</w:t>
            </w:r>
          </w:p>
        </w:tc>
        <w:tc>
          <w:tcPr>
            <w:tcW w:w="725" w:type="dxa"/>
            <w:tcBorders>
              <w:top w:val="single" w:sz="4" w:space="0" w:color="auto"/>
              <w:left w:val="single" w:sz="4" w:space="0" w:color="auto"/>
              <w:bottom w:val="single" w:sz="4" w:space="0" w:color="auto"/>
              <w:right w:val="single" w:sz="4" w:space="0" w:color="auto"/>
            </w:tcBorders>
            <w:shd w:val="clear" w:color="auto" w:fill="auto"/>
          </w:tcPr>
          <w:p w14:paraId="2059EDBE"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6</w:t>
            </w:r>
          </w:p>
        </w:tc>
        <w:tc>
          <w:tcPr>
            <w:tcW w:w="976" w:type="dxa"/>
            <w:tcBorders>
              <w:top w:val="single" w:sz="4" w:space="0" w:color="auto"/>
              <w:left w:val="single" w:sz="4" w:space="0" w:color="auto"/>
              <w:bottom w:val="single" w:sz="4" w:space="0" w:color="auto"/>
              <w:right w:val="single" w:sz="4" w:space="0" w:color="auto"/>
            </w:tcBorders>
            <w:shd w:val="clear" w:color="auto" w:fill="auto"/>
          </w:tcPr>
          <w:p w14:paraId="350265F2"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7</w:t>
            </w:r>
          </w:p>
        </w:tc>
      </w:tr>
      <w:tr w:rsidR="00CA5A34" w:rsidRPr="00B9054B" w14:paraId="3A7CE698" w14:textId="77777777" w:rsidTr="005D764D">
        <w:trPr>
          <w:trHeight w:val="265"/>
        </w:trPr>
        <w:tc>
          <w:tcPr>
            <w:tcW w:w="562" w:type="dxa"/>
            <w:tcBorders>
              <w:top w:val="single" w:sz="4" w:space="0" w:color="auto"/>
              <w:left w:val="single" w:sz="4" w:space="0" w:color="auto"/>
              <w:bottom w:val="single" w:sz="4" w:space="0" w:color="auto"/>
              <w:right w:val="single" w:sz="4" w:space="0" w:color="auto"/>
            </w:tcBorders>
            <w:shd w:val="clear" w:color="auto" w:fill="auto"/>
          </w:tcPr>
          <w:p w14:paraId="0185B909" w14:textId="77777777" w:rsidR="00CA5A34" w:rsidRPr="00B9054B" w:rsidRDefault="00CA5A34" w:rsidP="00CA5A34">
            <w:pPr>
              <w:pStyle w:val="a3"/>
              <w:rPr>
                <w:rFonts w:ascii="Times New Roman" w:hAnsi="Times New Roman" w:cs="Times New Roman"/>
              </w:rPr>
            </w:pPr>
          </w:p>
        </w:tc>
        <w:tc>
          <w:tcPr>
            <w:tcW w:w="7371" w:type="dxa"/>
            <w:tcBorders>
              <w:top w:val="single" w:sz="4" w:space="0" w:color="auto"/>
              <w:left w:val="single" w:sz="4" w:space="0" w:color="auto"/>
              <w:bottom w:val="single" w:sz="4" w:space="0" w:color="auto"/>
              <w:right w:val="single" w:sz="4" w:space="0" w:color="auto"/>
            </w:tcBorders>
            <w:shd w:val="clear" w:color="auto" w:fill="auto"/>
            <w:vAlign w:val="bottom"/>
          </w:tcPr>
          <w:p w14:paraId="02183EE7" w14:textId="77777777" w:rsidR="00CA5A34" w:rsidRPr="00B9054B" w:rsidRDefault="00CA5A34" w:rsidP="00CA5A34">
            <w:pPr>
              <w:pStyle w:val="a3"/>
              <w:rPr>
                <w:rFonts w:ascii="Times New Roman" w:hAnsi="Times New Roman" w:cs="Times New Roman"/>
                <w:b/>
                <w:bCs/>
                <w:lang w:val="kk-KZ"/>
              </w:rPr>
            </w:pPr>
            <w:r w:rsidRPr="00B9054B">
              <w:rPr>
                <w:rFonts w:ascii="Times New Roman" w:hAnsi="Times New Roman" w:cs="Times New Roman"/>
                <w:b/>
                <w:bCs/>
                <w:lang w:val="kk-KZ"/>
              </w:rPr>
              <w:t xml:space="preserve">Технологияларды </w:t>
            </w:r>
            <w:proofErr w:type="spellStart"/>
            <w:r w:rsidRPr="00B9054B">
              <w:rPr>
                <w:rFonts w:ascii="Times New Roman" w:hAnsi="Times New Roman" w:cs="Times New Roman"/>
                <w:b/>
                <w:bCs/>
                <w:lang w:val="kk-KZ"/>
              </w:rPr>
              <w:t>трансферлеу</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731D2F9" w14:textId="77777777" w:rsidR="00CA5A34" w:rsidRPr="00B9054B" w:rsidRDefault="00CA5A34" w:rsidP="00CA5A34">
            <w:pPr>
              <w:pStyle w:val="a3"/>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4D77827E" w14:textId="77777777" w:rsidR="00CA5A34" w:rsidRPr="00B9054B" w:rsidRDefault="00CA5A34" w:rsidP="00CA5A34">
            <w:pPr>
              <w:pStyle w:val="a3"/>
              <w:rPr>
                <w:rFonts w:ascii="Times New Roman" w:hAnsi="Times New Roman" w:cs="Times New Roman"/>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CD5F9CE" w14:textId="77777777" w:rsidR="00CA5A34" w:rsidRPr="00B9054B" w:rsidRDefault="00CA5A34" w:rsidP="00CA5A34">
            <w:pPr>
              <w:pStyle w:val="a3"/>
              <w:rPr>
                <w:rFonts w:ascii="Times New Roman" w:hAnsi="Times New Roman" w:cs="Times New Roman"/>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7DD5277" w14:textId="77777777" w:rsidR="00CA5A34" w:rsidRPr="00B9054B" w:rsidRDefault="00CA5A34" w:rsidP="00CA5A34">
            <w:pPr>
              <w:pStyle w:val="a3"/>
              <w:rPr>
                <w:rFonts w:ascii="Times New Roman" w:hAnsi="Times New Roman" w:cs="Times New Roman"/>
                <w:lang w:val="en-US"/>
              </w:rPr>
            </w:pPr>
          </w:p>
        </w:tc>
        <w:tc>
          <w:tcPr>
            <w:tcW w:w="992" w:type="dxa"/>
            <w:tcBorders>
              <w:top w:val="single" w:sz="4" w:space="0" w:color="auto"/>
              <w:left w:val="single" w:sz="4" w:space="0" w:color="auto"/>
              <w:bottom w:val="single" w:sz="4" w:space="0" w:color="auto"/>
              <w:right w:val="single" w:sz="4" w:space="0" w:color="auto"/>
            </w:tcBorders>
          </w:tcPr>
          <w:p w14:paraId="40B1782C" w14:textId="77777777" w:rsidR="00CA5A34" w:rsidRPr="00B9054B" w:rsidRDefault="00CA5A34" w:rsidP="00CA5A34">
            <w:pPr>
              <w:pStyle w:val="a3"/>
              <w:rPr>
                <w:rFonts w:ascii="Times New Roman" w:hAnsi="Times New Roman" w:cs="Times New Roman"/>
                <w:lang w:val="en-US"/>
              </w:rPr>
            </w:pPr>
          </w:p>
        </w:tc>
        <w:tc>
          <w:tcPr>
            <w:tcW w:w="725" w:type="dxa"/>
            <w:tcBorders>
              <w:top w:val="single" w:sz="4" w:space="0" w:color="auto"/>
              <w:left w:val="single" w:sz="4" w:space="0" w:color="auto"/>
              <w:bottom w:val="single" w:sz="4" w:space="0" w:color="auto"/>
              <w:right w:val="single" w:sz="4" w:space="0" w:color="auto"/>
            </w:tcBorders>
            <w:shd w:val="clear" w:color="auto" w:fill="auto"/>
          </w:tcPr>
          <w:p w14:paraId="735BFAC3" w14:textId="77777777" w:rsidR="00CA5A34" w:rsidRPr="00B9054B" w:rsidRDefault="00CA5A34" w:rsidP="00CA5A34">
            <w:pPr>
              <w:pStyle w:val="a3"/>
              <w:rPr>
                <w:rFonts w:ascii="Times New Roman" w:hAnsi="Times New Roman" w:cs="Times New Roman"/>
                <w:lang w:val="en-US"/>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14:paraId="2AAFEF52" w14:textId="77777777" w:rsidR="00CA5A34" w:rsidRPr="00B9054B" w:rsidRDefault="00CA5A34" w:rsidP="00CA5A34">
            <w:pPr>
              <w:pStyle w:val="a3"/>
              <w:rPr>
                <w:rFonts w:ascii="Times New Roman" w:hAnsi="Times New Roman" w:cs="Times New Roman"/>
                <w:lang w:val="en-US"/>
              </w:rPr>
            </w:pPr>
          </w:p>
        </w:tc>
      </w:tr>
      <w:tr w:rsidR="00CA5A34" w:rsidRPr="00B9054B" w14:paraId="2FD45EDE" w14:textId="77777777" w:rsidTr="005D764D">
        <w:trPr>
          <w:trHeight w:val="265"/>
        </w:trPr>
        <w:tc>
          <w:tcPr>
            <w:tcW w:w="562" w:type="dxa"/>
            <w:tcBorders>
              <w:top w:val="single" w:sz="4" w:space="0" w:color="auto"/>
              <w:left w:val="single" w:sz="4" w:space="0" w:color="auto"/>
              <w:bottom w:val="single" w:sz="4" w:space="0" w:color="auto"/>
              <w:right w:val="single" w:sz="4" w:space="0" w:color="auto"/>
            </w:tcBorders>
            <w:shd w:val="clear" w:color="auto" w:fill="auto"/>
          </w:tcPr>
          <w:p w14:paraId="64A72BD5"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1</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bottom"/>
          </w:tcPr>
          <w:p w14:paraId="7C4989A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 xml:space="preserve">Технология </w:t>
            </w:r>
            <w:proofErr w:type="spellStart"/>
            <w:r w:rsidRPr="00B9054B">
              <w:rPr>
                <w:rFonts w:ascii="Times New Roman" w:hAnsi="Times New Roman" w:cs="Times New Roman"/>
              </w:rPr>
              <w:t>трансфері</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кезінде</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біздің</w:t>
            </w:r>
            <w:proofErr w:type="spellEnd"/>
            <w:r w:rsidRPr="00B9054B">
              <w:rPr>
                <w:rFonts w:ascii="Times New Roman" w:hAnsi="Times New Roman" w:cs="Times New Roman"/>
              </w:rPr>
              <w:t xml:space="preserve"> компания </w:t>
            </w:r>
            <w:proofErr w:type="spellStart"/>
            <w:r w:rsidRPr="00B9054B">
              <w:rPr>
                <w:rFonts w:ascii="Times New Roman" w:hAnsi="Times New Roman" w:cs="Times New Roman"/>
              </w:rPr>
              <w:t>серіктес</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меңгерген</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технологиялар</w:t>
            </w:r>
            <w:proofErr w:type="spellEnd"/>
            <w:r w:rsidRPr="00B9054B">
              <w:rPr>
                <w:rFonts w:ascii="Times New Roman" w:hAnsi="Times New Roman" w:cs="Times New Roman"/>
              </w:rPr>
              <w:t xml:space="preserve"> мен </w:t>
            </w:r>
            <w:proofErr w:type="spellStart"/>
            <w:r w:rsidRPr="00B9054B">
              <w:rPr>
                <w:rFonts w:ascii="Times New Roman" w:hAnsi="Times New Roman" w:cs="Times New Roman"/>
              </w:rPr>
              <w:t>процестер</w:t>
            </w:r>
            <w:proofErr w:type="spellEnd"/>
            <w:r w:rsidRPr="00B9054B">
              <w:rPr>
                <w:rFonts w:ascii="Times New Roman" w:hAnsi="Times New Roman" w:cs="Times New Roman"/>
              </w:rPr>
              <w:t xml:space="preserve">, ноу-хау </w:t>
            </w:r>
            <w:proofErr w:type="spellStart"/>
            <w:r w:rsidRPr="00B9054B">
              <w:rPr>
                <w:rFonts w:ascii="Times New Roman" w:hAnsi="Times New Roman" w:cs="Times New Roman"/>
              </w:rPr>
              <w:t>туралы</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көп</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нәрсе</w:t>
            </w:r>
            <w:proofErr w:type="spellEnd"/>
            <w:r w:rsidRPr="00B9054B">
              <w:rPr>
                <w:rFonts w:ascii="Times New Roman" w:hAnsi="Times New Roman" w:cs="Times New Roman"/>
              </w:rPr>
              <w:t xml:space="preserve"> </w:t>
            </w:r>
            <w:proofErr w:type="spellStart"/>
            <w:r w:rsidRPr="00B9054B">
              <w:rPr>
                <w:rFonts w:ascii="Times New Roman" w:hAnsi="Times New Roman" w:cs="Times New Roman"/>
              </w:rPr>
              <w:t>білді</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C33C95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14:paraId="59C06653"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52255D2"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14320B2"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4</w:t>
            </w:r>
          </w:p>
        </w:tc>
        <w:tc>
          <w:tcPr>
            <w:tcW w:w="992" w:type="dxa"/>
            <w:tcBorders>
              <w:top w:val="single" w:sz="4" w:space="0" w:color="auto"/>
              <w:left w:val="single" w:sz="4" w:space="0" w:color="auto"/>
              <w:bottom w:val="single" w:sz="4" w:space="0" w:color="auto"/>
              <w:right w:val="single" w:sz="4" w:space="0" w:color="auto"/>
            </w:tcBorders>
          </w:tcPr>
          <w:p w14:paraId="174A2A7A"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5</w:t>
            </w:r>
          </w:p>
        </w:tc>
        <w:tc>
          <w:tcPr>
            <w:tcW w:w="725" w:type="dxa"/>
            <w:tcBorders>
              <w:top w:val="single" w:sz="4" w:space="0" w:color="auto"/>
              <w:left w:val="single" w:sz="4" w:space="0" w:color="auto"/>
              <w:bottom w:val="single" w:sz="4" w:space="0" w:color="auto"/>
              <w:right w:val="single" w:sz="4" w:space="0" w:color="auto"/>
            </w:tcBorders>
            <w:shd w:val="clear" w:color="auto" w:fill="auto"/>
          </w:tcPr>
          <w:p w14:paraId="134C4DAF"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6</w:t>
            </w:r>
          </w:p>
        </w:tc>
        <w:tc>
          <w:tcPr>
            <w:tcW w:w="976" w:type="dxa"/>
            <w:tcBorders>
              <w:top w:val="single" w:sz="4" w:space="0" w:color="auto"/>
              <w:left w:val="single" w:sz="4" w:space="0" w:color="auto"/>
              <w:bottom w:val="single" w:sz="4" w:space="0" w:color="auto"/>
              <w:right w:val="single" w:sz="4" w:space="0" w:color="auto"/>
            </w:tcBorders>
            <w:shd w:val="clear" w:color="auto" w:fill="auto"/>
          </w:tcPr>
          <w:p w14:paraId="714CF15D"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7</w:t>
            </w:r>
          </w:p>
        </w:tc>
      </w:tr>
      <w:tr w:rsidR="00CA5A34" w:rsidRPr="00B9054B" w14:paraId="634A751D" w14:textId="77777777" w:rsidTr="005D764D">
        <w:trPr>
          <w:trHeight w:val="265"/>
        </w:trPr>
        <w:tc>
          <w:tcPr>
            <w:tcW w:w="562" w:type="dxa"/>
            <w:tcBorders>
              <w:top w:val="single" w:sz="4" w:space="0" w:color="auto"/>
              <w:left w:val="single" w:sz="4" w:space="0" w:color="auto"/>
              <w:bottom w:val="single" w:sz="4" w:space="0" w:color="auto"/>
              <w:right w:val="single" w:sz="4" w:space="0" w:color="auto"/>
            </w:tcBorders>
            <w:shd w:val="clear" w:color="auto" w:fill="auto"/>
          </w:tcPr>
          <w:p w14:paraId="01483BA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2</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bottom"/>
          </w:tcPr>
          <w:p w14:paraId="4B251058" w14:textId="77777777" w:rsidR="00CA5A34" w:rsidRPr="00B9054B" w:rsidRDefault="00CA5A34" w:rsidP="00CA5A34">
            <w:pPr>
              <w:pStyle w:val="a3"/>
              <w:rPr>
                <w:rFonts w:ascii="Times New Roman" w:hAnsi="Times New Roman" w:cs="Times New Roman"/>
                <w:lang w:val="ru-KZ"/>
              </w:rPr>
            </w:pPr>
            <w:r w:rsidRPr="00B9054B">
              <w:rPr>
                <w:rFonts w:ascii="Times New Roman" w:hAnsi="Times New Roman" w:cs="Times New Roman"/>
                <w:lang w:val="ru-KZ"/>
              </w:rPr>
              <w:t>Қазіргі уақытта біздің компания ынтымақтастықтың басталуы кезеңімен салыстырғанда шетелдік әріптеске деген бастапқы технологиялық тәуелділікті айтарлықтай төмендетті</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7F0CCE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14:paraId="1BF24D95"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9970A6C"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2779B09"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4</w:t>
            </w:r>
          </w:p>
        </w:tc>
        <w:tc>
          <w:tcPr>
            <w:tcW w:w="992" w:type="dxa"/>
            <w:tcBorders>
              <w:top w:val="single" w:sz="4" w:space="0" w:color="auto"/>
              <w:left w:val="single" w:sz="4" w:space="0" w:color="auto"/>
              <w:bottom w:val="single" w:sz="4" w:space="0" w:color="auto"/>
              <w:right w:val="single" w:sz="4" w:space="0" w:color="auto"/>
            </w:tcBorders>
          </w:tcPr>
          <w:p w14:paraId="7183A53F"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5</w:t>
            </w:r>
          </w:p>
        </w:tc>
        <w:tc>
          <w:tcPr>
            <w:tcW w:w="725" w:type="dxa"/>
            <w:tcBorders>
              <w:top w:val="single" w:sz="4" w:space="0" w:color="auto"/>
              <w:left w:val="single" w:sz="4" w:space="0" w:color="auto"/>
              <w:bottom w:val="single" w:sz="4" w:space="0" w:color="auto"/>
              <w:right w:val="single" w:sz="4" w:space="0" w:color="auto"/>
            </w:tcBorders>
            <w:shd w:val="clear" w:color="auto" w:fill="auto"/>
          </w:tcPr>
          <w:p w14:paraId="62676130"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6</w:t>
            </w:r>
          </w:p>
        </w:tc>
        <w:tc>
          <w:tcPr>
            <w:tcW w:w="976" w:type="dxa"/>
            <w:tcBorders>
              <w:top w:val="single" w:sz="4" w:space="0" w:color="auto"/>
              <w:left w:val="single" w:sz="4" w:space="0" w:color="auto"/>
              <w:bottom w:val="single" w:sz="4" w:space="0" w:color="auto"/>
              <w:right w:val="single" w:sz="4" w:space="0" w:color="auto"/>
            </w:tcBorders>
            <w:shd w:val="clear" w:color="auto" w:fill="auto"/>
          </w:tcPr>
          <w:p w14:paraId="33085FA8"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7</w:t>
            </w:r>
          </w:p>
        </w:tc>
      </w:tr>
      <w:tr w:rsidR="00CA5A34" w:rsidRPr="00B9054B" w14:paraId="31F2F558" w14:textId="77777777" w:rsidTr="005D764D">
        <w:trPr>
          <w:trHeight w:val="265"/>
        </w:trPr>
        <w:tc>
          <w:tcPr>
            <w:tcW w:w="562" w:type="dxa"/>
            <w:tcBorders>
              <w:top w:val="single" w:sz="4" w:space="0" w:color="auto"/>
              <w:left w:val="single" w:sz="4" w:space="0" w:color="auto"/>
              <w:bottom w:val="single" w:sz="4" w:space="0" w:color="auto"/>
              <w:right w:val="single" w:sz="4" w:space="0" w:color="auto"/>
            </w:tcBorders>
            <w:shd w:val="clear" w:color="auto" w:fill="auto"/>
          </w:tcPr>
          <w:p w14:paraId="3A7BC58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bottom"/>
          </w:tcPr>
          <w:p w14:paraId="3954DC40" w14:textId="77777777" w:rsidR="00CA5A34" w:rsidRPr="00B9054B" w:rsidRDefault="00CA5A34" w:rsidP="00CA5A34">
            <w:pPr>
              <w:pStyle w:val="a3"/>
              <w:rPr>
                <w:rFonts w:ascii="Times New Roman" w:hAnsi="Times New Roman" w:cs="Times New Roman"/>
                <w:lang w:val="ru-KZ"/>
              </w:rPr>
            </w:pPr>
            <w:r w:rsidRPr="00B9054B">
              <w:rPr>
                <w:rStyle w:val="tlid-translation"/>
                <w:rFonts w:ascii="Times New Roman" w:hAnsi="Times New Roman" w:cs="Times New Roman"/>
                <w:lang w:val="ru-KZ"/>
              </w:rPr>
              <w:t>Серіктес иелік ететін технологиялар мен процестердегі ноу-хауды біздің компаниямыз сәтті енгізді және компанияның әзірленіп жатқан басқа да жобаларда сәтті қолданылды.</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7925CC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14:paraId="14FE8D8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488F76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586C43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992" w:type="dxa"/>
            <w:tcBorders>
              <w:top w:val="single" w:sz="4" w:space="0" w:color="auto"/>
              <w:left w:val="single" w:sz="4" w:space="0" w:color="auto"/>
              <w:bottom w:val="single" w:sz="4" w:space="0" w:color="auto"/>
              <w:right w:val="single" w:sz="4" w:space="0" w:color="auto"/>
            </w:tcBorders>
          </w:tcPr>
          <w:p w14:paraId="6E2331FF"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5</w:t>
            </w:r>
          </w:p>
        </w:tc>
        <w:tc>
          <w:tcPr>
            <w:tcW w:w="725" w:type="dxa"/>
            <w:tcBorders>
              <w:top w:val="single" w:sz="4" w:space="0" w:color="auto"/>
              <w:left w:val="single" w:sz="4" w:space="0" w:color="auto"/>
              <w:bottom w:val="single" w:sz="4" w:space="0" w:color="auto"/>
              <w:right w:val="single" w:sz="4" w:space="0" w:color="auto"/>
            </w:tcBorders>
            <w:shd w:val="clear" w:color="auto" w:fill="auto"/>
          </w:tcPr>
          <w:p w14:paraId="5741FBA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6</w:t>
            </w:r>
          </w:p>
        </w:tc>
        <w:tc>
          <w:tcPr>
            <w:tcW w:w="976" w:type="dxa"/>
            <w:tcBorders>
              <w:top w:val="single" w:sz="4" w:space="0" w:color="auto"/>
              <w:left w:val="single" w:sz="4" w:space="0" w:color="auto"/>
              <w:bottom w:val="single" w:sz="4" w:space="0" w:color="auto"/>
              <w:right w:val="single" w:sz="4" w:space="0" w:color="auto"/>
            </w:tcBorders>
            <w:shd w:val="clear" w:color="auto" w:fill="auto"/>
          </w:tcPr>
          <w:p w14:paraId="1960CF0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7</w:t>
            </w:r>
          </w:p>
        </w:tc>
      </w:tr>
      <w:tr w:rsidR="00CA5A34" w:rsidRPr="00B9054B" w14:paraId="13267E15" w14:textId="77777777" w:rsidTr="005D764D">
        <w:trPr>
          <w:trHeight w:val="265"/>
        </w:trPr>
        <w:tc>
          <w:tcPr>
            <w:tcW w:w="562" w:type="dxa"/>
            <w:tcBorders>
              <w:top w:val="single" w:sz="4" w:space="0" w:color="auto"/>
              <w:left w:val="single" w:sz="4" w:space="0" w:color="auto"/>
              <w:bottom w:val="single" w:sz="4" w:space="0" w:color="auto"/>
              <w:right w:val="single" w:sz="4" w:space="0" w:color="auto"/>
            </w:tcBorders>
            <w:shd w:val="clear" w:color="auto" w:fill="auto"/>
          </w:tcPr>
          <w:p w14:paraId="50BAF47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 xml:space="preserve">4 </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bottom"/>
          </w:tcPr>
          <w:p w14:paraId="2F41DF69" w14:textId="77777777" w:rsidR="00CA5A34" w:rsidRPr="00B9054B" w:rsidRDefault="00CA5A34" w:rsidP="00CA5A34">
            <w:pPr>
              <w:pStyle w:val="a3"/>
              <w:rPr>
                <w:rStyle w:val="tlid-translation"/>
                <w:rFonts w:ascii="Times New Roman" w:hAnsi="Times New Roman" w:cs="Times New Roman"/>
                <w:lang w:val="ru-KZ"/>
              </w:rPr>
            </w:pPr>
            <w:r w:rsidRPr="00B9054B">
              <w:rPr>
                <w:rStyle w:val="tlid-translation"/>
                <w:rFonts w:ascii="Times New Roman" w:hAnsi="Times New Roman" w:cs="Times New Roman"/>
                <w:lang w:val="ru-KZ"/>
              </w:rPr>
              <w:t>Технологиялар трансферінің нәтижесінде компаниялардың өнімділігі артты.</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D2498F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14:paraId="500DCD3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C86B6B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71D188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992" w:type="dxa"/>
            <w:tcBorders>
              <w:top w:val="single" w:sz="4" w:space="0" w:color="auto"/>
              <w:left w:val="single" w:sz="4" w:space="0" w:color="auto"/>
              <w:bottom w:val="single" w:sz="4" w:space="0" w:color="auto"/>
              <w:right w:val="single" w:sz="4" w:space="0" w:color="auto"/>
            </w:tcBorders>
          </w:tcPr>
          <w:p w14:paraId="5242986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5</w:t>
            </w:r>
          </w:p>
        </w:tc>
        <w:tc>
          <w:tcPr>
            <w:tcW w:w="725" w:type="dxa"/>
            <w:tcBorders>
              <w:top w:val="single" w:sz="4" w:space="0" w:color="auto"/>
              <w:left w:val="single" w:sz="4" w:space="0" w:color="auto"/>
              <w:bottom w:val="single" w:sz="4" w:space="0" w:color="auto"/>
              <w:right w:val="single" w:sz="4" w:space="0" w:color="auto"/>
            </w:tcBorders>
            <w:shd w:val="clear" w:color="auto" w:fill="auto"/>
          </w:tcPr>
          <w:p w14:paraId="5FDEA64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6</w:t>
            </w:r>
          </w:p>
        </w:tc>
        <w:tc>
          <w:tcPr>
            <w:tcW w:w="976" w:type="dxa"/>
            <w:tcBorders>
              <w:top w:val="single" w:sz="4" w:space="0" w:color="auto"/>
              <w:left w:val="single" w:sz="4" w:space="0" w:color="auto"/>
              <w:bottom w:val="single" w:sz="4" w:space="0" w:color="auto"/>
              <w:right w:val="single" w:sz="4" w:space="0" w:color="auto"/>
            </w:tcBorders>
            <w:shd w:val="clear" w:color="auto" w:fill="auto"/>
          </w:tcPr>
          <w:p w14:paraId="7B9EB8D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7</w:t>
            </w:r>
          </w:p>
        </w:tc>
      </w:tr>
      <w:tr w:rsidR="00CA5A34" w:rsidRPr="00B9054B" w14:paraId="3D909B82" w14:textId="77777777" w:rsidTr="005D764D">
        <w:trPr>
          <w:trHeight w:val="265"/>
        </w:trPr>
        <w:tc>
          <w:tcPr>
            <w:tcW w:w="562" w:type="dxa"/>
            <w:tcBorders>
              <w:top w:val="single" w:sz="4" w:space="0" w:color="auto"/>
              <w:left w:val="single" w:sz="4" w:space="0" w:color="auto"/>
              <w:bottom w:val="single" w:sz="4" w:space="0" w:color="auto"/>
              <w:right w:val="single" w:sz="4" w:space="0" w:color="auto"/>
            </w:tcBorders>
            <w:shd w:val="clear" w:color="auto" w:fill="auto"/>
          </w:tcPr>
          <w:p w14:paraId="46BF9AE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5</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bottom"/>
          </w:tcPr>
          <w:p w14:paraId="3FA6A7B9" w14:textId="77777777" w:rsidR="00CA5A34" w:rsidRPr="00B9054B" w:rsidRDefault="00CA5A34" w:rsidP="00CA5A34">
            <w:pPr>
              <w:pStyle w:val="a3"/>
              <w:rPr>
                <w:rStyle w:val="tlid-translation"/>
                <w:rFonts w:ascii="Times New Roman" w:hAnsi="Times New Roman" w:cs="Times New Roman"/>
              </w:rPr>
            </w:pPr>
            <w:proofErr w:type="spellStart"/>
            <w:r w:rsidRPr="00B9054B">
              <w:rPr>
                <w:rStyle w:val="tlid-translation"/>
                <w:rFonts w:ascii="Times New Roman" w:hAnsi="Times New Roman" w:cs="Times New Roman"/>
              </w:rPr>
              <w:t>Технологиялар</w:t>
            </w:r>
            <w:proofErr w:type="spellEnd"/>
            <w:r w:rsidRPr="00B9054B">
              <w:rPr>
                <w:rStyle w:val="tlid-translation"/>
                <w:rFonts w:ascii="Times New Roman" w:hAnsi="Times New Roman" w:cs="Times New Roman"/>
              </w:rPr>
              <w:t xml:space="preserve"> </w:t>
            </w:r>
            <w:proofErr w:type="spellStart"/>
            <w:r w:rsidRPr="00B9054B">
              <w:rPr>
                <w:rStyle w:val="tlid-translation"/>
                <w:rFonts w:ascii="Times New Roman" w:hAnsi="Times New Roman" w:cs="Times New Roman"/>
              </w:rPr>
              <w:t>трансферінің</w:t>
            </w:r>
            <w:proofErr w:type="spellEnd"/>
            <w:r w:rsidRPr="00B9054B">
              <w:rPr>
                <w:rStyle w:val="tlid-translation"/>
                <w:rFonts w:ascii="Times New Roman" w:hAnsi="Times New Roman" w:cs="Times New Roman"/>
              </w:rPr>
              <w:t xml:space="preserve"> </w:t>
            </w:r>
            <w:proofErr w:type="spellStart"/>
            <w:r w:rsidRPr="00B9054B">
              <w:rPr>
                <w:rStyle w:val="tlid-translation"/>
                <w:rFonts w:ascii="Times New Roman" w:hAnsi="Times New Roman" w:cs="Times New Roman"/>
              </w:rPr>
              <w:t>нәтижесінде</w:t>
            </w:r>
            <w:proofErr w:type="spellEnd"/>
            <w:r w:rsidRPr="00B9054B">
              <w:rPr>
                <w:rStyle w:val="tlid-translation"/>
                <w:rFonts w:ascii="Times New Roman" w:hAnsi="Times New Roman" w:cs="Times New Roman"/>
              </w:rPr>
              <w:t xml:space="preserve"> </w:t>
            </w:r>
            <w:proofErr w:type="spellStart"/>
            <w:r w:rsidRPr="00B9054B">
              <w:rPr>
                <w:rStyle w:val="tlid-translation"/>
                <w:rFonts w:ascii="Times New Roman" w:hAnsi="Times New Roman" w:cs="Times New Roman"/>
              </w:rPr>
              <w:t>компаниялардың</w:t>
            </w:r>
            <w:proofErr w:type="spellEnd"/>
            <w:r w:rsidRPr="00B9054B">
              <w:rPr>
                <w:rStyle w:val="tlid-translation"/>
                <w:rFonts w:ascii="Times New Roman" w:hAnsi="Times New Roman" w:cs="Times New Roman"/>
              </w:rPr>
              <w:t xml:space="preserve"> </w:t>
            </w:r>
            <w:proofErr w:type="spellStart"/>
            <w:r w:rsidRPr="00B9054B">
              <w:rPr>
                <w:rStyle w:val="tlid-translation"/>
                <w:rFonts w:ascii="Times New Roman" w:hAnsi="Times New Roman" w:cs="Times New Roman"/>
              </w:rPr>
              <w:t>табысы</w:t>
            </w:r>
            <w:proofErr w:type="spellEnd"/>
            <w:r w:rsidRPr="00B9054B">
              <w:rPr>
                <w:rStyle w:val="tlid-translation"/>
                <w:rFonts w:ascii="Times New Roman" w:hAnsi="Times New Roman" w:cs="Times New Roman"/>
              </w:rPr>
              <w:t xml:space="preserve"> </w:t>
            </w:r>
            <w:proofErr w:type="spellStart"/>
            <w:r w:rsidRPr="00B9054B">
              <w:rPr>
                <w:rStyle w:val="tlid-translation"/>
                <w:rFonts w:ascii="Times New Roman" w:hAnsi="Times New Roman" w:cs="Times New Roman"/>
              </w:rPr>
              <w:t>артты</w:t>
            </w:r>
            <w:proofErr w:type="spellEnd"/>
            <w:r w:rsidRPr="00B9054B">
              <w:rPr>
                <w:rStyle w:val="tlid-translation"/>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77D3E3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14:paraId="1AC7E3C6"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179F415"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E95723E"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4</w:t>
            </w:r>
          </w:p>
        </w:tc>
        <w:tc>
          <w:tcPr>
            <w:tcW w:w="992" w:type="dxa"/>
            <w:tcBorders>
              <w:top w:val="single" w:sz="4" w:space="0" w:color="auto"/>
              <w:left w:val="single" w:sz="4" w:space="0" w:color="auto"/>
              <w:bottom w:val="single" w:sz="4" w:space="0" w:color="auto"/>
              <w:right w:val="single" w:sz="4" w:space="0" w:color="auto"/>
            </w:tcBorders>
          </w:tcPr>
          <w:p w14:paraId="064C793D"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5</w:t>
            </w:r>
          </w:p>
        </w:tc>
        <w:tc>
          <w:tcPr>
            <w:tcW w:w="725" w:type="dxa"/>
            <w:tcBorders>
              <w:top w:val="single" w:sz="4" w:space="0" w:color="auto"/>
              <w:left w:val="single" w:sz="4" w:space="0" w:color="auto"/>
              <w:bottom w:val="single" w:sz="4" w:space="0" w:color="auto"/>
              <w:right w:val="single" w:sz="4" w:space="0" w:color="auto"/>
            </w:tcBorders>
            <w:shd w:val="clear" w:color="auto" w:fill="auto"/>
          </w:tcPr>
          <w:p w14:paraId="3ED3C764"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6</w:t>
            </w:r>
          </w:p>
        </w:tc>
        <w:tc>
          <w:tcPr>
            <w:tcW w:w="976" w:type="dxa"/>
            <w:tcBorders>
              <w:top w:val="single" w:sz="4" w:space="0" w:color="auto"/>
              <w:left w:val="single" w:sz="4" w:space="0" w:color="auto"/>
              <w:bottom w:val="single" w:sz="4" w:space="0" w:color="auto"/>
              <w:right w:val="single" w:sz="4" w:space="0" w:color="auto"/>
            </w:tcBorders>
            <w:shd w:val="clear" w:color="auto" w:fill="auto"/>
          </w:tcPr>
          <w:p w14:paraId="5D9523F0"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7</w:t>
            </w:r>
          </w:p>
        </w:tc>
      </w:tr>
      <w:tr w:rsidR="00CA5A34" w:rsidRPr="00B9054B" w14:paraId="7385C9E9" w14:textId="77777777" w:rsidTr="005D764D">
        <w:trPr>
          <w:trHeight w:val="265"/>
        </w:trPr>
        <w:tc>
          <w:tcPr>
            <w:tcW w:w="562" w:type="dxa"/>
            <w:tcBorders>
              <w:top w:val="single" w:sz="4" w:space="0" w:color="auto"/>
              <w:left w:val="single" w:sz="4" w:space="0" w:color="auto"/>
              <w:bottom w:val="single" w:sz="4" w:space="0" w:color="auto"/>
              <w:right w:val="single" w:sz="4" w:space="0" w:color="auto"/>
            </w:tcBorders>
            <w:shd w:val="clear" w:color="auto" w:fill="auto"/>
          </w:tcPr>
          <w:p w14:paraId="6FAAA49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lastRenderedPageBreak/>
              <w:t>6</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bottom"/>
          </w:tcPr>
          <w:p w14:paraId="007910F2" w14:textId="77777777" w:rsidR="00CA5A34" w:rsidRPr="00B9054B" w:rsidRDefault="00CA5A34" w:rsidP="00CA5A34">
            <w:pPr>
              <w:pStyle w:val="a3"/>
              <w:rPr>
                <w:rStyle w:val="tlid-translation"/>
                <w:rFonts w:ascii="Times New Roman" w:hAnsi="Times New Roman" w:cs="Times New Roman"/>
                <w:lang w:val="ru-KZ"/>
              </w:rPr>
            </w:pPr>
            <w:r w:rsidRPr="00B9054B">
              <w:rPr>
                <w:rStyle w:val="tlid-translation"/>
                <w:rFonts w:ascii="Times New Roman" w:hAnsi="Times New Roman" w:cs="Times New Roman"/>
                <w:lang w:val="ru-KZ"/>
              </w:rPr>
              <w:t>Технологиялар трансфері нәтижесінде компанияда кадрлардың тұрақтамауы төмендеді</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F8BD08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14:paraId="71CBC938"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1F37084"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3304581"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4</w:t>
            </w:r>
          </w:p>
        </w:tc>
        <w:tc>
          <w:tcPr>
            <w:tcW w:w="992" w:type="dxa"/>
            <w:tcBorders>
              <w:top w:val="single" w:sz="4" w:space="0" w:color="auto"/>
              <w:left w:val="single" w:sz="4" w:space="0" w:color="auto"/>
              <w:bottom w:val="single" w:sz="4" w:space="0" w:color="auto"/>
              <w:right w:val="single" w:sz="4" w:space="0" w:color="auto"/>
            </w:tcBorders>
          </w:tcPr>
          <w:p w14:paraId="4DE73FA0"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5</w:t>
            </w:r>
          </w:p>
        </w:tc>
        <w:tc>
          <w:tcPr>
            <w:tcW w:w="725" w:type="dxa"/>
            <w:tcBorders>
              <w:top w:val="single" w:sz="4" w:space="0" w:color="auto"/>
              <w:left w:val="single" w:sz="4" w:space="0" w:color="auto"/>
              <w:bottom w:val="single" w:sz="4" w:space="0" w:color="auto"/>
              <w:right w:val="single" w:sz="4" w:space="0" w:color="auto"/>
            </w:tcBorders>
            <w:shd w:val="clear" w:color="auto" w:fill="auto"/>
          </w:tcPr>
          <w:p w14:paraId="3B80CE31"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6</w:t>
            </w:r>
          </w:p>
        </w:tc>
        <w:tc>
          <w:tcPr>
            <w:tcW w:w="976" w:type="dxa"/>
            <w:tcBorders>
              <w:top w:val="single" w:sz="4" w:space="0" w:color="auto"/>
              <w:left w:val="single" w:sz="4" w:space="0" w:color="auto"/>
              <w:bottom w:val="single" w:sz="4" w:space="0" w:color="auto"/>
              <w:right w:val="single" w:sz="4" w:space="0" w:color="auto"/>
            </w:tcBorders>
            <w:shd w:val="clear" w:color="auto" w:fill="auto"/>
          </w:tcPr>
          <w:p w14:paraId="57730B4F"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7</w:t>
            </w:r>
          </w:p>
        </w:tc>
      </w:tr>
      <w:tr w:rsidR="00CA5A34" w:rsidRPr="00B9054B" w14:paraId="666C231E" w14:textId="77777777" w:rsidTr="005D764D">
        <w:trPr>
          <w:trHeight w:val="265"/>
        </w:trPr>
        <w:tc>
          <w:tcPr>
            <w:tcW w:w="562" w:type="dxa"/>
            <w:tcBorders>
              <w:top w:val="single" w:sz="4" w:space="0" w:color="auto"/>
              <w:left w:val="single" w:sz="4" w:space="0" w:color="auto"/>
              <w:bottom w:val="single" w:sz="4" w:space="0" w:color="auto"/>
              <w:right w:val="single" w:sz="4" w:space="0" w:color="auto"/>
            </w:tcBorders>
            <w:shd w:val="clear" w:color="auto" w:fill="auto"/>
          </w:tcPr>
          <w:p w14:paraId="6E9FE54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7</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bottom"/>
          </w:tcPr>
          <w:p w14:paraId="072BDBE4" w14:textId="77777777" w:rsidR="00CA5A34" w:rsidRPr="00B9054B" w:rsidRDefault="00CA5A34" w:rsidP="00CA5A34">
            <w:pPr>
              <w:pStyle w:val="a3"/>
              <w:rPr>
                <w:rStyle w:val="tlid-translation"/>
                <w:rFonts w:ascii="Times New Roman" w:hAnsi="Times New Roman" w:cs="Times New Roman"/>
              </w:rPr>
            </w:pPr>
            <w:proofErr w:type="spellStart"/>
            <w:r w:rsidRPr="00B9054B">
              <w:rPr>
                <w:rStyle w:val="tlid-translation"/>
                <w:rFonts w:ascii="Times New Roman" w:hAnsi="Times New Roman" w:cs="Times New Roman"/>
              </w:rPr>
              <w:t>Технологиялар</w:t>
            </w:r>
            <w:proofErr w:type="spellEnd"/>
            <w:r w:rsidRPr="00B9054B">
              <w:rPr>
                <w:rStyle w:val="tlid-translation"/>
                <w:rFonts w:ascii="Times New Roman" w:hAnsi="Times New Roman" w:cs="Times New Roman"/>
              </w:rPr>
              <w:t xml:space="preserve"> </w:t>
            </w:r>
            <w:proofErr w:type="spellStart"/>
            <w:r w:rsidRPr="00B9054B">
              <w:rPr>
                <w:rStyle w:val="tlid-translation"/>
                <w:rFonts w:ascii="Times New Roman" w:hAnsi="Times New Roman" w:cs="Times New Roman"/>
              </w:rPr>
              <w:t>трансферінің</w:t>
            </w:r>
            <w:proofErr w:type="spellEnd"/>
            <w:r w:rsidRPr="00B9054B">
              <w:rPr>
                <w:rStyle w:val="tlid-translation"/>
                <w:rFonts w:ascii="Times New Roman" w:hAnsi="Times New Roman" w:cs="Times New Roman"/>
              </w:rPr>
              <w:t xml:space="preserve"> </w:t>
            </w:r>
            <w:proofErr w:type="spellStart"/>
            <w:r w:rsidRPr="00B9054B">
              <w:rPr>
                <w:rStyle w:val="tlid-translation"/>
                <w:rFonts w:ascii="Times New Roman" w:hAnsi="Times New Roman" w:cs="Times New Roman"/>
              </w:rPr>
              <w:t>нәтижесінде</w:t>
            </w:r>
            <w:proofErr w:type="spellEnd"/>
            <w:r w:rsidRPr="00B9054B">
              <w:rPr>
                <w:rStyle w:val="tlid-translation"/>
                <w:rFonts w:ascii="Times New Roman" w:hAnsi="Times New Roman" w:cs="Times New Roman"/>
              </w:rPr>
              <w:t xml:space="preserve"> </w:t>
            </w:r>
            <w:proofErr w:type="spellStart"/>
            <w:r w:rsidRPr="00B9054B">
              <w:rPr>
                <w:rStyle w:val="tlid-translation"/>
                <w:rFonts w:ascii="Times New Roman" w:hAnsi="Times New Roman" w:cs="Times New Roman"/>
              </w:rPr>
              <w:t>компанияда</w:t>
            </w:r>
            <w:proofErr w:type="spellEnd"/>
            <w:r w:rsidRPr="00B9054B">
              <w:rPr>
                <w:rStyle w:val="tlid-translation"/>
                <w:rFonts w:ascii="Times New Roman" w:hAnsi="Times New Roman" w:cs="Times New Roman"/>
              </w:rPr>
              <w:t xml:space="preserve"> </w:t>
            </w:r>
            <w:proofErr w:type="spellStart"/>
            <w:r w:rsidRPr="00B9054B">
              <w:rPr>
                <w:rStyle w:val="tlid-translation"/>
                <w:rFonts w:ascii="Times New Roman" w:hAnsi="Times New Roman" w:cs="Times New Roman"/>
              </w:rPr>
              <w:t>материалдық</w:t>
            </w:r>
            <w:proofErr w:type="spellEnd"/>
            <w:r w:rsidRPr="00B9054B">
              <w:rPr>
                <w:rStyle w:val="tlid-translation"/>
                <w:rFonts w:ascii="Times New Roman" w:hAnsi="Times New Roman" w:cs="Times New Roman"/>
              </w:rPr>
              <w:t xml:space="preserve"> </w:t>
            </w:r>
            <w:proofErr w:type="spellStart"/>
            <w:r w:rsidRPr="00B9054B">
              <w:rPr>
                <w:rStyle w:val="tlid-translation"/>
                <w:rFonts w:ascii="Times New Roman" w:hAnsi="Times New Roman" w:cs="Times New Roman"/>
              </w:rPr>
              <w:t>емес</w:t>
            </w:r>
            <w:proofErr w:type="spellEnd"/>
            <w:r w:rsidRPr="00B9054B">
              <w:rPr>
                <w:rStyle w:val="tlid-translation"/>
                <w:rFonts w:ascii="Times New Roman" w:hAnsi="Times New Roman" w:cs="Times New Roman"/>
              </w:rPr>
              <w:t xml:space="preserve"> </w:t>
            </w:r>
            <w:proofErr w:type="spellStart"/>
            <w:r w:rsidRPr="00B9054B">
              <w:rPr>
                <w:rStyle w:val="tlid-translation"/>
                <w:rFonts w:ascii="Times New Roman" w:hAnsi="Times New Roman" w:cs="Times New Roman"/>
              </w:rPr>
              <w:t>активтер</w:t>
            </w:r>
            <w:proofErr w:type="spellEnd"/>
            <w:r w:rsidRPr="00B9054B">
              <w:rPr>
                <w:rStyle w:val="tlid-translation"/>
                <w:rFonts w:ascii="Times New Roman" w:hAnsi="Times New Roman" w:cs="Times New Roman"/>
              </w:rPr>
              <w:t xml:space="preserve"> (патент, лицензия </w:t>
            </w:r>
            <w:proofErr w:type="spellStart"/>
            <w:r w:rsidRPr="00B9054B">
              <w:rPr>
                <w:rStyle w:val="tlid-translation"/>
                <w:rFonts w:ascii="Times New Roman" w:hAnsi="Times New Roman" w:cs="Times New Roman"/>
              </w:rPr>
              <w:t>және</w:t>
            </w:r>
            <w:proofErr w:type="spellEnd"/>
            <w:r w:rsidRPr="00B9054B">
              <w:rPr>
                <w:rStyle w:val="tlid-translation"/>
                <w:rFonts w:ascii="Times New Roman" w:hAnsi="Times New Roman" w:cs="Times New Roman"/>
              </w:rPr>
              <w:t xml:space="preserve"> т. б.) </w:t>
            </w:r>
            <w:proofErr w:type="spellStart"/>
            <w:r w:rsidRPr="00B9054B">
              <w:rPr>
                <w:rStyle w:val="tlid-translation"/>
                <w:rFonts w:ascii="Times New Roman" w:hAnsi="Times New Roman" w:cs="Times New Roman"/>
              </w:rPr>
              <w:t>артты</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89F807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14:paraId="5A10F9E6"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84FD920"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A498209"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4</w:t>
            </w:r>
          </w:p>
        </w:tc>
        <w:tc>
          <w:tcPr>
            <w:tcW w:w="992" w:type="dxa"/>
            <w:tcBorders>
              <w:top w:val="single" w:sz="4" w:space="0" w:color="auto"/>
              <w:left w:val="single" w:sz="4" w:space="0" w:color="auto"/>
              <w:bottom w:val="single" w:sz="4" w:space="0" w:color="auto"/>
              <w:right w:val="single" w:sz="4" w:space="0" w:color="auto"/>
            </w:tcBorders>
          </w:tcPr>
          <w:p w14:paraId="410E4BD7"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5</w:t>
            </w:r>
          </w:p>
        </w:tc>
        <w:tc>
          <w:tcPr>
            <w:tcW w:w="725" w:type="dxa"/>
            <w:tcBorders>
              <w:top w:val="single" w:sz="4" w:space="0" w:color="auto"/>
              <w:left w:val="single" w:sz="4" w:space="0" w:color="auto"/>
              <w:bottom w:val="single" w:sz="4" w:space="0" w:color="auto"/>
              <w:right w:val="single" w:sz="4" w:space="0" w:color="auto"/>
            </w:tcBorders>
            <w:shd w:val="clear" w:color="auto" w:fill="auto"/>
          </w:tcPr>
          <w:p w14:paraId="5C805643"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6</w:t>
            </w:r>
          </w:p>
        </w:tc>
        <w:tc>
          <w:tcPr>
            <w:tcW w:w="976" w:type="dxa"/>
            <w:tcBorders>
              <w:top w:val="single" w:sz="4" w:space="0" w:color="auto"/>
              <w:left w:val="single" w:sz="4" w:space="0" w:color="auto"/>
              <w:bottom w:val="single" w:sz="4" w:space="0" w:color="auto"/>
              <w:right w:val="single" w:sz="4" w:space="0" w:color="auto"/>
            </w:tcBorders>
            <w:shd w:val="clear" w:color="auto" w:fill="auto"/>
          </w:tcPr>
          <w:p w14:paraId="427A3C67" w14:textId="77777777" w:rsidR="00CA5A34" w:rsidRPr="00B9054B" w:rsidRDefault="00CA5A34" w:rsidP="00CA5A34">
            <w:pPr>
              <w:pStyle w:val="a3"/>
              <w:rPr>
                <w:rFonts w:ascii="Times New Roman" w:hAnsi="Times New Roman" w:cs="Times New Roman"/>
                <w:lang w:val="en-US"/>
              </w:rPr>
            </w:pPr>
            <w:r w:rsidRPr="00B9054B">
              <w:rPr>
                <w:rFonts w:ascii="Times New Roman" w:hAnsi="Times New Roman" w:cs="Times New Roman"/>
                <w:lang w:val="en-US"/>
              </w:rPr>
              <w:t>7</w:t>
            </w:r>
          </w:p>
        </w:tc>
      </w:tr>
    </w:tbl>
    <w:p w14:paraId="5D8C1EB9" w14:textId="77777777" w:rsidR="00CA5A34" w:rsidRPr="00B9054B" w:rsidRDefault="00CA5A34" w:rsidP="00CA5A34">
      <w:pPr>
        <w:pStyle w:val="a3"/>
        <w:tabs>
          <w:tab w:val="left" w:pos="9781"/>
        </w:tabs>
        <w:ind w:right="-569"/>
        <w:jc w:val="both"/>
        <w:rPr>
          <w:rFonts w:ascii="Times New Roman" w:hAnsi="Times New Roman" w:cs="Times New Roman"/>
          <w:color w:val="000000" w:themeColor="text1"/>
          <w:sz w:val="28"/>
          <w:szCs w:val="28"/>
          <w:lang w:val="kk-KZ"/>
        </w:rPr>
      </w:pPr>
    </w:p>
    <w:p w14:paraId="63837D77" w14:textId="77777777" w:rsidR="00CA5A34" w:rsidRPr="00B9054B" w:rsidRDefault="00CA5A34" w:rsidP="00CA5A34">
      <w:pPr>
        <w:pStyle w:val="a3"/>
        <w:tabs>
          <w:tab w:val="left" w:pos="9781"/>
        </w:tabs>
        <w:ind w:right="-569"/>
        <w:jc w:val="both"/>
        <w:rPr>
          <w:rFonts w:ascii="Times New Roman" w:hAnsi="Times New Roman" w:cs="Times New Roman"/>
          <w:color w:val="000000" w:themeColor="text1"/>
          <w:sz w:val="28"/>
          <w:szCs w:val="28"/>
          <w:lang w:val="kk-KZ"/>
        </w:rPr>
      </w:pPr>
    </w:p>
    <w:p w14:paraId="46712B67" w14:textId="77777777" w:rsidR="00CA5A34" w:rsidRPr="00B9054B" w:rsidRDefault="00CA5A34" w:rsidP="00CA5A34">
      <w:pPr>
        <w:pStyle w:val="a3"/>
        <w:tabs>
          <w:tab w:val="left" w:pos="9781"/>
        </w:tabs>
        <w:ind w:right="-569"/>
        <w:jc w:val="both"/>
        <w:rPr>
          <w:rFonts w:ascii="Times New Roman" w:hAnsi="Times New Roman" w:cs="Times New Roman"/>
          <w:color w:val="000000" w:themeColor="text1"/>
          <w:sz w:val="28"/>
          <w:szCs w:val="28"/>
          <w:lang w:val="kk-KZ"/>
        </w:rPr>
      </w:pPr>
    </w:p>
    <w:p w14:paraId="7E9ADAD7" w14:textId="77777777" w:rsidR="00CA5A34" w:rsidRPr="00B9054B" w:rsidRDefault="00CA5A34" w:rsidP="00CA5A34">
      <w:pPr>
        <w:pStyle w:val="a3"/>
        <w:tabs>
          <w:tab w:val="left" w:pos="9781"/>
        </w:tabs>
        <w:ind w:right="-569"/>
        <w:jc w:val="both"/>
        <w:rPr>
          <w:rFonts w:ascii="Times New Roman" w:hAnsi="Times New Roman" w:cs="Times New Roman"/>
          <w:color w:val="000000" w:themeColor="text1"/>
          <w:sz w:val="28"/>
          <w:szCs w:val="28"/>
          <w:lang w:val="kk-KZ"/>
        </w:rPr>
      </w:pPr>
    </w:p>
    <w:p w14:paraId="22CEC987" w14:textId="77777777" w:rsidR="00CA5A34" w:rsidRPr="00B9054B" w:rsidRDefault="00CA5A34" w:rsidP="00CA5A34">
      <w:pPr>
        <w:pStyle w:val="a3"/>
        <w:tabs>
          <w:tab w:val="left" w:pos="9781"/>
        </w:tabs>
        <w:ind w:right="-569"/>
        <w:jc w:val="both"/>
        <w:rPr>
          <w:rFonts w:ascii="Times New Roman" w:hAnsi="Times New Roman" w:cs="Times New Roman"/>
          <w:b/>
          <w:bCs/>
          <w:color w:val="000000" w:themeColor="text1"/>
          <w:sz w:val="28"/>
          <w:szCs w:val="28"/>
          <w:lang w:val="kk-KZ"/>
        </w:rPr>
      </w:pPr>
    </w:p>
    <w:p w14:paraId="72160161" w14:textId="22A3E10C" w:rsidR="00CA5A34" w:rsidRDefault="00CA5A34" w:rsidP="00924019">
      <w:pPr>
        <w:pStyle w:val="a3"/>
        <w:tabs>
          <w:tab w:val="left" w:pos="9781"/>
        </w:tabs>
        <w:ind w:right="-569"/>
        <w:jc w:val="both"/>
        <w:outlineLvl w:val="0"/>
        <w:rPr>
          <w:rFonts w:ascii="Times New Roman" w:hAnsi="Times New Roman" w:cs="Times New Roman"/>
          <w:b/>
          <w:bCs/>
          <w:color w:val="000000" w:themeColor="text1"/>
          <w:sz w:val="28"/>
          <w:szCs w:val="28"/>
          <w:lang w:val="kk-KZ"/>
        </w:rPr>
      </w:pPr>
    </w:p>
    <w:p w14:paraId="03FD53FE" w14:textId="288BE774" w:rsidR="00643FF0" w:rsidRDefault="00643FF0" w:rsidP="00924019">
      <w:pPr>
        <w:pStyle w:val="a3"/>
        <w:tabs>
          <w:tab w:val="left" w:pos="9781"/>
        </w:tabs>
        <w:ind w:right="-569"/>
        <w:jc w:val="both"/>
        <w:outlineLvl w:val="0"/>
        <w:rPr>
          <w:rFonts w:ascii="Times New Roman" w:hAnsi="Times New Roman" w:cs="Times New Roman"/>
          <w:b/>
          <w:bCs/>
          <w:color w:val="000000" w:themeColor="text1"/>
          <w:sz w:val="28"/>
          <w:szCs w:val="28"/>
          <w:lang w:val="kk-KZ"/>
        </w:rPr>
      </w:pPr>
    </w:p>
    <w:p w14:paraId="1A3B1F1D" w14:textId="6E721276" w:rsidR="00643FF0" w:rsidRDefault="00643FF0" w:rsidP="00924019">
      <w:pPr>
        <w:pStyle w:val="a3"/>
        <w:tabs>
          <w:tab w:val="left" w:pos="9781"/>
        </w:tabs>
        <w:ind w:right="-569"/>
        <w:jc w:val="both"/>
        <w:outlineLvl w:val="0"/>
        <w:rPr>
          <w:rFonts w:ascii="Times New Roman" w:hAnsi="Times New Roman" w:cs="Times New Roman"/>
          <w:b/>
          <w:bCs/>
          <w:color w:val="000000" w:themeColor="text1"/>
          <w:sz w:val="28"/>
          <w:szCs w:val="28"/>
          <w:lang w:val="kk-KZ"/>
        </w:rPr>
      </w:pPr>
    </w:p>
    <w:p w14:paraId="293B38B2" w14:textId="5FFADA01" w:rsidR="009814ED" w:rsidRDefault="009814ED" w:rsidP="00924019">
      <w:pPr>
        <w:pStyle w:val="a3"/>
        <w:tabs>
          <w:tab w:val="left" w:pos="9781"/>
        </w:tabs>
        <w:ind w:right="-569"/>
        <w:jc w:val="both"/>
        <w:outlineLvl w:val="0"/>
        <w:rPr>
          <w:rFonts w:ascii="Times New Roman" w:hAnsi="Times New Roman" w:cs="Times New Roman"/>
          <w:b/>
          <w:bCs/>
          <w:color w:val="000000" w:themeColor="text1"/>
          <w:sz w:val="28"/>
          <w:szCs w:val="28"/>
          <w:lang w:val="kk-KZ"/>
        </w:rPr>
      </w:pPr>
    </w:p>
    <w:p w14:paraId="358A544C" w14:textId="069762E1" w:rsidR="009814ED" w:rsidRDefault="009814ED" w:rsidP="00924019">
      <w:pPr>
        <w:pStyle w:val="a3"/>
        <w:tabs>
          <w:tab w:val="left" w:pos="9781"/>
        </w:tabs>
        <w:ind w:right="-569"/>
        <w:jc w:val="both"/>
        <w:outlineLvl w:val="0"/>
        <w:rPr>
          <w:rFonts w:ascii="Times New Roman" w:hAnsi="Times New Roman" w:cs="Times New Roman"/>
          <w:b/>
          <w:bCs/>
          <w:color w:val="000000" w:themeColor="text1"/>
          <w:sz w:val="28"/>
          <w:szCs w:val="28"/>
          <w:lang w:val="kk-KZ"/>
        </w:rPr>
      </w:pPr>
    </w:p>
    <w:p w14:paraId="78B9000A" w14:textId="3AA38FA1" w:rsidR="009814ED" w:rsidRDefault="009814ED" w:rsidP="00924019">
      <w:pPr>
        <w:pStyle w:val="a3"/>
        <w:tabs>
          <w:tab w:val="left" w:pos="9781"/>
        </w:tabs>
        <w:ind w:right="-569"/>
        <w:jc w:val="both"/>
        <w:outlineLvl w:val="0"/>
        <w:rPr>
          <w:rFonts w:ascii="Times New Roman" w:hAnsi="Times New Roman" w:cs="Times New Roman"/>
          <w:b/>
          <w:bCs/>
          <w:color w:val="000000" w:themeColor="text1"/>
          <w:sz w:val="28"/>
          <w:szCs w:val="28"/>
          <w:lang w:val="kk-KZ"/>
        </w:rPr>
      </w:pPr>
    </w:p>
    <w:p w14:paraId="2FC9EEFA" w14:textId="5B5362C6" w:rsidR="009814ED" w:rsidRDefault="009814ED" w:rsidP="00924019">
      <w:pPr>
        <w:pStyle w:val="a3"/>
        <w:tabs>
          <w:tab w:val="left" w:pos="9781"/>
        </w:tabs>
        <w:ind w:right="-569"/>
        <w:jc w:val="both"/>
        <w:outlineLvl w:val="0"/>
        <w:rPr>
          <w:rFonts w:ascii="Times New Roman" w:hAnsi="Times New Roman" w:cs="Times New Roman"/>
          <w:b/>
          <w:bCs/>
          <w:color w:val="000000" w:themeColor="text1"/>
          <w:sz w:val="28"/>
          <w:szCs w:val="28"/>
          <w:lang w:val="kk-KZ"/>
        </w:rPr>
      </w:pPr>
    </w:p>
    <w:p w14:paraId="29013E44" w14:textId="2DB744FA" w:rsidR="009814ED" w:rsidRDefault="009814ED" w:rsidP="00924019">
      <w:pPr>
        <w:pStyle w:val="a3"/>
        <w:tabs>
          <w:tab w:val="left" w:pos="9781"/>
        </w:tabs>
        <w:ind w:right="-569"/>
        <w:jc w:val="both"/>
        <w:outlineLvl w:val="0"/>
        <w:rPr>
          <w:rFonts w:ascii="Times New Roman" w:hAnsi="Times New Roman" w:cs="Times New Roman"/>
          <w:b/>
          <w:bCs/>
          <w:color w:val="000000" w:themeColor="text1"/>
          <w:sz w:val="28"/>
          <w:szCs w:val="28"/>
          <w:lang w:val="kk-KZ"/>
        </w:rPr>
      </w:pPr>
    </w:p>
    <w:p w14:paraId="6ADDE8B5" w14:textId="55445F24" w:rsidR="009814ED" w:rsidRDefault="009814ED" w:rsidP="00924019">
      <w:pPr>
        <w:pStyle w:val="a3"/>
        <w:tabs>
          <w:tab w:val="left" w:pos="9781"/>
        </w:tabs>
        <w:ind w:right="-569"/>
        <w:jc w:val="both"/>
        <w:outlineLvl w:val="0"/>
        <w:rPr>
          <w:rFonts w:ascii="Times New Roman" w:hAnsi="Times New Roman" w:cs="Times New Roman"/>
          <w:b/>
          <w:bCs/>
          <w:color w:val="000000" w:themeColor="text1"/>
          <w:sz w:val="28"/>
          <w:szCs w:val="28"/>
          <w:lang w:val="kk-KZ"/>
        </w:rPr>
      </w:pPr>
    </w:p>
    <w:p w14:paraId="3B02B8ED" w14:textId="71A604EE" w:rsidR="009814ED" w:rsidRDefault="009814ED" w:rsidP="00924019">
      <w:pPr>
        <w:pStyle w:val="a3"/>
        <w:tabs>
          <w:tab w:val="left" w:pos="9781"/>
        </w:tabs>
        <w:ind w:right="-569"/>
        <w:jc w:val="both"/>
        <w:outlineLvl w:val="0"/>
        <w:rPr>
          <w:rFonts w:ascii="Times New Roman" w:hAnsi="Times New Roman" w:cs="Times New Roman"/>
          <w:b/>
          <w:bCs/>
          <w:color w:val="000000" w:themeColor="text1"/>
          <w:sz w:val="28"/>
          <w:szCs w:val="28"/>
          <w:lang w:val="kk-KZ"/>
        </w:rPr>
      </w:pPr>
    </w:p>
    <w:p w14:paraId="09181826" w14:textId="7AC9636D" w:rsidR="009814ED" w:rsidRDefault="009814ED" w:rsidP="00924019">
      <w:pPr>
        <w:pStyle w:val="a3"/>
        <w:tabs>
          <w:tab w:val="left" w:pos="9781"/>
        </w:tabs>
        <w:ind w:right="-569"/>
        <w:jc w:val="both"/>
        <w:outlineLvl w:val="0"/>
        <w:rPr>
          <w:rFonts w:ascii="Times New Roman" w:hAnsi="Times New Roman" w:cs="Times New Roman"/>
          <w:b/>
          <w:bCs/>
          <w:color w:val="000000" w:themeColor="text1"/>
          <w:sz w:val="28"/>
          <w:szCs w:val="28"/>
          <w:lang w:val="kk-KZ"/>
        </w:rPr>
      </w:pPr>
    </w:p>
    <w:p w14:paraId="1AF84C21" w14:textId="7AAAC4F0" w:rsidR="009814ED" w:rsidRDefault="009814ED" w:rsidP="00924019">
      <w:pPr>
        <w:pStyle w:val="a3"/>
        <w:tabs>
          <w:tab w:val="left" w:pos="9781"/>
        </w:tabs>
        <w:ind w:right="-569"/>
        <w:jc w:val="both"/>
        <w:outlineLvl w:val="0"/>
        <w:rPr>
          <w:rFonts w:ascii="Times New Roman" w:hAnsi="Times New Roman" w:cs="Times New Roman"/>
          <w:b/>
          <w:bCs/>
          <w:color w:val="000000" w:themeColor="text1"/>
          <w:sz w:val="28"/>
          <w:szCs w:val="28"/>
          <w:lang w:val="kk-KZ"/>
        </w:rPr>
      </w:pPr>
    </w:p>
    <w:p w14:paraId="045229F8" w14:textId="6E51D29A" w:rsidR="009814ED" w:rsidRDefault="009814ED" w:rsidP="00924019">
      <w:pPr>
        <w:pStyle w:val="a3"/>
        <w:tabs>
          <w:tab w:val="left" w:pos="9781"/>
        </w:tabs>
        <w:ind w:right="-569"/>
        <w:jc w:val="both"/>
        <w:outlineLvl w:val="0"/>
        <w:rPr>
          <w:rFonts w:ascii="Times New Roman" w:hAnsi="Times New Roman" w:cs="Times New Roman"/>
          <w:b/>
          <w:bCs/>
          <w:color w:val="000000" w:themeColor="text1"/>
          <w:sz w:val="28"/>
          <w:szCs w:val="28"/>
          <w:lang w:val="kk-KZ"/>
        </w:rPr>
      </w:pPr>
    </w:p>
    <w:p w14:paraId="54094F9C" w14:textId="044002A5" w:rsidR="008F1EA1" w:rsidRDefault="008F1EA1" w:rsidP="00924019">
      <w:pPr>
        <w:pStyle w:val="a3"/>
        <w:tabs>
          <w:tab w:val="left" w:pos="9781"/>
        </w:tabs>
        <w:ind w:right="-569"/>
        <w:jc w:val="both"/>
        <w:outlineLvl w:val="0"/>
        <w:rPr>
          <w:rFonts w:ascii="Times New Roman" w:hAnsi="Times New Roman" w:cs="Times New Roman"/>
          <w:b/>
          <w:bCs/>
          <w:color w:val="000000" w:themeColor="text1"/>
          <w:sz w:val="28"/>
          <w:szCs w:val="28"/>
          <w:lang w:val="kk-KZ"/>
        </w:rPr>
      </w:pPr>
    </w:p>
    <w:p w14:paraId="26B227CB" w14:textId="582229B4" w:rsidR="008F1EA1" w:rsidRDefault="008F1EA1" w:rsidP="00924019">
      <w:pPr>
        <w:pStyle w:val="a3"/>
        <w:tabs>
          <w:tab w:val="left" w:pos="9781"/>
        </w:tabs>
        <w:ind w:right="-569"/>
        <w:jc w:val="both"/>
        <w:outlineLvl w:val="0"/>
        <w:rPr>
          <w:rFonts w:ascii="Times New Roman" w:hAnsi="Times New Roman" w:cs="Times New Roman"/>
          <w:b/>
          <w:bCs/>
          <w:color w:val="000000" w:themeColor="text1"/>
          <w:sz w:val="28"/>
          <w:szCs w:val="28"/>
          <w:lang w:val="kk-KZ"/>
        </w:rPr>
      </w:pPr>
    </w:p>
    <w:p w14:paraId="31A6BEE6" w14:textId="5085CECC" w:rsidR="008F1EA1" w:rsidRDefault="008F1EA1" w:rsidP="00924019">
      <w:pPr>
        <w:pStyle w:val="a3"/>
        <w:tabs>
          <w:tab w:val="left" w:pos="9781"/>
        </w:tabs>
        <w:ind w:right="-569"/>
        <w:jc w:val="both"/>
        <w:outlineLvl w:val="0"/>
        <w:rPr>
          <w:rFonts w:ascii="Times New Roman" w:hAnsi="Times New Roman" w:cs="Times New Roman"/>
          <w:b/>
          <w:bCs/>
          <w:color w:val="000000" w:themeColor="text1"/>
          <w:sz w:val="28"/>
          <w:szCs w:val="28"/>
          <w:lang w:val="kk-KZ"/>
        </w:rPr>
      </w:pPr>
    </w:p>
    <w:p w14:paraId="385B53B5" w14:textId="086A9D68" w:rsidR="008F1EA1" w:rsidRDefault="008F1EA1" w:rsidP="00924019">
      <w:pPr>
        <w:pStyle w:val="a3"/>
        <w:tabs>
          <w:tab w:val="left" w:pos="9781"/>
        </w:tabs>
        <w:ind w:right="-569"/>
        <w:jc w:val="both"/>
        <w:outlineLvl w:val="0"/>
        <w:rPr>
          <w:rFonts w:ascii="Times New Roman" w:hAnsi="Times New Roman" w:cs="Times New Roman"/>
          <w:b/>
          <w:bCs/>
          <w:color w:val="000000" w:themeColor="text1"/>
          <w:sz w:val="28"/>
          <w:szCs w:val="28"/>
          <w:lang w:val="kk-KZ"/>
        </w:rPr>
      </w:pPr>
    </w:p>
    <w:p w14:paraId="152E3AB4" w14:textId="77777777" w:rsidR="000C04D4" w:rsidRDefault="000C04D4" w:rsidP="009814ED">
      <w:pPr>
        <w:pStyle w:val="a3"/>
        <w:tabs>
          <w:tab w:val="left" w:pos="9781"/>
        </w:tabs>
        <w:ind w:right="-569"/>
        <w:jc w:val="center"/>
        <w:rPr>
          <w:rFonts w:ascii="Times New Roman" w:hAnsi="Times New Roman" w:cs="Times New Roman"/>
          <w:b/>
          <w:bCs/>
          <w:color w:val="000000" w:themeColor="text1"/>
          <w:sz w:val="28"/>
          <w:szCs w:val="28"/>
          <w:lang w:val="kk-KZ"/>
        </w:rPr>
      </w:pPr>
      <w:bookmarkStart w:id="410" w:name="_Toc100930565"/>
      <w:bookmarkStart w:id="411" w:name="_Toc100930721"/>
      <w:bookmarkStart w:id="412" w:name="_Toc100996802"/>
    </w:p>
    <w:p w14:paraId="687E8B4E" w14:textId="77777777" w:rsidR="000C04D4" w:rsidRDefault="000C04D4" w:rsidP="009814ED">
      <w:pPr>
        <w:pStyle w:val="a3"/>
        <w:tabs>
          <w:tab w:val="left" w:pos="9781"/>
        </w:tabs>
        <w:ind w:right="-569"/>
        <w:jc w:val="center"/>
        <w:rPr>
          <w:rFonts w:ascii="Times New Roman" w:hAnsi="Times New Roman" w:cs="Times New Roman"/>
          <w:b/>
          <w:bCs/>
          <w:color w:val="000000" w:themeColor="text1"/>
          <w:sz w:val="28"/>
          <w:szCs w:val="28"/>
          <w:lang w:val="kk-KZ"/>
        </w:rPr>
      </w:pPr>
    </w:p>
    <w:p w14:paraId="513FCF10" w14:textId="298EDB44" w:rsidR="00CA5A34" w:rsidRPr="00B9054B" w:rsidRDefault="00CA5A34" w:rsidP="009814ED">
      <w:pPr>
        <w:pStyle w:val="a3"/>
        <w:tabs>
          <w:tab w:val="left" w:pos="9781"/>
        </w:tabs>
        <w:ind w:right="-569"/>
        <w:jc w:val="center"/>
        <w:rPr>
          <w:rFonts w:ascii="Times New Roman" w:hAnsi="Times New Roman" w:cs="Times New Roman"/>
          <w:b/>
          <w:bCs/>
          <w:color w:val="000000" w:themeColor="text1"/>
          <w:sz w:val="28"/>
          <w:szCs w:val="28"/>
          <w:lang w:val="kk-KZ"/>
        </w:rPr>
      </w:pPr>
      <w:r w:rsidRPr="00B9054B">
        <w:rPr>
          <w:rFonts w:ascii="Times New Roman" w:hAnsi="Times New Roman" w:cs="Times New Roman"/>
          <w:b/>
          <w:bCs/>
          <w:color w:val="000000" w:themeColor="text1"/>
          <w:sz w:val="28"/>
          <w:szCs w:val="28"/>
          <w:lang w:val="kk-KZ"/>
        </w:rPr>
        <w:lastRenderedPageBreak/>
        <w:t>Қосымша Ғ</w:t>
      </w:r>
      <w:bookmarkEnd w:id="410"/>
      <w:bookmarkEnd w:id="411"/>
      <w:bookmarkEnd w:id="412"/>
    </w:p>
    <w:p w14:paraId="683924AB" w14:textId="77777777" w:rsidR="00CA5A34" w:rsidRPr="00B9054B" w:rsidRDefault="00CA5A34" w:rsidP="009814ED">
      <w:pPr>
        <w:pStyle w:val="a3"/>
        <w:tabs>
          <w:tab w:val="left" w:pos="9781"/>
        </w:tabs>
        <w:ind w:right="-569"/>
        <w:jc w:val="center"/>
        <w:rPr>
          <w:rFonts w:ascii="Times New Roman" w:hAnsi="Times New Roman" w:cs="Times New Roman"/>
          <w:b/>
          <w:bCs/>
          <w:color w:val="000000" w:themeColor="text1"/>
          <w:sz w:val="28"/>
          <w:szCs w:val="28"/>
          <w:lang w:val="kk-KZ"/>
        </w:rPr>
      </w:pPr>
    </w:p>
    <w:p w14:paraId="17F77726" w14:textId="77777777" w:rsidR="00CA5A34" w:rsidRPr="00635EC8" w:rsidRDefault="00CA5A34" w:rsidP="009814ED">
      <w:pPr>
        <w:pStyle w:val="a3"/>
        <w:tabs>
          <w:tab w:val="left" w:pos="9781"/>
        </w:tabs>
        <w:ind w:right="-569"/>
        <w:jc w:val="center"/>
        <w:rPr>
          <w:rFonts w:ascii="Times New Roman" w:hAnsi="Times New Roman" w:cs="Times New Roman"/>
          <w:b/>
          <w:bCs/>
          <w:color w:val="000000" w:themeColor="text1"/>
          <w:sz w:val="28"/>
          <w:szCs w:val="28"/>
          <w:lang w:val="kk-KZ"/>
        </w:rPr>
      </w:pPr>
      <w:bookmarkStart w:id="413" w:name="_Toc100930566"/>
      <w:bookmarkStart w:id="414" w:name="_Toc100930722"/>
      <w:bookmarkStart w:id="415" w:name="_Toc100996803"/>
      <w:r w:rsidRPr="00635EC8">
        <w:rPr>
          <w:rFonts w:ascii="Times New Roman" w:hAnsi="Times New Roman" w:cs="Times New Roman"/>
          <w:b/>
          <w:bCs/>
          <w:color w:val="000000" w:themeColor="text1"/>
          <w:sz w:val="28"/>
          <w:szCs w:val="28"/>
          <w:lang w:val="kk-KZ"/>
        </w:rPr>
        <w:t xml:space="preserve">Қазақстанның ауыл шаруашылығы секторына технологияларды </w:t>
      </w:r>
      <w:proofErr w:type="spellStart"/>
      <w:r w:rsidRPr="00635EC8">
        <w:rPr>
          <w:rFonts w:ascii="Times New Roman" w:hAnsi="Times New Roman" w:cs="Times New Roman"/>
          <w:b/>
          <w:bCs/>
          <w:color w:val="000000" w:themeColor="text1"/>
          <w:sz w:val="28"/>
          <w:szCs w:val="28"/>
          <w:lang w:val="kk-KZ"/>
        </w:rPr>
        <w:t>трансферлеудің</w:t>
      </w:r>
      <w:proofErr w:type="spellEnd"/>
      <w:r w:rsidRPr="00635EC8">
        <w:rPr>
          <w:rFonts w:ascii="Times New Roman" w:hAnsi="Times New Roman" w:cs="Times New Roman"/>
          <w:b/>
          <w:bCs/>
          <w:color w:val="000000" w:themeColor="text1"/>
          <w:sz w:val="28"/>
          <w:szCs w:val="28"/>
          <w:lang w:val="kk-KZ"/>
        </w:rPr>
        <w:t xml:space="preserve">  SWOT-матрицасы</w:t>
      </w:r>
      <w:bookmarkEnd w:id="413"/>
      <w:bookmarkEnd w:id="414"/>
      <w:bookmarkEnd w:id="415"/>
    </w:p>
    <w:tbl>
      <w:tblPr>
        <w:tblStyle w:val="a6"/>
        <w:tblpPr w:leftFromText="180" w:rightFromText="180" w:vertAnchor="page" w:horzAnchor="page" w:tblpX="1151" w:tblpY="2721"/>
        <w:tblW w:w="14879" w:type="dxa"/>
        <w:tblLook w:val="04A0" w:firstRow="1" w:lastRow="0" w:firstColumn="1" w:lastColumn="0" w:noHBand="0" w:noVBand="1"/>
      </w:tblPr>
      <w:tblGrid>
        <w:gridCol w:w="5738"/>
        <w:gridCol w:w="2824"/>
        <w:gridCol w:w="6317"/>
      </w:tblGrid>
      <w:tr w:rsidR="00CA5A34" w:rsidRPr="00B9054B" w14:paraId="098BA5F5" w14:textId="77777777" w:rsidTr="005D764D">
        <w:trPr>
          <w:trHeight w:val="58"/>
        </w:trPr>
        <w:tc>
          <w:tcPr>
            <w:tcW w:w="573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A2BA95"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kk-KZ"/>
              </w:rPr>
            </w:pPr>
          </w:p>
          <w:p w14:paraId="7CDCAE6E"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kk-KZ"/>
              </w:rPr>
            </w:pPr>
          </w:p>
          <w:p w14:paraId="391CBD07"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kk-KZ"/>
              </w:rPr>
            </w:pPr>
          </w:p>
          <w:p w14:paraId="1E8C942E"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kk-KZ"/>
              </w:rPr>
            </w:pPr>
          </w:p>
          <w:p w14:paraId="121D6C00"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kk-KZ"/>
              </w:rPr>
            </w:pPr>
          </w:p>
          <w:p w14:paraId="0DC4F3D3"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kk-KZ"/>
              </w:rPr>
            </w:pPr>
          </w:p>
          <w:p w14:paraId="57CAA57D"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kk-KZ"/>
              </w:rPr>
            </w:pPr>
          </w:p>
          <w:p w14:paraId="143BA353" w14:textId="77777777" w:rsidR="00CA5A34" w:rsidRPr="00B9054B" w:rsidRDefault="00CA5A34" w:rsidP="00437E67">
            <w:pPr>
              <w:pStyle w:val="a3"/>
              <w:tabs>
                <w:tab w:val="left" w:pos="9781"/>
              </w:tabs>
              <w:rPr>
                <w:rFonts w:ascii="Times New Roman" w:hAnsi="Times New Roman" w:cs="Times New Roman"/>
                <w:color w:val="000000" w:themeColor="text1"/>
                <w:sz w:val="20"/>
                <w:szCs w:val="20"/>
              </w:rPr>
            </w:pPr>
            <w:proofErr w:type="spellStart"/>
            <w:r w:rsidRPr="00B9054B">
              <w:rPr>
                <w:rFonts w:ascii="Times New Roman" w:hAnsi="Times New Roman" w:cs="Times New Roman"/>
                <w:color w:val="000000" w:themeColor="text1"/>
                <w:sz w:val="20"/>
                <w:szCs w:val="20"/>
              </w:rPr>
              <w:t>Ішкі</w:t>
            </w:r>
            <w:proofErr w:type="spellEnd"/>
            <w:r w:rsidRPr="00B9054B">
              <w:rPr>
                <w:rFonts w:ascii="Times New Roman" w:hAnsi="Times New Roman" w:cs="Times New Roman"/>
                <w:color w:val="000000" w:themeColor="text1"/>
                <w:sz w:val="20"/>
                <w:szCs w:val="20"/>
              </w:rPr>
              <w:t xml:space="preserve"> фактор</w:t>
            </w:r>
          </w:p>
          <w:p w14:paraId="4EF564BE" w14:textId="77777777" w:rsidR="00CA5A34" w:rsidRPr="00B9054B" w:rsidRDefault="00CA5A34" w:rsidP="00437E67">
            <w:pPr>
              <w:pStyle w:val="a3"/>
              <w:tabs>
                <w:tab w:val="left" w:pos="9781"/>
              </w:tabs>
              <w:rPr>
                <w:rFonts w:ascii="Times New Roman" w:hAnsi="Times New Roman" w:cs="Times New Roman"/>
                <w:color w:val="000000" w:themeColor="text1"/>
                <w:sz w:val="20"/>
                <w:szCs w:val="20"/>
              </w:rPr>
            </w:pPr>
          </w:p>
          <w:p w14:paraId="3726B2B4" w14:textId="77777777" w:rsidR="00CA5A34" w:rsidRPr="00B9054B" w:rsidRDefault="00CA5A34" w:rsidP="00437E67">
            <w:pPr>
              <w:pStyle w:val="a3"/>
              <w:tabs>
                <w:tab w:val="left" w:pos="9781"/>
              </w:tabs>
              <w:rPr>
                <w:rFonts w:ascii="Times New Roman" w:hAnsi="Times New Roman" w:cs="Times New Roman"/>
                <w:color w:val="000000" w:themeColor="text1"/>
                <w:sz w:val="20"/>
                <w:szCs w:val="20"/>
              </w:rPr>
            </w:pPr>
          </w:p>
        </w:tc>
        <w:tc>
          <w:tcPr>
            <w:tcW w:w="2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A26986" w14:textId="77777777" w:rsidR="00CA5A34" w:rsidRPr="00B9054B" w:rsidRDefault="00CA5A34" w:rsidP="00437E67">
            <w:pPr>
              <w:pStyle w:val="a3"/>
              <w:tabs>
                <w:tab w:val="left" w:pos="9781"/>
              </w:tabs>
              <w:rPr>
                <w:rFonts w:ascii="Times New Roman" w:hAnsi="Times New Roman" w:cs="Times New Roman"/>
                <w:color w:val="000000" w:themeColor="text1"/>
                <w:sz w:val="20"/>
                <w:szCs w:val="20"/>
              </w:rPr>
            </w:pPr>
            <w:proofErr w:type="spellStart"/>
            <w:r w:rsidRPr="00B9054B">
              <w:rPr>
                <w:rFonts w:ascii="Times New Roman" w:hAnsi="Times New Roman" w:cs="Times New Roman"/>
                <w:color w:val="000000" w:themeColor="text1"/>
                <w:sz w:val="20"/>
                <w:szCs w:val="20"/>
              </w:rPr>
              <w:t>Күшті</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жақтары</w:t>
            </w:r>
            <w:proofErr w:type="spellEnd"/>
            <w:r w:rsidRPr="00B9054B">
              <w:rPr>
                <w:rFonts w:ascii="Times New Roman" w:hAnsi="Times New Roman" w:cs="Times New Roman"/>
                <w:color w:val="000000" w:themeColor="text1"/>
                <w:sz w:val="20"/>
                <w:szCs w:val="20"/>
              </w:rPr>
              <w:t xml:space="preserve"> </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B7141F" w14:textId="77777777" w:rsidR="00CA5A34" w:rsidRPr="00B9054B" w:rsidRDefault="00CA5A34" w:rsidP="00437E67">
            <w:pPr>
              <w:pStyle w:val="a3"/>
              <w:tabs>
                <w:tab w:val="left" w:pos="9781"/>
              </w:tabs>
              <w:rPr>
                <w:rFonts w:ascii="Times New Roman" w:hAnsi="Times New Roman" w:cs="Times New Roman"/>
                <w:i/>
                <w:color w:val="000000" w:themeColor="text1"/>
                <w:sz w:val="20"/>
                <w:szCs w:val="20"/>
              </w:rPr>
            </w:pPr>
            <w:proofErr w:type="spellStart"/>
            <w:proofErr w:type="gramStart"/>
            <w:r w:rsidRPr="00B9054B">
              <w:rPr>
                <w:rFonts w:ascii="Times New Roman" w:hAnsi="Times New Roman" w:cs="Times New Roman"/>
                <w:color w:val="000000" w:themeColor="text1"/>
                <w:sz w:val="20"/>
                <w:szCs w:val="20"/>
              </w:rPr>
              <w:t>Әлсіз</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жақтары</w:t>
            </w:r>
            <w:proofErr w:type="spellEnd"/>
            <w:proofErr w:type="gramEnd"/>
          </w:p>
        </w:tc>
      </w:tr>
      <w:tr w:rsidR="00CA5A34" w:rsidRPr="00B9054B" w14:paraId="77DD9B78" w14:textId="77777777" w:rsidTr="005D764D">
        <w:trPr>
          <w:trHeight w:val="2225"/>
        </w:trPr>
        <w:tc>
          <w:tcPr>
            <w:tcW w:w="57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6A606D" w14:textId="77777777" w:rsidR="00CA5A34" w:rsidRPr="00B9054B" w:rsidRDefault="00CA5A34" w:rsidP="00437E67">
            <w:pPr>
              <w:pStyle w:val="a3"/>
              <w:tabs>
                <w:tab w:val="left" w:pos="9781"/>
              </w:tabs>
              <w:rPr>
                <w:rFonts w:ascii="Times New Roman" w:hAnsi="Times New Roman" w:cs="Times New Roman"/>
                <w:color w:val="000000" w:themeColor="text1"/>
                <w:sz w:val="20"/>
                <w:szCs w:val="20"/>
              </w:rPr>
            </w:pPr>
          </w:p>
        </w:tc>
        <w:tc>
          <w:tcPr>
            <w:tcW w:w="282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0206D3" w14:textId="77777777" w:rsidR="00CA5A34" w:rsidRPr="00B9054B" w:rsidRDefault="00CA5A34" w:rsidP="00437E67">
            <w:pPr>
              <w:pStyle w:val="a3"/>
              <w:tabs>
                <w:tab w:val="left" w:pos="9781"/>
              </w:tabs>
              <w:rPr>
                <w:rFonts w:ascii="Times New Roman" w:hAnsi="Times New Roman" w:cs="Times New Roman"/>
                <w:iCs/>
                <w:color w:val="000000" w:themeColor="text1"/>
                <w:sz w:val="20"/>
                <w:szCs w:val="20"/>
              </w:rPr>
            </w:pPr>
            <w:r w:rsidRPr="00B9054B">
              <w:rPr>
                <w:rFonts w:ascii="Times New Roman" w:hAnsi="Times New Roman" w:cs="Times New Roman"/>
                <w:color w:val="000000" w:themeColor="text1"/>
                <w:sz w:val="20"/>
                <w:szCs w:val="20"/>
              </w:rPr>
              <w:t xml:space="preserve">S1. </w:t>
            </w:r>
            <w:proofErr w:type="spellStart"/>
            <w:r w:rsidRPr="00B9054B">
              <w:rPr>
                <w:rFonts w:ascii="Times New Roman" w:hAnsi="Times New Roman" w:cs="Times New Roman"/>
                <w:iCs/>
                <w:color w:val="000000" w:themeColor="text1"/>
                <w:sz w:val="20"/>
                <w:szCs w:val="20"/>
              </w:rPr>
              <w:t>Ауыл</w:t>
            </w:r>
            <w:proofErr w:type="spellEnd"/>
            <w:r w:rsidRPr="00B9054B">
              <w:rPr>
                <w:rFonts w:ascii="Times New Roman" w:hAnsi="Times New Roman" w:cs="Times New Roman"/>
                <w:iCs/>
                <w:color w:val="000000" w:themeColor="text1"/>
                <w:sz w:val="20"/>
                <w:szCs w:val="20"/>
              </w:rPr>
              <w:t xml:space="preserve"> </w:t>
            </w:r>
            <w:proofErr w:type="spellStart"/>
            <w:r w:rsidRPr="00B9054B">
              <w:rPr>
                <w:rFonts w:ascii="Times New Roman" w:hAnsi="Times New Roman" w:cs="Times New Roman"/>
                <w:iCs/>
                <w:color w:val="000000" w:themeColor="text1"/>
                <w:sz w:val="20"/>
                <w:szCs w:val="20"/>
              </w:rPr>
              <w:t>шаруашылығында</w:t>
            </w:r>
            <w:proofErr w:type="spellEnd"/>
            <w:r w:rsidRPr="00B9054B">
              <w:rPr>
                <w:rFonts w:ascii="Times New Roman" w:hAnsi="Times New Roman" w:cs="Times New Roman"/>
                <w:iCs/>
                <w:color w:val="000000" w:themeColor="text1"/>
                <w:sz w:val="20"/>
                <w:szCs w:val="20"/>
              </w:rPr>
              <w:t xml:space="preserve"> </w:t>
            </w:r>
            <w:proofErr w:type="spellStart"/>
            <w:r w:rsidRPr="00B9054B">
              <w:rPr>
                <w:rFonts w:ascii="Times New Roman" w:hAnsi="Times New Roman" w:cs="Times New Roman"/>
                <w:iCs/>
                <w:color w:val="000000" w:themeColor="text1"/>
                <w:sz w:val="20"/>
                <w:szCs w:val="20"/>
              </w:rPr>
              <w:t>табиғи</w:t>
            </w:r>
            <w:proofErr w:type="spellEnd"/>
            <w:r w:rsidRPr="00B9054B">
              <w:rPr>
                <w:rFonts w:ascii="Times New Roman" w:hAnsi="Times New Roman" w:cs="Times New Roman"/>
                <w:iCs/>
                <w:color w:val="000000" w:themeColor="text1"/>
                <w:sz w:val="20"/>
                <w:szCs w:val="20"/>
              </w:rPr>
              <w:t xml:space="preserve"> таза </w:t>
            </w:r>
            <w:proofErr w:type="spellStart"/>
            <w:r w:rsidRPr="00B9054B">
              <w:rPr>
                <w:rFonts w:ascii="Times New Roman" w:hAnsi="Times New Roman" w:cs="Times New Roman"/>
                <w:iCs/>
                <w:color w:val="000000" w:themeColor="text1"/>
                <w:sz w:val="20"/>
                <w:szCs w:val="20"/>
              </w:rPr>
              <w:t>өнімдер</w:t>
            </w:r>
            <w:proofErr w:type="spellEnd"/>
            <w:r w:rsidRPr="00B9054B">
              <w:rPr>
                <w:rFonts w:ascii="Times New Roman" w:hAnsi="Times New Roman" w:cs="Times New Roman"/>
                <w:iCs/>
                <w:color w:val="000000" w:themeColor="text1"/>
                <w:sz w:val="20"/>
                <w:szCs w:val="20"/>
              </w:rPr>
              <w:t xml:space="preserve"> </w:t>
            </w:r>
            <w:proofErr w:type="spellStart"/>
            <w:r w:rsidRPr="00B9054B">
              <w:rPr>
                <w:rFonts w:ascii="Times New Roman" w:hAnsi="Times New Roman" w:cs="Times New Roman"/>
                <w:iCs/>
                <w:color w:val="000000" w:themeColor="text1"/>
                <w:sz w:val="20"/>
                <w:szCs w:val="20"/>
              </w:rPr>
              <w:t>шығарылымы</w:t>
            </w:r>
            <w:proofErr w:type="spellEnd"/>
            <w:r w:rsidRPr="00B9054B">
              <w:rPr>
                <w:rFonts w:ascii="Times New Roman" w:hAnsi="Times New Roman" w:cs="Times New Roman"/>
                <w:iCs/>
                <w:color w:val="000000" w:themeColor="text1"/>
                <w:sz w:val="20"/>
                <w:szCs w:val="20"/>
              </w:rPr>
              <w:t>;</w:t>
            </w:r>
          </w:p>
          <w:p w14:paraId="39CC7C3C" w14:textId="77777777" w:rsidR="00CA5A34" w:rsidRPr="00B9054B" w:rsidRDefault="00CA5A34" w:rsidP="00437E67">
            <w:pPr>
              <w:pStyle w:val="a3"/>
              <w:tabs>
                <w:tab w:val="left" w:pos="9781"/>
              </w:tabs>
              <w:rPr>
                <w:rFonts w:ascii="Times New Roman" w:hAnsi="Times New Roman" w:cs="Times New Roman"/>
                <w:color w:val="000000" w:themeColor="text1"/>
                <w:sz w:val="20"/>
                <w:szCs w:val="20"/>
              </w:rPr>
            </w:pPr>
            <w:r w:rsidRPr="00B9054B">
              <w:rPr>
                <w:rFonts w:ascii="Times New Roman" w:hAnsi="Times New Roman" w:cs="Times New Roman"/>
                <w:iCs/>
                <w:color w:val="000000" w:themeColor="text1"/>
                <w:sz w:val="20"/>
                <w:szCs w:val="20"/>
                <w:lang w:val="en-US"/>
              </w:rPr>
              <w:t>S</w:t>
            </w:r>
            <w:r w:rsidRPr="00B9054B">
              <w:rPr>
                <w:rFonts w:ascii="Times New Roman" w:hAnsi="Times New Roman" w:cs="Times New Roman"/>
                <w:iCs/>
                <w:color w:val="000000" w:themeColor="text1"/>
                <w:sz w:val="20"/>
                <w:szCs w:val="20"/>
              </w:rPr>
              <w:t>2.</w:t>
            </w:r>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Ауыл</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шаруашылығы</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дақылдарының</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санының</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артуы</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үшін</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қолайлы</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жағдайлары</w:t>
            </w:r>
            <w:proofErr w:type="spellEnd"/>
            <w:r w:rsidRPr="00B9054B">
              <w:rPr>
                <w:rFonts w:ascii="Times New Roman" w:hAnsi="Times New Roman" w:cs="Times New Roman"/>
                <w:color w:val="000000" w:themeColor="text1"/>
                <w:sz w:val="20"/>
                <w:szCs w:val="20"/>
              </w:rPr>
              <w:t xml:space="preserve"> бар </w:t>
            </w:r>
            <w:proofErr w:type="spellStart"/>
            <w:r w:rsidRPr="00B9054B">
              <w:rPr>
                <w:rFonts w:ascii="Times New Roman" w:hAnsi="Times New Roman" w:cs="Times New Roman"/>
                <w:color w:val="000000" w:themeColor="text1"/>
                <w:sz w:val="20"/>
                <w:szCs w:val="20"/>
              </w:rPr>
              <w:t>климаттық</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белдеулердің</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кең</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ауқымы</w:t>
            </w:r>
            <w:proofErr w:type="spellEnd"/>
            <w:r w:rsidRPr="00B9054B">
              <w:rPr>
                <w:rFonts w:ascii="Times New Roman" w:hAnsi="Times New Roman" w:cs="Times New Roman"/>
                <w:color w:val="000000" w:themeColor="text1"/>
                <w:sz w:val="20"/>
                <w:szCs w:val="20"/>
              </w:rPr>
              <w:t>;</w:t>
            </w:r>
          </w:p>
          <w:p w14:paraId="74C6CA62" w14:textId="77777777" w:rsidR="00CA5A34" w:rsidRPr="00B9054B" w:rsidRDefault="00CA5A34" w:rsidP="00437E67">
            <w:pPr>
              <w:pStyle w:val="a3"/>
              <w:tabs>
                <w:tab w:val="left" w:pos="9781"/>
              </w:tabs>
              <w:rPr>
                <w:rFonts w:ascii="Times New Roman" w:hAnsi="Times New Roman" w:cs="Times New Roman"/>
                <w:color w:val="000000" w:themeColor="text1"/>
                <w:sz w:val="20"/>
                <w:szCs w:val="20"/>
              </w:rPr>
            </w:pPr>
            <w:r w:rsidRPr="00B9054B">
              <w:rPr>
                <w:rFonts w:ascii="Times New Roman" w:hAnsi="Times New Roman" w:cs="Times New Roman"/>
                <w:color w:val="000000" w:themeColor="text1"/>
                <w:sz w:val="20"/>
                <w:szCs w:val="20"/>
              </w:rPr>
              <w:t>S3. АӨК-</w:t>
            </w:r>
            <w:proofErr w:type="spellStart"/>
            <w:r w:rsidRPr="00B9054B">
              <w:rPr>
                <w:rFonts w:ascii="Times New Roman" w:hAnsi="Times New Roman" w:cs="Times New Roman"/>
                <w:color w:val="000000" w:themeColor="text1"/>
                <w:sz w:val="20"/>
                <w:szCs w:val="20"/>
              </w:rPr>
              <w:t>ні</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жаппай</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цифрландыру</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жұмыстарының</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жүргізілуі</w:t>
            </w:r>
            <w:proofErr w:type="spellEnd"/>
            <w:r w:rsidRPr="00B9054B">
              <w:rPr>
                <w:rFonts w:ascii="Times New Roman" w:hAnsi="Times New Roman" w:cs="Times New Roman"/>
                <w:color w:val="000000" w:themeColor="text1"/>
                <w:sz w:val="20"/>
                <w:szCs w:val="20"/>
              </w:rPr>
              <w:t>;</w:t>
            </w:r>
          </w:p>
          <w:p w14:paraId="094F0179" w14:textId="77777777" w:rsidR="00CA5A34" w:rsidRPr="00B9054B" w:rsidRDefault="00CA5A34" w:rsidP="00437E67">
            <w:pPr>
              <w:pStyle w:val="a3"/>
              <w:tabs>
                <w:tab w:val="left" w:pos="9781"/>
              </w:tabs>
              <w:rPr>
                <w:rFonts w:ascii="Times New Roman" w:hAnsi="Times New Roman" w:cs="Times New Roman"/>
                <w:color w:val="000000" w:themeColor="text1"/>
                <w:sz w:val="20"/>
                <w:szCs w:val="20"/>
              </w:rPr>
            </w:pPr>
            <w:r w:rsidRPr="00B9054B">
              <w:rPr>
                <w:rFonts w:ascii="Times New Roman" w:hAnsi="Times New Roman" w:cs="Times New Roman"/>
                <w:color w:val="000000" w:themeColor="text1"/>
                <w:sz w:val="20"/>
                <w:szCs w:val="20"/>
              </w:rPr>
              <w:t xml:space="preserve">S4. </w:t>
            </w:r>
            <w:proofErr w:type="spellStart"/>
            <w:r w:rsidRPr="00B9054B">
              <w:rPr>
                <w:rFonts w:ascii="Times New Roman" w:hAnsi="Times New Roman" w:cs="Times New Roman"/>
                <w:color w:val="000000" w:themeColor="text1"/>
                <w:sz w:val="20"/>
                <w:szCs w:val="20"/>
                <w:shd w:val="clear" w:color="auto" w:fill="FFFFFF"/>
              </w:rPr>
              <w:t>Ауылдық</w:t>
            </w:r>
            <w:proofErr w:type="spellEnd"/>
            <w:r w:rsidRPr="00B9054B">
              <w:rPr>
                <w:rFonts w:ascii="Times New Roman" w:hAnsi="Times New Roman" w:cs="Times New Roman"/>
                <w:color w:val="000000" w:themeColor="text1"/>
                <w:sz w:val="20"/>
                <w:szCs w:val="20"/>
                <w:shd w:val="clear" w:color="auto" w:fill="FFFFFF"/>
              </w:rPr>
              <w:t xml:space="preserve"> </w:t>
            </w:r>
            <w:proofErr w:type="spellStart"/>
            <w:r w:rsidRPr="00B9054B">
              <w:rPr>
                <w:rFonts w:ascii="Times New Roman" w:hAnsi="Times New Roman" w:cs="Times New Roman"/>
                <w:color w:val="000000" w:themeColor="text1"/>
                <w:sz w:val="20"/>
                <w:szCs w:val="20"/>
                <w:shd w:val="clear" w:color="auto" w:fill="FFFFFF"/>
              </w:rPr>
              <w:t>жерлерде</w:t>
            </w:r>
            <w:proofErr w:type="spellEnd"/>
            <w:r w:rsidRPr="00B9054B">
              <w:rPr>
                <w:rFonts w:ascii="Times New Roman" w:hAnsi="Times New Roman" w:cs="Times New Roman"/>
                <w:color w:val="000000" w:themeColor="text1"/>
                <w:sz w:val="20"/>
                <w:szCs w:val="20"/>
                <w:shd w:val="clear" w:color="auto" w:fill="FFFFFF"/>
              </w:rPr>
              <w:t xml:space="preserve"> </w:t>
            </w:r>
            <w:proofErr w:type="spellStart"/>
            <w:r w:rsidRPr="00B9054B">
              <w:rPr>
                <w:rFonts w:ascii="Times New Roman" w:hAnsi="Times New Roman" w:cs="Times New Roman"/>
                <w:color w:val="000000" w:themeColor="text1"/>
                <w:sz w:val="20"/>
                <w:szCs w:val="20"/>
                <w:shd w:val="clear" w:color="auto" w:fill="FFFFFF"/>
              </w:rPr>
              <w:t>жолдардың</w:t>
            </w:r>
            <w:proofErr w:type="spellEnd"/>
            <w:r w:rsidRPr="00B9054B">
              <w:rPr>
                <w:rFonts w:ascii="Times New Roman" w:hAnsi="Times New Roman" w:cs="Times New Roman"/>
                <w:color w:val="000000" w:themeColor="text1"/>
                <w:sz w:val="20"/>
                <w:szCs w:val="20"/>
                <w:shd w:val="clear" w:color="auto" w:fill="FFFFFF"/>
              </w:rPr>
              <w:t xml:space="preserve"> </w:t>
            </w:r>
            <w:proofErr w:type="spellStart"/>
            <w:r w:rsidRPr="00B9054B">
              <w:rPr>
                <w:rFonts w:ascii="Times New Roman" w:hAnsi="Times New Roman" w:cs="Times New Roman"/>
                <w:color w:val="000000" w:themeColor="text1"/>
                <w:sz w:val="20"/>
                <w:szCs w:val="20"/>
                <w:shd w:val="clear" w:color="auto" w:fill="FFFFFF"/>
              </w:rPr>
              <w:t>жақсаруы</w:t>
            </w:r>
            <w:proofErr w:type="spellEnd"/>
            <w:r w:rsidRPr="00B9054B">
              <w:rPr>
                <w:rFonts w:ascii="Times New Roman" w:hAnsi="Times New Roman" w:cs="Times New Roman"/>
                <w:color w:val="000000" w:themeColor="text1"/>
                <w:sz w:val="20"/>
                <w:szCs w:val="20"/>
                <w:shd w:val="clear" w:color="auto" w:fill="FFFFFF"/>
              </w:rPr>
              <w:t>;</w:t>
            </w:r>
          </w:p>
          <w:p w14:paraId="36F839C7" w14:textId="77777777" w:rsidR="00CA5A34" w:rsidRPr="00B9054B" w:rsidRDefault="00CA5A34" w:rsidP="00437E67">
            <w:pPr>
              <w:pStyle w:val="a3"/>
              <w:tabs>
                <w:tab w:val="left" w:pos="9781"/>
              </w:tabs>
              <w:rPr>
                <w:rFonts w:ascii="Times New Roman" w:hAnsi="Times New Roman" w:cs="Times New Roman"/>
                <w:color w:val="000000" w:themeColor="text1"/>
                <w:sz w:val="20"/>
                <w:szCs w:val="20"/>
              </w:rPr>
            </w:pPr>
            <w:r w:rsidRPr="00B9054B">
              <w:rPr>
                <w:rFonts w:ascii="Times New Roman" w:hAnsi="Times New Roman" w:cs="Times New Roman"/>
                <w:color w:val="000000" w:themeColor="text1"/>
                <w:sz w:val="20"/>
                <w:szCs w:val="20"/>
              </w:rPr>
              <w:t xml:space="preserve">S5. </w:t>
            </w:r>
            <w:proofErr w:type="spellStart"/>
            <w:r w:rsidRPr="00B9054B">
              <w:rPr>
                <w:rFonts w:ascii="Times New Roman" w:hAnsi="Times New Roman" w:cs="Times New Roman"/>
                <w:color w:val="000000" w:themeColor="text1"/>
                <w:sz w:val="20"/>
                <w:szCs w:val="20"/>
                <w:shd w:val="clear" w:color="auto" w:fill="FFFFFF"/>
              </w:rPr>
              <w:t>Шаруалардың</w:t>
            </w:r>
            <w:proofErr w:type="spellEnd"/>
            <w:r w:rsidRPr="00B9054B">
              <w:rPr>
                <w:rFonts w:ascii="Times New Roman" w:hAnsi="Times New Roman" w:cs="Times New Roman"/>
                <w:color w:val="000000" w:themeColor="text1"/>
                <w:sz w:val="20"/>
                <w:szCs w:val="20"/>
                <w:shd w:val="clear" w:color="auto" w:fill="FFFFFF"/>
              </w:rPr>
              <w:t> </w:t>
            </w:r>
            <w:proofErr w:type="spellStart"/>
            <w:r w:rsidRPr="00B9054B">
              <w:rPr>
                <w:rFonts w:ascii="Times New Roman" w:hAnsi="Times New Roman" w:cs="Times New Roman"/>
                <w:color w:val="000000" w:themeColor="text1"/>
                <w:sz w:val="20"/>
                <w:szCs w:val="20"/>
                <w:shd w:val="clear" w:color="auto" w:fill="FFFFFF"/>
              </w:rPr>
              <w:t>жаңа</w:t>
            </w:r>
            <w:proofErr w:type="spellEnd"/>
            <w:r w:rsidRPr="00B9054B">
              <w:rPr>
                <w:rFonts w:ascii="Times New Roman" w:hAnsi="Times New Roman" w:cs="Times New Roman"/>
                <w:color w:val="000000" w:themeColor="text1"/>
                <w:sz w:val="20"/>
                <w:szCs w:val="20"/>
                <w:shd w:val="clear" w:color="auto" w:fill="FFFFFF"/>
              </w:rPr>
              <w:t xml:space="preserve"> </w:t>
            </w:r>
            <w:proofErr w:type="spellStart"/>
            <w:r w:rsidRPr="00B9054B">
              <w:rPr>
                <w:rFonts w:ascii="Times New Roman" w:hAnsi="Times New Roman" w:cs="Times New Roman"/>
                <w:color w:val="000000" w:themeColor="text1"/>
                <w:sz w:val="20"/>
                <w:szCs w:val="20"/>
                <w:shd w:val="clear" w:color="auto" w:fill="FFFFFF"/>
              </w:rPr>
              <w:t>технологияны</w:t>
            </w:r>
            <w:proofErr w:type="spellEnd"/>
            <w:r w:rsidRPr="00B9054B">
              <w:rPr>
                <w:rFonts w:ascii="Times New Roman" w:hAnsi="Times New Roman" w:cs="Times New Roman"/>
                <w:color w:val="000000" w:themeColor="text1"/>
                <w:sz w:val="20"/>
                <w:szCs w:val="20"/>
                <w:shd w:val="clear" w:color="auto" w:fill="FFFFFF"/>
              </w:rPr>
              <w:t xml:space="preserve"> </w:t>
            </w:r>
            <w:proofErr w:type="spellStart"/>
            <w:r w:rsidRPr="00B9054B">
              <w:rPr>
                <w:rFonts w:ascii="Times New Roman" w:hAnsi="Times New Roman" w:cs="Times New Roman"/>
                <w:color w:val="000000" w:themeColor="text1"/>
                <w:sz w:val="20"/>
                <w:szCs w:val="20"/>
                <w:shd w:val="clear" w:color="auto" w:fill="FFFFFF"/>
              </w:rPr>
              <w:t>игеруге</w:t>
            </w:r>
            <w:proofErr w:type="spellEnd"/>
            <w:r w:rsidRPr="00B9054B">
              <w:rPr>
                <w:rFonts w:ascii="Times New Roman" w:hAnsi="Times New Roman" w:cs="Times New Roman"/>
                <w:color w:val="000000" w:themeColor="text1"/>
                <w:sz w:val="20"/>
                <w:szCs w:val="20"/>
                <w:shd w:val="clear" w:color="auto" w:fill="FFFFFF"/>
              </w:rPr>
              <w:t xml:space="preserve"> </w:t>
            </w:r>
            <w:proofErr w:type="spellStart"/>
            <w:r w:rsidRPr="00B9054B">
              <w:rPr>
                <w:rFonts w:ascii="Times New Roman" w:hAnsi="Times New Roman" w:cs="Times New Roman"/>
                <w:color w:val="000000" w:themeColor="text1"/>
                <w:sz w:val="20"/>
                <w:szCs w:val="20"/>
                <w:shd w:val="clear" w:color="auto" w:fill="FFFFFF"/>
              </w:rPr>
              <w:t>қызығушылығының</w:t>
            </w:r>
            <w:proofErr w:type="spellEnd"/>
            <w:r w:rsidRPr="00B9054B">
              <w:rPr>
                <w:rFonts w:ascii="Times New Roman" w:hAnsi="Times New Roman" w:cs="Times New Roman"/>
                <w:color w:val="000000" w:themeColor="text1"/>
                <w:sz w:val="20"/>
                <w:szCs w:val="20"/>
                <w:shd w:val="clear" w:color="auto" w:fill="FFFFFF"/>
              </w:rPr>
              <w:t xml:space="preserve"> </w:t>
            </w:r>
            <w:proofErr w:type="spellStart"/>
            <w:r w:rsidRPr="00B9054B">
              <w:rPr>
                <w:rFonts w:ascii="Times New Roman" w:hAnsi="Times New Roman" w:cs="Times New Roman"/>
                <w:color w:val="000000" w:themeColor="text1"/>
                <w:sz w:val="20"/>
                <w:szCs w:val="20"/>
                <w:shd w:val="clear" w:color="auto" w:fill="FFFFFF"/>
              </w:rPr>
              <w:t>артуы</w:t>
            </w:r>
            <w:proofErr w:type="spellEnd"/>
            <w:r w:rsidRPr="00B9054B">
              <w:rPr>
                <w:rFonts w:ascii="Times New Roman" w:hAnsi="Times New Roman" w:cs="Times New Roman"/>
                <w:color w:val="000000" w:themeColor="text1"/>
                <w:sz w:val="20"/>
                <w:szCs w:val="20"/>
                <w:shd w:val="clear" w:color="auto" w:fill="FFFFFF"/>
              </w:rPr>
              <w:t>;</w:t>
            </w:r>
          </w:p>
        </w:tc>
        <w:tc>
          <w:tcPr>
            <w:tcW w:w="63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CD5152" w14:textId="77777777" w:rsidR="00CA5A34" w:rsidRPr="00B9054B" w:rsidRDefault="00CA5A34" w:rsidP="00437E67">
            <w:pPr>
              <w:pStyle w:val="a3"/>
              <w:tabs>
                <w:tab w:val="left" w:pos="9781"/>
              </w:tabs>
              <w:rPr>
                <w:rFonts w:ascii="Times New Roman" w:hAnsi="Times New Roman" w:cs="Times New Roman"/>
                <w:color w:val="000000" w:themeColor="text1"/>
                <w:sz w:val="20"/>
                <w:szCs w:val="20"/>
              </w:rPr>
            </w:pPr>
            <w:r w:rsidRPr="00B9054B">
              <w:rPr>
                <w:rFonts w:ascii="Times New Roman" w:hAnsi="Times New Roman" w:cs="Times New Roman"/>
                <w:color w:val="000000" w:themeColor="text1"/>
                <w:sz w:val="20"/>
                <w:szCs w:val="20"/>
              </w:rPr>
              <w:t xml:space="preserve">W1. </w:t>
            </w:r>
            <w:proofErr w:type="spellStart"/>
            <w:r w:rsidRPr="00B9054B">
              <w:rPr>
                <w:rFonts w:ascii="Times New Roman" w:hAnsi="Times New Roman" w:cs="Times New Roman"/>
                <w:color w:val="000000" w:themeColor="text1"/>
                <w:sz w:val="20"/>
                <w:szCs w:val="20"/>
              </w:rPr>
              <w:t>Ауыл</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шаруашылығында</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е</w:t>
            </w:r>
            <w:r w:rsidRPr="00B9054B">
              <w:rPr>
                <w:rFonts w:ascii="Times New Roman" w:hAnsi="Times New Roman" w:cs="Times New Roman"/>
                <w:color w:val="000000" w:themeColor="text1"/>
                <w:sz w:val="20"/>
                <w:szCs w:val="20"/>
                <w:shd w:val="clear" w:color="auto" w:fill="F8F9FA"/>
              </w:rPr>
              <w:t>скі</w:t>
            </w:r>
            <w:proofErr w:type="spellEnd"/>
            <w:r w:rsidRPr="00B9054B">
              <w:rPr>
                <w:rFonts w:ascii="Times New Roman" w:hAnsi="Times New Roman" w:cs="Times New Roman"/>
                <w:color w:val="000000" w:themeColor="text1"/>
                <w:sz w:val="20"/>
                <w:szCs w:val="20"/>
                <w:shd w:val="clear" w:color="auto" w:fill="F8F9FA"/>
              </w:rPr>
              <w:t xml:space="preserve"> технология </w:t>
            </w:r>
            <w:proofErr w:type="spellStart"/>
            <w:r w:rsidRPr="00B9054B">
              <w:rPr>
                <w:rFonts w:ascii="Times New Roman" w:hAnsi="Times New Roman" w:cs="Times New Roman"/>
                <w:color w:val="000000" w:themeColor="text1"/>
                <w:sz w:val="20"/>
                <w:szCs w:val="20"/>
                <w:shd w:val="clear" w:color="auto" w:fill="F8F9FA"/>
              </w:rPr>
              <w:t>және</w:t>
            </w:r>
            <w:proofErr w:type="spellEnd"/>
            <w:r w:rsidRPr="00B9054B">
              <w:rPr>
                <w:rFonts w:ascii="Times New Roman" w:hAnsi="Times New Roman" w:cs="Times New Roman"/>
                <w:color w:val="000000" w:themeColor="text1"/>
                <w:sz w:val="20"/>
                <w:szCs w:val="20"/>
                <w:shd w:val="clear" w:color="auto" w:fill="F8F9FA"/>
              </w:rPr>
              <w:t xml:space="preserve"> </w:t>
            </w:r>
            <w:proofErr w:type="spellStart"/>
            <w:r w:rsidRPr="00B9054B">
              <w:rPr>
                <w:rFonts w:ascii="Times New Roman" w:hAnsi="Times New Roman" w:cs="Times New Roman"/>
                <w:color w:val="000000" w:themeColor="text1"/>
                <w:sz w:val="20"/>
                <w:szCs w:val="20"/>
                <w:shd w:val="clear" w:color="auto" w:fill="F8F9FA"/>
              </w:rPr>
              <w:t>тозығы</w:t>
            </w:r>
            <w:proofErr w:type="spellEnd"/>
            <w:r w:rsidRPr="00B9054B">
              <w:rPr>
                <w:rFonts w:ascii="Times New Roman" w:hAnsi="Times New Roman" w:cs="Times New Roman"/>
                <w:color w:val="000000" w:themeColor="text1"/>
                <w:sz w:val="20"/>
                <w:szCs w:val="20"/>
                <w:shd w:val="clear" w:color="auto" w:fill="F8F9FA"/>
              </w:rPr>
              <w:t xml:space="preserve"> </w:t>
            </w:r>
            <w:proofErr w:type="spellStart"/>
            <w:r w:rsidRPr="00B9054B">
              <w:rPr>
                <w:rFonts w:ascii="Times New Roman" w:hAnsi="Times New Roman" w:cs="Times New Roman"/>
                <w:color w:val="000000" w:themeColor="text1"/>
                <w:sz w:val="20"/>
                <w:szCs w:val="20"/>
                <w:shd w:val="clear" w:color="auto" w:fill="F8F9FA"/>
              </w:rPr>
              <w:t>жеткен</w:t>
            </w:r>
            <w:proofErr w:type="spellEnd"/>
            <w:r w:rsidRPr="00B9054B">
              <w:rPr>
                <w:rFonts w:ascii="Times New Roman" w:hAnsi="Times New Roman" w:cs="Times New Roman"/>
                <w:color w:val="000000" w:themeColor="text1"/>
                <w:sz w:val="20"/>
                <w:szCs w:val="20"/>
                <w:shd w:val="clear" w:color="auto" w:fill="F8F9FA"/>
              </w:rPr>
              <w:t xml:space="preserve"> </w:t>
            </w:r>
            <w:proofErr w:type="spellStart"/>
            <w:r w:rsidRPr="00B9054B">
              <w:rPr>
                <w:rFonts w:ascii="Times New Roman" w:hAnsi="Times New Roman" w:cs="Times New Roman"/>
                <w:color w:val="000000" w:themeColor="text1"/>
                <w:sz w:val="20"/>
                <w:szCs w:val="20"/>
                <w:shd w:val="clear" w:color="auto" w:fill="F8F9FA"/>
              </w:rPr>
              <w:t>жабдықтардың</w:t>
            </w:r>
            <w:proofErr w:type="spellEnd"/>
            <w:r w:rsidRPr="00B9054B">
              <w:rPr>
                <w:rFonts w:ascii="Times New Roman" w:hAnsi="Times New Roman" w:cs="Times New Roman"/>
                <w:color w:val="000000" w:themeColor="text1"/>
                <w:sz w:val="20"/>
                <w:szCs w:val="20"/>
                <w:shd w:val="clear" w:color="auto" w:fill="F8F9FA"/>
              </w:rPr>
              <w:t xml:space="preserve"> </w:t>
            </w:r>
            <w:proofErr w:type="spellStart"/>
            <w:r w:rsidRPr="00B9054B">
              <w:rPr>
                <w:rFonts w:ascii="Times New Roman" w:hAnsi="Times New Roman" w:cs="Times New Roman"/>
                <w:color w:val="000000" w:themeColor="text1"/>
                <w:sz w:val="20"/>
                <w:szCs w:val="20"/>
                <w:shd w:val="clear" w:color="auto" w:fill="F8F9FA"/>
              </w:rPr>
              <w:t>көп</w:t>
            </w:r>
            <w:proofErr w:type="spellEnd"/>
            <w:r w:rsidRPr="00B9054B">
              <w:rPr>
                <w:rFonts w:ascii="Times New Roman" w:hAnsi="Times New Roman" w:cs="Times New Roman"/>
                <w:color w:val="000000" w:themeColor="text1"/>
                <w:sz w:val="20"/>
                <w:szCs w:val="20"/>
                <w:shd w:val="clear" w:color="auto" w:fill="F8F9FA"/>
              </w:rPr>
              <w:t xml:space="preserve"> </w:t>
            </w:r>
            <w:proofErr w:type="spellStart"/>
            <w:r w:rsidRPr="00B9054B">
              <w:rPr>
                <w:rFonts w:ascii="Times New Roman" w:hAnsi="Times New Roman" w:cs="Times New Roman"/>
                <w:color w:val="000000" w:themeColor="text1"/>
                <w:sz w:val="20"/>
                <w:szCs w:val="20"/>
                <w:shd w:val="clear" w:color="auto" w:fill="F8F9FA"/>
              </w:rPr>
              <w:t>болуы</w:t>
            </w:r>
            <w:proofErr w:type="spellEnd"/>
            <w:r w:rsidRPr="00B9054B">
              <w:rPr>
                <w:rFonts w:ascii="Times New Roman" w:hAnsi="Times New Roman" w:cs="Times New Roman"/>
                <w:color w:val="000000" w:themeColor="text1"/>
                <w:sz w:val="20"/>
                <w:szCs w:val="20"/>
                <w:shd w:val="clear" w:color="auto" w:fill="F8F9FA"/>
              </w:rPr>
              <w:t>;</w:t>
            </w:r>
          </w:p>
          <w:p w14:paraId="3EB5A250" w14:textId="77777777" w:rsidR="00CA5A34" w:rsidRPr="00B9054B" w:rsidRDefault="00CA5A34" w:rsidP="00437E67">
            <w:pPr>
              <w:pStyle w:val="a3"/>
              <w:tabs>
                <w:tab w:val="left" w:pos="9781"/>
              </w:tabs>
              <w:rPr>
                <w:rFonts w:ascii="Times New Roman" w:hAnsi="Times New Roman" w:cs="Times New Roman"/>
                <w:color w:val="000000" w:themeColor="text1"/>
                <w:sz w:val="20"/>
                <w:szCs w:val="20"/>
              </w:rPr>
            </w:pPr>
            <w:r w:rsidRPr="00B9054B">
              <w:rPr>
                <w:rFonts w:ascii="Times New Roman" w:hAnsi="Times New Roman" w:cs="Times New Roman"/>
                <w:color w:val="000000" w:themeColor="text1"/>
                <w:sz w:val="20"/>
                <w:szCs w:val="20"/>
              </w:rPr>
              <w:t xml:space="preserve">W2. </w:t>
            </w:r>
            <w:proofErr w:type="spellStart"/>
            <w:r w:rsidRPr="00B9054B">
              <w:rPr>
                <w:rFonts w:ascii="Times New Roman" w:hAnsi="Times New Roman" w:cs="Times New Roman"/>
                <w:color w:val="000000" w:themeColor="text1"/>
                <w:sz w:val="20"/>
                <w:szCs w:val="20"/>
              </w:rPr>
              <w:t>Ауыл</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шаруашылығында</w:t>
            </w:r>
            <w:proofErr w:type="spellEnd"/>
            <w:r w:rsidRPr="00B9054B">
              <w:rPr>
                <w:rFonts w:ascii="Times New Roman" w:hAnsi="Times New Roman" w:cs="Times New Roman"/>
                <w:color w:val="000000" w:themeColor="text1"/>
                <w:sz w:val="20"/>
                <w:szCs w:val="20"/>
              </w:rPr>
              <w:t xml:space="preserve"> инновация </w:t>
            </w:r>
            <w:proofErr w:type="spellStart"/>
            <w:r w:rsidRPr="00B9054B">
              <w:rPr>
                <w:rFonts w:ascii="Times New Roman" w:hAnsi="Times New Roman" w:cs="Times New Roman"/>
                <w:color w:val="000000" w:themeColor="text1"/>
                <w:sz w:val="20"/>
                <w:szCs w:val="20"/>
              </w:rPr>
              <w:t>саласында</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біліктіліктің</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төмен</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болуы</w:t>
            </w:r>
            <w:proofErr w:type="spellEnd"/>
            <w:r w:rsidRPr="00B9054B">
              <w:rPr>
                <w:rFonts w:ascii="Times New Roman" w:hAnsi="Times New Roman" w:cs="Times New Roman"/>
                <w:color w:val="000000" w:themeColor="text1"/>
                <w:sz w:val="20"/>
                <w:szCs w:val="20"/>
              </w:rPr>
              <w:t>;</w:t>
            </w:r>
          </w:p>
          <w:p w14:paraId="5920A3B7" w14:textId="77777777" w:rsidR="00CA5A34" w:rsidRPr="00B9054B" w:rsidRDefault="00CA5A34" w:rsidP="00437E67">
            <w:pPr>
              <w:pStyle w:val="a3"/>
              <w:tabs>
                <w:tab w:val="left" w:pos="9781"/>
              </w:tabs>
              <w:rPr>
                <w:rFonts w:ascii="Times New Roman" w:hAnsi="Times New Roman" w:cs="Times New Roman"/>
                <w:color w:val="000000" w:themeColor="text1"/>
                <w:sz w:val="20"/>
                <w:szCs w:val="20"/>
              </w:rPr>
            </w:pPr>
            <w:r w:rsidRPr="00B9054B">
              <w:rPr>
                <w:rFonts w:ascii="Times New Roman" w:hAnsi="Times New Roman" w:cs="Times New Roman"/>
                <w:color w:val="000000" w:themeColor="text1"/>
                <w:sz w:val="20"/>
                <w:szCs w:val="20"/>
              </w:rPr>
              <w:t xml:space="preserve">W3. Технология </w:t>
            </w:r>
            <w:proofErr w:type="spellStart"/>
            <w:r w:rsidRPr="00B9054B">
              <w:rPr>
                <w:rFonts w:ascii="Times New Roman" w:hAnsi="Times New Roman" w:cs="Times New Roman"/>
                <w:color w:val="000000" w:themeColor="text1"/>
                <w:sz w:val="20"/>
                <w:szCs w:val="20"/>
              </w:rPr>
              <w:t>құнының</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жоғары</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болуы</w:t>
            </w:r>
            <w:proofErr w:type="spellEnd"/>
            <w:r w:rsidRPr="00B9054B">
              <w:rPr>
                <w:rFonts w:ascii="Times New Roman" w:hAnsi="Times New Roman" w:cs="Times New Roman"/>
                <w:color w:val="000000" w:themeColor="text1"/>
                <w:sz w:val="20"/>
                <w:szCs w:val="20"/>
              </w:rPr>
              <w:t>;</w:t>
            </w:r>
          </w:p>
          <w:p w14:paraId="5435765A" w14:textId="77777777" w:rsidR="00CA5A34" w:rsidRPr="00B9054B" w:rsidRDefault="00CA5A34" w:rsidP="00437E67">
            <w:pPr>
              <w:pStyle w:val="a3"/>
              <w:tabs>
                <w:tab w:val="left" w:pos="9781"/>
              </w:tabs>
              <w:rPr>
                <w:rFonts w:ascii="Times New Roman" w:eastAsiaTheme="minorEastAsia" w:hAnsi="Times New Roman" w:cs="Times New Roman"/>
                <w:color w:val="000000" w:themeColor="text1"/>
                <w:sz w:val="20"/>
                <w:szCs w:val="20"/>
              </w:rPr>
            </w:pPr>
            <w:r w:rsidRPr="00B9054B">
              <w:rPr>
                <w:rFonts w:ascii="Times New Roman" w:eastAsiaTheme="minorEastAsia" w:hAnsi="Times New Roman" w:cs="Times New Roman"/>
                <w:color w:val="000000" w:themeColor="text1"/>
                <w:sz w:val="20"/>
                <w:szCs w:val="20"/>
              </w:rPr>
              <w:t>W</w:t>
            </w:r>
            <w:proofErr w:type="gramStart"/>
            <w:r w:rsidRPr="00B9054B">
              <w:rPr>
                <w:rFonts w:ascii="Times New Roman" w:eastAsiaTheme="minorEastAsia" w:hAnsi="Times New Roman" w:cs="Times New Roman"/>
                <w:color w:val="000000" w:themeColor="text1"/>
                <w:sz w:val="20"/>
                <w:szCs w:val="20"/>
              </w:rPr>
              <w:t>3.</w:t>
            </w:r>
            <w:r w:rsidRPr="00B9054B">
              <w:rPr>
                <w:rFonts w:ascii="Times New Roman" w:hAnsi="Times New Roman" w:cs="Times New Roman"/>
                <w:color w:val="000000" w:themeColor="text1"/>
                <w:sz w:val="20"/>
                <w:szCs w:val="20"/>
              </w:rPr>
              <w:t>Мамандардың</w:t>
            </w:r>
            <w:proofErr w:type="gram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шет</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тілін</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жетік</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меңгермеуі</w:t>
            </w:r>
            <w:proofErr w:type="spellEnd"/>
            <w:r w:rsidRPr="00B9054B">
              <w:rPr>
                <w:rFonts w:ascii="Times New Roman" w:hAnsi="Times New Roman" w:cs="Times New Roman"/>
                <w:color w:val="000000" w:themeColor="text1"/>
                <w:sz w:val="20"/>
                <w:szCs w:val="20"/>
              </w:rPr>
              <w:t>;</w:t>
            </w:r>
          </w:p>
          <w:p w14:paraId="220A307E" w14:textId="77777777" w:rsidR="00CA5A34" w:rsidRPr="00B9054B" w:rsidRDefault="00CA5A34" w:rsidP="00437E67">
            <w:pPr>
              <w:pStyle w:val="a3"/>
              <w:tabs>
                <w:tab w:val="left" w:pos="9781"/>
              </w:tabs>
              <w:rPr>
                <w:rFonts w:ascii="Times New Roman" w:hAnsi="Times New Roman" w:cs="Times New Roman"/>
                <w:color w:val="000000" w:themeColor="text1"/>
                <w:sz w:val="20"/>
                <w:szCs w:val="20"/>
              </w:rPr>
            </w:pPr>
            <w:r w:rsidRPr="00B9054B">
              <w:rPr>
                <w:rFonts w:ascii="Times New Roman" w:hAnsi="Times New Roman" w:cs="Times New Roman"/>
                <w:color w:val="000000" w:themeColor="text1"/>
                <w:sz w:val="20"/>
                <w:szCs w:val="20"/>
              </w:rPr>
              <w:t xml:space="preserve">W5. </w:t>
            </w:r>
            <w:proofErr w:type="spellStart"/>
            <w:r w:rsidRPr="00B9054B">
              <w:rPr>
                <w:rFonts w:ascii="Times New Roman" w:hAnsi="Times New Roman" w:cs="Times New Roman"/>
                <w:color w:val="000000" w:themeColor="text1"/>
                <w:sz w:val="20"/>
                <w:szCs w:val="20"/>
              </w:rPr>
              <w:t>Технологияны</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трансферлеу</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кезінде</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фермерлер</w:t>
            </w:r>
            <w:proofErr w:type="spellEnd"/>
            <w:r w:rsidRPr="00B9054B">
              <w:rPr>
                <w:rFonts w:ascii="Times New Roman" w:hAnsi="Times New Roman" w:cs="Times New Roman"/>
                <w:color w:val="000000" w:themeColor="text1"/>
                <w:sz w:val="20"/>
                <w:szCs w:val="20"/>
              </w:rPr>
              <w:t xml:space="preserve"> мен </w:t>
            </w:r>
            <w:proofErr w:type="spellStart"/>
            <w:r w:rsidRPr="00B9054B">
              <w:rPr>
                <w:rFonts w:ascii="Times New Roman" w:hAnsi="Times New Roman" w:cs="Times New Roman"/>
                <w:color w:val="000000" w:themeColor="text1"/>
                <w:sz w:val="20"/>
                <w:szCs w:val="20"/>
              </w:rPr>
              <w:t>трансферлеуші</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органдардың</w:t>
            </w:r>
            <w:proofErr w:type="spellEnd"/>
            <w:r w:rsidRPr="00B9054B">
              <w:rPr>
                <w:rFonts w:ascii="Times New Roman" w:hAnsi="Times New Roman" w:cs="Times New Roman"/>
                <w:color w:val="000000" w:themeColor="text1"/>
                <w:sz w:val="20"/>
                <w:szCs w:val="20"/>
              </w:rPr>
              <w:t xml:space="preserve"> </w:t>
            </w:r>
            <w:proofErr w:type="spellStart"/>
            <w:proofErr w:type="gramStart"/>
            <w:r w:rsidRPr="00B9054B">
              <w:rPr>
                <w:rFonts w:ascii="Times New Roman" w:hAnsi="Times New Roman" w:cs="Times New Roman"/>
                <w:color w:val="000000" w:themeColor="text1"/>
                <w:sz w:val="20"/>
                <w:szCs w:val="20"/>
              </w:rPr>
              <w:t>біліктілігінің</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төмендігі</w:t>
            </w:r>
            <w:proofErr w:type="spellEnd"/>
            <w:proofErr w:type="gramEnd"/>
            <w:r w:rsidRPr="00B9054B">
              <w:rPr>
                <w:rFonts w:ascii="Times New Roman" w:hAnsi="Times New Roman" w:cs="Times New Roman"/>
                <w:color w:val="000000" w:themeColor="text1"/>
                <w:sz w:val="20"/>
                <w:szCs w:val="20"/>
              </w:rPr>
              <w:t>;</w:t>
            </w:r>
          </w:p>
          <w:p w14:paraId="7BF3046C" w14:textId="77777777" w:rsidR="00CA5A34" w:rsidRPr="00B9054B" w:rsidRDefault="00CA5A34" w:rsidP="00437E67">
            <w:pPr>
              <w:pStyle w:val="a3"/>
              <w:tabs>
                <w:tab w:val="left" w:pos="9781"/>
              </w:tabs>
              <w:rPr>
                <w:rFonts w:ascii="Times New Roman" w:hAnsi="Times New Roman" w:cs="Times New Roman"/>
                <w:color w:val="000000" w:themeColor="text1"/>
                <w:sz w:val="20"/>
                <w:szCs w:val="20"/>
              </w:rPr>
            </w:pPr>
            <w:r w:rsidRPr="00B9054B">
              <w:rPr>
                <w:rFonts w:ascii="Times New Roman" w:hAnsi="Times New Roman" w:cs="Times New Roman"/>
                <w:color w:val="000000" w:themeColor="text1"/>
                <w:sz w:val="20"/>
                <w:szCs w:val="20"/>
              </w:rPr>
              <w:t xml:space="preserve">W6. </w:t>
            </w:r>
            <w:proofErr w:type="spellStart"/>
            <w:r w:rsidRPr="00B9054B">
              <w:rPr>
                <w:rFonts w:ascii="Times New Roman" w:hAnsi="Times New Roman" w:cs="Times New Roman"/>
                <w:color w:val="000000" w:themeColor="text1"/>
                <w:sz w:val="20"/>
                <w:szCs w:val="20"/>
              </w:rPr>
              <w:t>Шетелдік</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технологияларды</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жергілікті</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жағдайларға</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тиімді</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бейімдеу</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тетіктерінің</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болмауы</w:t>
            </w:r>
            <w:proofErr w:type="spellEnd"/>
            <w:r w:rsidRPr="00B9054B">
              <w:rPr>
                <w:rFonts w:ascii="Times New Roman" w:hAnsi="Times New Roman" w:cs="Times New Roman"/>
                <w:color w:val="000000" w:themeColor="text1"/>
                <w:sz w:val="20"/>
                <w:szCs w:val="20"/>
              </w:rPr>
              <w:t>;</w:t>
            </w:r>
          </w:p>
          <w:p w14:paraId="34FD9B58" w14:textId="77777777" w:rsidR="00CA5A34" w:rsidRPr="00B9054B" w:rsidRDefault="00CA5A34" w:rsidP="00437E67">
            <w:pPr>
              <w:pStyle w:val="a3"/>
              <w:tabs>
                <w:tab w:val="left" w:pos="9781"/>
              </w:tabs>
              <w:rPr>
                <w:rFonts w:ascii="Times New Roman" w:hAnsi="Times New Roman" w:cs="Times New Roman"/>
                <w:color w:val="000000" w:themeColor="text1"/>
                <w:sz w:val="20"/>
                <w:szCs w:val="20"/>
              </w:rPr>
            </w:pPr>
            <w:r w:rsidRPr="00B9054B">
              <w:rPr>
                <w:rFonts w:ascii="Times New Roman" w:hAnsi="Times New Roman" w:cs="Times New Roman"/>
                <w:color w:val="000000" w:themeColor="text1"/>
                <w:sz w:val="20"/>
                <w:szCs w:val="20"/>
              </w:rPr>
              <w:t xml:space="preserve">W7. </w:t>
            </w:r>
            <w:proofErr w:type="spellStart"/>
            <w:r w:rsidRPr="00B9054B">
              <w:rPr>
                <w:rFonts w:ascii="Times New Roman" w:hAnsi="Times New Roman" w:cs="Times New Roman"/>
                <w:color w:val="000000" w:themeColor="text1"/>
                <w:sz w:val="20"/>
                <w:szCs w:val="20"/>
              </w:rPr>
              <w:t>Ауыл</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шаруашылығына</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технологияларды</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трансферлеу</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кезінде</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ауыл</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шаруашылығындағы</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проблемалар</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енгізілетін</w:t>
            </w:r>
            <w:proofErr w:type="spellEnd"/>
            <w:r w:rsidRPr="00B9054B">
              <w:rPr>
                <w:rFonts w:ascii="Times New Roman" w:hAnsi="Times New Roman" w:cs="Times New Roman"/>
                <w:color w:val="000000" w:themeColor="text1"/>
                <w:sz w:val="20"/>
                <w:szCs w:val="20"/>
              </w:rPr>
              <w:t xml:space="preserve"> технология </w:t>
            </w:r>
            <w:proofErr w:type="spellStart"/>
            <w:r w:rsidRPr="00B9054B">
              <w:rPr>
                <w:rFonts w:ascii="Times New Roman" w:hAnsi="Times New Roman" w:cs="Times New Roman"/>
                <w:color w:val="000000" w:themeColor="text1"/>
                <w:sz w:val="20"/>
                <w:szCs w:val="20"/>
              </w:rPr>
              <w:t>жайлы</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зерттеулердің</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жеткіліксіздігі</w:t>
            </w:r>
            <w:proofErr w:type="spellEnd"/>
            <w:r w:rsidRPr="00B9054B">
              <w:rPr>
                <w:rFonts w:ascii="Times New Roman" w:hAnsi="Times New Roman" w:cs="Times New Roman"/>
                <w:color w:val="000000" w:themeColor="text1"/>
                <w:sz w:val="20"/>
                <w:szCs w:val="20"/>
              </w:rPr>
              <w:t>;</w:t>
            </w:r>
          </w:p>
          <w:p w14:paraId="003D5F68" w14:textId="77777777" w:rsidR="00CA5A34" w:rsidRPr="00B9054B" w:rsidRDefault="00CA5A34" w:rsidP="00437E67">
            <w:pPr>
              <w:pStyle w:val="a3"/>
              <w:tabs>
                <w:tab w:val="left" w:pos="9781"/>
              </w:tabs>
              <w:rPr>
                <w:rFonts w:ascii="Times New Roman" w:hAnsi="Times New Roman" w:cs="Times New Roman"/>
                <w:color w:val="000000" w:themeColor="text1"/>
                <w:sz w:val="20"/>
                <w:szCs w:val="20"/>
              </w:rPr>
            </w:pPr>
            <w:r w:rsidRPr="00B9054B">
              <w:rPr>
                <w:rFonts w:ascii="Times New Roman" w:hAnsi="Times New Roman" w:cs="Times New Roman"/>
                <w:color w:val="000000" w:themeColor="text1"/>
                <w:sz w:val="20"/>
                <w:szCs w:val="20"/>
              </w:rPr>
              <w:t xml:space="preserve">W8. </w:t>
            </w:r>
            <w:proofErr w:type="spellStart"/>
            <w:r w:rsidRPr="00B9054B">
              <w:rPr>
                <w:rFonts w:ascii="Times New Roman" w:hAnsi="Times New Roman" w:cs="Times New Roman"/>
                <w:color w:val="000000" w:themeColor="text1"/>
                <w:sz w:val="20"/>
                <w:szCs w:val="20"/>
              </w:rPr>
              <w:t>Ауыл</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шаруашылығының</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шетелдік</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инвесторлар</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үшін</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тартымдылық</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деңгейінің</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төмен</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болуы</w:t>
            </w:r>
            <w:proofErr w:type="spellEnd"/>
            <w:r w:rsidRPr="00B9054B">
              <w:rPr>
                <w:rFonts w:ascii="Times New Roman" w:hAnsi="Times New Roman" w:cs="Times New Roman"/>
                <w:color w:val="000000" w:themeColor="text1"/>
                <w:sz w:val="20"/>
                <w:szCs w:val="20"/>
              </w:rPr>
              <w:t>;</w:t>
            </w:r>
          </w:p>
          <w:p w14:paraId="4D81C37D" w14:textId="77777777" w:rsidR="00CA5A34" w:rsidRPr="00B9054B" w:rsidRDefault="00CA5A34" w:rsidP="00437E67">
            <w:pPr>
              <w:pStyle w:val="a3"/>
              <w:tabs>
                <w:tab w:val="left" w:pos="9781"/>
              </w:tabs>
              <w:rPr>
                <w:rFonts w:ascii="Times New Roman" w:hAnsi="Times New Roman" w:cs="Times New Roman"/>
                <w:color w:val="000000" w:themeColor="text1"/>
                <w:sz w:val="20"/>
                <w:szCs w:val="20"/>
              </w:rPr>
            </w:pPr>
            <w:r w:rsidRPr="00B9054B">
              <w:rPr>
                <w:rFonts w:ascii="Times New Roman" w:hAnsi="Times New Roman" w:cs="Times New Roman"/>
                <w:color w:val="000000" w:themeColor="text1"/>
                <w:sz w:val="20"/>
                <w:szCs w:val="20"/>
              </w:rPr>
              <w:t xml:space="preserve">W9. </w:t>
            </w:r>
            <w:proofErr w:type="spellStart"/>
            <w:r w:rsidRPr="00B9054B">
              <w:rPr>
                <w:rFonts w:ascii="Times New Roman" w:hAnsi="Times New Roman" w:cs="Times New Roman"/>
                <w:color w:val="000000" w:themeColor="text1"/>
                <w:sz w:val="20"/>
                <w:szCs w:val="20"/>
              </w:rPr>
              <w:t>Ауыл</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шаруашылығына</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технологияны</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трансферлеу</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кезінде</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орын</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алатын</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көп</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құжаттылық</w:t>
            </w:r>
            <w:proofErr w:type="spellEnd"/>
            <w:r w:rsidRPr="00B9054B">
              <w:rPr>
                <w:rFonts w:ascii="Times New Roman" w:hAnsi="Times New Roman" w:cs="Times New Roman"/>
                <w:color w:val="000000" w:themeColor="text1"/>
                <w:sz w:val="20"/>
                <w:szCs w:val="20"/>
              </w:rPr>
              <w:t>;</w:t>
            </w:r>
          </w:p>
          <w:p w14:paraId="063580C9" w14:textId="77777777" w:rsidR="00CA5A34" w:rsidRPr="00B9054B" w:rsidRDefault="00CA5A34" w:rsidP="00437E67">
            <w:pPr>
              <w:pStyle w:val="a3"/>
              <w:tabs>
                <w:tab w:val="left" w:pos="9781"/>
              </w:tabs>
              <w:rPr>
                <w:rFonts w:ascii="Times New Roman" w:hAnsi="Times New Roman" w:cs="Times New Roman"/>
                <w:color w:val="000000" w:themeColor="text1"/>
                <w:sz w:val="20"/>
                <w:szCs w:val="20"/>
              </w:rPr>
            </w:pPr>
            <w:r w:rsidRPr="00B9054B">
              <w:rPr>
                <w:rFonts w:ascii="Times New Roman" w:hAnsi="Times New Roman" w:cs="Times New Roman"/>
                <w:color w:val="000000" w:themeColor="text1"/>
                <w:sz w:val="20"/>
                <w:szCs w:val="20"/>
              </w:rPr>
              <w:t xml:space="preserve">W10. </w:t>
            </w:r>
            <w:proofErr w:type="spellStart"/>
            <w:r w:rsidRPr="00B9054B">
              <w:rPr>
                <w:rFonts w:ascii="Times New Roman" w:hAnsi="Times New Roman" w:cs="Times New Roman"/>
                <w:color w:val="000000" w:themeColor="text1"/>
                <w:sz w:val="20"/>
                <w:szCs w:val="20"/>
              </w:rPr>
              <w:t>Технологияны</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енгізу</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кезінде</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тіркеу</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мерзімінің</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ұзақтығы</w:t>
            </w:r>
            <w:proofErr w:type="spellEnd"/>
            <w:r w:rsidRPr="00B9054B">
              <w:rPr>
                <w:rFonts w:ascii="Times New Roman" w:hAnsi="Times New Roman" w:cs="Times New Roman"/>
                <w:color w:val="000000" w:themeColor="text1"/>
                <w:sz w:val="20"/>
                <w:szCs w:val="20"/>
              </w:rPr>
              <w:t>;</w:t>
            </w:r>
          </w:p>
          <w:p w14:paraId="4D9A4FDF" w14:textId="77777777" w:rsidR="00CA5A34" w:rsidRPr="00B9054B" w:rsidRDefault="00CA5A34" w:rsidP="00437E67">
            <w:pPr>
              <w:pStyle w:val="a3"/>
              <w:tabs>
                <w:tab w:val="left" w:pos="9781"/>
              </w:tabs>
              <w:rPr>
                <w:rFonts w:ascii="Times New Roman" w:hAnsi="Times New Roman" w:cs="Times New Roman"/>
                <w:color w:val="000000" w:themeColor="text1"/>
                <w:sz w:val="20"/>
                <w:szCs w:val="20"/>
              </w:rPr>
            </w:pPr>
            <w:r w:rsidRPr="00B9054B">
              <w:rPr>
                <w:rFonts w:ascii="Times New Roman" w:hAnsi="Times New Roman" w:cs="Times New Roman"/>
                <w:color w:val="000000" w:themeColor="text1"/>
                <w:sz w:val="20"/>
                <w:szCs w:val="20"/>
                <w:lang w:val="en-US"/>
              </w:rPr>
              <w:t>W</w:t>
            </w:r>
            <w:r w:rsidRPr="00B9054B">
              <w:rPr>
                <w:rFonts w:ascii="Times New Roman" w:hAnsi="Times New Roman" w:cs="Times New Roman"/>
                <w:color w:val="000000" w:themeColor="text1"/>
                <w:sz w:val="20"/>
                <w:szCs w:val="20"/>
              </w:rPr>
              <w:t xml:space="preserve">11. </w:t>
            </w:r>
            <w:proofErr w:type="spellStart"/>
            <w:r w:rsidRPr="00B9054B">
              <w:rPr>
                <w:rFonts w:ascii="Times New Roman" w:hAnsi="Times New Roman" w:cs="Times New Roman"/>
                <w:color w:val="000000" w:themeColor="text1"/>
                <w:sz w:val="20"/>
                <w:szCs w:val="20"/>
              </w:rPr>
              <w:t>Технологияны</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трансферлеу</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каналдарының</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дамымауы</w:t>
            </w:r>
            <w:proofErr w:type="spellEnd"/>
            <w:r w:rsidRPr="00B9054B">
              <w:rPr>
                <w:rFonts w:ascii="Times New Roman" w:hAnsi="Times New Roman" w:cs="Times New Roman"/>
                <w:color w:val="000000" w:themeColor="text1"/>
                <w:sz w:val="20"/>
                <w:szCs w:val="20"/>
              </w:rPr>
              <w:t>;</w:t>
            </w:r>
          </w:p>
          <w:p w14:paraId="33F70856" w14:textId="77777777" w:rsidR="00CA5A34" w:rsidRPr="00B9054B" w:rsidRDefault="00CA5A34" w:rsidP="00437E67">
            <w:pPr>
              <w:pStyle w:val="a3"/>
              <w:tabs>
                <w:tab w:val="left" w:pos="9781"/>
              </w:tabs>
              <w:rPr>
                <w:rFonts w:ascii="Times New Roman" w:hAnsi="Times New Roman" w:cs="Times New Roman"/>
                <w:color w:val="000000" w:themeColor="text1"/>
                <w:sz w:val="20"/>
                <w:szCs w:val="20"/>
              </w:rPr>
            </w:pPr>
            <w:r w:rsidRPr="00B9054B">
              <w:rPr>
                <w:rFonts w:ascii="Times New Roman" w:hAnsi="Times New Roman" w:cs="Times New Roman"/>
                <w:color w:val="000000" w:themeColor="text1"/>
                <w:sz w:val="20"/>
                <w:szCs w:val="20"/>
                <w:lang w:val="en-US"/>
              </w:rPr>
              <w:t>W</w:t>
            </w:r>
            <w:r w:rsidRPr="00B9054B">
              <w:rPr>
                <w:rFonts w:ascii="Times New Roman" w:hAnsi="Times New Roman" w:cs="Times New Roman"/>
                <w:color w:val="000000" w:themeColor="text1"/>
                <w:sz w:val="20"/>
                <w:szCs w:val="20"/>
              </w:rPr>
              <w:t xml:space="preserve">12. Технология </w:t>
            </w:r>
            <w:proofErr w:type="spellStart"/>
            <w:r w:rsidRPr="00B9054B">
              <w:rPr>
                <w:rFonts w:ascii="Times New Roman" w:hAnsi="Times New Roman" w:cs="Times New Roman"/>
                <w:color w:val="000000" w:themeColor="text1"/>
                <w:sz w:val="20"/>
                <w:szCs w:val="20"/>
              </w:rPr>
              <w:t>туралы</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ақпаратты</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тарату</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арналарының</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төмендігі</w:t>
            </w:r>
            <w:proofErr w:type="spellEnd"/>
            <w:r w:rsidRPr="00B9054B">
              <w:rPr>
                <w:rFonts w:ascii="Times New Roman" w:hAnsi="Times New Roman" w:cs="Times New Roman"/>
                <w:color w:val="000000" w:themeColor="text1"/>
                <w:sz w:val="20"/>
                <w:szCs w:val="20"/>
              </w:rPr>
              <w:t>;</w:t>
            </w:r>
          </w:p>
          <w:p w14:paraId="27079B6B" w14:textId="77777777" w:rsidR="00CA5A34" w:rsidRPr="00B9054B" w:rsidRDefault="00CA5A34" w:rsidP="00437E67">
            <w:pPr>
              <w:pStyle w:val="a3"/>
              <w:tabs>
                <w:tab w:val="left" w:pos="9781"/>
              </w:tabs>
              <w:rPr>
                <w:rFonts w:ascii="Times New Roman" w:hAnsi="Times New Roman" w:cs="Times New Roman"/>
                <w:color w:val="000000" w:themeColor="text1"/>
                <w:sz w:val="20"/>
                <w:szCs w:val="20"/>
              </w:rPr>
            </w:pPr>
            <w:r w:rsidRPr="00B9054B">
              <w:rPr>
                <w:rFonts w:ascii="Times New Roman" w:hAnsi="Times New Roman" w:cs="Times New Roman"/>
                <w:color w:val="000000" w:themeColor="text1"/>
                <w:sz w:val="20"/>
                <w:szCs w:val="20"/>
              </w:rPr>
              <w:t xml:space="preserve">W13 </w:t>
            </w:r>
            <w:proofErr w:type="spellStart"/>
            <w:r w:rsidRPr="00B9054B">
              <w:rPr>
                <w:rFonts w:ascii="Times New Roman" w:hAnsi="Times New Roman" w:cs="Times New Roman"/>
                <w:color w:val="000000" w:themeColor="text1"/>
                <w:sz w:val="20"/>
                <w:szCs w:val="20"/>
              </w:rPr>
              <w:t>Венчурлік</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қорлардың</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коммерцияландыру</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және</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технологиялар</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трансфері</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орталықтарының</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технологиялық</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брокерлердің</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санының</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аздығы</w:t>
            </w:r>
            <w:proofErr w:type="spellEnd"/>
            <w:r w:rsidRPr="00B9054B">
              <w:rPr>
                <w:rFonts w:ascii="Times New Roman" w:hAnsi="Times New Roman" w:cs="Times New Roman"/>
                <w:color w:val="000000" w:themeColor="text1"/>
                <w:sz w:val="20"/>
                <w:szCs w:val="20"/>
              </w:rPr>
              <w:t>;</w:t>
            </w:r>
          </w:p>
          <w:p w14:paraId="69E218FB" w14:textId="77777777" w:rsidR="00CA5A34" w:rsidRPr="00B9054B" w:rsidRDefault="00CA5A34" w:rsidP="00437E67">
            <w:pPr>
              <w:pStyle w:val="a3"/>
              <w:tabs>
                <w:tab w:val="left" w:pos="9781"/>
              </w:tabs>
              <w:rPr>
                <w:rFonts w:ascii="Times New Roman" w:hAnsi="Times New Roman" w:cs="Times New Roman"/>
                <w:color w:val="000000" w:themeColor="text1"/>
                <w:sz w:val="20"/>
                <w:szCs w:val="20"/>
              </w:rPr>
            </w:pPr>
            <w:r w:rsidRPr="00B9054B">
              <w:rPr>
                <w:rFonts w:ascii="Times New Roman" w:hAnsi="Times New Roman" w:cs="Times New Roman"/>
                <w:color w:val="000000" w:themeColor="text1"/>
                <w:sz w:val="20"/>
                <w:szCs w:val="20"/>
              </w:rPr>
              <w:t xml:space="preserve">W14. </w:t>
            </w:r>
            <w:proofErr w:type="spellStart"/>
            <w:r w:rsidRPr="00B9054B">
              <w:rPr>
                <w:rFonts w:ascii="Times New Roman" w:hAnsi="Times New Roman" w:cs="Times New Roman"/>
                <w:color w:val="000000" w:themeColor="text1"/>
                <w:sz w:val="20"/>
                <w:szCs w:val="20"/>
              </w:rPr>
              <w:t>Фермерлер</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арасында</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ғылымды</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технологияны</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тарату</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мүмкіндігінің</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шектеулілігі</w:t>
            </w:r>
            <w:proofErr w:type="spellEnd"/>
            <w:r w:rsidRPr="00B9054B">
              <w:rPr>
                <w:rFonts w:ascii="Times New Roman" w:hAnsi="Times New Roman" w:cs="Times New Roman"/>
                <w:color w:val="000000" w:themeColor="text1"/>
                <w:sz w:val="20"/>
                <w:szCs w:val="20"/>
              </w:rPr>
              <w:t>;</w:t>
            </w:r>
          </w:p>
          <w:p w14:paraId="21E54F78" w14:textId="77777777" w:rsidR="00CA5A34" w:rsidRPr="00B9054B" w:rsidRDefault="00CA5A34" w:rsidP="00437E67">
            <w:pPr>
              <w:pStyle w:val="a3"/>
              <w:tabs>
                <w:tab w:val="left" w:pos="9781"/>
              </w:tabs>
              <w:rPr>
                <w:rFonts w:ascii="Times New Roman" w:hAnsi="Times New Roman" w:cs="Times New Roman"/>
                <w:color w:val="000000" w:themeColor="text1"/>
                <w:spacing w:val="2"/>
                <w:sz w:val="20"/>
                <w:szCs w:val="20"/>
                <w:shd w:val="clear" w:color="auto" w:fill="FFFFFF"/>
              </w:rPr>
            </w:pPr>
            <w:r w:rsidRPr="00B9054B">
              <w:rPr>
                <w:rFonts w:ascii="Times New Roman" w:hAnsi="Times New Roman" w:cs="Times New Roman"/>
                <w:color w:val="000000" w:themeColor="text1"/>
                <w:sz w:val="20"/>
                <w:szCs w:val="20"/>
                <w:lang w:val="en-US"/>
              </w:rPr>
              <w:t>W</w:t>
            </w:r>
            <w:r w:rsidRPr="00B9054B">
              <w:rPr>
                <w:rFonts w:ascii="Times New Roman" w:hAnsi="Times New Roman" w:cs="Times New Roman"/>
                <w:color w:val="000000" w:themeColor="text1"/>
                <w:sz w:val="20"/>
                <w:szCs w:val="20"/>
              </w:rPr>
              <w:t>15.</w:t>
            </w:r>
            <w:r w:rsidRPr="00B9054B">
              <w:rPr>
                <w:rFonts w:ascii="Times New Roman" w:hAnsi="Times New Roman" w:cs="Times New Roman"/>
                <w:color w:val="000000" w:themeColor="text1"/>
                <w:spacing w:val="2"/>
                <w:sz w:val="20"/>
                <w:szCs w:val="20"/>
                <w:shd w:val="clear" w:color="auto" w:fill="FFFFFF"/>
              </w:rPr>
              <w:t xml:space="preserve"> </w:t>
            </w:r>
            <w:proofErr w:type="spellStart"/>
            <w:r w:rsidRPr="00B9054B">
              <w:rPr>
                <w:rFonts w:ascii="Times New Roman" w:hAnsi="Times New Roman" w:cs="Times New Roman"/>
                <w:color w:val="000000" w:themeColor="text1"/>
                <w:spacing w:val="2"/>
                <w:sz w:val="20"/>
                <w:szCs w:val="20"/>
                <w:shd w:val="clear" w:color="auto" w:fill="FFFFFF"/>
              </w:rPr>
              <w:t>Ғылыми-зерттеу</w:t>
            </w:r>
            <w:proofErr w:type="spellEnd"/>
            <w:r w:rsidRPr="00B9054B">
              <w:rPr>
                <w:rFonts w:ascii="Times New Roman" w:hAnsi="Times New Roman" w:cs="Times New Roman"/>
                <w:color w:val="000000" w:themeColor="text1"/>
                <w:spacing w:val="2"/>
                <w:sz w:val="20"/>
                <w:szCs w:val="20"/>
                <w:shd w:val="clear" w:color="auto" w:fill="FFFFFF"/>
              </w:rPr>
              <w:t xml:space="preserve"> </w:t>
            </w:r>
            <w:proofErr w:type="spellStart"/>
            <w:r w:rsidRPr="00B9054B">
              <w:rPr>
                <w:rFonts w:ascii="Times New Roman" w:hAnsi="Times New Roman" w:cs="Times New Roman"/>
                <w:color w:val="000000" w:themeColor="text1"/>
                <w:spacing w:val="2"/>
                <w:sz w:val="20"/>
                <w:szCs w:val="20"/>
                <w:shd w:val="clear" w:color="auto" w:fill="FFFFFF"/>
              </w:rPr>
              <w:t>және</w:t>
            </w:r>
            <w:proofErr w:type="spellEnd"/>
            <w:r w:rsidRPr="00B9054B">
              <w:rPr>
                <w:rFonts w:ascii="Times New Roman" w:hAnsi="Times New Roman" w:cs="Times New Roman"/>
                <w:color w:val="000000" w:themeColor="text1"/>
                <w:spacing w:val="2"/>
                <w:sz w:val="20"/>
                <w:szCs w:val="20"/>
                <w:shd w:val="clear" w:color="auto" w:fill="FFFFFF"/>
              </w:rPr>
              <w:t xml:space="preserve"> </w:t>
            </w:r>
            <w:proofErr w:type="spellStart"/>
            <w:r w:rsidRPr="00B9054B">
              <w:rPr>
                <w:rFonts w:ascii="Times New Roman" w:hAnsi="Times New Roman" w:cs="Times New Roman"/>
                <w:color w:val="000000" w:themeColor="text1"/>
                <w:spacing w:val="2"/>
                <w:sz w:val="20"/>
                <w:szCs w:val="20"/>
                <w:shd w:val="clear" w:color="auto" w:fill="FFFFFF"/>
              </w:rPr>
              <w:t>тәжірибелік</w:t>
            </w:r>
            <w:proofErr w:type="spellEnd"/>
            <w:r w:rsidRPr="00B9054B">
              <w:rPr>
                <w:rFonts w:ascii="Times New Roman" w:hAnsi="Times New Roman" w:cs="Times New Roman"/>
                <w:color w:val="000000" w:themeColor="text1"/>
                <w:spacing w:val="2"/>
                <w:sz w:val="20"/>
                <w:szCs w:val="20"/>
                <w:shd w:val="clear" w:color="auto" w:fill="FFFFFF"/>
              </w:rPr>
              <w:t xml:space="preserve">- </w:t>
            </w:r>
            <w:proofErr w:type="spellStart"/>
            <w:r w:rsidRPr="00B9054B">
              <w:rPr>
                <w:rFonts w:ascii="Times New Roman" w:hAnsi="Times New Roman" w:cs="Times New Roman"/>
                <w:color w:val="000000" w:themeColor="text1"/>
                <w:spacing w:val="2"/>
                <w:sz w:val="20"/>
                <w:szCs w:val="20"/>
                <w:shd w:val="clear" w:color="auto" w:fill="FFFFFF"/>
              </w:rPr>
              <w:t>конструкторлық</w:t>
            </w:r>
            <w:proofErr w:type="spellEnd"/>
            <w:r w:rsidRPr="00B9054B">
              <w:rPr>
                <w:rFonts w:ascii="Times New Roman" w:hAnsi="Times New Roman" w:cs="Times New Roman"/>
                <w:color w:val="000000" w:themeColor="text1"/>
                <w:spacing w:val="2"/>
                <w:sz w:val="20"/>
                <w:szCs w:val="20"/>
                <w:shd w:val="clear" w:color="auto" w:fill="FFFFFF"/>
              </w:rPr>
              <w:t xml:space="preserve"> </w:t>
            </w:r>
            <w:proofErr w:type="spellStart"/>
            <w:r w:rsidRPr="00B9054B">
              <w:rPr>
                <w:rFonts w:ascii="Times New Roman" w:hAnsi="Times New Roman" w:cs="Times New Roman"/>
                <w:color w:val="000000" w:themeColor="text1"/>
                <w:spacing w:val="2"/>
                <w:sz w:val="20"/>
                <w:szCs w:val="20"/>
                <w:shd w:val="clear" w:color="auto" w:fill="FFFFFF"/>
              </w:rPr>
              <w:t>жұмыстарды</w:t>
            </w:r>
            <w:proofErr w:type="spellEnd"/>
            <w:r w:rsidRPr="00B9054B">
              <w:rPr>
                <w:rFonts w:ascii="Times New Roman" w:hAnsi="Times New Roman" w:cs="Times New Roman"/>
                <w:color w:val="000000" w:themeColor="text1"/>
                <w:spacing w:val="2"/>
                <w:sz w:val="20"/>
                <w:szCs w:val="20"/>
                <w:shd w:val="clear" w:color="auto" w:fill="FFFFFF"/>
              </w:rPr>
              <w:t xml:space="preserve"> </w:t>
            </w:r>
            <w:proofErr w:type="spellStart"/>
            <w:r w:rsidRPr="00B9054B">
              <w:rPr>
                <w:rFonts w:ascii="Times New Roman" w:hAnsi="Times New Roman" w:cs="Times New Roman"/>
                <w:color w:val="000000" w:themeColor="text1"/>
                <w:spacing w:val="2"/>
                <w:sz w:val="20"/>
                <w:szCs w:val="20"/>
                <w:shd w:val="clear" w:color="auto" w:fill="FFFFFF"/>
              </w:rPr>
              <w:t>енгізудің</w:t>
            </w:r>
            <w:proofErr w:type="spellEnd"/>
            <w:r w:rsidRPr="00B9054B">
              <w:rPr>
                <w:rFonts w:ascii="Times New Roman" w:hAnsi="Times New Roman" w:cs="Times New Roman"/>
                <w:color w:val="000000" w:themeColor="text1"/>
                <w:spacing w:val="2"/>
                <w:sz w:val="20"/>
                <w:szCs w:val="20"/>
                <w:shd w:val="clear" w:color="auto" w:fill="FFFFFF"/>
              </w:rPr>
              <w:t xml:space="preserve"> </w:t>
            </w:r>
            <w:proofErr w:type="spellStart"/>
            <w:r w:rsidRPr="00B9054B">
              <w:rPr>
                <w:rFonts w:ascii="Times New Roman" w:hAnsi="Times New Roman" w:cs="Times New Roman"/>
                <w:color w:val="000000" w:themeColor="text1"/>
                <w:spacing w:val="2"/>
                <w:sz w:val="20"/>
                <w:szCs w:val="20"/>
                <w:shd w:val="clear" w:color="auto" w:fill="FFFFFF"/>
              </w:rPr>
              <w:t>төмен</w:t>
            </w:r>
            <w:proofErr w:type="spellEnd"/>
            <w:r w:rsidRPr="00B9054B">
              <w:rPr>
                <w:rFonts w:ascii="Times New Roman" w:hAnsi="Times New Roman" w:cs="Times New Roman"/>
                <w:color w:val="000000" w:themeColor="text1"/>
                <w:spacing w:val="2"/>
                <w:sz w:val="20"/>
                <w:szCs w:val="20"/>
                <w:shd w:val="clear" w:color="auto" w:fill="FFFFFF"/>
              </w:rPr>
              <w:t xml:space="preserve"> </w:t>
            </w:r>
            <w:proofErr w:type="spellStart"/>
            <w:r w:rsidRPr="00B9054B">
              <w:rPr>
                <w:rFonts w:ascii="Times New Roman" w:hAnsi="Times New Roman" w:cs="Times New Roman"/>
                <w:color w:val="000000" w:themeColor="text1"/>
                <w:spacing w:val="2"/>
                <w:sz w:val="20"/>
                <w:szCs w:val="20"/>
                <w:shd w:val="clear" w:color="auto" w:fill="FFFFFF"/>
              </w:rPr>
              <w:t>деңгейі</w:t>
            </w:r>
            <w:proofErr w:type="spellEnd"/>
            <w:r w:rsidRPr="00B9054B">
              <w:rPr>
                <w:rFonts w:ascii="Times New Roman" w:hAnsi="Times New Roman" w:cs="Times New Roman"/>
                <w:color w:val="000000" w:themeColor="text1"/>
                <w:spacing w:val="2"/>
                <w:sz w:val="20"/>
                <w:szCs w:val="20"/>
                <w:shd w:val="clear" w:color="auto" w:fill="FFFFFF"/>
              </w:rPr>
              <w:t>;</w:t>
            </w:r>
          </w:p>
          <w:p w14:paraId="752672DA" w14:textId="77777777" w:rsidR="00CA5A34" w:rsidRPr="00B9054B" w:rsidRDefault="00CA5A34" w:rsidP="00437E67">
            <w:pPr>
              <w:pStyle w:val="a3"/>
              <w:tabs>
                <w:tab w:val="left" w:pos="9781"/>
              </w:tabs>
              <w:rPr>
                <w:rFonts w:ascii="Times New Roman" w:hAnsi="Times New Roman" w:cs="Times New Roman"/>
                <w:color w:val="000000" w:themeColor="text1"/>
                <w:sz w:val="20"/>
                <w:szCs w:val="20"/>
              </w:rPr>
            </w:pPr>
            <w:r w:rsidRPr="00B9054B">
              <w:rPr>
                <w:rFonts w:ascii="Times New Roman" w:hAnsi="Times New Roman" w:cs="Times New Roman"/>
                <w:color w:val="000000" w:themeColor="text1"/>
                <w:sz w:val="20"/>
                <w:szCs w:val="20"/>
                <w:lang w:val="en-US"/>
              </w:rPr>
              <w:t>W</w:t>
            </w:r>
            <w:r w:rsidRPr="00B9054B">
              <w:rPr>
                <w:rFonts w:ascii="Times New Roman" w:hAnsi="Times New Roman" w:cs="Times New Roman"/>
                <w:color w:val="000000" w:themeColor="text1"/>
                <w:sz w:val="20"/>
                <w:szCs w:val="20"/>
              </w:rPr>
              <w:t xml:space="preserve">16. </w:t>
            </w:r>
            <w:proofErr w:type="spellStart"/>
            <w:r w:rsidRPr="00B9054B">
              <w:rPr>
                <w:rFonts w:ascii="Times New Roman" w:hAnsi="Times New Roman" w:cs="Times New Roman"/>
                <w:color w:val="000000" w:themeColor="text1"/>
                <w:sz w:val="20"/>
                <w:szCs w:val="20"/>
              </w:rPr>
              <w:t>Кооперативтер</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санының</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аздығы</w:t>
            </w:r>
            <w:proofErr w:type="spellEnd"/>
            <w:r w:rsidRPr="00B9054B">
              <w:rPr>
                <w:rFonts w:ascii="Times New Roman" w:hAnsi="Times New Roman" w:cs="Times New Roman"/>
                <w:color w:val="000000" w:themeColor="text1"/>
                <w:sz w:val="20"/>
                <w:szCs w:val="20"/>
              </w:rPr>
              <w:t>;</w:t>
            </w:r>
          </w:p>
          <w:p w14:paraId="5F11013E" w14:textId="77777777" w:rsidR="00CA5A34" w:rsidRPr="00B9054B" w:rsidRDefault="00CA5A34" w:rsidP="00437E67">
            <w:pPr>
              <w:pStyle w:val="a3"/>
              <w:tabs>
                <w:tab w:val="left" w:pos="9781"/>
              </w:tabs>
              <w:rPr>
                <w:rFonts w:ascii="Times New Roman" w:hAnsi="Times New Roman" w:cs="Times New Roman"/>
                <w:color w:val="000000" w:themeColor="text1"/>
                <w:sz w:val="20"/>
                <w:szCs w:val="20"/>
              </w:rPr>
            </w:pPr>
            <w:r w:rsidRPr="00B9054B">
              <w:rPr>
                <w:rFonts w:ascii="Times New Roman" w:hAnsi="Times New Roman" w:cs="Times New Roman"/>
                <w:color w:val="000000" w:themeColor="text1"/>
                <w:sz w:val="20"/>
                <w:szCs w:val="20"/>
                <w:lang w:val="en-US"/>
              </w:rPr>
              <w:t>W</w:t>
            </w:r>
            <w:r w:rsidRPr="00B9054B">
              <w:rPr>
                <w:rFonts w:ascii="Times New Roman" w:hAnsi="Times New Roman" w:cs="Times New Roman"/>
                <w:color w:val="000000" w:themeColor="text1"/>
                <w:sz w:val="20"/>
                <w:szCs w:val="20"/>
              </w:rPr>
              <w:t xml:space="preserve">17. </w:t>
            </w:r>
            <w:proofErr w:type="spellStart"/>
            <w:r w:rsidRPr="00B9054B">
              <w:rPr>
                <w:rFonts w:ascii="Times New Roman" w:hAnsi="Times New Roman" w:cs="Times New Roman"/>
                <w:color w:val="000000" w:themeColor="text1"/>
                <w:sz w:val="20"/>
                <w:szCs w:val="20"/>
              </w:rPr>
              <w:t>Технологияны</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трансферлеу</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кезінде</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шетелдік</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әріптестермен</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жоғары</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ынтымақтастық</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орната</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алмау</w:t>
            </w:r>
            <w:proofErr w:type="spellEnd"/>
            <w:r w:rsidRPr="00B9054B">
              <w:rPr>
                <w:rFonts w:ascii="Times New Roman" w:hAnsi="Times New Roman" w:cs="Times New Roman"/>
                <w:color w:val="000000" w:themeColor="text1"/>
                <w:sz w:val="20"/>
                <w:szCs w:val="20"/>
              </w:rPr>
              <w:t>;</w:t>
            </w:r>
          </w:p>
          <w:p w14:paraId="2A697EAB" w14:textId="77777777" w:rsidR="00CA5A34" w:rsidRPr="00B9054B" w:rsidRDefault="00CA5A34" w:rsidP="00437E67">
            <w:pPr>
              <w:pStyle w:val="a3"/>
              <w:tabs>
                <w:tab w:val="left" w:pos="9781"/>
              </w:tabs>
              <w:rPr>
                <w:rFonts w:ascii="Times New Roman" w:hAnsi="Times New Roman" w:cs="Times New Roman"/>
                <w:color w:val="000000" w:themeColor="text1"/>
                <w:sz w:val="20"/>
                <w:szCs w:val="20"/>
              </w:rPr>
            </w:pPr>
            <w:r w:rsidRPr="00B9054B">
              <w:rPr>
                <w:rFonts w:ascii="Times New Roman" w:hAnsi="Times New Roman" w:cs="Times New Roman"/>
                <w:color w:val="000000" w:themeColor="text1"/>
                <w:sz w:val="20"/>
                <w:szCs w:val="20"/>
              </w:rPr>
              <w:t xml:space="preserve">W18.Ауыл </w:t>
            </w:r>
            <w:proofErr w:type="spellStart"/>
            <w:r w:rsidRPr="00B9054B">
              <w:rPr>
                <w:rFonts w:ascii="Times New Roman" w:hAnsi="Times New Roman" w:cs="Times New Roman"/>
                <w:color w:val="000000" w:themeColor="text1"/>
                <w:sz w:val="20"/>
                <w:szCs w:val="20"/>
              </w:rPr>
              <w:t>шаруашылығы</w:t>
            </w:r>
            <w:proofErr w:type="spellEnd"/>
            <w:r w:rsidRPr="00B9054B">
              <w:rPr>
                <w:rFonts w:ascii="Times New Roman" w:hAnsi="Times New Roman" w:cs="Times New Roman"/>
                <w:color w:val="000000" w:themeColor="text1"/>
                <w:sz w:val="20"/>
                <w:szCs w:val="20"/>
              </w:rPr>
              <w:t xml:space="preserve"> </w:t>
            </w:r>
            <w:proofErr w:type="spellStart"/>
            <w:proofErr w:type="gramStart"/>
            <w:r w:rsidRPr="00B9054B">
              <w:rPr>
                <w:rFonts w:ascii="Times New Roman" w:hAnsi="Times New Roman" w:cs="Times New Roman"/>
                <w:color w:val="000000" w:themeColor="text1"/>
                <w:sz w:val="20"/>
                <w:szCs w:val="20"/>
              </w:rPr>
              <w:t>өнімінің</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экспорттық</w:t>
            </w:r>
            <w:proofErr w:type="spellEnd"/>
            <w:proofErr w:type="gram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көлемінің</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төмендігі</w:t>
            </w:r>
            <w:proofErr w:type="spellEnd"/>
          </w:p>
          <w:p w14:paraId="2C2D231D" w14:textId="77777777" w:rsidR="00CA5A34" w:rsidRPr="00B9054B" w:rsidRDefault="00CA5A34" w:rsidP="00437E67">
            <w:pPr>
              <w:pStyle w:val="a3"/>
              <w:tabs>
                <w:tab w:val="left" w:pos="9781"/>
              </w:tabs>
              <w:rPr>
                <w:rFonts w:ascii="Times New Roman" w:hAnsi="Times New Roman" w:cs="Times New Roman"/>
                <w:color w:val="000000" w:themeColor="text1"/>
                <w:sz w:val="20"/>
                <w:szCs w:val="20"/>
              </w:rPr>
            </w:pPr>
            <w:r w:rsidRPr="00B9054B">
              <w:rPr>
                <w:rFonts w:ascii="Times New Roman" w:hAnsi="Times New Roman" w:cs="Times New Roman"/>
                <w:color w:val="000000" w:themeColor="text1"/>
                <w:sz w:val="20"/>
                <w:szCs w:val="20"/>
              </w:rPr>
              <w:lastRenderedPageBreak/>
              <w:t xml:space="preserve">W19. </w:t>
            </w:r>
            <w:proofErr w:type="spellStart"/>
            <w:r w:rsidRPr="00B9054B">
              <w:rPr>
                <w:rFonts w:ascii="Times New Roman" w:hAnsi="Times New Roman" w:cs="Times New Roman"/>
                <w:color w:val="000000" w:themeColor="text1"/>
                <w:sz w:val="20"/>
                <w:szCs w:val="20"/>
              </w:rPr>
              <w:t>Ауыл</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шаруашылығында</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материалдық</w:t>
            </w:r>
            <w:proofErr w:type="spellEnd"/>
            <w:r w:rsidRPr="00B9054B">
              <w:rPr>
                <w:rFonts w:ascii="Times New Roman" w:hAnsi="Times New Roman" w:cs="Times New Roman"/>
                <w:color w:val="000000" w:themeColor="text1"/>
                <w:sz w:val="20"/>
                <w:szCs w:val="20"/>
              </w:rPr>
              <w:t xml:space="preserve">, </w:t>
            </w:r>
            <w:proofErr w:type="spellStart"/>
            <w:proofErr w:type="gramStart"/>
            <w:r w:rsidRPr="00B9054B">
              <w:rPr>
                <w:rFonts w:ascii="Times New Roman" w:hAnsi="Times New Roman" w:cs="Times New Roman"/>
                <w:color w:val="000000" w:themeColor="text1"/>
                <w:sz w:val="20"/>
                <w:szCs w:val="20"/>
              </w:rPr>
              <w:t>техникалық</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ақпараттық</w:t>
            </w:r>
            <w:proofErr w:type="spellEnd"/>
            <w:proofErr w:type="gram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және</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адам</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ресурстарының</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жеткіліксіздігі</w:t>
            </w:r>
            <w:proofErr w:type="spellEnd"/>
          </w:p>
          <w:p w14:paraId="5AA8E3D4" w14:textId="77777777" w:rsidR="00CA5A34" w:rsidRPr="00B9054B" w:rsidRDefault="00CA5A34" w:rsidP="00437E67">
            <w:pPr>
              <w:pStyle w:val="a3"/>
              <w:tabs>
                <w:tab w:val="left" w:pos="9781"/>
              </w:tabs>
              <w:rPr>
                <w:rFonts w:ascii="Times New Roman" w:hAnsi="Times New Roman" w:cs="Times New Roman"/>
                <w:color w:val="000000" w:themeColor="text1"/>
                <w:sz w:val="20"/>
                <w:szCs w:val="20"/>
              </w:rPr>
            </w:pPr>
            <w:r w:rsidRPr="00B9054B">
              <w:rPr>
                <w:rFonts w:ascii="Times New Roman" w:hAnsi="Times New Roman" w:cs="Times New Roman"/>
                <w:color w:val="000000" w:themeColor="text1"/>
                <w:sz w:val="20"/>
                <w:szCs w:val="20"/>
              </w:rPr>
              <w:t xml:space="preserve">W 20. </w:t>
            </w:r>
            <w:proofErr w:type="spellStart"/>
            <w:r w:rsidRPr="00B9054B">
              <w:rPr>
                <w:rFonts w:ascii="Times New Roman" w:hAnsi="Times New Roman" w:cs="Times New Roman"/>
                <w:color w:val="000000" w:themeColor="text1"/>
                <w:sz w:val="20"/>
                <w:szCs w:val="20"/>
              </w:rPr>
              <w:t>Ауыл</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шаруашылығында</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сақтандыру</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жүйесінің</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төмен</w:t>
            </w:r>
            <w:proofErr w:type="spellEnd"/>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деңгейі</w:t>
            </w:r>
            <w:proofErr w:type="spellEnd"/>
            <w:r w:rsidRPr="00B9054B">
              <w:rPr>
                <w:rFonts w:ascii="Times New Roman" w:hAnsi="Times New Roman" w:cs="Times New Roman"/>
                <w:color w:val="000000" w:themeColor="text1"/>
                <w:sz w:val="20"/>
                <w:szCs w:val="20"/>
              </w:rPr>
              <w:t>;</w:t>
            </w:r>
          </w:p>
          <w:p w14:paraId="1C39231F" w14:textId="77777777" w:rsidR="00CA5A34" w:rsidRPr="00B9054B" w:rsidRDefault="00CA5A34" w:rsidP="00437E67">
            <w:pPr>
              <w:pStyle w:val="a3"/>
              <w:tabs>
                <w:tab w:val="left" w:pos="9781"/>
              </w:tabs>
              <w:rPr>
                <w:rFonts w:ascii="Times New Roman" w:hAnsi="Times New Roman" w:cs="Times New Roman"/>
                <w:color w:val="000000" w:themeColor="text1"/>
                <w:sz w:val="20"/>
                <w:szCs w:val="20"/>
                <w:shd w:val="clear" w:color="auto" w:fill="F8F9FA"/>
              </w:rPr>
            </w:pPr>
            <w:r w:rsidRPr="00B9054B">
              <w:rPr>
                <w:rFonts w:ascii="Times New Roman" w:hAnsi="Times New Roman" w:cs="Times New Roman"/>
                <w:color w:val="000000" w:themeColor="text1"/>
                <w:sz w:val="20"/>
                <w:szCs w:val="20"/>
              </w:rPr>
              <w:t>W21.</w:t>
            </w:r>
            <w:r w:rsidRPr="00B9054B">
              <w:rPr>
                <w:rFonts w:ascii="Times New Roman" w:hAnsi="Times New Roman" w:cs="Times New Roman"/>
                <w:color w:val="000000" w:themeColor="text1"/>
                <w:sz w:val="20"/>
                <w:szCs w:val="20"/>
                <w:shd w:val="clear" w:color="auto" w:fill="F8F9FA"/>
              </w:rPr>
              <w:t xml:space="preserve">Шығарылған </w:t>
            </w:r>
            <w:proofErr w:type="spellStart"/>
            <w:r w:rsidRPr="00B9054B">
              <w:rPr>
                <w:rFonts w:ascii="Times New Roman" w:hAnsi="Times New Roman" w:cs="Times New Roman"/>
                <w:color w:val="000000" w:themeColor="text1"/>
                <w:sz w:val="20"/>
                <w:szCs w:val="20"/>
                <w:shd w:val="clear" w:color="auto" w:fill="F8F9FA"/>
              </w:rPr>
              <w:t>өнімдердің</w:t>
            </w:r>
            <w:proofErr w:type="spellEnd"/>
            <w:r w:rsidRPr="00B9054B">
              <w:rPr>
                <w:rFonts w:ascii="Times New Roman" w:hAnsi="Times New Roman" w:cs="Times New Roman"/>
                <w:color w:val="000000" w:themeColor="text1"/>
                <w:sz w:val="20"/>
                <w:szCs w:val="20"/>
                <w:shd w:val="clear" w:color="auto" w:fill="F8F9FA"/>
              </w:rPr>
              <w:t xml:space="preserve"> </w:t>
            </w:r>
            <w:proofErr w:type="spellStart"/>
            <w:r w:rsidRPr="00B9054B">
              <w:rPr>
                <w:rFonts w:ascii="Times New Roman" w:hAnsi="Times New Roman" w:cs="Times New Roman"/>
                <w:color w:val="000000" w:themeColor="text1"/>
                <w:sz w:val="20"/>
                <w:szCs w:val="20"/>
                <w:shd w:val="clear" w:color="auto" w:fill="F8F9FA"/>
              </w:rPr>
              <w:t>халықаралық</w:t>
            </w:r>
            <w:proofErr w:type="spellEnd"/>
            <w:r w:rsidRPr="00B9054B">
              <w:rPr>
                <w:rFonts w:ascii="Times New Roman" w:hAnsi="Times New Roman" w:cs="Times New Roman"/>
                <w:color w:val="000000" w:themeColor="text1"/>
                <w:sz w:val="20"/>
                <w:szCs w:val="20"/>
                <w:shd w:val="clear" w:color="auto" w:fill="F8F9FA"/>
              </w:rPr>
              <w:t xml:space="preserve"> </w:t>
            </w:r>
            <w:proofErr w:type="spellStart"/>
            <w:r w:rsidRPr="00B9054B">
              <w:rPr>
                <w:rFonts w:ascii="Times New Roman" w:hAnsi="Times New Roman" w:cs="Times New Roman"/>
                <w:color w:val="000000" w:themeColor="text1"/>
                <w:sz w:val="20"/>
                <w:szCs w:val="20"/>
                <w:shd w:val="clear" w:color="auto" w:fill="F8F9FA"/>
              </w:rPr>
              <w:t>стандартқа</w:t>
            </w:r>
            <w:proofErr w:type="spellEnd"/>
            <w:r w:rsidRPr="00B9054B">
              <w:rPr>
                <w:rFonts w:ascii="Times New Roman" w:hAnsi="Times New Roman" w:cs="Times New Roman"/>
                <w:color w:val="000000" w:themeColor="text1"/>
                <w:sz w:val="20"/>
                <w:szCs w:val="20"/>
                <w:shd w:val="clear" w:color="auto" w:fill="F8F9FA"/>
              </w:rPr>
              <w:t xml:space="preserve"> </w:t>
            </w:r>
            <w:proofErr w:type="spellStart"/>
            <w:r w:rsidRPr="00B9054B">
              <w:rPr>
                <w:rFonts w:ascii="Times New Roman" w:hAnsi="Times New Roman" w:cs="Times New Roman"/>
                <w:color w:val="000000" w:themeColor="text1"/>
                <w:sz w:val="20"/>
                <w:szCs w:val="20"/>
                <w:shd w:val="clear" w:color="auto" w:fill="F8F9FA"/>
              </w:rPr>
              <w:t>сай</w:t>
            </w:r>
            <w:proofErr w:type="spellEnd"/>
            <w:r w:rsidRPr="00B9054B">
              <w:rPr>
                <w:rFonts w:ascii="Times New Roman" w:hAnsi="Times New Roman" w:cs="Times New Roman"/>
                <w:color w:val="000000" w:themeColor="text1"/>
                <w:sz w:val="20"/>
                <w:szCs w:val="20"/>
                <w:shd w:val="clear" w:color="auto" w:fill="F8F9FA"/>
              </w:rPr>
              <w:t xml:space="preserve"> </w:t>
            </w:r>
            <w:proofErr w:type="spellStart"/>
            <w:r w:rsidRPr="00B9054B">
              <w:rPr>
                <w:rFonts w:ascii="Times New Roman" w:hAnsi="Times New Roman" w:cs="Times New Roman"/>
                <w:color w:val="000000" w:themeColor="text1"/>
                <w:sz w:val="20"/>
                <w:szCs w:val="20"/>
                <w:shd w:val="clear" w:color="auto" w:fill="F8F9FA"/>
              </w:rPr>
              <w:t>келмеуі</w:t>
            </w:r>
            <w:proofErr w:type="spellEnd"/>
            <w:r w:rsidRPr="00B9054B">
              <w:rPr>
                <w:rFonts w:ascii="Times New Roman" w:hAnsi="Times New Roman" w:cs="Times New Roman"/>
                <w:color w:val="000000" w:themeColor="text1"/>
                <w:sz w:val="20"/>
                <w:szCs w:val="20"/>
                <w:shd w:val="clear" w:color="auto" w:fill="F8F9FA"/>
              </w:rPr>
              <w:t>;</w:t>
            </w:r>
          </w:p>
          <w:p w14:paraId="57050D57" w14:textId="77777777" w:rsidR="00CA5A34" w:rsidRPr="00B9054B" w:rsidRDefault="00CA5A34" w:rsidP="00437E67">
            <w:pPr>
              <w:pStyle w:val="a3"/>
              <w:tabs>
                <w:tab w:val="left" w:pos="9781"/>
              </w:tabs>
              <w:rPr>
                <w:rFonts w:ascii="Times New Roman" w:hAnsi="Times New Roman" w:cs="Times New Roman"/>
                <w:color w:val="000000" w:themeColor="text1"/>
                <w:sz w:val="20"/>
                <w:szCs w:val="20"/>
              </w:rPr>
            </w:pPr>
          </w:p>
        </w:tc>
      </w:tr>
      <w:tr w:rsidR="00CA5A34" w:rsidRPr="00B9054B" w14:paraId="3FB5BD1B" w14:textId="77777777" w:rsidTr="005D764D">
        <w:trPr>
          <w:trHeight w:val="1228"/>
        </w:trPr>
        <w:tc>
          <w:tcPr>
            <w:tcW w:w="5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A234C5" w14:textId="77777777" w:rsidR="00CA5A34" w:rsidRPr="00B9054B" w:rsidRDefault="00CA5A34" w:rsidP="00437E67">
            <w:pPr>
              <w:pStyle w:val="a3"/>
              <w:tabs>
                <w:tab w:val="left" w:pos="9781"/>
              </w:tabs>
              <w:rPr>
                <w:rFonts w:ascii="Times New Roman" w:hAnsi="Times New Roman" w:cs="Times New Roman"/>
                <w:color w:val="000000" w:themeColor="text1"/>
                <w:sz w:val="20"/>
                <w:szCs w:val="20"/>
              </w:rPr>
            </w:pPr>
          </w:p>
          <w:p w14:paraId="68CF2BE0" w14:textId="77777777" w:rsidR="00CA5A34" w:rsidRPr="00B9054B" w:rsidRDefault="00CA5A34" w:rsidP="00437E67">
            <w:pPr>
              <w:pStyle w:val="a3"/>
              <w:tabs>
                <w:tab w:val="left" w:pos="9781"/>
              </w:tabs>
              <w:rPr>
                <w:rFonts w:ascii="Times New Roman" w:hAnsi="Times New Roman" w:cs="Times New Roman"/>
                <w:color w:val="000000" w:themeColor="text1"/>
                <w:sz w:val="20"/>
                <w:szCs w:val="20"/>
              </w:rPr>
            </w:pPr>
          </w:p>
          <w:p w14:paraId="6ED3270F" w14:textId="77777777" w:rsidR="00CA5A34" w:rsidRPr="00B9054B" w:rsidRDefault="00CA5A34" w:rsidP="00437E67">
            <w:pPr>
              <w:pStyle w:val="a3"/>
              <w:tabs>
                <w:tab w:val="left" w:pos="9781"/>
              </w:tabs>
              <w:rPr>
                <w:rFonts w:ascii="Times New Roman" w:hAnsi="Times New Roman" w:cs="Times New Roman"/>
                <w:color w:val="000000" w:themeColor="text1"/>
                <w:sz w:val="20"/>
                <w:szCs w:val="20"/>
              </w:rPr>
            </w:pPr>
          </w:p>
          <w:p w14:paraId="358E5FDD" w14:textId="77777777" w:rsidR="00CA5A34" w:rsidRPr="00B9054B" w:rsidRDefault="00CA5A34" w:rsidP="00437E67">
            <w:pPr>
              <w:pStyle w:val="a3"/>
              <w:tabs>
                <w:tab w:val="left" w:pos="9781"/>
              </w:tabs>
              <w:rPr>
                <w:rFonts w:ascii="Times New Roman" w:hAnsi="Times New Roman" w:cs="Times New Roman"/>
                <w:color w:val="000000" w:themeColor="text1"/>
                <w:sz w:val="20"/>
                <w:szCs w:val="20"/>
              </w:rPr>
            </w:pPr>
            <w:proofErr w:type="spellStart"/>
            <w:r w:rsidRPr="00B9054B">
              <w:rPr>
                <w:rFonts w:ascii="Times New Roman" w:hAnsi="Times New Roman" w:cs="Times New Roman"/>
                <w:color w:val="000000" w:themeColor="text1"/>
                <w:sz w:val="20"/>
                <w:szCs w:val="20"/>
              </w:rPr>
              <w:t>Сыртқы</w:t>
            </w:r>
            <w:proofErr w:type="spellEnd"/>
            <w:r w:rsidRPr="00B9054B">
              <w:rPr>
                <w:rFonts w:ascii="Times New Roman" w:hAnsi="Times New Roman" w:cs="Times New Roman"/>
                <w:color w:val="000000" w:themeColor="text1"/>
                <w:sz w:val="20"/>
                <w:szCs w:val="20"/>
              </w:rPr>
              <w:t xml:space="preserve"> фактор</w:t>
            </w:r>
          </w:p>
          <w:p w14:paraId="32006D0A" w14:textId="77777777" w:rsidR="00CA5A34" w:rsidRPr="00B9054B" w:rsidRDefault="00CA5A34" w:rsidP="00437E67">
            <w:pPr>
              <w:pStyle w:val="a3"/>
              <w:tabs>
                <w:tab w:val="left" w:pos="9781"/>
              </w:tabs>
              <w:rPr>
                <w:rFonts w:ascii="Times New Roman" w:hAnsi="Times New Roman" w:cs="Times New Roman"/>
                <w:color w:val="000000" w:themeColor="text1"/>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63E49C" w14:textId="77777777" w:rsidR="00CA5A34" w:rsidRPr="00B9054B" w:rsidRDefault="00CA5A34" w:rsidP="00437E67">
            <w:pPr>
              <w:pStyle w:val="a3"/>
              <w:tabs>
                <w:tab w:val="left" w:pos="9781"/>
              </w:tabs>
              <w:rPr>
                <w:rFonts w:ascii="Times New Roman" w:hAnsi="Times New Roman" w:cs="Times New Roman"/>
                <w:color w:val="000000" w:themeColor="text1"/>
                <w:sz w:val="20"/>
                <w:szCs w:val="20"/>
              </w:rPr>
            </w:pPr>
          </w:p>
        </w:tc>
        <w:tc>
          <w:tcPr>
            <w:tcW w:w="63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46158D" w14:textId="77777777" w:rsidR="00CA5A34" w:rsidRPr="00B9054B" w:rsidRDefault="00CA5A34" w:rsidP="00437E67">
            <w:pPr>
              <w:pStyle w:val="a3"/>
              <w:tabs>
                <w:tab w:val="left" w:pos="9781"/>
              </w:tabs>
              <w:rPr>
                <w:rFonts w:ascii="Times New Roman" w:hAnsi="Times New Roman" w:cs="Times New Roman"/>
                <w:color w:val="000000" w:themeColor="text1"/>
                <w:sz w:val="20"/>
                <w:szCs w:val="20"/>
              </w:rPr>
            </w:pPr>
          </w:p>
        </w:tc>
      </w:tr>
      <w:tr w:rsidR="00CA5A34" w:rsidRPr="00B9054B" w14:paraId="2A76297D" w14:textId="77777777" w:rsidTr="005D764D">
        <w:trPr>
          <w:trHeight w:val="255"/>
        </w:trPr>
        <w:tc>
          <w:tcPr>
            <w:tcW w:w="5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248A74" w14:textId="77777777" w:rsidR="00CA5A34" w:rsidRPr="00B9054B" w:rsidRDefault="00CA5A34" w:rsidP="00437E67">
            <w:pPr>
              <w:pStyle w:val="a3"/>
              <w:tabs>
                <w:tab w:val="left" w:pos="9781"/>
              </w:tabs>
              <w:rPr>
                <w:rFonts w:ascii="Times New Roman" w:hAnsi="Times New Roman" w:cs="Times New Roman"/>
                <w:color w:val="000000" w:themeColor="text1"/>
                <w:sz w:val="20"/>
                <w:szCs w:val="20"/>
              </w:rPr>
            </w:pPr>
            <w:proofErr w:type="spellStart"/>
            <w:r w:rsidRPr="00B9054B">
              <w:rPr>
                <w:rFonts w:ascii="Times New Roman" w:hAnsi="Times New Roman" w:cs="Times New Roman"/>
                <w:color w:val="000000" w:themeColor="text1"/>
                <w:sz w:val="20"/>
                <w:szCs w:val="20"/>
              </w:rPr>
              <w:t>Мүмкіндіктер</w:t>
            </w:r>
            <w:proofErr w:type="spellEnd"/>
          </w:p>
        </w:tc>
        <w:tc>
          <w:tcPr>
            <w:tcW w:w="2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E04F38" w14:textId="77777777" w:rsidR="00CA5A34" w:rsidRPr="00B9054B" w:rsidRDefault="00CA5A34" w:rsidP="00437E67">
            <w:pPr>
              <w:pStyle w:val="a3"/>
              <w:tabs>
                <w:tab w:val="left" w:pos="9781"/>
              </w:tabs>
              <w:rPr>
                <w:rFonts w:ascii="Times New Roman" w:hAnsi="Times New Roman" w:cs="Times New Roman"/>
                <w:color w:val="000000" w:themeColor="text1"/>
                <w:sz w:val="20"/>
                <w:szCs w:val="20"/>
              </w:rPr>
            </w:pPr>
            <w:r w:rsidRPr="00B9054B">
              <w:rPr>
                <w:rFonts w:ascii="Times New Roman" w:hAnsi="Times New Roman" w:cs="Times New Roman"/>
                <w:color w:val="000000" w:themeColor="text1"/>
                <w:sz w:val="20"/>
                <w:szCs w:val="20"/>
                <w:lang w:val="en-US"/>
              </w:rPr>
              <w:t xml:space="preserve">SO </w:t>
            </w:r>
            <w:proofErr w:type="spellStart"/>
            <w:r w:rsidRPr="00B9054B">
              <w:rPr>
                <w:rFonts w:ascii="Times New Roman" w:hAnsi="Times New Roman" w:cs="Times New Roman"/>
                <w:color w:val="000000" w:themeColor="text1"/>
                <w:sz w:val="20"/>
                <w:szCs w:val="20"/>
                <w:lang w:val="en-US"/>
              </w:rPr>
              <w:t>стратеги</w:t>
            </w:r>
            <w:r w:rsidRPr="00B9054B">
              <w:rPr>
                <w:rFonts w:ascii="Times New Roman" w:hAnsi="Times New Roman" w:cs="Times New Roman"/>
                <w:color w:val="000000" w:themeColor="text1"/>
                <w:sz w:val="20"/>
                <w:szCs w:val="20"/>
              </w:rPr>
              <w:t>ялары</w:t>
            </w:r>
            <w:proofErr w:type="spellEnd"/>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4BF156" w14:textId="77777777" w:rsidR="00CA5A34" w:rsidRPr="00B9054B" w:rsidRDefault="00CA5A34" w:rsidP="00437E67">
            <w:pPr>
              <w:pStyle w:val="a3"/>
              <w:tabs>
                <w:tab w:val="left" w:pos="9781"/>
              </w:tabs>
              <w:rPr>
                <w:rFonts w:ascii="Times New Roman" w:hAnsi="Times New Roman" w:cs="Times New Roman"/>
                <w:color w:val="000000" w:themeColor="text1"/>
                <w:sz w:val="20"/>
                <w:szCs w:val="20"/>
              </w:rPr>
            </w:pPr>
            <w:r w:rsidRPr="00B9054B">
              <w:rPr>
                <w:rFonts w:ascii="Times New Roman" w:hAnsi="Times New Roman" w:cs="Times New Roman"/>
                <w:color w:val="000000" w:themeColor="text1"/>
                <w:sz w:val="20"/>
                <w:szCs w:val="20"/>
                <w:lang w:val="en-US"/>
              </w:rPr>
              <w:t>WO</w:t>
            </w:r>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стратегиялары</w:t>
            </w:r>
            <w:proofErr w:type="spellEnd"/>
          </w:p>
        </w:tc>
      </w:tr>
      <w:tr w:rsidR="00CA5A34" w:rsidRPr="00B9054B" w14:paraId="17223A0F" w14:textId="77777777" w:rsidTr="005D764D">
        <w:trPr>
          <w:trHeight w:val="533"/>
        </w:trPr>
        <w:tc>
          <w:tcPr>
            <w:tcW w:w="5738" w:type="dxa"/>
            <w:tcBorders>
              <w:top w:val="single" w:sz="4" w:space="0" w:color="auto"/>
              <w:left w:val="single" w:sz="4" w:space="0" w:color="000000" w:themeColor="text1"/>
              <w:bottom w:val="single" w:sz="4" w:space="0" w:color="auto"/>
              <w:right w:val="single" w:sz="4" w:space="0" w:color="000000" w:themeColor="text1"/>
            </w:tcBorders>
            <w:hideMark/>
          </w:tcPr>
          <w:p w14:paraId="12227190"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ru-KZ"/>
              </w:rPr>
            </w:pPr>
            <w:r w:rsidRPr="00B9054B">
              <w:rPr>
                <w:rFonts w:ascii="Times New Roman" w:hAnsi="Times New Roman" w:cs="Times New Roman"/>
                <w:color w:val="000000" w:themeColor="text1"/>
                <w:sz w:val="20"/>
                <w:szCs w:val="20"/>
                <w:lang w:val="ru-KZ"/>
              </w:rPr>
              <w:t>О1. Еліміздің логистикада басымдық беретін жақсы географиялық жағдайда орналасуы;</w:t>
            </w:r>
          </w:p>
          <w:p w14:paraId="4E6B49EC"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ru-KZ"/>
              </w:rPr>
            </w:pPr>
            <w:r w:rsidRPr="00B9054B">
              <w:rPr>
                <w:rFonts w:ascii="Times New Roman" w:hAnsi="Times New Roman" w:cs="Times New Roman"/>
                <w:color w:val="000000" w:themeColor="text1"/>
                <w:sz w:val="20"/>
                <w:szCs w:val="20"/>
                <w:lang w:val="ru-KZ"/>
              </w:rPr>
              <w:t>О2. Жер көлемінің кеңдігі;</w:t>
            </w:r>
          </w:p>
          <w:p w14:paraId="04FFCDD0"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ru-KZ"/>
              </w:rPr>
            </w:pPr>
            <w:r w:rsidRPr="00B9054B">
              <w:rPr>
                <w:rFonts w:ascii="Times New Roman" w:hAnsi="Times New Roman" w:cs="Times New Roman"/>
                <w:color w:val="000000" w:themeColor="text1"/>
                <w:sz w:val="20"/>
                <w:szCs w:val="20"/>
                <w:lang w:val="ru-KZ"/>
              </w:rPr>
              <w:t>О3. Экономикалық интеграция (Еуразиялық экономикалық одақ (ЕАЭО, Дүниежүзілік сауда ұйымына (ДСҰ)), Жасыл көпір одағы және халықаралық сауда ұйымы (Жібек жолының экономикалық белдеуі (ЭПШП)) және т. Б.</w:t>
            </w:r>
          </w:p>
          <w:p w14:paraId="64874754"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ru-KZ"/>
              </w:rPr>
            </w:pPr>
            <w:r w:rsidRPr="00B9054B">
              <w:rPr>
                <w:rFonts w:ascii="Times New Roman" w:hAnsi="Times New Roman" w:cs="Times New Roman"/>
                <w:color w:val="000000" w:themeColor="text1"/>
                <w:sz w:val="20"/>
                <w:szCs w:val="20"/>
                <w:lang w:val="ru-KZ"/>
              </w:rPr>
              <w:t>O4. Ауыл шаруаларына салық қойылымдарының төмендеуі;</w:t>
            </w:r>
          </w:p>
          <w:p w14:paraId="34C84625"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ru-KZ"/>
              </w:rPr>
            </w:pPr>
            <w:r w:rsidRPr="00B9054B">
              <w:rPr>
                <w:rFonts w:ascii="Times New Roman" w:hAnsi="Times New Roman" w:cs="Times New Roman"/>
                <w:color w:val="000000" w:themeColor="text1"/>
                <w:sz w:val="20"/>
                <w:szCs w:val="20"/>
                <w:lang w:val="ru-KZ"/>
              </w:rPr>
              <w:t>O5. Ауыл шаруашылығын қаржыландыру көздерінің артуы (КазАгро корпорациясынан қолдаулар, субсидиялар, АДБ бөлінетін қаржылар, лизингтер,</w:t>
            </w:r>
          </w:p>
          <w:p w14:paraId="0237D11D"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ru-KZ"/>
              </w:rPr>
            </w:pPr>
            <w:r w:rsidRPr="00B9054B">
              <w:rPr>
                <w:rFonts w:ascii="Times New Roman" w:hAnsi="Times New Roman" w:cs="Times New Roman"/>
                <w:color w:val="000000" w:themeColor="text1"/>
                <w:sz w:val="20"/>
                <w:szCs w:val="20"/>
                <w:lang w:val="ru-KZ"/>
              </w:rPr>
              <w:t xml:space="preserve"> т.б. );</w:t>
            </w:r>
          </w:p>
          <w:p w14:paraId="325DE694"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ru-KZ"/>
              </w:rPr>
            </w:pPr>
            <w:r w:rsidRPr="00B9054B">
              <w:rPr>
                <w:rFonts w:ascii="Times New Roman" w:hAnsi="Times New Roman" w:cs="Times New Roman"/>
                <w:color w:val="000000" w:themeColor="text1"/>
                <w:sz w:val="20"/>
                <w:szCs w:val="20"/>
                <w:lang w:val="ru-KZ"/>
              </w:rPr>
              <w:t>O6. Ауыл шаруашылығына шетелдік  инновациялық технологияларды трансферлеу мүмкіндіктерінің кеңеюі;</w:t>
            </w:r>
          </w:p>
          <w:p w14:paraId="57639994"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ru-KZ"/>
              </w:rPr>
            </w:pPr>
            <w:r w:rsidRPr="00B9054B">
              <w:rPr>
                <w:rFonts w:ascii="Times New Roman" w:hAnsi="Times New Roman" w:cs="Times New Roman"/>
                <w:color w:val="000000" w:themeColor="text1"/>
                <w:sz w:val="20"/>
                <w:szCs w:val="20"/>
                <w:lang w:val="ru-KZ"/>
              </w:rPr>
              <w:t>О7. Жаңа индустрияны дамуы ( жаңа технологиялық бағытты қалыптастыру, ғылымды қажетсінетін өндірістер мен креативті индустрияларды дамыту, “жасыл”, төмен көміртекті технологияларды дамыту және т. Б.);</w:t>
            </w:r>
          </w:p>
          <w:p w14:paraId="23079D22"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ru-KZ"/>
              </w:rPr>
            </w:pPr>
            <w:r w:rsidRPr="00B9054B">
              <w:rPr>
                <w:rFonts w:ascii="Times New Roman" w:hAnsi="Times New Roman" w:cs="Times New Roman"/>
                <w:color w:val="000000" w:themeColor="text1"/>
                <w:sz w:val="20"/>
                <w:szCs w:val="20"/>
                <w:lang w:val="ru-KZ"/>
              </w:rPr>
              <w:t>О8.</w:t>
            </w:r>
            <w:r w:rsidRPr="00B9054B">
              <w:rPr>
                <w:rFonts w:ascii="Times New Roman" w:hAnsi="Times New Roman" w:cs="Times New Roman"/>
                <w:color w:val="000000" w:themeColor="text1"/>
                <w:spacing w:val="2"/>
                <w:sz w:val="20"/>
                <w:szCs w:val="20"/>
                <w:shd w:val="clear" w:color="auto" w:fill="FFFFFF"/>
                <w:lang w:val="ru-KZ"/>
              </w:rPr>
              <w:t xml:space="preserve"> Халық санының өсуіне және тамақтану құрылымының өзгеруіне байланысты ауыл шаруашылығы өнімдерінің барлық түрлерінің көлемін ұлғайту мүмкіндігі;</w:t>
            </w:r>
          </w:p>
          <w:p w14:paraId="7623D712"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ru-KZ"/>
              </w:rPr>
            </w:pPr>
            <w:r w:rsidRPr="00B9054B">
              <w:rPr>
                <w:rFonts w:ascii="Times New Roman" w:hAnsi="Times New Roman" w:cs="Times New Roman"/>
                <w:color w:val="000000" w:themeColor="text1"/>
                <w:sz w:val="20"/>
                <w:szCs w:val="20"/>
                <w:lang w:val="ru-KZ"/>
              </w:rPr>
              <w:t>О9. Іргелес елдердегі (ТМД, Орталық Азия, Қытай) азық-түлік өнімдеріне деген өсіп жатқан сұраныс;</w:t>
            </w:r>
          </w:p>
          <w:p w14:paraId="57FED6CE"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ru-KZ"/>
              </w:rPr>
            </w:pPr>
          </w:p>
        </w:tc>
        <w:tc>
          <w:tcPr>
            <w:tcW w:w="2824" w:type="dxa"/>
            <w:tcBorders>
              <w:top w:val="single" w:sz="4" w:space="0" w:color="auto"/>
              <w:left w:val="single" w:sz="4" w:space="0" w:color="000000" w:themeColor="text1"/>
              <w:bottom w:val="single" w:sz="4" w:space="0" w:color="auto"/>
              <w:right w:val="single" w:sz="4" w:space="0" w:color="000000" w:themeColor="text1"/>
            </w:tcBorders>
            <w:hideMark/>
          </w:tcPr>
          <w:p w14:paraId="6683940B"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en-US"/>
              </w:rPr>
            </w:pPr>
            <w:r w:rsidRPr="00B9054B">
              <w:rPr>
                <w:rFonts w:ascii="Times New Roman" w:hAnsi="Times New Roman" w:cs="Times New Roman"/>
                <w:color w:val="000000" w:themeColor="text1"/>
                <w:sz w:val="20"/>
                <w:szCs w:val="20"/>
                <w:lang w:val="en-US"/>
              </w:rPr>
              <w:t>S</w:t>
            </w:r>
            <w:r w:rsidRPr="00B9054B">
              <w:rPr>
                <w:rFonts w:ascii="Times New Roman" w:hAnsi="Times New Roman" w:cs="Times New Roman"/>
                <w:color w:val="000000" w:themeColor="text1"/>
                <w:sz w:val="20"/>
                <w:szCs w:val="20"/>
              </w:rPr>
              <w:t>О</w:t>
            </w:r>
            <w:r w:rsidRPr="00B9054B">
              <w:rPr>
                <w:rFonts w:ascii="Times New Roman" w:hAnsi="Times New Roman" w:cs="Times New Roman"/>
                <w:color w:val="000000" w:themeColor="text1"/>
                <w:sz w:val="20"/>
                <w:szCs w:val="20"/>
                <w:lang w:val="en-US"/>
              </w:rPr>
              <w:t>1. (S4, O1, O</w:t>
            </w:r>
            <w:proofErr w:type="gramStart"/>
            <w:r w:rsidRPr="00B9054B">
              <w:rPr>
                <w:rFonts w:ascii="Times New Roman" w:hAnsi="Times New Roman" w:cs="Times New Roman"/>
                <w:color w:val="000000" w:themeColor="text1"/>
                <w:sz w:val="20"/>
                <w:szCs w:val="20"/>
                <w:lang w:val="en-US"/>
              </w:rPr>
              <w:t>3,O</w:t>
            </w:r>
            <w:proofErr w:type="gramEnd"/>
            <w:r w:rsidRPr="00B9054B">
              <w:rPr>
                <w:rFonts w:ascii="Times New Roman" w:hAnsi="Times New Roman" w:cs="Times New Roman"/>
                <w:color w:val="000000" w:themeColor="text1"/>
                <w:sz w:val="20"/>
                <w:szCs w:val="20"/>
                <w:lang w:val="en-US"/>
              </w:rPr>
              <w:t>6,O9)</w:t>
            </w:r>
          </w:p>
          <w:p w14:paraId="60D369D2"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en-US"/>
              </w:rPr>
            </w:pPr>
            <w:r w:rsidRPr="00B9054B">
              <w:rPr>
                <w:rFonts w:ascii="Times New Roman" w:hAnsi="Times New Roman" w:cs="Times New Roman"/>
                <w:color w:val="000000" w:themeColor="text1"/>
                <w:sz w:val="20"/>
                <w:szCs w:val="20"/>
                <w:lang w:val="en-US"/>
              </w:rPr>
              <w:t>S</w:t>
            </w:r>
            <w:r w:rsidRPr="00B9054B">
              <w:rPr>
                <w:rFonts w:ascii="Times New Roman" w:hAnsi="Times New Roman" w:cs="Times New Roman"/>
                <w:color w:val="000000" w:themeColor="text1"/>
                <w:sz w:val="20"/>
                <w:szCs w:val="20"/>
              </w:rPr>
              <w:t>О</w:t>
            </w:r>
            <w:r w:rsidRPr="00B9054B">
              <w:rPr>
                <w:rFonts w:ascii="Times New Roman" w:hAnsi="Times New Roman" w:cs="Times New Roman"/>
                <w:color w:val="000000" w:themeColor="text1"/>
                <w:sz w:val="20"/>
                <w:szCs w:val="20"/>
                <w:lang w:val="en-US"/>
              </w:rPr>
              <w:t>2. (S</w:t>
            </w:r>
            <w:proofErr w:type="gramStart"/>
            <w:r w:rsidRPr="00B9054B">
              <w:rPr>
                <w:rFonts w:ascii="Times New Roman" w:hAnsi="Times New Roman" w:cs="Times New Roman"/>
                <w:color w:val="000000" w:themeColor="text1"/>
                <w:sz w:val="20"/>
                <w:szCs w:val="20"/>
                <w:lang w:val="en-US"/>
              </w:rPr>
              <w:t>1,S</w:t>
            </w:r>
            <w:proofErr w:type="gramEnd"/>
            <w:r w:rsidRPr="00B9054B">
              <w:rPr>
                <w:rFonts w:ascii="Times New Roman" w:hAnsi="Times New Roman" w:cs="Times New Roman"/>
                <w:color w:val="000000" w:themeColor="text1"/>
                <w:sz w:val="20"/>
                <w:szCs w:val="20"/>
                <w:lang w:val="en-US"/>
              </w:rPr>
              <w:t>2, O1,O3,O6,O8)</w:t>
            </w:r>
          </w:p>
          <w:p w14:paraId="298F98D9"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en-US"/>
              </w:rPr>
            </w:pPr>
            <w:r w:rsidRPr="00B9054B">
              <w:rPr>
                <w:rFonts w:ascii="Times New Roman" w:hAnsi="Times New Roman" w:cs="Times New Roman"/>
                <w:color w:val="000000" w:themeColor="text1"/>
                <w:sz w:val="20"/>
                <w:szCs w:val="20"/>
                <w:lang w:val="en-US"/>
              </w:rPr>
              <w:t>S</w:t>
            </w:r>
            <w:r w:rsidRPr="00B9054B">
              <w:rPr>
                <w:rFonts w:ascii="Times New Roman" w:hAnsi="Times New Roman" w:cs="Times New Roman"/>
                <w:color w:val="000000" w:themeColor="text1"/>
                <w:sz w:val="20"/>
                <w:szCs w:val="20"/>
              </w:rPr>
              <w:t>О</w:t>
            </w:r>
            <w:r w:rsidRPr="00B9054B">
              <w:rPr>
                <w:rFonts w:ascii="Times New Roman" w:hAnsi="Times New Roman" w:cs="Times New Roman"/>
                <w:color w:val="000000" w:themeColor="text1"/>
                <w:sz w:val="20"/>
                <w:szCs w:val="20"/>
                <w:lang w:val="en-US"/>
              </w:rPr>
              <w:t>3. (S</w:t>
            </w:r>
            <w:proofErr w:type="gramStart"/>
            <w:r w:rsidRPr="00B9054B">
              <w:rPr>
                <w:rFonts w:ascii="Times New Roman" w:hAnsi="Times New Roman" w:cs="Times New Roman"/>
                <w:color w:val="000000" w:themeColor="text1"/>
                <w:sz w:val="20"/>
                <w:szCs w:val="20"/>
                <w:lang w:val="en-US"/>
              </w:rPr>
              <w:t>5,O</w:t>
            </w:r>
            <w:proofErr w:type="gramEnd"/>
            <w:r w:rsidRPr="00B9054B">
              <w:rPr>
                <w:rFonts w:ascii="Times New Roman" w:hAnsi="Times New Roman" w:cs="Times New Roman"/>
                <w:color w:val="000000" w:themeColor="text1"/>
                <w:sz w:val="20"/>
                <w:szCs w:val="20"/>
                <w:lang w:val="en-US"/>
              </w:rPr>
              <w:t>3,O6,O7,O9)</w:t>
            </w:r>
          </w:p>
          <w:p w14:paraId="04E78478"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en-US"/>
              </w:rPr>
            </w:pPr>
            <w:r w:rsidRPr="00B9054B">
              <w:rPr>
                <w:rFonts w:ascii="Times New Roman" w:hAnsi="Times New Roman" w:cs="Times New Roman"/>
                <w:color w:val="000000" w:themeColor="text1"/>
                <w:sz w:val="20"/>
                <w:szCs w:val="20"/>
                <w:lang w:val="en-US"/>
              </w:rPr>
              <w:t>S</w:t>
            </w:r>
            <w:r w:rsidRPr="00B9054B">
              <w:rPr>
                <w:rFonts w:ascii="Times New Roman" w:hAnsi="Times New Roman" w:cs="Times New Roman"/>
                <w:color w:val="000000" w:themeColor="text1"/>
                <w:sz w:val="20"/>
                <w:szCs w:val="20"/>
              </w:rPr>
              <w:t>О</w:t>
            </w:r>
            <w:r w:rsidRPr="00B9054B">
              <w:rPr>
                <w:rFonts w:ascii="Times New Roman" w:hAnsi="Times New Roman" w:cs="Times New Roman"/>
                <w:color w:val="000000" w:themeColor="text1"/>
                <w:sz w:val="20"/>
                <w:szCs w:val="20"/>
                <w:lang w:val="en-US"/>
              </w:rPr>
              <w:t>4. (S</w:t>
            </w:r>
            <w:proofErr w:type="gramStart"/>
            <w:r w:rsidRPr="00B9054B">
              <w:rPr>
                <w:rFonts w:ascii="Times New Roman" w:hAnsi="Times New Roman" w:cs="Times New Roman"/>
                <w:color w:val="000000" w:themeColor="text1"/>
                <w:sz w:val="20"/>
                <w:szCs w:val="20"/>
                <w:lang w:val="en-US"/>
              </w:rPr>
              <w:t>3,O</w:t>
            </w:r>
            <w:proofErr w:type="gramEnd"/>
            <w:r w:rsidRPr="00B9054B">
              <w:rPr>
                <w:rFonts w:ascii="Times New Roman" w:hAnsi="Times New Roman" w:cs="Times New Roman"/>
                <w:color w:val="000000" w:themeColor="text1"/>
                <w:sz w:val="20"/>
                <w:szCs w:val="20"/>
                <w:lang w:val="en-US"/>
              </w:rPr>
              <w:t>6,O7,)</w:t>
            </w:r>
          </w:p>
          <w:p w14:paraId="40D19595"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en-US"/>
              </w:rPr>
            </w:pPr>
            <w:r w:rsidRPr="00B9054B">
              <w:rPr>
                <w:rFonts w:ascii="Times New Roman" w:hAnsi="Times New Roman" w:cs="Times New Roman"/>
                <w:color w:val="000000" w:themeColor="text1"/>
                <w:sz w:val="20"/>
                <w:szCs w:val="20"/>
                <w:lang w:val="en-US"/>
              </w:rPr>
              <w:t>S</w:t>
            </w:r>
            <w:r w:rsidRPr="00B9054B">
              <w:rPr>
                <w:rFonts w:ascii="Times New Roman" w:hAnsi="Times New Roman" w:cs="Times New Roman"/>
                <w:color w:val="000000" w:themeColor="text1"/>
                <w:sz w:val="20"/>
                <w:szCs w:val="20"/>
              </w:rPr>
              <w:t>О</w:t>
            </w:r>
            <w:r w:rsidRPr="00B9054B">
              <w:rPr>
                <w:rFonts w:ascii="Times New Roman" w:hAnsi="Times New Roman" w:cs="Times New Roman"/>
                <w:color w:val="000000" w:themeColor="text1"/>
                <w:sz w:val="20"/>
                <w:szCs w:val="20"/>
                <w:lang w:val="en-US"/>
              </w:rPr>
              <w:t>5. (S</w:t>
            </w:r>
            <w:proofErr w:type="gramStart"/>
            <w:r w:rsidRPr="00B9054B">
              <w:rPr>
                <w:rFonts w:ascii="Times New Roman" w:hAnsi="Times New Roman" w:cs="Times New Roman"/>
                <w:color w:val="000000" w:themeColor="text1"/>
                <w:sz w:val="20"/>
                <w:szCs w:val="20"/>
                <w:lang w:val="en-US"/>
              </w:rPr>
              <w:t>3,S</w:t>
            </w:r>
            <w:proofErr w:type="gramEnd"/>
            <w:r w:rsidRPr="00B9054B">
              <w:rPr>
                <w:rFonts w:ascii="Times New Roman" w:hAnsi="Times New Roman" w:cs="Times New Roman"/>
                <w:color w:val="000000" w:themeColor="text1"/>
                <w:sz w:val="20"/>
                <w:szCs w:val="20"/>
                <w:lang w:val="en-US"/>
              </w:rPr>
              <w:t>5,O3,O6,O7)</w:t>
            </w:r>
          </w:p>
          <w:p w14:paraId="4364527D"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en-US"/>
              </w:rPr>
            </w:pPr>
          </w:p>
        </w:tc>
        <w:tc>
          <w:tcPr>
            <w:tcW w:w="6317" w:type="dxa"/>
            <w:tcBorders>
              <w:top w:val="single" w:sz="4" w:space="0" w:color="auto"/>
              <w:left w:val="single" w:sz="4" w:space="0" w:color="000000" w:themeColor="text1"/>
              <w:bottom w:val="single" w:sz="4" w:space="0" w:color="auto"/>
              <w:right w:val="single" w:sz="4" w:space="0" w:color="000000" w:themeColor="text1"/>
            </w:tcBorders>
            <w:hideMark/>
          </w:tcPr>
          <w:p w14:paraId="7ABD6BAF"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en-US"/>
              </w:rPr>
            </w:pPr>
            <w:r w:rsidRPr="00B9054B">
              <w:rPr>
                <w:rFonts w:ascii="Times New Roman" w:hAnsi="Times New Roman" w:cs="Times New Roman"/>
                <w:color w:val="000000" w:themeColor="text1"/>
                <w:sz w:val="20"/>
                <w:szCs w:val="20"/>
                <w:lang w:val="en-US"/>
              </w:rPr>
              <w:t>W</w:t>
            </w:r>
            <w:r w:rsidRPr="00B9054B">
              <w:rPr>
                <w:rFonts w:ascii="Times New Roman" w:hAnsi="Times New Roman" w:cs="Times New Roman"/>
                <w:color w:val="000000" w:themeColor="text1"/>
                <w:sz w:val="20"/>
                <w:szCs w:val="20"/>
              </w:rPr>
              <w:t>О</w:t>
            </w:r>
            <w:r w:rsidRPr="00B9054B">
              <w:rPr>
                <w:rFonts w:ascii="Times New Roman" w:hAnsi="Times New Roman" w:cs="Times New Roman"/>
                <w:color w:val="000000" w:themeColor="text1"/>
                <w:sz w:val="20"/>
                <w:szCs w:val="20"/>
                <w:lang w:val="en-US"/>
              </w:rPr>
              <w:t>1. (W</w:t>
            </w:r>
            <w:proofErr w:type="gramStart"/>
            <w:r w:rsidRPr="00B9054B">
              <w:rPr>
                <w:rFonts w:ascii="Times New Roman" w:hAnsi="Times New Roman" w:cs="Times New Roman"/>
                <w:color w:val="000000" w:themeColor="text1"/>
                <w:sz w:val="20"/>
                <w:szCs w:val="20"/>
                <w:lang w:val="en-US"/>
              </w:rPr>
              <w:t>1,W</w:t>
            </w:r>
            <w:proofErr w:type="gramEnd"/>
            <w:r w:rsidRPr="00B9054B">
              <w:rPr>
                <w:rFonts w:ascii="Times New Roman" w:hAnsi="Times New Roman" w:cs="Times New Roman"/>
                <w:color w:val="000000" w:themeColor="text1"/>
                <w:sz w:val="20"/>
                <w:szCs w:val="20"/>
                <w:lang w:val="en-US"/>
              </w:rPr>
              <w:t>2,W5,W7,W10,W11,W12,W13,W19,O5,O6,O7,O9)</w:t>
            </w:r>
          </w:p>
          <w:p w14:paraId="4FD91674"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en-US"/>
              </w:rPr>
            </w:pPr>
            <w:r w:rsidRPr="00B9054B">
              <w:rPr>
                <w:rFonts w:ascii="Times New Roman" w:hAnsi="Times New Roman" w:cs="Times New Roman"/>
                <w:color w:val="000000" w:themeColor="text1"/>
                <w:sz w:val="20"/>
                <w:szCs w:val="20"/>
                <w:lang w:val="en-US"/>
              </w:rPr>
              <w:t>W</w:t>
            </w:r>
            <w:r w:rsidRPr="00B9054B">
              <w:rPr>
                <w:rFonts w:ascii="Times New Roman" w:hAnsi="Times New Roman" w:cs="Times New Roman"/>
                <w:color w:val="000000" w:themeColor="text1"/>
                <w:sz w:val="20"/>
                <w:szCs w:val="20"/>
              </w:rPr>
              <w:t>О</w:t>
            </w:r>
            <w:r w:rsidRPr="00B9054B">
              <w:rPr>
                <w:rFonts w:ascii="Times New Roman" w:hAnsi="Times New Roman" w:cs="Times New Roman"/>
                <w:color w:val="000000" w:themeColor="text1"/>
                <w:sz w:val="20"/>
                <w:szCs w:val="20"/>
                <w:lang w:val="en-US"/>
              </w:rPr>
              <w:t>2. (W</w:t>
            </w:r>
            <w:proofErr w:type="gramStart"/>
            <w:r w:rsidRPr="00B9054B">
              <w:rPr>
                <w:rFonts w:ascii="Times New Roman" w:hAnsi="Times New Roman" w:cs="Times New Roman"/>
                <w:color w:val="000000" w:themeColor="text1"/>
                <w:sz w:val="20"/>
                <w:szCs w:val="20"/>
                <w:lang w:val="en-US"/>
              </w:rPr>
              <w:t>2,W</w:t>
            </w:r>
            <w:proofErr w:type="gramEnd"/>
            <w:r w:rsidRPr="00B9054B">
              <w:rPr>
                <w:rFonts w:ascii="Times New Roman" w:hAnsi="Times New Roman" w:cs="Times New Roman"/>
                <w:color w:val="000000" w:themeColor="text1"/>
                <w:sz w:val="20"/>
                <w:szCs w:val="20"/>
                <w:lang w:val="en-US"/>
              </w:rPr>
              <w:t>3,W5,W7,W15,W17,W19,O5,O6,O7)</w:t>
            </w:r>
          </w:p>
          <w:p w14:paraId="563F3FF9" w14:textId="77777777" w:rsidR="00CA5A34" w:rsidRPr="00B9054B" w:rsidRDefault="00CA5A34" w:rsidP="00437E67">
            <w:pPr>
              <w:pStyle w:val="a3"/>
              <w:tabs>
                <w:tab w:val="left" w:pos="9781"/>
              </w:tabs>
              <w:rPr>
                <w:rFonts w:ascii="Times New Roman" w:eastAsiaTheme="minorEastAsia" w:hAnsi="Times New Roman" w:cs="Times New Roman"/>
                <w:color w:val="000000" w:themeColor="text1"/>
                <w:sz w:val="20"/>
                <w:szCs w:val="20"/>
                <w:lang w:val="en-US"/>
              </w:rPr>
            </w:pPr>
            <w:r w:rsidRPr="00B9054B">
              <w:rPr>
                <w:rFonts w:ascii="Times New Roman" w:hAnsi="Times New Roman" w:cs="Times New Roman"/>
                <w:color w:val="000000" w:themeColor="text1"/>
                <w:sz w:val="20"/>
                <w:szCs w:val="20"/>
                <w:lang w:val="en-US"/>
              </w:rPr>
              <w:t>W</w:t>
            </w:r>
            <w:r w:rsidRPr="00B9054B">
              <w:rPr>
                <w:rFonts w:ascii="Times New Roman" w:hAnsi="Times New Roman" w:cs="Times New Roman"/>
                <w:color w:val="000000" w:themeColor="text1"/>
                <w:sz w:val="20"/>
                <w:szCs w:val="20"/>
              </w:rPr>
              <w:t>О</w:t>
            </w:r>
            <w:r w:rsidRPr="00B9054B">
              <w:rPr>
                <w:rFonts w:ascii="Times New Roman" w:hAnsi="Times New Roman" w:cs="Times New Roman"/>
                <w:color w:val="000000" w:themeColor="text1"/>
                <w:sz w:val="20"/>
                <w:szCs w:val="20"/>
                <w:lang w:val="en-US"/>
              </w:rPr>
              <w:t>3. (W</w:t>
            </w:r>
            <w:proofErr w:type="gramStart"/>
            <w:r w:rsidRPr="00B9054B">
              <w:rPr>
                <w:rFonts w:ascii="Times New Roman" w:hAnsi="Times New Roman" w:cs="Times New Roman"/>
                <w:color w:val="000000" w:themeColor="text1"/>
                <w:sz w:val="20"/>
                <w:szCs w:val="20"/>
                <w:lang w:val="en-US"/>
              </w:rPr>
              <w:t>1,W</w:t>
            </w:r>
            <w:proofErr w:type="gramEnd"/>
            <w:r w:rsidRPr="00B9054B">
              <w:rPr>
                <w:rFonts w:ascii="Times New Roman" w:hAnsi="Times New Roman" w:cs="Times New Roman"/>
                <w:color w:val="000000" w:themeColor="text1"/>
                <w:sz w:val="20"/>
                <w:szCs w:val="20"/>
                <w:lang w:val="en-US"/>
              </w:rPr>
              <w:t>2,W5,W7,W9,W10,W14,W15,W19,W20,W21,O4,O5)</w:t>
            </w:r>
          </w:p>
          <w:p w14:paraId="53861982"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en-US"/>
              </w:rPr>
            </w:pPr>
            <w:r w:rsidRPr="00B9054B">
              <w:rPr>
                <w:rFonts w:ascii="Times New Roman" w:hAnsi="Times New Roman" w:cs="Times New Roman"/>
                <w:color w:val="000000" w:themeColor="text1"/>
                <w:sz w:val="20"/>
                <w:szCs w:val="20"/>
                <w:lang w:val="en-US"/>
              </w:rPr>
              <w:t>W</w:t>
            </w:r>
            <w:r w:rsidRPr="00B9054B">
              <w:rPr>
                <w:rFonts w:ascii="Times New Roman" w:hAnsi="Times New Roman" w:cs="Times New Roman"/>
                <w:color w:val="000000" w:themeColor="text1"/>
                <w:sz w:val="20"/>
                <w:szCs w:val="20"/>
              </w:rPr>
              <w:t>О</w:t>
            </w:r>
            <w:r w:rsidRPr="00B9054B">
              <w:rPr>
                <w:rFonts w:ascii="Times New Roman" w:hAnsi="Times New Roman" w:cs="Times New Roman"/>
                <w:color w:val="000000" w:themeColor="text1"/>
                <w:sz w:val="20"/>
                <w:szCs w:val="20"/>
                <w:lang w:val="en-US"/>
              </w:rPr>
              <w:t>4. (W</w:t>
            </w:r>
            <w:proofErr w:type="gramStart"/>
            <w:r w:rsidRPr="00B9054B">
              <w:rPr>
                <w:rFonts w:ascii="Times New Roman" w:hAnsi="Times New Roman" w:cs="Times New Roman"/>
                <w:color w:val="000000" w:themeColor="text1"/>
                <w:sz w:val="20"/>
                <w:szCs w:val="20"/>
                <w:lang w:val="en-US"/>
              </w:rPr>
              <w:t>5,W</w:t>
            </w:r>
            <w:proofErr w:type="gramEnd"/>
            <w:r w:rsidRPr="00B9054B">
              <w:rPr>
                <w:rFonts w:ascii="Times New Roman" w:hAnsi="Times New Roman" w:cs="Times New Roman"/>
                <w:color w:val="000000" w:themeColor="text1"/>
                <w:sz w:val="20"/>
                <w:szCs w:val="20"/>
                <w:lang w:val="en-US"/>
              </w:rPr>
              <w:t xml:space="preserve">7,W9,W13,W15,W17,W18,W19,O3,O6,O9) </w:t>
            </w:r>
          </w:p>
          <w:p w14:paraId="5A8D7933"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en-US"/>
              </w:rPr>
            </w:pPr>
            <w:r w:rsidRPr="00B9054B">
              <w:rPr>
                <w:rFonts w:ascii="Times New Roman" w:hAnsi="Times New Roman" w:cs="Times New Roman"/>
                <w:color w:val="000000" w:themeColor="text1"/>
                <w:sz w:val="20"/>
                <w:szCs w:val="20"/>
                <w:lang w:val="en-US"/>
              </w:rPr>
              <w:t>W</w:t>
            </w:r>
            <w:r w:rsidRPr="00B9054B">
              <w:rPr>
                <w:rFonts w:ascii="Times New Roman" w:hAnsi="Times New Roman" w:cs="Times New Roman"/>
                <w:color w:val="000000" w:themeColor="text1"/>
                <w:sz w:val="20"/>
                <w:szCs w:val="20"/>
              </w:rPr>
              <w:t>О</w:t>
            </w:r>
            <w:r w:rsidRPr="00B9054B">
              <w:rPr>
                <w:rFonts w:ascii="Times New Roman" w:hAnsi="Times New Roman" w:cs="Times New Roman"/>
                <w:color w:val="000000" w:themeColor="text1"/>
                <w:sz w:val="20"/>
                <w:szCs w:val="20"/>
                <w:lang w:val="en-US"/>
              </w:rPr>
              <w:t>5. (W</w:t>
            </w:r>
            <w:proofErr w:type="gramStart"/>
            <w:r w:rsidRPr="00B9054B">
              <w:rPr>
                <w:rFonts w:ascii="Times New Roman" w:hAnsi="Times New Roman" w:cs="Times New Roman"/>
                <w:color w:val="000000" w:themeColor="text1"/>
                <w:sz w:val="20"/>
                <w:szCs w:val="20"/>
                <w:lang w:val="en-US"/>
              </w:rPr>
              <w:t>11,W</w:t>
            </w:r>
            <w:proofErr w:type="gramEnd"/>
            <w:r w:rsidRPr="00B9054B">
              <w:rPr>
                <w:rFonts w:ascii="Times New Roman" w:hAnsi="Times New Roman" w:cs="Times New Roman"/>
                <w:color w:val="000000" w:themeColor="text1"/>
                <w:sz w:val="20"/>
                <w:szCs w:val="20"/>
                <w:lang w:val="en-US"/>
              </w:rPr>
              <w:t xml:space="preserve">12,W13,O6) </w:t>
            </w:r>
          </w:p>
          <w:p w14:paraId="006F85BA"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en-US"/>
              </w:rPr>
            </w:pPr>
            <w:r w:rsidRPr="00B9054B">
              <w:rPr>
                <w:rFonts w:ascii="Times New Roman" w:hAnsi="Times New Roman" w:cs="Times New Roman"/>
                <w:color w:val="000000" w:themeColor="text1"/>
                <w:sz w:val="20"/>
                <w:szCs w:val="20"/>
                <w:lang w:val="en-US"/>
              </w:rPr>
              <w:t>W</w:t>
            </w:r>
            <w:r w:rsidRPr="00B9054B">
              <w:rPr>
                <w:rFonts w:ascii="Times New Roman" w:hAnsi="Times New Roman" w:cs="Times New Roman"/>
                <w:color w:val="000000" w:themeColor="text1"/>
                <w:sz w:val="20"/>
                <w:szCs w:val="20"/>
              </w:rPr>
              <w:t>О</w:t>
            </w:r>
            <w:r w:rsidRPr="00B9054B">
              <w:rPr>
                <w:rFonts w:ascii="Times New Roman" w:hAnsi="Times New Roman" w:cs="Times New Roman"/>
                <w:color w:val="000000" w:themeColor="text1"/>
                <w:sz w:val="20"/>
                <w:szCs w:val="20"/>
                <w:lang w:val="en-US"/>
              </w:rPr>
              <w:t>6. (W</w:t>
            </w:r>
            <w:proofErr w:type="gramStart"/>
            <w:r w:rsidRPr="00B9054B">
              <w:rPr>
                <w:rFonts w:ascii="Times New Roman" w:hAnsi="Times New Roman" w:cs="Times New Roman"/>
                <w:color w:val="000000" w:themeColor="text1"/>
                <w:sz w:val="20"/>
                <w:szCs w:val="20"/>
                <w:lang w:val="en-US"/>
              </w:rPr>
              <w:t>8,W</w:t>
            </w:r>
            <w:proofErr w:type="gramEnd"/>
            <w:r w:rsidRPr="00B9054B">
              <w:rPr>
                <w:rFonts w:ascii="Times New Roman" w:hAnsi="Times New Roman" w:cs="Times New Roman"/>
                <w:color w:val="000000" w:themeColor="text1"/>
                <w:sz w:val="20"/>
                <w:szCs w:val="20"/>
                <w:lang w:val="en-US"/>
              </w:rPr>
              <w:t>9,W10,W21,01,02,O3,O4,O6,O9)</w:t>
            </w:r>
          </w:p>
          <w:p w14:paraId="5169EF22"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en-US"/>
              </w:rPr>
            </w:pPr>
            <w:r w:rsidRPr="00B9054B">
              <w:rPr>
                <w:rFonts w:ascii="Times New Roman" w:hAnsi="Times New Roman" w:cs="Times New Roman"/>
                <w:color w:val="000000" w:themeColor="text1"/>
                <w:sz w:val="20"/>
                <w:szCs w:val="20"/>
                <w:lang w:val="en-US"/>
              </w:rPr>
              <w:t>WO7. (W</w:t>
            </w:r>
            <w:proofErr w:type="gramStart"/>
            <w:r w:rsidRPr="00B9054B">
              <w:rPr>
                <w:rFonts w:ascii="Times New Roman" w:hAnsi="Times New Roman" w:cs="Times New Roman"/>
                <w:color w:val="000000" w:themeColor="text1"/>
                <w:sz w:val="20"/>
                <w:szCs w:val="20"/>
                <w:lang w:val="en-US"/>
              </w:rPr>
              <w:t>5,W</w:t>
            </w:r>
            <w:proofErr w:type="gramEnd"/>
            <w:r w:rsidRPr="00B9054B">
              <w:rPr>
                <w:rFonts w:ascii="Times New Roman" w:hAnsi="Times New Roman" w:cs="Times New Roman"/>
                <w:color w:val="000000" w:themeColor="text1"/>
                <w:sz w:val="20"/>
                <w:szCs w:val="20"/>
                <w:lang w:val="en-US"/>
              </w:rPr>
              <w:t>11,W15,W17,O3 ,O6,O7,O9)</w:t>
            </w:r>
          </w:p>
          <w:p w14:paraId="6807DEE4"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en-US"/>
              </w:rPr>
            </w:pPr>
            <w:r w:rsidRPr="00B9054B">
              <w:rPr>
                <w:rFonts w:ascii="Times New Roman" w:hAnsi="Times New Roman" w:cs="Times New Roman"/>
                <w:color w:val="000000" w:themeColor="text1"/>
                <w:sz w:val="20"/>
                <w:szCs w:val="20"/>
                <w:lang w:val="en-US"/>
              </w:rPr>
              <w:t>WO8. (W</w:t>
            </w:r>
            <w:proofErr w:type="gramStart"/>
            <w:r w:rsidRPr="00B9054B">
              <w:rPr>
                <w:rFonts w:ascii="Times New Roman" w:hAnsi="Times New Roman" w:cs="Times New Roman"/>
                <w:color w:val="000000" w:themeColor="text1"/>
                <w:sz w:val="20"/>
                <w:szCs w:val="20"/>
                <w:lang w:val="en-US"/>
              </w:rPr>
              <w:t>1,W</w:t>
            </w:r>
            <w:proofErr w:type="gramEnd"/>
            <w:r w:rsidRPr="00B9054B">
              <w:rPr>
                <w:rFonts w:ascii="Times New Roman" w:hAnsi="Times New Roman" w:cs="Times New Roman"/>
                <w:color w:val="000000" w:themeColor="text1"/>
                <w:sz w:val="20"/>
                <w:szCs w:val="20"/>
                <w:lang w:val="en-US"/>
              </w:rPr>
              <w:t>5,W15,W19,O4,O9)</w:t>
            </w:r>
          </w:p>
          <w:p w14:paraId="10FEB995"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en-US"/>
              </w:rPr>
            </w:pPr>
            <w:r w:rsidRPr="00B9054B">
              <w:rPr>
                <w:rFonts w:ascii="Times New Roman" w:hAnsi="Times New Roman" w:cs="Times New Roman"/>
                <w:color w:val="000000" w:themeColor="text1"/>
                <w:sz w:val="20"/>
                <w:szCs w:val="20"/>
                <w:lang w:val="en-US"/>
              </w:rPr>
              <w:t>WO9. (W</w:t>
            </w:r>
            <w:proofErr w:type="gramStart"/>
            <w:r w:rsidRPr="00B9054B">
              <w:rPr>
                <w:rFonts w:ascii="Times New Roman" w:hAnsi="Times New Roman" w:cs="Times New Roman"/>
                <w:color w:val="000000" w:themeColor="text1"/>
                <w:sz w:val="20"/>
                <w:szCs w:val="20"/>
                <w:lang w:val="en-US"/>
              </w:rPr>
              <w:t>2,W</w:t>
            </w:r>
            <w:proofErr w:type="gramEnd"/>
            <w:r w:rsidRPr="00B9054B">
              <w:rPr>
                <w:rFonts w:ascii="Times New Roman" w:hAnsi="Times New Roman" w:cs="Times New Roman"/>
                <w:color w:val="000000" w:themeColor="text1"/>
                <w:sz w:val="20"/>
                <w:szCs w:val="20"/>
                <w:lang w:val="en-US"/>
              </w:rPr>
              <w:t>6,W7,W8,W13,W19,W20,W21,O3,O6,O7,O9)</w:t>
            </w:r>
          </w:p>
        </w:tc>
      </w:tr>
      <w:tr w:rsidR="00CA5A34" w:rsidRPr="00B9054B" w14:paraId="512D8BB2" w14:textId="77777777" w:rsidTr="005D764D">
        <w:trPr>
          <w:trHeight w:val="240"/>
        </w:trPr>
        <w:tc>
          <w:tcPr>
            <w:tcW w:w="5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1A1C61" w14:textId="77777777" w:rsidR="00CA5A34" w:rsidRPr="00B9054B" w:rsidRDefault="00CA5A34" w:rsidP="00437E67">
            <w:pPr>
              <w:pStyle w:val="a3"/>
              <w:tabs>
                <w:tab w:val="left" w:pos="9781"/>
              </w:tabs>
              <w:rPr>
                <w:rFonts w:ascii="Times New Roman" w:hAnsi="Times New Roman" w:cs="Times New Roman"/>
                <w:color w:val="000000" w:themeColor="text1"/>
                <w:sz w:val="20"/>
                <w:szCs w:val="20"/>
              </w:rPr>
            </w:pPr>
            <w:proofErr w:type="spellStart"/>
            <w:r w:rsidRPr="00B9054B">
              <w:rPr>
                <w:rFonts w:ascii="Times New Roman" w:hAnsi="Times New Roman" w:cs="Times New Roman"/>
                <w:color w:val="000000" w:themeColor="text1"/>
                <w:sz w:val="20"/>
                <w:szCs w:val="20"/>
              </w:rPr>
              <w:t>Қауіптер</w:t>
            </w:r>
            <w:proofErr w:type="spellEnd"/>
          </w:p>
        </w:tc>
        <w:tc>
          <w:tcPr>
            <w:tcW w:w="2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BF814A" w14:textId="77777777" w:rsidR="00CA5A34" w:rsidRPr="00B9054B" w:rsidRDefault="00CA5A34" w:rsidP="00437E67">
            <w:pPr>
              <w:pStyle w:val="a3"/>
              <w:tabs>
                <w:tab w:val="left" w:pos="9781"/>
              </w:tabs>
              <w:rPr>
                <w:rFonts w:ascii="Times New Roman" w:hAnsi="Times New Roman" w:cs="Times New Roman"/>
                <w:color w:val="000000" w:themeColor="text1"/>
                <w:sz w:val="20"/>
                <w:szCs w:val="20"/>
              </w:rPr>
            </w:pPr>
            <w:r w:rsidRPr="00B9054B">
              <w:rPr>
                <w:rFonts w:ascii="Times New Roman" w:hAnsi="Times New Roman" w:cs="Times New Roman"/>
                <w:color w:val="000000" w:themeColor="text1"/>
                <w:sz w:val="20"/>
                <w:szCs w:val="20"/>
                <w:lang w:val="en-US"/>
              </w:rPr>
              <w:t>ST</w:t>
            </w:r>
            <w:r w:rsidRPr="00B9054B">
              <w:rPr>
                <w:rFonts w:ascii="Times New Roman" w:hAnsi="Times New Roman" w:cs="Times New Roman"/>
                <w:color w:val="000000" w:themeColor="text1"/>
                <w:sz w:val="20"/>
                <w:szCs w:val="20"/>
              </w:rPr>
              <w:t xml:space="preserve"> </w:t>
            </w:r>
            <w:proofErr w:type="spellStart"/>
            <w:r w:rsidRPr="00B9054B">
              <w:rPr>
                <w:rFonts w:ascii="Times New Roman" w:hAnsi="Times New Roman" w:cs="Times New Roman"/>
                <w:color w:val="000000" w:themeColor="text1"/>
                <w:sz w:val="20"/>
                <w:szCs w:val="20"/>
              </w:rPr>
              <w:t>стратегиялары</w:t>
            </w:r>
            <w:proofErr w:type="spellEnd"/>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CFDBBC"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en-US"/>
              </w:rPr>
            </w:pPr>
            <w:r w:rsidRPr="00B9054B">
              <w:rPr>
                <w:rFonts w:ascii="Times New Roman" w:hAnsi="Times New Roman" w:cs="Times New Roman"/>
                <w:color w:val="000000" w:themeColor="text1"/>
                <w:sz w:val="20"/>
                <w:szCs w:val="20"/>
              </w:rPr>
              <w:t xml:space="preserve">WT </w:t>
            </w:r>
            <w:proofErr w:type="spellStart"/>
            <w:r w:rsidRPr="00B9054B">
              <w:rPr>
                <w:rFonts w:ascii="Times New Roman" w:hAnsi="Times New Roman" w:cs="Times New Roman"/>
                <w:color w:val="000000" w:themeColor="text1"/>
                <w:sz w:val="20"/>
                <w:szCs w:val="20"/>
              </w:rPr>
              <w:t>стратегиялары</w:t>
            </w:r>
            <w:proofErr w:type="spellEnd"/>
          </w:p>
        </w:tc>
      </w:tr>
      <w:tr w:rsidR="00CA5A34" w:rsidRPr="00B9054B" w14:paraId="7B592EBC" w14:textId="77777777" w:rsidTr="005D764D">
        <w:trPr>
          <w:trHeight w:val="1655"/>
        </w:trPr>
        <w:tc>
          <w:tcPr>
            <w:tcW w:w="5738" w:type="dxa"/>
            <w:tcBorders>
              <w:top w:val="single" w:sz="4" w:space="0" w:color="auto"/>
              <w:left w:val="single" w:sz="4" w:space="0" w:color="000000" w:themeColor="text1"/>
              <w:bottom w:val="single" w:sz="4" w:space="0" w:color="auto"/>
              <w:right w:val="single" w:sz="4" w:space="0" w:color="000000" w:themeColor="text1"/>
            </w:tcBorders>
            <w:hideMark/>
          </w:tcPr>
          <w:p w14:paraId="5B5501AE"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ru-KZ"/>
              </w:rPr>
            </w:pPr>
            <w:r w:rsidRPr="00B9054B">
              <w:rPr>
                <w:rFonts w:ascii="Times New Roman" w:hAnsi="Times New Roman" w:cs="Times New Roman"/>
                <w:color w:val="000000" w:themeColor="text1"/>
                <w:sz w:val="20"/>
                <w:szCs w:val="20"/>
                <w:lang w:val="ru-KZ"/>
              </w:rPr>
              <w:t>T1. Патенттерді қолдау мен қорғау деңгейінің төмендеуі, қолданыстағы патенттер санының төмендеуі;</w:t>
            </w:r>
          </w:p>
          <w:p w14:paraId="672E5E21"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ru-KZ"/>
              </w:rPr>
            </w:pPr>
            <w:r w:rsidRPr="00B9054B">
              <w:rPr>
                <w:rFonts w:ascii="Times New Roman" w:hAnsi="Times New Roman" w:cs="Times New Roman"/>
                <w:color w:val="000000" w:themeColor="text1"/>
                <w:sz w:val="20"/>
                <w:szCs w:val="20"/>
                <w:lang w:val="ru-KZ"/>
              </w:rPr>
              <w:t>T2. Технологияны трансферлеу аясында заң аясының жеткіліксіздігі;</w:t>
            </w:r>
          </w:p>
          <w:p w14:paraId="78DE03BB"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ru-KZ"/>
              </w:rPr>
            </w:pPr>
            <w:r w:rsidRPr="00B9054B">
              <w:rPr>
                <w:rFonts w:ascii="Times New Roman" w:hAnsi="Times New Roman" w:cs="Times New Roman"/>
                <w:color w:val="000000" w:themeColor="text1"/>
                <w:sz w:val="20"/>
                <w:szCs w:val="20"/>
                <w:lang w:val="ru-KZ"/>
              </w:rPr>
              <w:t>T3. Ауыл шаруашылығын мемлекет тарапынан жеткіліксіз қолдау;</w:t>
            </w:r>
          </w:p>
          <w:p w14:paraId="784224C7"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ru-KZ"/>
              </w:rPr>
            </w:pPr>
            <w:r w:rsidRPr="00B9054B">
              <w:rPr>
                <w:rFonts w:ascii="Times New Roman" w:hAnsi="Times New Roman" w:cs="Times New Roman"/>
                <w:color w:val="000000" w:themeColor="text1"/>
                <w:sz w:val="20"/>
                <w:szCs w:val="20"/>
                <w:lang w:val="ru-KZ"/>
              </w:rPr>
              <w:t>T4. Бюрократияның орын алуы;</w:t>
            </w:r>
          </w:p>
          <w:p w14:paraId="1C89CC46"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ru-KZ"/>
              </w:rPr>
            </w:pPr>
            <w:r w:rsidRPr="00B9054B">
              <w:rPr>
                <w:rFonts w:ascii="Times New Roman" w:hAnsi="Times New Roman" w:cs="Times New Roman"/>
                <w:color w:val="000000" w:themeColor="text1"/>
                <w:sz w:val="20"/>
                <w:szCs w:val="20"/>
                <w:lang w:val="ru-KZ"/>
              </w:rPr>
              <w:t>T5. Экономиканың шикізат бағытына көбірек көңіл аударуы;</w:t>
            </w:r>
          </w:p>
          <w:p w14:paraId="6D6E5525"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ru-KZ"/>
              </w:rPr>
            </w:pPr>
            <w:r w:rsidRPr="00B9054B">
              <w:rPr>
                <w:rFonts w:ascii="Times New Roman" w:hAnsi="Times New Roman" w:cs="Times New Roman"/>
                <w:color w:val="000000" w:themeColor="text1"/>
                <w:sz w:val="20"/>
                <w:szCs w:val="20"/>
                <w:lang w:val="ru-KZ"/>
              </w:rPr>
              <w:lastRenderedPageBreak/>
              <w:t>T6. Урбанизациялық процестің өсуі;</w:t>
            </w:r>
          </w:p>
          <w:p w14:paraId="3CC563BA"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ru-KZ"/>
              </w:rPr>
            </w:pPr>
            <w:r w:rsidRPr="00B9054B">
              <w:rPr>
                <w:rFonts w:ascii="Times New Roman" w:hAnsi="Times New Roman" w:cs="Times New Roman"/>
                <w:iCs/>
                <w:color w:val="000000" w:themeColor="text1"/>
                <w:sz w:val="20"/>
                <w:szCs w:val="20"/>
                <w:lang w:val="ru-KZ"/>
              </w:rPr>
              <w:t xml:space="preserve">T7. </w:t>
            </w:r>
            <w:r w:rsidRPr="00B9054B">
              <w:rPr>
                <w:rFonts w:ascii="Times New Roman" w:hAnsi="Times New Roman" w:cs="Times New Roman"/>
                <w:color w:val="000000" w:themeColor="text1"/>
                <w:sz w:val="20"/>
                <w:szCs w:val="20"/>
                <w:lang w:val="ru-KZ"/>
              </w:rPr>
              <w:t>Мұнай бағасының одан әрі құлдырауы, ұлттық валютаның құнсыздануы;</w:t>
            </w:r>
          </w:p>
          <w:p w14:paraId="7B8FB700" w14:textId="77777777" w:rsidR="00CA5A34" w:rsidRPr="00B9054B" w:rsidRDefault="00CA5A34" w:rsidP="00437E67">
            <w:pPr>
              <w:pStyle w:val="a3"/>
              <w:tabs>
                <w:tab w:val="left" w:pos="9781"/>
              </w:tabs>
              <w:rPr>
                <w:rFonts w:ascii="Times New Roman" w:eastAsiaTheme="minorEastAsia" w:hAnsi="Times New Roman" w:cs="Times New Roman"/>
                <w:iCs/>
                <w:color w:val="000000" w:themeColor="text1"/>
                <w:sz w:val="20"/>
                <w:szCs w:val="20"/>
                <w:lang w:val="ru-KZ"/>
              </w:rPr>
            </w:pPr>
            <w:r w:rsidRPr="00B9054B">
              <w:rPr>
                <w:rFonts w:ascii="Times New Roman" w:hAnsi="Times New Roman" w:cs="Times New Roman"/>
                <w:color w:val="000000" w:themeColor="text1"/>
                <w:sz w:val="20"/>
                <w:szCs w:val="20"/>
                <w:lang w:val="ru-KZ"/>
              </w:rPr>
              <w:t>T8. Техникалық жабдықты жақсарту үшін лизингтік пайыздық мөлшерлемесінің жоғарылығы;</w:t>
            </w:r>
          </w:p>
        </w:tc>
        <w:tc>
          <w:tcPr>
            <w:tcW w:w="2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6C726F"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en-US"/>
              </w:rPr>
            </w:pPr>
            <w:r w:rsidRPr="00B9054B">
              <w:rPr>
                <w:rFonts w:ascii="Times New Roman" w:hAnsi="Times New Roman" w:cs="Times New Roman"/>
                <w:color w:val="000000" w:themeColor="text1"/>
                <w:sz w:val="20"/>
                <w:szCs w:val="20"/>
                <w:lang w:val="en-US"/>
              </w:rPr>
              <w:lastRenderedPageBreak/>
              <w:t>ST1. (S</w:t>
            </w:r>
            <w:proofErr w:type="gramStart"/>
            <w:r w:rsidRPr="00B9054B">
              <w:rPr>
                <w:rFonts w:ascii="Times New Roman" w:hAnsi="Times New Roman" w:cs="Times New Roman"/>
                <w:color w:val="000000" w:themeColor="text1"/>
                <w:sz w:val="20"/>
                <w:szCs w:val="20"/>
                <w:lang w:val="en-US"/>
              </w:rPr>
              <w:t>1,S</w:t>
            </w:r>
            <w:proofErr w:type="gramEnd"/>
            <w:r w:rsidRPr="00B9054B">
              <w:rPr>
                <w:rFonts w:ascii="Times New Roman" w:hAnsi="Times New Roman" w:cs="Times New Roman"/>
                <w:color w:val="000000" w:themeColor="text1"/>
                <w:sz w:val="20"/>
                <w:szCs w:val="20"/>
                <w:lang w:val="en-US"/>
              </w:rPr>
              <w:t>2,S3,T6)</w:t>
            </w:r>
          </w:p>
          <w:p w14:paraId="026EFAD9" w14:textId="77777777" w:rsidR="00CA5A34" w:rsidRPr="00B9054B" w:rsidRDefault="00CA5A34" w:rsidP="00437E67">
            <w:pPr>
              <w:pStyle w:val="a3"/>
              <w:tabs>
                <w:tab w:val="left" w:pos="9781"/>
              </w:tabs>
              <w:rPr>
                <w:rFonts w:ascii="Times New Roman" w:eastAsiaTheme="minorEastAsia" w:hAnsi="Times New Roman" w:cs="Times New Roman"/>
                <w:color w:val="000000" w:themeColor="text1"/>
                <w:sz w:val="20"/>
                <w:szCs w:val="20"/>
                <w:lang w:val="en-US"/>
              </w:rPr>
            </w:pPr>
            <w:r w:rsidRPr="00B9054B">
              <w:rPr>
                <w:rFonts w:ascii="Times New Roman" w:hAnsi="Times New Roman" w:cs="Times New Roman"/>
                <w:color w:val="000000" w:themeColor="text1"/>
                <w:sz w:val="20"/>
                <w:szCs w:val="20"/>
                <w:lang w:val="en-US"/>
              </w:rPr>
              <w:t>ST2. (S</w:t>
            </w:r>
            <w:proofErr w:type="gramStart"/>
            <w:r w:rsidRPr="00B9054B">
              <w:rPr>
                <w:rFonts w:ascii="Times New Roman" w:hAnsi="Times New Roman" w:cs="Times New Roman"/>
                <w:color w:val="000000" w:themeColor="text1"/>
                <w:sz w:val="20"/>
                <w:szCs w:val="20"/>
                <w:lang w:val="en-US"/>
              </w:rPr>
              <w:t>3,T</w:t>
            </w:r>
            <w:proofErr w:type="gramEnd"/>
            <w:r w:rsidRPr="00B9054B">
              <w:rPr>
                <w:rFonts w:ascii="Times New Roman" w:hAnsi="Times New Roman" w:cs="Times New Roman"/>
                <w:color w:val="000000" w:themeColor="text1"/>
                <w:sz w:val="20"/>
                <w:szCs w:val="20"/>
                <w:lang w:val="en-US"/>
              </w:rPr>
              <w:t>1,T7,T8)</w:t>
            </w:r>
          </w:p>
          <w:p w14:paraId="769A073C"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en-US"/>
              </w:rPr>
            </w:pPr>
            <w:r w:rsidRPr="00B9054B">
              <w:rPr>
                <w:rFonts w:ascii="Times New Roman" w:hAnsi="Times New Roman" w:cs="Times New Roman"/>
                <w:color w:val="000000" w:themeColor="text1"/>
                <w:sz w:val="20"/>
                <w:szCs w:val="20"/>
                <w:lang w:val="en-US"/>
              </w:rPr>
              <w:t>ST3. (S</w:t>
            </w:r>
            <w:proofErr w:type="gramStart"/>
            <w:r w:rsidRPr="00B9054B">
              <w:rPr>
                <w:rFonts w:ascii="Times New Roman" w:hAnsi="Times New Roman" w:cs="Times New Roman"/>
                <w:color w:val="000000" w:themeColor="text1"/>
                <w:sz w:val="20"/>
                <w:szCs w:val="20"/>
                <w:lang w:val="en-US"/>
              </w:rPr>
              <w:t>1,S</w:t>
            </w:r>
            <w:proofErr w:type="gramEnd"/>
            <w:r w:rsidRPr="00B9054B">
              <w:rPr>
                <w:rFonts w:ascii="Times New Roman" w:hAnsi="Times New Roman" w:cs="Times New Roman"/>
                <w:color w:val="000000" w:themeColor="text1"/>
                <w:sz w:val="20"/>
                <w:szCs w:val="20"/>
                <w:lang w:val="en-US"/>
              </w:rPr>
              <w:t>2,T5,)</w:t>
            </w:r>
          </w:p>
          <w:p w14:paraId="0E146FAE"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en-US"/>
              </w:rPr>
            </w:pPr>
            <w:r w:rsidRPr="00B9054B">
              <w:rPr>
                <w:rFonts w:ascii="Times New Roman" w:hAnsi="Times New Roman" w:cs="Times New Roman"/>
                <w:color w:val="000000" w:themeColor="text1"/>
                <w:sz w:val="20"/>
                <w:szCs w:val="20"/>
                <w:lang w:val="en-US"/>
              </w:rPr>
              <w:t>ST4. (S</w:t>
            </w:r>
            <w:proofErr w:type="gramStart"/>
            <w:r w:rsidRPr="00B9054B">
              <w:rPr>
                <w:rFonts w:ascii="Times New Roman" w:hAnsi="Times New Roman" w:cs="Times New Roman"/>
                <w:color w:val="000000" w:themeColor="text1"/>
                <w:sz w:val="20"/>
                <w:szCs w:val="20"/>
                <w:lang w:val="en-US"/>
              </w:rPr>
              <w:t>5,T</w:t>
            </w:r>
            <w:proofErr w:type="gramEnd"/>
            <w:r w:rsidRPr="00B9054B">
              <w:rPr>
                <w:rFonts w:ascii="Times New Roman" w:hAnsi="Times New Roman" w:cs="Times New Roman"/>
                <w:color w:val="000000" w:themeColor="text1"/>
                <w:sz w:val="20"/>
                <w:szCs w:val="20"/>
                <w:lang w:val="en-US"/>
              </w:rPr>
              <w:t>2,T3)</w:t>
            </w:r>
          </w:p>
          <w:p w14:paraId="410D1963"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en-US"/>
              </w:rPr>
            </w:pPr>
            <w:r w:rsidRPr="00B9054B">
              <w:rPr>
                <w:rFonts w:ascii="Times New Roman" w:hAnsi="Times New Roman" w:cs="Times New Roman"/>
                <w:color w:val="000000" w:themeColor="text1"/>
                <w:sz w:val="20"/>
                <w:szCs w:val="20"/>
                <w:lang w:val="en-US"/>
              </w:rPr>
              <w:t>ST5. (S</w:t>
            </w:r>
            <w:proofErr w:type="gramStart"/>
            <w:r w:rsidRPr="00B9054B">
              <w:rPr>
                <w:rFonts w:ascii="Times New Roman" w:hAnsi="Times New Roman" w:cs="Times New Roman"/>
                <w:color w:val="000000" w:themeColor="text1"/>
                <w:sz w:val="20"/>
                <w:szCs w:val="20"/>
                <w:lang w:val="en-US"/>
              </w:rPr>
              <w:t>3,S</w:t>
            </w:r>
            <w:proofErr w:type="gramEnd"/>
            <w:r w:rsidRPr="00B9054B">
              <w:rPr>
                <w:rFonts w:ascii="Times New Roman" w:hAnsi="Times New Roman" w:cs="Times New Roman"/>
                <w:color w:val="000000" w:themeColor="text1"/>
                <w:sz w:val="20"/>
                <w:szCs w:val="20"/>
                <w:lang w:val="en-US"/>
              </w:rPr>
              <w:t>4,T2,T3,T4,T8)</w:t>
            </w:r>
          </w:p>
          <w:p w14:paraId="2E93C721"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en-US"/>
              </w:rPr>
            </w:pPr>
            <w:r w:rsidRPr="00B9054B">
              <w:rPr>
                <w:rFonts w:ascii="Times New Roman" w:hAnsi="Times New Roman" w:cs="Times New Roman"/>
                <w:color w:val="000000" w:themeColor="text1"/>
                <w:sz w:val="20"/>
                <w:szCs w:val="20"/>
                <w:lang w:val="en-US"/>
              </w:rPr>
              <w:t>ST</w:t>
            </w:r>
            <w:proofErr w:type="gramStart"/>
            <w:r w:rsidRPr="00B9054B">
              <w:rPr>
                <w:rFonts w:ascii="Times New Roman" w:hAnsi="Times New Roman" w:cs="Times New Roman"/>
                <w:color w:val="000000" w:themeColor="text1"/>
                <w:sz w:val="20"/>
                <w:szCs w:val="20"/>
                <w:lang w:val="en-US"/>
              </w:rPr>
              <w:t>6.(</w:t>
            </w:r>
            <w:proofErr w:type="gramEnd"/>
            <w:r w:rsidRPr="00B9054B">
              <w:rPr>
                <w:rFonts w:ascii="Times New Roman" w:hAnsi="Times New Roman" w:cs="Times New Roman"/>
                <w:color w:val="000000" w:themeColor="text1"/>
                <w:sz w:val="20"/>
                <w:szCs w:val="20"/>
                <w:lang w:val="en-US"/>
              </w:rPr>
              <w:t>S1,S3,S4,S5,T3,T5,T8)</w:t>
            </w:r>
          </w:p>
          <w:p w14:paraId="764B007F"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en-US"/>
              </w:rPr>
            </w:pPr>
            <w:r w:rsidRPr="00B9054B">
              <w:rPr>
                <w:rFonts w:ascii="Times New Roman" w:hAnsi="Times New Roman" w:cs="Times New Roman"/>
                <w:color w:val="000000" w:themeColor="text1"/>
                <w:sz w:val="20"/>
                <w:szCs w:val="20"/>
                <w:lang w:val="en-US"/>
              </w:rPr>
              <w:t>ST7. (S</w:t>
            </w:r>
            <w:proofErr w:type="gramStart"/>
            <w:r w:rsidRPr="00B9054B">
              <w:rPr>
                <w:rFonts w:ascii="Times New Roman" w:hAnsi="Times New Roman" w:cs="Times New Roman"/>
                <w:color w:val="000000" w:themeColor="text1"/>
                <w:sz w:val="20"/>
                <w:szCs w:val="20"/>
                <w:lang w:val="en-US"/>
              </w:rPr>
              <w:t>5,T</w:t>
            </w:r>
            <w:proofErr w:type="gramEnd"/>
            <w:r w:rsidRPr="00B9054B">
              <w:rPr>
                <w:rFonts w:ascii="Times New Roman" w:hAnsi="Times New Roman" w:cs="Times New Roman"/>
                <w:color w:val="000000" w:themeColor="text1"/>
                <w:sz w:val="20"/>
                <w:szCs w:val="20"/>
                <w:lang w:val="en-US"/>
              </w:rPr>
              <w:t>2,T3,T4,T5,T7)</w:t>
            </w:r>
          </w:p>
          <w:p w14:paraId="365EFB3A" w14:textId="77777777" w:rsidR="00CA5A34" w:rsidRPr="00B9054B" w:rsidRDefault="00CA5A34" w:rsidP="00437E67">
            <w:pPr>
              <w:pStyle w:val="a3"/>
              <w:tabs>
                <w:tab w:val="left" w:pos="9781"/>
              </w:tabs>
              <w:rPr>
                <w:rFonts w:ascii="Times New Roman" w:eastAsiaTheme="minorEastAsia" w:hAnsi="Times New Roman" w:cs="Times New Roman"/>
                <w:color w:val="000000" w:themeColor="text1"/>
                <w:sz w:val="20"/>
                <w:szCs w:val="20"/>
                <w:lang w:val="en-US"/>
              </w:rPr>
            </w:pPr>
            <w:r w:rsidRPr="00B9054B">
              <w:rPr>
                <w:rFonts w:ascii="Times New Roman" w:eastAsiaTheme="minorEastAsia" w:hAnsi="Times New Roman" w:cs="Times New Roman"/>
                <w:color w:val="000000" w:themeColor="text1"/>
                <w:sz w:val="20"/>
                <w:szCs w:val="20"/>
                <w:lang w:val="en-US"/>
              </w:rPr>
              <w:t>S8. (S</w:t>
            </w:r>
            <w:proofErr w:type="gramStart"/>
            <w:r w:rsidRPr="00B9054B">
              <w:rPr>
                <w:rFonts w:ascii="Times New Roman" w:eastAsiaTheme="minorEastAsia" w:hAnsi="Times New Roman" w:cs="Times New Roman"/>
                <w:color w:val="000000" w:themeColor="text1"/>
                <w:sz w:val="20"/>
                <w:szCs w:val="20"/>
                <w:lang w:val="en-US"/>
              </w:rPr>
              <w:t>1,S</w:t>
            </w:r>
            <w:proofErr w:type="gramEnd"/>
            <w:r w:rsidRPr="00B9054B">
              <w:rPr>
                <w:rFonts w:ascii="Times New Roman" w:eastAsiaTheme="minorEastAsia" w:hAnsi="Times New Roman" w:cs="Times New Roman"/>
                <w:color w:val="000000" w:themeColor="text1"/>
                <w:sz w:val="20"/>
                <w:szCs w:val="20"/>
                <w:lang w:val="en-US"/>
              </w:rPr>
              <w:t>2,S5,T2,T3,T8)</w:t>
            </w:r>
          </w:p>
          <w:p w14:paraId="74D8B9E8"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en-US"/>
              </w:rPr>
            </w:pP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60F151"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en-US"/>
              </w:rPr>
            </w:pPr>
            <w:r w:rsidRPr="00B9054B">
              <w:rPr>
                <w:rFonts w:ascii="Times New Roman" w:hAnsi="Times New Roman" w:cs="Times New Roman"/>
                <w:color w:val="000000" w:themeColor="text1"/>
                <w:sz w:val="20"/>
                <w:szCs w:val="20"/>
                <w:lang w:val="en-US"/>
              </w:rPr>
              <w:t>WT1. (W</w:t>
            </w:r>
            <w:proofErr w:type="gramStart"/>
            <w:r w:rsidRPr="00B9054B">
              <w:rPr>
                <w:rFonts w:ascii="Times New Roman" w:hAnsi="Times New Roman" w:cs="Times New Roman"/>
                <w:color w:val="000000" w:themeColor="text1"/>
                <w:sz w:val="20"/>
                <w:szCs w:val="20"/>
                <w:lang w:val="en-US"/>
              </w:rPr>
              <w:t>1,W</w:t>
            </w:r>
            <w:proofErr w:type="gramEnd"/>
            <w:r w:rsidRPr="00B9054B">
              <w:rPr>
                <w:rFonts w:ascii="Times New Roman" w:hAnsi="Times New Roman" w:cs="Times New Roman"/>
                <w:color w:val="000000" w:themeColor="text1"/>
                <w:sz w:val="20"/>
                <w:szCs w:val="20"/>
                <w:lang w:val="en-US"/>
              </w:rPr>
              <w:t>2,W3,W5,W7,W8,W13,W14,W15,W19 T1,T2,T3,T4)</w:t>
            </w:r>
          </w:p>
          <w:p w14:paraId="571689F7"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en-US"/>
              </w:rPr>
            </w:pPr>
            <w:r w:rsidRPr="00B9054B">
              <w:rPr>
                <w:rFonts w:ascii="Times New Roman" w:hAnsi="Times New Roman" w:cs="Times New Roman"/>
                <w:color w:val="000000" w:themeColor="text1"/>
                <w:sz w:val="20"/>
                <w:szCs w:val="20"/>
                <w:lang w:val="en-US"/>
              </w:rPr>
              <w:t>WT2. (W</w:t>
            </w:r>
            <w:proofErr w:type="gramStart"/>
            <w:r w:rsidRPr="00B9054B">
              <w:rPr>
                <w:rFonts w:ascii="Times New Roman" w:hAnsi="Times New Roman" w:cs="Times New Roman"/>
                <w:color w:val="000000" w:themeColor="text1"/>
                <w:sz w:val="20"/>
                <w:szCs w:val="20"/>
                <w:lang w:val="en-US"/>
              </w:rPr>
              <w:t>2,W</w:t>
            </w:r>
            <w:proofErr w:type="gramEnd"/>
            <w:r w:rsidRPr="00B9054B">
              <w:rPr>
                <w:rFonts w:ascii="Times New Roman" w:hAnsi="Times New Roman" w:cs="Times New Roman"/>
                <w:color w:val="000000" w:themeColor="text1"/>
                <w:sz w:val="20"/>
                <w:szCs w:val="20"/>
                <w:lang w:val="en-US"/>
              </w:rPr>
              <w:t>5,W6,W7,W14,W15,W19,T2,T3,T4,T5,T6,T7,T8)</w:t>
            </w:r>
          </w:p>
          <w:p w14:paraId="16B7A4E5"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en-US"/>
              </w:rPr>
            </w:pPr>
            <w:r w:rsidRPr="00B9054B">
              <w:rPr>
                <w:rFonts w:ascii="Times New Roman" w:hAnsi="Times New Roman" w:cs="Times New Roman"/>
                <w:color w:val="000000" w:themeColor="text1"/>
                <w:sz w:val="20"/>
                <w:szCs w:val="20"/>
                <w:lang w:val="en-US"/>
              </w:rPr>
              <w:t>WT3. (W</w:t>
            </w:r>
            <w:proofErr w:type="gramStart"/>
            <w:r w:rsidRPr="00B9054B">
              <w:rPr>
                <w:rFonts w:ascii="Times New Roman" w:hAnsi="Times New Roman" w:cs="Times New Roman"/>
                <w:color w:val="000000" w:themeColor="text1"/>
                <w:sz w:val="20"/>
                <w:szCs w:val="20"/>
                <w:lang w:val="en-US"/>
              </w:rPr>
              <w:t>1,W</w:t>
            </w:r>
            <w:proofErr w:type="gramEnd"/>
            <w:r w:rsidRPr="00B9054B">
              <w:rPr>
                <w:rFonts w:ascii="Times New Roman" w:hAnsi="Times New Roman" w:cs="Times New Roman"/>
                <w:color w:val="000000" w:themeColor="text1"/>
                <w:sz w:val="20"/>
                <w:szCs w:val="20"/>
                <w:lang w:val="en-US"/>
              </w:rPr>
              <w:t>2,W6,W7,W9,W10,W11,W13,W14,W17, W19,W21,T5,T7,T8)</w:t>
            </w:r>
          </w:p>
          <w:p w14:paraId="1E3DA8B4"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en-US"/>
              </w:rPr>
            </w:pPr>
            <w:r w:rsidRPr="00B9054B">
              <w:rPr>
                <w:rFonts w:ascii="Times New Roman" w:hAnsi="Times New Roman" w:cs="Times New Roman"/>
                <w:color w:val="000000" w:themeColor="text1"/>
                <w:sz w:val="20"/>
                <w:szCs w:val="20"/>
                <w:lang w:val="en-US"/>
              </w:rPr>
              <w:t>WT4. (W</w:t>
            </w:r>
            <w:proofErr w:type="gramStart"/>
            <w:r w:rsidRPr="00B9054B">
              <w:rPr>
                <w:rFonts w:ascii="Times New Roman" w:hAnsi="Times New Roman" w:cs="Times New Roman"/>
                <w:color w:val="000000" w:themeColor="text1"/>
                <w:sz w:val="20"/>
                <w:szCs w:val="20"/>
                <w:lang w:val="en-US"/>
              </w:rPr>
              <w:t>1,W</w:t>
            </w:r>
            <w:proofErr w:type="gramEnd"/>
            <w:r w:rsidRPr="00B9054B">
              <w:rPr>
                <w:rFonts w:ascii="Times New Roman" w:hAnsi="Times New Roman" w:cs="Times New Roman"/>
                <w:color w:val="000000" w:themeColor="text1"/>
                <w:sz w:val="20"/>
                <w:szCs w:val="20"/>
                <w:lang w:val="en-US"/>
              </w:rPr>
              <w:t>2,W3,W5,W6,W7,W8,W9,W10,W11,W12,W13,W14, W15,W19,W21,T1,T3,T4,T5,T6,T7)</w:t>
            </w:r>
          </w:p>
          <w:p w14:paraId="3E7DCE1E"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en-US"/>
              </w:rPr>
            </w:pPr>
          </w:p>
        </w:tc>
      </w:tr>
      <w:tr w:rsidR="00CA5A34" w:rsidRPr="00B9054B" w14:paraId="165EC86C" w14:textId="77777777" w:rsidTr="005D764D">
        <w:trPr>
          <w:trHeight w:val="65"/>
        </w:trPr>
        <w:tc>
          <w:tcPr>
            <w:tcW w:w="1487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62DA55" w14:textId="77777777" w:rsidR="00CA5A34" w:rsidRPr="00B9054B" w:rsidRDefault="00CA5A34" w:rsidP="00437E67">
            <w:pPr>
              <w:pStyle w:val="a3"/>
              <w:tabs>
                <w:tab w:val="left" w:pos="9781"/>
              </w:tabs>
              <w:rPr>
                <w:rFonts w:ascii="Times New Roman" w:hAnsi="Times New Roman" w:cs="Times New Roman"/>
                <w:color w:val="000000" w:themeColor="text1"/>
                <w:sz w:val="20"/>
                <w:szCs w:val="20"/>
                <w:lang w:val="ru-KZ"/>
              </w:rPr>
            </w:pPr>
            <w:r w:rsidRPr="00B9054B">
              <w:rPr>
                <w:rFonts w:ascii="Times New Roman" w:hAnsi="Times New Roman" w:cs="Times New Roman"/>
                <w:color w:val="000000" w:themeColor="text1"/>
                <w:sz w:val="20"/>
                <w:szCs w:val="20"/>
                <w:lang w:val="ru-KZ"/>
              </w:rPr>
              <w:t xml:space="preserve">Ескерту – </w:t>
            </w:r>
            <w:r w:rsidRPr="00B9054B">
              <w:rPr>
                <w:rFonts w:ascii="Times New Roman" w:hAnsi="Times New Roman" w:cs="Times New Roman"/>
                <w:color w:val="000000" w:themeColor="text1"/>
                <w:sz w:val="20"/>
                <w:szCs w:val="20"/>
                <w:shd w:val="clear" w:color="auto" w:fill="FFFFFF"/>
                <w:lang w:val="ru-KZ"/>
              </w:rPr>
              <w:t xml:space="preserve"> зерттеу нәтижесі негізінде автормен құрастылған</w:t>
            </w:r>
          </w:p>
        </w:tc>
      </w:tr>
    </w:tbl>
    <w:p w14:paraId="4D3B8D08" w14:textId="77777777" w:rsidR="00CA5A34" w:rsidRPr="00B9054B" w:rsidRDefault="00CA5A34" w:rsidP="00250496">
      <w:pPr>
        <w:pStyle w:val="a3"/>
        <w:tabs>
          <w:tab w:val="left" w:pos="9781"/>
        </w:tabs>
        <w:ind w:right="-569"/>
        <w:rPr>
          <w:rFonts w:ascii="Times New Roman" w:hAnsi="Times New Roman" w:cs="Times New Roman"/>
          <w:color w:val="000000" w:themeColor="text1"/>
          <w:sz w:val="28"/>
          <w:szCs w:val="28"/>
          <w:lang w:val="kk-KZ"/>
        </w:rPr>
        <w:sectPr w:rsidR="00CA5A34" w:rsidRPr="00B9054B" w:rsidSect="008F1EA1">
          <w:pgSz w:w="16817" w:h="11901" w:orient="landscape"/>
          <w:pgMar w:top="1440" w:right="1440" w:bottom="1440" w:left="1440" w:header="709" w:footer="709" w:gutter="0"/>
          <w:cols w:space="708"/>
          <w:docGrid w:linePitch="360"/>
        </w:sectPr>
      </w:pPr>
    </w:p>
    <w:p w14:paraId="6BDE9A05" w14:textId="228C8252" w:rsidR="00CA5A34" w:rsidRPr="00635EC8" w:rsidRDefault="00CA5A34" w:rsidP="00635EC8">
      <w:pPr>
        <w:jc w:val="center"/>
        <w:rPr>
          <w:b/>
          <w:bCs/>
          <w:color w:val="000000" w:themeColor="text1"/>
          <w:szCs w:val="28"/>
          <w:lang w:val="kk-KZ"/>
        </w:rPr>
      </w:pPr>
      <w:bookmarkStart w:id="416" w:name="_Toc100930567"/>
      <w:bookmarkStart w:id="417" w:name="_Toc100930723"/>
      <w:bookmarkStart w:id="418" w:name="_Toc100996804"/>
      <w:r w:rsidRPr="00635EC8">
        <w:rPr>
          <w:b/>
          <w:bCs/>
          <w:color w:val="000000" w:themeColor="text1"/>
          <w:szCs w:val="28"/>
          <w:lang w:val="kk-KZ"/>
        </w:rPr>
        <w:lastRenderedPageBreak/>
        <w:t>Қосымша Д</w:t>
      </w:r>
      <w:bookmarkEnd w:id="416"/>
      <w:bookmarkEnd w:id="417"/>
      <w:bookmarkEnd w:id="418"/>
    </w:p>
    <w:p w14:paraId="202297FA" w14:textId="037058B0" w:rsidR="00CA5A34" w:rsidRPr="00B9054B" w:rsidRDefault="00CA5A34" w:rsidP="00635EC8">
      <w:pPr>
        <w:jc w:val="center"/>
        <w:rPr>
          <w:color w:val="000000" w:themeColor="text1"/>
          <w:szCs w:val="28"/>
          <w:lang w:val="kk-KZ"/>
        </w:rPr>
      </w:pPr>
      <w:bookmarkStart w:id="419" w:name="_Toc100930568"/>
      <w:bookmarkStart w:id="420" w:name="_Toc100930724"/>
      <w:bookmarkStart w:id="421" w:name="_Toc100996805"/>
      <w:r w:rsidRPr="00635EC8">
        <w:rPr>
          <w:b/>
          <w:bCs/>
          <w:color w:val="000000" w:themeColor="text1"/>
          <w:szCs w:val="28"/>
          <w:lang w:val="kk-KZ"/>
        </w:rPr>
        <w:t xml:space="preserve">Қазақстанның аграрлық секторына технологияларды </w:t>
      </w:r>
      <w:proofErr w:type="spellStart"/>
      <w:r w:rsidRPr="00635EC8">
        <w:rPr>
          <w:b/>
          <w:bCs/>
          <w:color w:val="000000" w:themeColor="text1"/>
          <w:szCs w:val="28"/>
          <w:lang w:val="kk-KZ"/>
        </w:rPr>
        <w:t>трансферлеу</w:t>
      </w:r>
      <w:proofErr w:type="spellEnd"/>
      <w:r w:rsidRPr="00635EC8">
        <w:rPr>
          <w:b/>
          <w:bCs/>
          <w:color w:val="000000" w:themeColor="text1"/>
          <w:szCs w:val="28"/>
          <w:lang w:val="kk-KZ"/>
        </w:rPr>
        <w:t xml:space="preserve"> жөніндегі QSP матрицасы</w:t>
      </w:r>
      <w:bookmarkEnd w:id="419"/>
      <w:bookmarkEnd w:id="420"/>
      <w:bookmarkEnd w:id="421"/>
    </w:p>
    <w:p w14:paraId="6A2D1C12" w14:textId="77777777" w:rsidR="00CA5A34" w:rsidRPr="00B9054B" w:rsidRDefault="00CA5A34" w:rsidP="009814ED">
      <w:pPr>
        <w:rPr>
          <w:color w:val="000000" w:themeColor="text1"/>
          <w:sz w:val="28"/>
          <w:szCs w:val="28"/>
          <w:lang w:val="kk-KZ"/>
        </w:rPr>
      </w:pPr>
    </w:p>
    <w:tbl>
      <w:tblPr>
        <w:tblStyle w:val="TableNormal"/>
        <w:tblW w:w="140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8"/>
        <w:gridCol w:w="992"/>
        <w:gridCol w:w="567"/>
        <w:gridCol w:w="709"/>
        <w:gridCol w:w="425"/>
        <w:gridCol w:w="709"/>
        <w:gridCol w:w="567"/>
        <w:gridCol w:w="850"/>
        <w:gridCol w:w="567"/>
        <w:gridCol w:w="709"/>
        <w:gridCol w:w="567"/>
        <w:gridCol w:w="709"/>
        <w:gridCol w:w="567"/>
        <w:gridCol w:w="850"/>
        <w:gridCol w:w="567"/>
        <w:gridCol w:w="709"/>
        <w:gridCol w:w="567"/>
        <w:gridCol w:w="850"/>
        <w:gridCol w:w="851"/>
        <w:gridCol w:w="709"/>
      </w:tblGrid>
      <w:tr w:rsidR="00CA5A34" w:rsidRPr="00B9054B" w14:paraId="0EB3A6D7" w14:textId="77777777" w:rsidTr="00437E67">
        <w:trPr>
          <w:trHeight w:val="230"/>
          <w:jc w:val="right"/>
        </w:trPr>
        <w:tc>
          <w:tcPr>
            <w:tcW w:w="988" w:type="dxa"/>
            <w:vMerge w:val="restart"/>
          </w:tcPr>
          <w:p w14:paraId="5F9ADEF7" w14:textId="77777777" w:rsidR="00CA5A34" w:rsidRPr="00B9054B" w:rsidRDefault="00CA5A34" w:rsidP="00CA5A34">
            <w:pPr>
              <w:pStyle w:val="a3"/>
              <w:rPr>
                <w:rFonts w:ascii="Times New Roman" w:hAnsi="Times New Roman" w:cs="Times New Roman"/>
              </w:rPr>
            </w:pPr>
            <w:proofErr w:type="spellStart"/>
            <w:r w:rsidRPr="00B9054B">
              <w:rPr>
                <w:rFonts w:ascii="Times New Roman" w:hAnsi="Times New Roman" w:cs="Times New Roman"/>
              </w:rPr>
              <w:t>Негізгі</w:t>
            </w:r>
            <w:proofErr w:type="spellEnd"/>
            <w:r w:rsidRPr="00B9054B">
              <w:rPr>
                <w:rFonts w:ascii="Times New Roman" w:hAnsi="Times New Roman" w:cs="Times New Roman"/>
              </w:rPr>
              <w:t xml:space="preserve"> </w:t>
            </w:r>
          </w:p>
          <w:p w14:paraId="5368904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фактор</w:t>
            </w:r>
          </w:p>
        </w:tc>
        <w:tc>
          <w:tcPr>
            <w:tcW w:w="992" w:type="dxa"/>
            <w:vMerge w:val="restart"/>
          </w:tcPr>
          <w:p w14:paraId="6D74F3B9" w14:textId="77777777" w:rsidR="00CA5A34" w:rsidRPr="00B9054B" w:rsidRDefault="00CA5A34" w:rsidP="00CA5A34">
            <w:pPr>
              <w:pStyle w:val="a3"/>
              <w:rPr>
                <w:rFonts w:ascii="Times New Roman" w:hAnsi="Times New Roman" w:cs="Times New Roman"/>
              </w:rPr>
            </w:pPr>
            <w:proofErr w:type="spellStart"/>
            <w:r w:rsidRPr="00B9054B">
              <w:rPr>
                <w:rFonts w:ascii="Times New Roman" w:hAnsi="Times New Roman" w:cs="Times New Roman"/>
              </w:rPr>
              <w:t>Салмағы</w:t>
            </w:r>
            <w:proofErr w:type="spellEnd"/>
          </w:p>
        </w:tc>
        <w:tc>
          <w:tcPr>
            <w:tcW w:w="1276" w:type="dxa"/>
            <w:gridSpan w:val="2"/>
          </w:tcPr>
          <w:p w14:paraId="3AB6F5E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WO1</w:t>
            </w:r>
          </w:p>
        </w:tc>
        <w:tc>
          <w:tcPr>
            <w:tcW w:w="1134" w:type="dxa"/>
            <w:gridSpan w:val="2"/>
          </w:tcPr>
          <w:p w14:paraId="1805200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WO2</w:t>
            </w:r>
          </w:p>
        </w:tc>
        <w:tc>
          <w:tcPr>
            <w:tcW w:w="1417" w:type="dxa"/>
            <w:gridSpan w:val="2"/>
          </w:tcPr>
          <w:p w14:paraId="17A95B7F"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WO3</w:t>
            </w:r>
          </w:p>
        </w:tc>
        <w:tc>
          <w:tcPr>
            <w:tcW w:w="1276" w:type="dxa"/>
            <w:gridSpan w:val="2"/>
          </w:tcPr>
          <w:p w14:paraId="5727D32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WO4</w:t>
            </w:r>
          </w:p>
        </w:tc>
        <w:tc>
          <w:tcPr>
            <w:tcW w:w="1276" w:type="dxa"/>
            <w:gridSpan w:val="2"/>
          </w:tcPr>
          <w:p w14:paraId="2DDC6BF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WO5</w:t>
            </w:r>
          </w:p>
        </w:tc>
        <w:tc>
          <w:tcPr>
            <w:tcW w:w="1417" w:type="dxa"/>
            <w:gridSpan w:val="2"/>
          </w:tcPr>
          <w:p w14:paraId="7C26B2A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WO6</w:t>
            </w:r>
          </w:p>
        </w:tc>
        <w:tc>
          <w:tcPr>
            <w:tcW w:w="1276" w:type="dxa"/>
            <w:gridSpan w:val="2"/>
          </w:tcPr>
          <w:p w14:paraId="73A18FC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WO7</w:t>
            </w:r>
          </w:p>
        </w:tc>
        <w:tc>
          <w:tcPr>
            <w:tcW w:w="1417" w:type="dxa"/>
            <w:gridSpan w:val="2"/>
          </w:tcPr>
          <w:p w14:paraId="1815CC1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WO8</w:t>
            </w:r>
          </w:p>
        </w:tc>
        <w:tc>
          <w:tcPr>
            <w:tcW w:w="1560" w:type="dxa"/>
            <w:gridSpan w:val="2"/>
          </w:tcPr>
          <w:p w14:paraId="17435F8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WO9</w:t>
            </w:r>
          </w:p>
        </w:tc>
      </w:tr>
      <w:tr w:rsidR="00CA5A34" w:rsidRPr="00B9054B" w14:paraId="066787A8" w14:textId="77777777" w:rsidTr="00437E67">
        <w:trPr>
          <w:trHeight w:val="230"/>
          <w:jc w:val="right"/>
        </w:trPr>
        <w:tc>
          <w:tcPr>
            <w:tcW w:w="988" w:type="dxa"/>
            <w:vMerge/>
            <w:tcBorders>
              <w:top w:val="nil"/>
            </w:tcBorders>
          </w:tcPr>
          <w:p w14:paraId="1D144AD1" w14:textId="77777777" w:rsidR="00CA5A34" w:rsidRPr="00B9054B" w:rsidRDefault="00CA5A34" w:rsidP="00CA5A34">
            <w:pPr>
              <w:pStyle w:val="a3"/>
              <w:rPr>
                <w:rFonts w:ascii="Times New Roman" w:hAnsi="Times New Roman" w:cs="Times New Roman"/>
              </w:rPr>
            </w:pPr>
          </w:p>
        </w:tc>
        <w:tc>
          <w:tcPr>
            <w:tcW w:w="992" w:type="dxa"/>
            <w:vMerge/>
            <w:tcBorders>
              <w:top w:val="nil"/>
            </w:tcBorders>
          </w:tcPr>
          <w:p w14:paraId="2E86FD0F" w14:textId="77777777" w:rsidR="00CA5A34" w:rsidRPr="00B9054B" w:rsidRDefault="00CA5A34" w:rsidP="00CA5A34">
            <w:pPr>
              <w:pStyle w:val="a3"/>
              <w:rPr>
                <w:rFonts w:ascii="Times New Roman" w:hAnsi="Times New Roman" w:cs="Times New Roman"/>
              </w:rPr>
            </w:pPr>
          </w:p>
        </w:tc>
        <w:tc>
          <w:tcPr>
            <w:tcW w:w="567" w:type="dxa"/>
          </w:tcPr>
          <w:p w14:paraId="0BA6E6B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ОП</w:t>
            </w:r>
          </w:p>
        </w:tc>
        <w:tc>
          <w:tcPr>
            <w:tcW w:w="709" w:type="dxa"/>
          </w:tcPr>
          <w:p w14:paraId="1CEDD22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ОБП</w:t>
            </w:r>
          </w:p>
        </w:tc>
        <w:tc>
          <w:tcPr>
            <w:tcW w:w="425" w:type="dxa"/>
          </w:tcPr>
          <w:p w14:paraId="6AA3C33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ОП</w:t>
            </w:r>
          </w:p>
        </w:tc>
        <w:tc>
          <w:tcPr>
            <w:tcW w:w="709" w:type="dxa"/>
          </w:tcPr>
          <w:p w14:paraId="2784CC6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ОБП</w:t>
            </w:r>
          </w:p>
        </w:tc>
        <w:tc>
          <w:tcPr>
            <w:tcW w:w="567" w:type="dxa"/>
          </w:tcPr>
          <w:p w14:paraId="2CA35B5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ОП</w:t>
            </w:r>
          </w:p>
        </w:tc>
        <w:tc>
          <w:tcPr>
            <w:tcW w:w="850" w:type="dxa"/>
          </w:tcPr>
          <w:p w14:paraId="11F33DF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w w:val="95"/>
              </w:rPr>
              <w:t>ОБП</w:t>
            </w:r>
          </w:p>
        </w:tc>
        <w:tc>
          <w:tcPr>
            <w:tcW w:w="567" w:type="dxa"/>
          </w:tcPr>
          <w:p w14:paraId="3B9C28A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ОП</w:t>
            </w:r>
          </w:p>
        </w:tc>
        <w:tc>
          <w:tcPr>
            <w:tcW w:w="709" w:type="dxa"/>
          </w:tcPr>
          <w:p w14:paraId="70CF9FC5"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w w:val="95"/>
              </w:rPr>
              <w:t>ОБП</w:t>
            </w:r>
          </w:p>
        </w:tc>
        <w:tc>
          <w:tcPr>
            <w:tcW w:w="567" w:type="dxa"/>
          </w:tcPr>
          <w:p w14:paraId="68314F5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ОП</w:t>
            </w:r>
          </w:p>
        </w:tc>
        <w:tc>
          <w:tcPr>
            <w:tcW w:w="709" w:type="dxa"/>
          </w:tcPr>
          <w:p w14:paraId="46BE73EF"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w w:val="95"/>
              </w:rPr>
              <w:t>ОБП</w:t>
            </w:r>
          </w:p>
        </w:tc>
        <w:tc>
          <w:tcPr>
            <w:tcW w:w="567" w:type="dxa"/>
          </w:tcPr>
          <w:p w14:paraId="137266C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ОП</w:t>
            </w:r>
          </w:p>
        </w:tc>
        <w:tc>
          <w:tcPr>
            <w:tcW w:w="850" w:type="dxa"/>
          </w:tcPr>
          <w:p w14:paraId="26DE8B2F"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ОБП</w:t>
            </w:r>
          </w:p>
        </w:tc>
        <w:tc>
          <w:tcPr>
            <w:tcW w:w="567" w:type="dxa"/>
          </w:tcPr>
          <w:p w14:paraId="428E533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ОП</w:t>
            </w:r>
          </w:p>
        </w:tc>
        <w:tc>
          <w:tcPr>
            <w:tcW w:w="709" w:type="dxa"/>
          </w:tcPr>
          <w:p w14:paraId="691AD68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ОБП</w:t>
            </w:r>
          </w:p>
        </w:tc>
        <w:tc>
          <w:tcPr>
            <w:tcW w:w="567" w:type="dxa"/>
          </w:tcPr>
          <w:p w14:paraId="45A483F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ОП</w:t>
            </w:r>
          </w:p>
        </w:tc>
        <w:tc>
          <w:tcPr>
            <w:tcW w:w="850" w:type="dxa"/>
          </w:tcPr>
          <w:p w14:paraId="536821F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ОБП</w:t>
            </w:r>
          </w:p>
        </w:tc>
        <w:tc>
          <w:tcPr>
            <w:tcW w:w="851" w:type="dxa"/>
          </w:tcPr>
          <w:p w14:paraId="5CEB6B7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ОП</w:t>
            </w:r>
          </w:p>
        </w:tc>
        <w:tc>
          <w:tcPr>
            <w:tcW w:w="709" w:type="dxa"/>
          </w:tcPr>
          <w:p w14:paraId="4E86048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ОБП</w:t>
            </w:r>
          </w:p>
        </w:tc>
      </w:tr>
      <w:tr w:rsidR="00CA5A34" w:rsidRPr="00B9054B" w14:paraId="45E1F542" w14:textId="77777777" w:rsidTr="00437E67">
        <w:trPr>
          <w:trHeight w:val="230"/>
          <w:jc w:val="right"/>
        </w:trPr>
        <w:tc>
          <w:tcPr>
            <w:tcW w:w="988" w:type="dxa"/>
          </w:tcPr>
          <w:p w14:paraId="4CCBF3C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O1</w:t>
            </w:r>
          </w:p>
        </w:tc>
        <w:tc>
          <w:tcPr>
            <w:tcW w:w="992" w:type="dxa"/>
            <w:vAlign w:val="center"/>
          </w:tcPr>
          <w:p w14:paraId="4752DDA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0,08</w:t>
            </w:r>
          </w:p>
        </w:tc>
        <w:tc>
          <w:tcPr>
            <w:tcW w:w="567" w:type="dxa"/>
          </w:tcPr>
          <w:p w14:paraId="510EEFE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4516DB7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0,32</w:t>
            </w:r>
          </w:p>
        </w:tc>
        <w:tc>
          <w:tcPr>
            <w:tcW w:w="425" w:type="dxa"/>
          </w:tcPr>
          <w:p w14:paraId="18ED6C6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6765341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0,32</w:t>
            </w:r>
          </w:p>
        </w:tc>
        <w:tc>
          <w:tcPr>
            <w:tcW w:w="567" w:type="dxa"/>
          </w:tcPr>
          <w:p w14:paraId="308B38EF"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6813EA9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0,32</w:t>
            </w:r>
          </w:p>
        </w:tc>
        <w:tc>
          <w:tcPr>
            <w:tcW w:w="567" w:type="dxa"/>
          </w:tcPr>
          <w:p w14:paraId="5F1C4EF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5C0D5F7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0,32</w:t>
            </w:r>
          </w:p>
        </w:tc>
        <w:tc>
          <w:tcPr>
            <w:tcW w:w="567" w:type="dxa"/>
          </w:tcPr>
          <w:p w14:paraId="081387D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704ED40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0,32</w:t>
            </w:r>
          </w:p>
        </w:tc>
        <w:tc>
          <w:tcPr>
            <w:tcW w:w="567" w:type="dxa"/>
          </w:tcPr>
          <w:p w14:paraId="1B295F6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1D3E795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0,32</w:t>
            </w:r>
          </w:p>
        </w:tc>
        <w:tc>
          <w:tcPr>
            <w:tcW w:w="567" w:type="dxa"/>
          </w:tcPr>
          <w:p w14:paraId="00C1E6E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29C4262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0,32</w:t>
            </w:r>
          </w:p>
        </w:tc>
        <w:tc>
          <w:tcPr>
            <w:tcW w:w="567" w:type="dxa"/>
          </w:tcPr>
          <w:p w14:paraId="64F77D4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058E087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0,32</w:t>
            </w:r>
          </w:p>
        </w:tc>
        <w:tc>
          <w:tcPr>
            <w:tcW w:w="851" w:type="dxa"/>
          </w:tcPr>
          <w:p w14:paraId="34E77C2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2F936DA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0,32</w:t>
            </w:r>
          </w:p>
        </w:tc>
      </w:tr>
      <w:tr w:rsidR="00CA5A34" w:rsidRPr="00B9054B" w14:paraId="787C6FBB" w14:textId="77777777" w:rsidTr="00437E67">
        <w:trPr>
          <w:trHeight w:val="230"/>
          <w:jc w:val="right"/>
        </w:trPr>
        <w:tc>
          <w:tcPr>
            <w:tcW w:w="988" w:type="dxa"/>
          </w:tcPr>
          <w:p w14:paraId="088AC62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O2</w:t>
            </w:r>
          </w:p>
        </w:tc>
        <w:tc>
          <w:tcPr>
            <w:tcW w:w="992" w:type="dxa"/>
            <w:vAlign w:val="center"/>
          </w:tcPr>
          <w:p w14:paraId="4EE0DCE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0,08</w:t>
            </w:r>
          </w:p>
        </w:tc>
        <w:tc>
          <w:tcPr>
            <w:tcW w:w="567" w:type="dxa"/>
          </w:tcPr>
          <w:p w14:paraId="2388354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3B6FF18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0,32</w:t>
            </w:r>
          </w:p>
        </w:tc>
        <w:tc>
          <w:tcPr>
            <w:tcW w:w="425" w:type="dxa"/>
          </w:tcPr>
          <w:p w14:paraId="5092A07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2423B55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0,32</w:t>
            </w:r>
          </w:p>
        </w:tc>
        <w:tc>
          <w:tcPr>
            <w:tcW w:w="567" w:type="dxa"/>
          </w:tcPr>
          <w:p w14:paraId="08F009C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7BB4860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0,32</w:t>
            </w:r>
          </w:p>
        </w:tc>
        <w:tc>
          <w:tcPr>
            <w:tcW w:w="567" w:type="dxa"/>
          </w:tcPr>
          <w:p w14:paraId="5786160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4E08DF6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0,32</w:t>
            </w:r>
          </w:p>
        </w:tc>
        <w:tc>
          <w:tcPr>
            <w:tcW w:w="567" w:type="dxa"/>
          </w:tcPr>
          <w:p w14:paraId="456EE40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709" w:type="dxa"/>
          </w:tcPr>
          <w:p w14:paraId="4A2EE58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0,24</w:t>
            </w:r>
          </w:p>
        </w:tc>
        <w:tc>
          <w:tcPr>
            <w:tcW w:w="567" w:type="dxa"/>
          </w:tcPr>
          <w:p w14:paraId="0428C8C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850" w:type="dxa"/>
          </w:tcPr>
          <w:p w14:paraId="2BAB7ED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0,24</w:t>
            </w:r>
          </w:p>
        </w:tc>
        <w:tc>
          <w:tcPr>
            <w:tcW w:w="567" w:type="dxa"/>
          </w:tcPr>
          <w:p w14:paraId="6D2DE44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709" w:type="dxa"/>
          </w:tcPr>
          <w:p w14:paraId="149C7B4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0,24</w:t>
            </w:r>
          </w:p>
        </w:tc>
        <w:tc>
          <w:tcPr>
            <w:tcW w:w="567" w:type="dxa"/>
          </w:tcPr>
          <w:p w14:paraId="523103E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3D7014A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0,32</w:t>
            </w:r>
          </w:p>
        </w:tc>
        <w:tc>
          <w:tcPr>
            <w:tcW w:w="851" w:type="dxa"/>
          </w:tcPr>
          <w:p w14:paraId="0FD5330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709" w:type="dxa"/>
          </w:tcPr>
          <w:p w14:paraId="011407D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0,24</w:t>
            </w:r>
          </w:p>
        </w:tc>
      </w:tr>
      <w:tr w:rsidR="00CA5A34" w:rsidRPr="00B9054B" w14:paraId="1F1CF847" w14:textId="77777777" w:rsidTr="00437E67">
        <w:trPr>
          <w:trHeight w:val="230"/>
          <w:jc w:val="right"/>
        </w:trPr>
        <w:tc>
          <w:tcPr>
            <w:tcW w:w="988" w:type="dxa"/>
          </w:tcPr>
          <w:p w14:paraId="58D7497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O3</w:t>
            </w:r>
          </w:p>
        </w:tc>
        <w:tc>
          <w:tcPr>
            <w:tcW w:w="992" w:type="dxa"/>
            <w:vAlign w:val="center"/>
          </w:tcPr>
          <w:p w14:paraId="562AABF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0,08</w:t>
            </w:r>
          </w:p>
        </w:tc>
        <w:tc>
          <w:tcPr>
            <w:tcW w:w="567" w:type="dxa"/>
          </w:tcPr>
          <w:p w14:paraId="3E13994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10EC8A1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0,32</w:t>
            </w:r>
          </w:p>
        </w:tc>
        <w:tc>
          <w:tcPr>
            <w:tcW w:w="425" w:type="dxa"/>
          </w:tcPr>
          <w:p w14:paraId="5D79946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1C3E1DC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0,32</w:t>
            </w:r>
          </w:p>
        </w:tc>
        <w:tc>
          <w:tcPr>
            <w:tcW w:w="567" w:type="dxa"/>
          </w:tcPr>
          <w:p w14:paraId="16098BF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074BB52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0,32</w:t>
            </w:r>
          </w:p>
        </w:tc>
        <w:tc>
          <w:tcPr>
            <w:tcW w:w="567" w:type="dxa"/>
          </w:tcPr>
          <w:p w14:paraId="7E70C5D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4762F045"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0,32</w:t>
            </w:r>
          </w:p>
        </w:tc>
        <w:tc>
          <w:tcPr>
            <w:tcW w:w="567" w:type="dxa"/>
          </w:tcPr>
          <w:p w14:paraId="39A86A3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0CFEE5E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0,32</w:t>
            </w:r>
          </w:p>
        </w:tc>
        <w:tc>
          <w:tcPr>
            <w:tcW w:w="567" w:type="dxa"/>
          </w:tcPr>
          <w:p w14:paraId="29C7357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5A5B394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0,32</w:t>
            </w:r>
          </w:p>
        </w:tc>
        <w:tc>
          <w:tcPr>
            <w:tcW w:w="567" w:type="dxa"/>
          </w:tcPr>
          <w:p w14:paraId="78B115D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3CA0742F"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0,32</w:t>
            </w:r>
          </w:p>
        </w:tc>
        <w:tc>
          <w:tcPr>
            <w:tcW w:w="567" w:type="dxa"/>
          </w:tcPr>
          <w:p w14:paraId="7296123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02453AA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0,32</w:t>
            </w:r>
          </w:p>
        </w:tc>
        <w:tc>
          <w:tcPr>
            <w:tcW w:w="851" w:type="dxa"/>
          </w:tcPr>
          <w:p w14:paraId="34E7993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33ECD10F"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0,32</w:t>
            </w:r>
          </w:p>
        </w:tc>
      </w:tr>
      <w:tr w:rsidR="00CA5A34" w:rsidRPr="00B9054B" w14:paraId="7DC61C18" w14:textId="77777777" w:rsidTr="00437E67">
        <w:trPr>
          <w:trHeight w:val="230"/>
          <w:jc w:val="right"/>
        </w:trPr>
        <w:tc>
          <w:tcPr>
            <w:tcW w:w="988" w:type="dxa"/>
          </w:tcPr>
          <w:p w14:paraId="356D8EB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O4</w:t>
            </w:r>
          </w:p>
        </w:tc>
        <w:tc>
          <w:tcPr>
            <w:tcW w:w="992" w:type="dxa"/>
            <w:vAlign w:val="center"/>
          </w:tcPr>
          <w:p w14:paraId="4709C56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0,05</w:t>
            </w:r>
          </w:p>
        </w:tc>
        <w:tc>
          <w:tcPr>
            <w:tcW w:w="567" w:type="dxa"/>
          </w:tcPr>
          <w:p w14:paraId="5CE7952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709" w:type="dxa"/>
          </w:tcPr>
          <w:p w14:paraId="3B50E51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0,15</w:t>
            </w:r>
          </w:p>
        </w:tc>
        <w:tc>
          <w:tcPr>
            <w:tcW w:w="425" w:type="dxa"/>
          </w:tcPr>
          <w:p w14:paraId="2972400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709" w:type="dxa"/>
          </w:tcPr>
          <w:p w14:paraId="1F0E689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0,15</w:t>
            </w:r>
          </w:p>
        </w:tc>
        <w:tc>
          <w:tcPr>
            <w:tcW w:w="567" w:type="dxa"/>
          </w:tcPr>
          <w:p w14:paraId="06CF36D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850" w:type="dxa"/>
          </w:tcPr>
          <w:p w14:paraId="56784CC5"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0,15</w:t>
            </w:r>
          </w:p>
        </w:tc>
        <w:tc>
          <w:tcPr>
            <w:tcW w:w="567" w:type="dxa"/>
          </w:tcPr>
          <w:p w14:paraId="6025F9E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709" w:type="dxa"/>
          </w:tcPr>
          <w:p w14:paraId="2BF1190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0,15</w:t>
            </w:r>
          </w:p>
        </w:tc>
        <w:tc>
          <w:tcPr>
            <w:tcW w:w="567" w:type="dxa"/>
          </w:tcPr>
          <w:p w14:paraId="5B5A73B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1</w:t>
            </w:r>
          </w:p>
        </w:tc>
        <w:tc>
          <w:tcPr>
            <w:tcW w:w="709" w:type="dxa"/>
          </w:tcPr>
          <w:p w14:paraId="3816209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0,05</w:t>
            </w:r>
          </w:p>
        </w:tc>
        <w:tc>
          <w:tcPr>
            <w:tcW w:w="567" w:type="dxa"/>
          </w:tcPr>
          <w:p w14:paraId="43EC933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1</w:t>
            </w:r>
          </w:p>
        </w:tc>
        <w:tc>
          <w:tcPr>
            <w:tcW w:w="850" w:type="dxa"/>
          </w:tcPr>
          <w:p w14:paraId="65D8DA2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0,05</w:t>
            </w:r>
          </w:p>
        </w:tc>
        <w:tc>
          <w:tcPr>
            <w:tcW w:w="567" w:type="dxa"/>
          </w:tcPr>
          <w:p w14:paraId="4B36125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2</w:t>
            </w:r>
          </w:p>
        </w:tc>
        <w:tc>
          <w:tcPr>
            <w:tcW w:w="709" w:type="dxa"/>
          </w:tcPr>
          <w:p w14:paraId="7469627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w:t>
            </w:r>
          </w:p>
        </w:tc>
        <w:tc>
          <w:tcPr>
            <w:tcW w:w="567" w:type="dxa"/>
          </w:tcPr>
          <w:p w14:paraId="09F3ACE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2</w:t>
            </w:r>
          </w:p>
        </w:tc>
        <w:tc>
          <w:tcPr>
            <w:tcW w:w="850" w:type="dxa"/>
          </w:tcPr>
          <w:p w14:paraId="643BDD0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w:t>
            </w:r>
          </w:p>
        </w:tc>
        <w:tc>
          <w:tcPr>
            <w:tcW w:w="851" w:type="dxa"/>
          </w:tcPr>
          <w:p w14:paraId="679B0C3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2</w:t>
            </w:r>
          </w:p>
        </w:tc>
        <w:tc>
          <w:tcPr>
            <w:tcW w:w="709" w:type="dxa"/>
          </w:tcPr>
          <w:p w14:paraId="423170E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w:t>
            </w:r>
          </w:p>
        </w:tc>
      </w:tr>
      <w:tr w:rsidR="00CA5A34" w:rsidRPr="00B9054B" w14:paraId="12F9C338" w14:textId="77777777" w:rsidTr="00437E67">
        <w:trPr>
          <w:trHeight w:val="230"/>
          <w:jc w:val="right"/>
        </w:trPr>
        <w:tc>
          <w:tcPr>
            <w:tcW w:w="988" w:type="dxa"/>
          </w:tcPr>
          <w:p w14:paraId="3430C96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O5</w:t>
            </w:r>
          </w:p>
        </w:tc>
        <w:tc>
          <w:tcPr>
            <w:tcW w:w="992" w:type="dxa"/>
            <w:vAlign w:val="center"/>
          </w:tcPr>
          <w:p w14:paraId="4EABDBB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0,04</w:t>
            </w:r>
          </w:p>
        </w:tc>
        <w:tc>
          <w:tcPr>
            <w:tcW w:w="567" w:type="dxa"/>
          </w:tcPr>
          <w:p w14:paraId="3219177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07A6AA45"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425" w:type="dxa"/>
          </w:tcPr>
          <w:p w14:paraId="1FDED1B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709" w:type="dxa"/>
          </w:tcPr>
          <w:p w14:paraId="4220193F" w14:textId="77777777" w:rsidR="00CA5A34" w:rsidRPr="00B9054B" w:rsidRDefault="00CA5A34" w:rsidP="00CA5A34">
            <w:pPr>
              <w:pStyle w:val="a3"/>
              <w:rPr>
                <w:rFonts w:ascii="Times New Roman" w:hAnsi="Times New Roman" w:cs="Times New Roman"/>
                <w:u w:val="single"/>
              </w:rPr>
            </w:pPr>
            <w:r w:rsidRPr="00B9054B">
              <w:rPr>
                <w:rFonts w:ascii="Times New Roman" w:hAnsi="Times New Roman" w:cs="Times New Roman"/>
              </w:rPr>
              <w:t>0,12</w:t>
            </w:r>
          </w:p>
        </w:tc>
        <w:tc>
          <w:tcPr>
            <w:tcW w:w="567" w:type="dxa"/>
          </w:tcPr>
          <w:p w14:paraId="64754F7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0376704F"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71BF45A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51DF6E3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0394BC8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709" w:type="dxa"/>
          </w:tcPr>
          <w:p w14:paraId="7C12555F"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666209C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850" w:type="dxa"/>
          </w:tcPr>
          <w:p w14:paraId="5A1E29A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522FD58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101EDC2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0AEFBA2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29C52DA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851" w:type="dxa"/>
          </w:tcPr>
          <w:p w14:paraId="0C7638F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2E73290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r>
      <w:tr w:rsidR="00CA5A34" w:rsidRPr="00B9054B" w14:paraId="06A1C0AE" w14:textId="77777777" w:rsidTr="00437E67">
        <w:trPr>
          <w:trHeight w:val="230"/>
          <w:jc w:val="right"/>
        </w:trPr>
        <w:tc>
          <w:tcPr>
            <w:tcW w:w="988" w:type="dxa"/>
          </w:tcPr>
          <w:p w14:paraId="12C2EE5F"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O6</w:t>
            </w:r>
          </w:p>
        </w:tc>
        <w:tc>
          <w:tcPr>
            <w:tcW w:w="992" w:type="dxa"/>
            <w:vAlign w:val="center"/>
          </w:tcPr>
          <w:p w14:paraId="5B3F80B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0,04</w:t>
            </w:r>
          </w:p>
        </w:tc>
        <w:tc>
          <w:tcPr>
            <w:tcW w:w="567" w:type="dxa"/>
          </w:tcPr>
          <w:p w14:paraId="2E3A9E6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19DC147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425" w:type="dxa"/>
          </w:tcPr>
          <w:p w14:paraId="2B0AB9E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558BB3F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6B8479D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5442851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16F8C3D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607E961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735152B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11DF0635"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33FDDCE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2D111005"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02A051D5"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5B700CD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74A9008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1287026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851" w:type="dxa"/>
          </w:tcPr>
          <w:p w14:paraId="607419E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6111E59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r>
      <w:tr w:rsidR="00CA5A34" w:rsidRPr="00B9054B" w14:paraId="7BADDA0A" w14:textId="77777777" w:rsidTr="00437E67">
        <w:trPr>
          <w:trHeight w:val="230"/>
          <w:jc w:val="right"/>
        </w:trPr>
        <w:tc>
          <w:tcPr>
            <w:tcW w:w="988" w:type="dxa"/>
          </w:tcPr>
          <w:p w14:paraId="0669792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O7</w:t>
            </w:r>
          </w:p>
        </w:tc>
        <w:tc>
          <w:tcPr>
            <w:tcW w:w="992" w:type="dxa"/>
            <w:vAlign w:val="center"/>
          </w:tcPr>
          <w:p w14:paraId="17589705"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0,04</w:t>
            </w:r>
          </w:p>
        </w:tc>
        <w:tc>
          <w:tcPr>
            <w:tcW w:w="567" w:type="dxa"/>
          </w:tcPr>
          <w:p w14:paraId="3CA65EDA"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5591A85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425" w:type="dxa"/>
          </w:tcPr>
          <w:p w14:paraId="4FF3CE99"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574997E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3D54537A"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850" w:type="dxa"/>
          </w:tcPr>
          <w:p w14:paraId="671346C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698E7FB4"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1AC6069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39F6AAEA"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47079C5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0A066EF6"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850" w:type="dxa"/>
          </w:tcPr>
          <w:p w14:paraId="33DB784F"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05A3373C"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618AA5A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1F02D67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4AEB1775"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851" w:type="dxa"/>
          </w:tcPr>
          <w:p w14:paraId="37EFB72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0251156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r>
      <w:tr w:rsidR="00CA5A34" w:rsidRPr="00B9054B" w14:paraId="02A3C132" w14:textId="77777777" w:rsidTr="00437E67">
        <w:trPr>
          <w:trHeight w:val="230"/>
          <w:jc w:val="right"/>
        </w:trPr>
        <w:tc>
          <w:tcPr>
            <w:tcW w:w="988" w:type="dxa"/>
          </w:tcPr>
          <w:p w14:paraId="5792AD7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O8</w:t>
            </w:r>
          </w:p>
        </w:tc>
        <w:tc>
          <w:tcPr>
            <w:tcW w:w="992" w:type="dxa"/>
            <w:vAlign w:val="center"/>
          </w:tcPr>
          <w:p w14:paraId="31168EE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0,05</w:t>
            </w:r>
          </w:p>
        </w:tc>
        <w:tc>
          <w:tcPr>
            <w:tcW w:w="567" w:type="dxa"/>
          </w:tcPr>
          <w:p w14:paraId="4975A689"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3</w:t>
            </w:r>
          </w:p>
        </w:tc>
        <w:tc>
          <w:tcPr>
            <w:tcW w:w="709" w:type="dxa"/>
          </w:tcPr>
          <w:p w14:paraId="4182B57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0,15</w:t>
            </w:r>
          </w:p>
        </w:tc>
        <w:tc>
          <w:tcPr>
            <w:tcW w:w="425" w:type="dxa"/>
          </w:tcPr>
          <w:p w14:paraId="4E77FB41"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2</w:t>
            </w:r>
          </w:p>
        </w:tc>
        <w:tc>
          <w:tcPr>
            <w:tcW w:w="709" w:type="dxa"/>
          </w:tcPr>
          <w:p w14:paraId="6BEEDDD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w:t>
            </w:r>
          </w:p>
        </w:tc>
        <w:tc>
          <w:tcPr>
            <w:tcW w:w="567" w:type="dxa"/>
          </w:tcPr>
          <w:p w14:paraId="45C0F976"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3</w:t>
            </w:r>
          </w:p>
        </w:tc>
        <w:tc>
          <w:tcPr>
            <w:tcW w:w="850" w:type="dxa"/>
          </w:tcPr>
          <w:p w14:paraId="172F0FF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0,15</w:t>
            </w:r>
          </w:p>
        </w:tc>
        <w:tc>
          <w:tcPr>
            <w:tcW w:w="567" w:type="dxa"/>
          </w:tcPr>
          <w:p w14:paraId="03853AE0"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2</w:t>
            </w:r>
          </w:p>
        </w:tc>
        <w:tc>
          <w:tcPr>
            <w:tcW w:w="709" w:type="dxa"/>
          </w:tcPr>
          <w:p w14:paraId="29304E5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w:t>
            </w:r>
          </w:p>
        </w:tc>
        <w:tc>
          <w:tcPr>
            <w:tcW w:w="567" w:type="dxa"/>
          </w:tcPr>
          <w:p w14:paraId="3D39099C"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1</w:t>
            </w:r>
          </w:p>
        </w:tc>
        <w:tc>
          <w:tcPr>
            <w:tcW w:w="709" w:type="dxa"/>
          </w:tcPr>
          <w:p w14:paraId="5032888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0,05</w:t>
            </w:r>
          </w:p>
        </w:tc>
        <w:tc>
          <w:tcPr>
            <w:tcW w:w="567" w:type="dxa"/>
          </w:tcPr>
          <w:p w14:paraId="3DAB86BE"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1</w:t>
            </w:r>
          </w:p>
        </w:tc>
        <w:tc>
          <w:tcPr>
            <w:tcW w:w="850" w:type="dxa"/>
          </w:tcPr>
          <w:p w14:paraId="785D049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0,05</w:t>
            </w:r>
          </w:p>
        </w:tc>
        <w:tc>
          <w:tcPr>
            <w:tcW w:w="567" w:type="dxa"/>
          </w:tcPr>
          <w:p w14:paraId="2386A97E"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2</w:t>
            </w:r>
          </w:p>
        </w:tc>
        <w:tc>
          <w:tcPr>
            <w:tcW w:w="709" w:type="dxa"/>
          </w:tcPr>
          <w:p w14:paraId="002111E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w:t>
            </w:r>
          </w:p>
        </w:tc>
        <w:tc>
          <w:tcPr>
            <w:tcW w:w="567" w:type="dxa"/>
          </w:tcPr>
          <w:p w14:paraId="0FB9920F"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850" w:type="dxa"/>
          </w:tcPr>
          <w:p w14:paraId="5D24FE9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0,15</w:t>
            </w:r>
          </w:p>
        </w:tc>
        <w:tc>
          <w:tcPr>
            <w:tcW w:w="851" w:type="dxa"/>
          </w:tcPr>
          <w:p w14:paraId="6F472D4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2</w:t>
            </w:r>
          </w:p>
        </w:tc>
        <w:tc>
          <w:tcPr>
            <w:tcW w:w="709" w:type="dxa"/>
          </w:tcPr>
          <w:p w14:paraId="18A164C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w:t>
            </w:r>
          </w:p>
        </w:tc>
      </w:tr>
      <w:tr w:rsidR="00CA5A34" w:rsidRPr="00B9054B" w14:paraId="2DCBE5CC" w14:textId="77777777" w:rsidTr="00437E67">
        <w:trPr>
          <w:trHeight w:val="230"/>
          <w:jc w:val="right"/>
        </w:trPr>
        <w:tc>
          <w:tcPr>
            <w:tcW w:w="988" w:type="dxa"/>
          </w:tcPr>
          <w:p w14:paraId="5F3756A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O9</w:t>
            </w:r>
          </w:p>
        </w:tc>
        <w:tc>
          <w:tcPr>
            <w:tcW w:w="992" w:type="dxa"/>
            <w:vAlign w:val="center"/>
          </w:tcPr>
          <w:p w14:paraId="69044D6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0,06</w:t>
            </w:r>
          </w:p>
        </w:tc>
        <w:tc>
          <w:tcPr>
            <w:tcW w:w="567" w:type="dxa"/>
          </w:tcPr>
          <w:p w14:paraId="651AB8F1"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3</w:t>
            </w:r>
          </w:p>
        </w:tc>
        <w:tc>
          <w:tcPr>
            <w:tcW w:w="709" w:type="dxa"/>
          </w:tcPr>
          <w:p w14:paraId="4D35E2C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0,18</w:t>
            </w:r>
          </w:p>
        </w:tc>
        <w:tc>
          <w:tcPr>
            <w:tcW w:w="425" w:type="dxa"/>
          </w:tcPr>
          <w:p w14:paraId="274A7F82"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3</w:t>
            </w:r>
          </w:p>
        </w:tc>
        <w:tc>
          <w:tcPr>
            <w:tcW w:w="709" w:type="dxa"/>
          </w:tcPr>
          <w:p w14:paraId="700A581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0,18</w:t>
            </w:r>
          </w:p>
        </w:tc>
        <w:tc>
          <w:tcPr>
            <w:tcW w:w="567" w:type="dxa"/>
          </w:tcPr>
          <w:p w14:paraId="57E18D12"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2</w:t>
            </w:r>
          </w:p>
        </w:tc>
        <w:tc>
          <w:tcPr>
            <w:tcW w:w="850" w:type="dxa"/>
          </w:tcPr>
          <w:p w14:paraId="02EDBFF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75EAF538"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3</w:t>
            </w:r>
          </w:p>
        </w:tc>
        <w:tc>
          <w:tcPr>
            <w:tcW w:w="709" w:type="dxa"/>
          </w:tcPr>
          <w:p w14:paraId="51CE5AE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0,18</w:t>
            </w:r>
          </w:p>
        </w:tc>
        <w:tc>
          <w:tcPr>
            <w:tcW w:w="567" w:type="dxa"/>
          </w:tcPr>
          <w:p w14:paraId="748266E5"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2</w:t>
            </w:r>
          </w:p>
        </w:tc>
        <w:tc>
          <w:tcPr>
            <w:tcW w:w="709" w:type="dxa"/>
          </w:tcPr>
          <w:p w14:paraId="49B25F9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5B0B1720"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2</w:t>
            </w:r>
          </w:p>
        </w:tc>
        <w:tc>
          <w:tcPr>
            <w:tcW w:w="850" w:type="dxa"/>
          </w:tcPr>
          <w:p w14:paraId="5383019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63E0C4F6"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3</w:t>
            </w:r>
          </w:p>
        </w:tc>
        <w:tc>
          <w:tcPr>
            <w:tcW w:w="709" w:type="dxa"/>
          </w:tcPr>
          <w:p w14:paraId="40F0F9A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0,18</w:t>
            </w:r>
          </w:p>
        </w:tc>
        <w:tc>
          <w:tcPr>
            <w:tcW w:w="567" w:type="dxa"/>
          </w:tcPr>
          <w:p w14:paraId="77A6E8F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850" w:type="dxa"/>
          </w:tcPr>
          <w:p w14:paraId="59442F6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0,18</w:t>
            </w:r>
          </w:p>
        </w:tc>
        <w:tc>
          <w:tcPr>
            <w:tcW w:w="851" w:type="dxa"/>
          </w:tcPr>
          <w:p w14:paraId="27DAB2E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709" w:type="dxa"/>
          </w:tcPr>
          <w:p w14:paraId="0C0EC5E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0,18</w:t>
            </w:r>
          </w:p>
        </w:tc>
      </w:tr>
      <w:tr w:rsidR="00CA5A34" w:rsidRPr="00B9054B" w14:paraId="556E3819" w14:textId="77777777" w:rsidTr="00437E67">
        <w:trPr>
          <w:trHeight w:val="230"/>
          <w:jc w:val="right"/>
        </w:trPr>
        <w:tc>
          <w:tcPr>
            <w:tcW w:w="988" w:type="dxa"/>
          </w:tcPr>
          <w:p w14:paraId="023B8EA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T1</w:t>
            </w:r>
          </w:p>
        </w:tc>
        <w:tc>
          <w:tcPr>
            <w:tcW w:w="992" w:type="dxa"/>
            <w:vAlign w:val="center"/>
          </w:tcPr>
          <w:p w14:paraId="41DBE0A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0,05</w:t>
            </w:r>
          </w:p>
        </w:tc>
        <w:tc>
          <w:tcPr>
            <w:tcW w:w="567" w:type="dxa"/>
          </w:tcPr>
          <w:p w14:paraId="2B462D8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3E4E649F"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w:t>
            </w:r>
          </w:p>
        </w:tc>
        <w:tc>
          <w:tcPr>
            <w:tcW w:w="425" w:type="dxa"/>
          </w:tcPr>
          <w:p w14:paraId="6076FEE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501DC74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w:t>
            </w:r>
          </w:p>
        </w:tc>
        <w:tc>
          <w:tcPr>
            <w:tcW w:w="567" w:type="dxa"/>
          </w:tcPr>
          <w:p w14:paraId="21729CB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44F34C4F"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w:t>
            </w:r>
          </w:p>
        </w:tc>
        <w:tc>
          <w:tcPr>
            <w:tcW w:w="567" w:type="dxa"/>
          </w:tcPr>
          <w:p w14:paraId="44C34A2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13001FF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w:t>
            </w:r>
          </w:p>
        </w:tc>
        <w:tc>
          <w:tcPr>
            <w:tcW w:w="567" w:type="dxa"/>
          </w:tcPr>
          <w:p w14:paraId="06D64AB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65FD83C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w:t>
            </w:r>
          </w:p>
        </w:tc>
        <w:tc>
          <w:tcPr>
            <w:tcW w:w="567" w:type="dxa"/>
          </w:tcPr>
          <w:p w14:paraId="49B6658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7562CBC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w:t>
            </w:r>
          </w:p>
        </w:tc>
        <w:tc>
          <w:tcPr>
            <w:tcW w:w="567" w:type="dxa"/>
          </w:tcPr>
          <w:p w14:paraId="6A2F9CC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3F9E6D4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w:t>
            </w:r>
          </w:p>
        </w:tc>
        <w:tc>
          <w:tcPr>
            <w:tcW w:w="567" w:type="dxa"/>
          </w:tcPr>
          <w:p w14:paraId="3BD27D8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15277EB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w:t>
            </w:r>
          </w:p>
        </w:tc>
        <w:tc>
          <w:tcPr>
            <w:tcW w:w="851" w:type="dxa"/>
          </w:tcPr>
          <w:p w14:paraId="2735DD7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587D2E8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w:t>
            </w:r>
          </w:p>
        </w:tc>
      </w:tr>
      <w:tr w:rsidR="00CA5A34" w:rsidRPr="00B9054B" w14:paraId="33341135" w14:textId="77777777" w:rsidTr="00437E67">
        <w:trPr>
          <w:trHeight w:val="230"/>
          <w:jc w:val="right"/>
        </w:trPr>
        <w:tc>
          <w:tcPr>
            <w:tcW w:w="988" w:type="dxa"/>
          </w:tcPr>
          <w:p w14:paraId="006AEF2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T2</w:t>
            </w:r>
          </w:p>
        </w:tc>
        <w:tc>
          <w:tcPr>
            <w:tcW w:w="992" w:type="dxa"/>
            <w:vAlign w:val="center"/>
          </w:tcPr>
          <w:p w14:paraId="2164628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0,07</w:t>
            </w:r>
          </w:p>
        </w:tc>
        <w:tc>
          <w:tcPr>
            <w:tcW w:w="567" w:type="dxa"/>
          </w:tcPr>
          <w:p w14:paraId="232404C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709" w:type="dxa"/>
          </w:tcPr>
          <w:p w14:paraId="37D8D6D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0,21</w:t>
            </w:r>
          </w:p>
        </w:tc>
        <w:tc>
          <w:tcPr>
            <w:tcW w:w="425" w:type="dxa"/>
          </w:tcPr>
          <w:p w14:paraId="14B6FEA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2</w:t>
            </w:r>
          </w:p>
        </w:tc>
        <w:tc>
          <w:tcPr>
            <w:tcW w:w="709" w:type="dxa"/>
          </w:tcPr>
          <w:p w14:paraId="4B5487F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0,14</w:t>
            </w:r>
          </w:p>
        </w:tc>
        <w:tc>
          <w:tcPr>
            <w:tcW w:w="567" w:type="dxa"/>
          </w:tcPr>
          <w:p w14:paraId="04F1D2A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4C2AE6B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0,28</w:t>
            </w:r>
          </w:p>
        </w:tc>
        <w:tc>
          <w:tcPr>
            <w:tcW w:w="567" w:type="dxa"/>
          </w:tcPr>
          <w:p w14:paraId="24E123F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709" w:type="dxa"/>
          </w:tcPr>
          <w:p w14:paraId="6C2C8FE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0,21</w:t>
            </w:r>
          </w:p>
        </w:tc>
        <w:tc>
          <w:tcPr>
            <w:tcW w:w="567" w:type="dxa"/>
          </w:tcPr>
          <w:p w14:paraId="049918A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709" w:type="dxa"/>
          </w:tcPr>
          <w:p w14:paraId="0052F3F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0,21</w:t>
            </w:r>
          </w:p>
        </w:tc>
        <w:tc>
          <w:tcPr>
            <w:tcW w:w="567" w:type="dxa"/>
          </w:tcPr>
          <w:p w14:paraId="096620E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850" w:type="dxa"/>
          </w:tcPr>
          <w:p w14:paraId="2E08ED0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0,21</w:t>
            </w:r>
          </w:p>
        </w:tc>
        <w:tc>
          <w:tcPr>
            <w:tcW w:w="567" w:type="dxa"/>
          </w:tcPr>
          <w:p w14:paraId="277AD73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709" w:type="dxa"/>
          </w:tcPr>
          <w:p w14:paraId="2EA033B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0,21</w:t>
            </w:r>
          </w:p>
        </w:tc>
        <w:tc>
          <w:tcPr>
            <w:tcW w:w="567" w:type="dxa"/>
          </w:tcPr>
          <w:p w14:paraId="52ECA89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850" w:type="dxa"/>
          </w:tcPr>
          <w:p w14:paraId="5C0BA3E5"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0,21</w:t>
            </w:r>
          </w:p>
        </w:tc>
        <w:tc>
          <w:tcPr>
            <w:tcW w:w="851" w:type="dxa"/>
          </w:tcPr>
          <w:p w14:paraId="459B68D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2</w:t>
            </w:r>
          </w:p>
        </w:tc>
        <w:tc>
          <w:tcPr>
            <w:tcW w:w="709" w:type="dxa"/>
          </w:tcPr>
          <w:p w14:paraId="761232C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0,14</w:t>
            </w:r>
          </w:p>
        </w:tc>
      </w:tr>
      <w:tr w:rsidR="00CA5A34" w:rsidRPr="00B9054B" w14:paraId="31DFCE3E" w14:textId="77777777" w:rsidTr="00437E67">
        <w:trPr>
          <w:trHeight w:val="230"/>
          <w:jc w:val="right"/>
        </w:trPr>
        <w:tc>
          <w:tcPr>
            <w:tcW w:w="988" w:type="dxa"/>
          </w:tcPr>
          <w:p w14:paraId="6F84E835"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T3</w:t>
            </w:r>
          </w:p>
        </w:tc>
        <w:tc>
          <w:tcPr>
            <w:tcW w:w="992" w:type="dxa"/>
            <w:vAlign w:val="center"/>
          </w:tcPr>
          <w:p w14:paraId="58CD1DC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0,07</w:t>
            </w:r>
          </w:p>
        </w:tc>
        <w:tc>
          <w:tcPr>
            <w:tcW w:w="567" w:type="dxa"/>
          </w:tcPr>
          <w:p w14:paraId="4FFD5F0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463428D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0,28</w:t>
            </w:r>
          </w:p>
        </w:tc>
        <w:tc>
          <w:tcPr>
            <w:tcW w:w="425" w:type="dxa"/>
          </w:tcPr>
          <w:p w14:paraId="5A0EFBD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0BE07B7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0,28</w:t>
            </w:r>
          </w:p>
        </w:tc>
        <w:tc>
          <w:tcPr>
            <w:tcW w:w="567" w:type="dxa"/>
          </w:tcPr>
          <w:p w14:paraId="3DED5095"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5439417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0,28</w:t>
            </w:r>
          </w:p>
        </w:tc>
        <w:tc>
          <w:tcPr>
            <w:tcW w:w="567" w:type="dxa"/>
          </w:tcPr>
          <w:p w14:paraId="33923EB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0C7BBD75"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0,28</w:t>
            </w:r>
          </w:p>
        </w:tc>
        <w:tc>
          <w:tcPr>
            <w:tcW w:w="567" w:type="dxa"/>
          </w:tcPr>
          <w:p w14:paraId="021FEAF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1D86388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0,28</w:t>
            </w:r>
          </w:p>
        </w:tc>
        <w:tc>
          <w:tcPr>
            <w:tcW w:w="567" w:type="dxa"/>
          </w:tcPr>
          <w:p w14:paraId="4132BC3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526AF3B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0,28</w:t>
            </w:r>
          </w:p>
        </w:tc>
        <w:tc>
          <w:tcPr>
            <w:tcW w:w="567" w:type="dxa"/>
          </w:tcPr>
          <w:p w14:paraId="6C15026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7D0B2A5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0,28</w:t>
            </w:r>
          </w:p>
        </w:tc>
        <w:tc>
          <w:tcPr>
            <w:tcW w:w="567" w:type="dxa"/>
          </w:tcPr>
          <w:p w14:paraId="30638F7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76829B1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0,28</w:t>
            </w:r>
          </w:p>
        </w:tc>
        <w:tc>
          <w:tcPr>
            <w:tcW w:w="851" w:type="dxa"/>
          </w:tcPr>
          <w:p w14:paraId="0B83E42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5DD43AC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0,28</w:t>
            </w:r>
          </w:p>
        </w:tc>
      </w:tr>
      <w:tr w:rsidR="00CA5A34" w:rsidRPr="00B9054B" w14:paraId="0B2504C8" w14:textId="77777777" w:rsidTr="00437E67">
        <w:trPr>
          <w:trHeight w:val="230"/>
          <w:jc w:val="right"/>
        </w:trPr>
        <w:tc>
          <w:tcPr>
            <w:tcW w:w="988" w:type="dxa"/>
          </w:tcPr>
          <w:p w14:paraId="71F7F43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T4</w:t>
            </w:r>
          </w:p>
        </w:tc>
        <w:tc>
          <w:tcPr>
            <w:tcW w:w="992" w:type="dxa"/>
            <w:vAlign w:val="center"/>
          </w:tcPr>
          <w:p w14:paraId="5060DE1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0,08</w:t>
            </w:r>
          </w:p>
        </w:tc>
        <w:tc>
          <w:tcPr>
            <w:tcW w:w="567" w:type="dxa"/>
          </w:tcPr>
          <w:p w14:paraId="2F33DDD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73D316C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0,32</w:t>
            </w:r>
          </w:p>
        </w:tc>
        <w:tc>
          <w:tcPr>
            <w:tcW w:w="425" w:type="dxa"/>
          </w:tcPr>
          <w:p w14:paraId="041E235F"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133F9AD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0,32</w:t>
            </w:r>
          </w:p>
        </w:tc>
        <w:tc>
          <w:tcPr>
            <w:tcW w:w="567" w:type="dxa"/>
          </w:tcPr>
          <w:p w14:paraId="0A245E8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304B703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0,32</w:t>
            </w:r>
          </w:p>
        </w:tc>
        <w:tc>
          <w:tcPr>
            <w:tcW w:w="567" w:type="dxa"/>
          </w:tcPr>
          <w:p w14:paraId="591D65B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57D3247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0,32</w:t>
            </w:r>
          </w:p>
        </w:tc>
        <w:tc>
          <w:tcPr>
            <w:tcW w:w="567" w:type="dxa"/>
          </w:tcPr>
          <w:p w14:paraId="5A2B026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3F074DE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0,32</w:t>
            </w:r>
          </w:p>
        </w:tc>
        <w:tc>
          <w:tcPr>
            <w:tcW w:w="567" w:type="dxa"/>
          </w:tcPr>
          <w:p w14:paraId="1645859F"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0423D64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0,32</w:t>
            </w:r>
          </w:p>
        </w:tc>
        <w:tc>
          <w:tcPr>
            <w:tcW w:w="567" w:type="dxa"/>
          </w:tcPr>
          <w:p w14:paraId="6DE0B13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5FFA9C9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0,32</w:t>
            </w:r>
          </w:p>
        </w:tc>
        <w:tc>
          <w:tcPr>
            <w:tcW w:w="567" w:type="dxa"/>
          </w:tcPr>
          <w:p w14:paraId="2C56F79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1F6563C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0,32</w:t>
            </w:r>
          </w:p>
        </w:tc>
        <w:tc>
          <w:tcPr>
            <w:tcW w:w="851" w:type="dxa"/>
          </w:tcPr>
          <w:p w14:paraId="0FB18FC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29E6826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0,32</w:t>
            </w:r>
          </w:p>
        </w:tc>
      </w:tr>
      <w:tr w:rsidR="00CA5A34" w:rsidRPr="00B9054B" w14:paraId="3A9E35C2" w14:textId="77777777" w:rsidTr="00437E67">
        <w:trPr>
          <w:trHeight w:val="230"/>
          <w:jc w:val="right"/>
        </w:trPr>
        <w:tc>
          <w:tcPr>
            <w:tcW w:w="988" w:type="dxa"/>
          </w:tcPr>
          <w:p w14:paraId="263526F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T5</w:t>
            </w:r>
          </w:p>
        </w:tc>
        <w:tc>
          <w:tcPr>
            <w:tcW w:w="992" w:type="dxa"/>
            <w:vAlign w:val="center"/>
          </w:tcPr>
          <w:p w14:paraId="60241E4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0,04</w:t>
            </w:r>
          </w:p>
        </w:tc>
        <w:tc>
          <w:tcPr>
            <w:tcW w:w="567" w:type="dxa"/>
          </w:tcPr>
          <w:p w14:paraId="64A9859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5677EEB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425" w:type="dxa"/>
          </w:tcPr>
          <w:p w14:paraId="520DC70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759974F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1B2919A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12C8C63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3B68596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2D3AE48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475E625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0AEF862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21F9C11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057130B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6266165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01742D9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610520B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1CC3FA4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851" w:type="dxa"/>
          </w:tcPr>
          <w:p w14:paraId="25660C4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56F2C5E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r>
      <w:tr w:rsidR="00CA5A34" w:rsidRPr="00B9054B" w14:paraId="4B628DFC" w14:textId="77777777" w:rsidTr="00437E67">
        <w:trPr>
          <w:trHeight w:val="230"/>
          <w:jc w:val="right"/>
        </w:trPr>
        <w:tc>
          <w:tcPr>
            <w:tcW w:w="988" w:type="dxa"/>
          </w:tcPr>
          <w:p w14:paraId="6281385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T6</w:t>
            </w:r>
          </w:p>
        </w:tc>
        <w:tc>
          <w:tcPr>
            <w:tcW w:w="992" w:type="dxa"/>
            <w:vAlign w:val="center"/>
          </w:tcPr>
          <w:p w14:paraId="125ADB1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0,05</w:t>
            </w:r>
          </w:p>
        </w:tc>
        <w:tc>
          <w:tcPr>
            <w:tcW w:w="567" w:type="dxa"/>
          </w:tcPr>
          <w:p w14:paraId="4293BC6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38AF73F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w:t>
            </w:r>
          </w:p>
        </w:tc>
        <w:tc>
          <w:tcPr>
            <w:tcW w:w="425" w:type="dxa"/>
          </w:tcPr>
          <w:p w14:paraId="3E01901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5D00D03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w:t>
            </w:r>
          </w:p>
        </w:tc>
        <w:tc>
          <w:tcPr>
            <w:tcW w:w="567" w:type="dxa"/>
          </w:tcPr>
          <w:p w14:paraId="03419BD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07052FC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w:t>
            </w:r>
          </w:p>
        </w:tc>
        <w:tc>
          <w:tcPr>
            <w:tcW w:w="567" w:type="dxa"/>
          </w:tcPr>
          <w:p w14:paraId="6D0590A5"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709" w:type="dxa"/>
          </w:tcPr>
          <w:p w14:paraId="098B0E1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0,15</w:t>
            </w:r>
          </w:p>
        </w:tc>
        <w:tc>
          <w:tcPr>
            <w:tcW w:w="567" w:type="dxa"/>
          </w:tcPr>
          <w:p w14:paraId="36A8FC6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709" w:type="dxa"/>
          </w:tcPr>
          <w:p w14:paraId="0BE79FB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0,15</w:t>
            </w:r>
          </w:p>
        </w:tc>
        <w:tc>
          <w:tcPr>
            <w:tcW w:w="567" w:type="dxa"/>
          </w:tcPr>
          <w:p w14:paraId="4FE5D31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850" w:type="dxa"/>
          </w:tcPr>
          <w:p w14:paraId="3EE0F7DF"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0,15</w:t>
            </w:r>
          </w:p>
        </w:tc>
        <w:tc>
          <w:tcPr>
            <w:tcW w:w="567" w:type="dxa"/>
          </w:tcPr>
          <w:p w14:paraId="5791F4E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709" w:type="dxa"/>
          </w:tcPr>
          <w:p w14:paraId="156D72C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0,15</w:t>
            </w:r>
          </w:p>
        </w:tc>
        <w:tc>
          <w:tcPr>
            <w:tcW w:w="567" w:type="dxa"/>
          </w:tcPr>
          <w:p w14:paraId="22D7FD0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850" w:type="dxa"/>
          </w:tcPr>
          <w:p w14:paraId="5311CD4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0,15</w:t>
            </w:r>
          </w:p>
        </w:tc>
        <w:tc>
          <w:tcPr>
            <w:tcW w:w="851" w:type="dxa"/>
          </w:tcPr>
          <w:p w14:paraId="6CFC11C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709" w:type="dxa"/>
          </w:tcPr>
          <w:p w14:paraId="1D43C17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0,15</w:t>
            </w:r>
          </w:p>
        </w:tc>
      </w:tr>
      <w:tr w:rsidR="00CA5A34" w:rsidRPr="00B9054B" w14:paraId="65151B7B" w14:textId="77777777" w:rsidTr="00437E67">
        <w:trPr>
          <w:trHeight w:val="230"/>
          <w:jc w:val="right"/>
        </w:trPr>
        <w:tc>
          <w:tcPr>
            <w:tcW w:w="988" w:type="dxa"/>
          </w:tcPr>
          <w:p w14:paraId="1EEDD185"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T7</w:t>
            </w:r>
          </w:p>
        </w:tc>
        <w:tc>
          <w:tcPr>
            <w:tcW w:w="992" w:type="dxa"/>
            <w:vAlign w:val="center"/>
          </w:tcPr>
          <w:p w14:paraId="248B8E0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0,06</w:t>
            </w:r>
          </w:p>
        </w:tc>
        <w:tc>
          <w:tcPr>
            <w:tcW w:w="567" w:type="dxa"/>
          </w:tcPr>
          <w:p w14:paraId="18D514B7"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4188665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0,24</w:t>
            </w:r>
          </w:p>
        </w:tc>
        <w:tc>
          <w:tcPr>
            <w:tcW w:w="425" w:type="dxa"/>
          </w:tcPr>
          <w:p w14:paraId="28CB7B8A"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214F25B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0,24</w:t>
            </w:r>
          </w:p>
        </w:tc>
        <w:tc>
          <w:tcPr>
            <w:tcW w:w="567" w:type="dxa"/>
          </w:tcPr>
          <w:p w14:paraId="74679DDF"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850" w:type="dxa"/>
          </w:tcPr>
          <w:p w14:paraId="4620688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0,24</w:t>
            </w:r>
          </w:p>
        </w:tc>
        <w:tc>
          <w:tcPr>
            <w:tcW w:w="567" w:type="dxa"/>
          </w:tcPr>
          <w:p w14:paraId="6456C7E6"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703FBFF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0,24</w:t>
            </w:r>
          </w:p>
        </w:tc>
        <w:tc>
          <w:tcPr>
            <w:tcW w:w="567" w:type="dxa"/>
          </w:tcPr>
          <w:p w14:paraId="58B502EF"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333E635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0,24</w:t>
            </w:r>
          </w:p>
        </w:tc>
        <w:tc>
          <w:tcPr>
            <w:tcW w:w="567" w:type="dxa"/>
          </w:tcPr>
          <w:p w14:paraId="7B74E1C1"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850" w:type="dxa"/>
          </w:tcPr>
          <w:p w14:paraId="4E05A65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0,24</w:t>
            </w:r>
          </w:p>
        </w:tc>
        <w:tc>
          <w:tcPr>
            <w:tcW w:w="567" w:type="dxa"/>
          </w:tcPr>
          <w:p w14:paraId="49CA5F58"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73B89EB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0,24</w:t>
            </w:r>
          </w:p>
        </w:tc>
        <w:tc>
          <w:tcPr>
            <w:tcW w:w="567" w:type="dxa"/>
          </w:tcPr>
          <w:p w14:paraId="0CADB3F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7EDDCA5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0,24</w:t>
            </w:r>
          </w:p>
        </w:tc>
        <w:tc>
          <w:tcPr>
            <w:tcW w:w="851" w:type="dxa"/>
          </w:tcPr>
          <w:p w14:paraId="1DA873F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627607C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0,24</w:t>
            </w:r>
          </w:p>
        </w:tc>
      </w:tr>
      <w:tr w:rsidR="00CA5A34" w:rsidRPr="00B9054B" w14:paraId="5A853465" w14:textId="77777777" w:rsidTr="00437E67">
        <w:trPr>
          <w:trHeight w:val="230"/>
          <w:jc w:val="right"/>
        </w:trPr>
        <w:tc>
          <w:tcPr>
            <w:tcW w:w="988" w:type="dxa"/>
          </w:tcPr>
          <w:p w14:paraId="75CC34B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T8</w:t>
            </w:r>
          </w:p>
        </w:tc>
        <w:tc>
          <w:tcPr>
            <w:tcW w:w="992" w:type="dxa"/>
            <w:vAlign w:val="center"/>
          </w:tcPr>
          <w:p w14:paraId="36104EE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0,06</w:t>
            </w:r>
          </w:p>
        </w:tc>
        <w:tc>
          <w:tcPr>
            <w:tcW w:w="567" w:type="dxa"/>
          </w:tcPr>
          <w:p w14:paraId="2AB04472"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3</w:t>
            </w:r>
          </w:p>
        </w:tc>
        <w:tc>
          <w:tcPr>
            <w:tcW w:w="709" w:type="dxa"/>
          </w:tcPr>
          <w:p w14:paraId="473E904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0,18</w:t>
            </w:r>
          </w:p>
        </w:tc>
        <w:tc>
          <w:tcPr>
            <w:tcW w:w="425" w:type="dxa"/>
          </w:tcPr>
          <w:p w14:paraId="46328701"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3</w:t>
            </w:r>
          </w:p>
        </w:tc>
        <w:tc>
          <w:tcPr>
            <w:tcW w:w="709" w:type="dxa"/>
          </w:tcPr>
          <w:p w14:paraId="1B72119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0,18</w:t>
            </w:r>
          </w:p>
        </w:tc>
        <w:tc>
          <w:tcPr>
            <w:tcW w:w="567" w:type="dxa"/>
          </w:tcPr>
          <w:p w14:paraId="0218F093"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3</w:t>
            </w:r>
          </w:p>
        </w:tc>
        <w:tc>
          <w:tcPr>
            <w:tcW w:w="850" w:type="dxa"/>
          </w:tcPr>
          <w:p w14:paraId="11D1E56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0,18</w:t>
            </w:r>
          </w:p>
        </w:tc>
        <w:tc>
          <w:tcPr>
            <w:tcW w:w="567" w:type="dxa"/>
          </w:tcPr>
          <w:p w14:paraId="3C5AB4DB"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3</w:t>
            </w:r>
          </w:p>
        </w:tc>
        <w:tc>
          <w:tcPr>
            <w:tcW w:w="709" w:type="dxa"/>
          </w:tcPr>
          <w:p w14:paraId="7ED8F98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0,18</w:t>
            </w:r>
          </w:p>
        </w:tc>
        <w:tc>
          <w:tcPr>
            <w:tcW w:w="567" w:type="dxa"/>
          </w:tcPr>
          <w:p w14:paraId="64E9337D"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2</w:t>
            </w:r>
          </w:p>
        </w:tc>
        <w:tc>
          <w:tcPr>
            <w:tcW w:w="709" w:type="dxa"/>
          </w:tcPr>
          <w:p w14:paraId="61692A0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1A7E7D21"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2</w:t>
            </w:r>
          </w:p>
        </w:tc>
        <w:tc>
          <w:tcPr>
            <w:tcW w:w="850" w:type="dxa"/>
          </w:tcPr>
          <w:p w14:paraId="0193170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02E66E2A"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3</w:t>
            </w:r>
          </w:p>
        </w:tc>
        <w:tc>
          <w:tcPr>
            <w:tcW w:w="709" w:type="dxa"/>
          </w:tcPr>
          <w:p w14:paraId="5D1CEAD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0,18</w:t>
            </w:r>
          </w:p>
        </w:tc>
        <w:tc>
          <w:tcPr>
            <w:tcW w:w="567" w:type="dxa"/>
          </w:tcPr>
          <w:p w14:paraId="396A3E8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850" w:type="dxa"/>
          </w:tcPr>
          <w:p w14:paraId="3BEE0C1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0,18</w:t>
            </w:r>
          </w:p>
        </w:tc>
        <w:tc>
          <w:tcPr>
            <w:tcW w:w="851" w:type="dxa"/>
          </w:tcPr>
          <w:p w14:paraId="3652FE5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2</w:t>
            </w:r>
          </w:p>
        </w:tc>
        <w:tc>
          <w:tcPr>
            <w:tcW w:w="709" w:type="dxa"/>
          </w:tcPr>
          <w:p w14:paraId="28F5031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r>
      <w:tr w:rsidR="00CA5A34" w:rsidRPr="00B9054B" w14:paraId="760F2935" w14:textId="77777777" w:rsidTr="00437E67">
        <w:trPr>
          <w:trHeight w:val="230"/>
          <w:jc w:val="right"/>
        </w:trPr>
        <w:tc>
          <w:tcPr>
            <w:tcW w:w="988" w:type="dxa"/>
          </w:tcPr>
          <w:p w14:paraId="4337DDC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S1</w:t>
            </w:r>
          </w:p>
        </w:tc>
        <w:tc>
          <w:tcPr>
            <w:tcW w:w="992" w:type="dxa"/>
            <w:vAlign w:val="center"/>
          </w:tcPr>
          <w:p w14:paraId="514337D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0,04</w:t>
            </w:r>
          </w:p>
        </w:tc>
        <w:tc>
          <w:tcPr>
            <w:tcW w:w="567" w:type="dxa"/>
          </w:tcPr>
          <w:p w14:paraId="1AC2F1B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43BF46C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425" w:type="dxa"/>
          </w:tcPr>
          <w:p w14:paraId="1C0A351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4EA3075F"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5F5EAFCF"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4E8B926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5B7C836F"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52CB297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57039D6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40B9DE45"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3590C7D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0E4F8DF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1D056D0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7433B55F"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7EC200EF" w14:textId="77777777" w:rsidR="00CA5A34" w:rsidRPr="00B9054B" w:rsidRDefault="00CA5A34" w:rsidP="00CA5A34">
            <w:pPr>
              <w:pStyle w:val="a3"/>
              <w:rPr>
                <w:rFonts w:ascii="Times New Roman" w:hAnsi="Times New Roman" w:cs="Times New Roman"/>
                <w:iCs/>
              </w:rPr>
            </w:pPr>
            <w:r w:rsidRPr="00B9054B">
              <w:rPr>
                <w:rFonts w:ascii="Times New Roman" w:hAnsi="Times New Roman" w:cs="Times New Roman"/>
              </w:rPr>
              <w:t>4</w:t>
            </w:r>
          </w:p>
        </w:tc>
        <w:tc>
          <w:tcPr>
            <w:tcW w:w="850" w:type="dxa"/>
          </w:tcPr>
          <w:p w14:paraId="73AAC1BD" w14:textId="77777777" w:rsidR="00CA5A34" w:rsidRPr="00B9054B" w:rsidRDefault="00CA5A34" w:rsidP="00CA5A34">
            <w:pPr>
              <w:pStyle w:val="a3"/>
              <w:rPr>
                <w:rFonts w:ascii="Times New Roman" w:hAnsi="Times New Roman" w:cs="Times New Roman"/>
                <w:iCs/>
              </w:rPr>
            </w:pPr>
            <w:r w:rsidRPr="00B9054B">
              <w:rPr>
                <w:rFonts w:ascii="Times New Roman" w:hAnsi="Times New Roman" w:cs="Times New Roman"/>
              </w:rPr>
              <w:t>0,16</w:t>
            </w:r>
          </w:p>
        </w:tc>
        <w:tc>
          <w:tcPr>
            <w:tcW w:w="851" w:type="dxa"/>
          </w:tcPr>
          <w:p w14:paraId="78D765AB" w14:textId="77777777" w:rsidR="00CA5A34" w:rsidRPr="00B9054B" w:rsidRDefault="00CA5A34" w:rsidP="00CA5A34">
            <w:pPr>
              <w:pStyle w:val="a3"/>
              <w:rPr>
                <w:rFonts w:ascii="Times New Roman" w:hAnsi="Times New Roman" w:cs="Times New Roman"/>
                <w:iCs/>
              </w:rPr>
            </w:pPr>
            <w:r w:rsidRPr="00B9054B">
              <w:rPr>
                <w:rFonts w:ascii="Times New Roman" w:hAnsi="Times New Roman" w:cs="Times New Roman"/>
              </w:rPr>
              <w:t>4</w:t>
            </w:r>
          </w:p>
        </w:tc>
        <w:tc>
          <w:tcPr>
            <w:tcW w:w="709" w:type="dxa"/>
          </w:tcPr>
          <w:p w14:paraId="7A64549E" w14:textId="77777777" w:rsidR="00CA5A34" w:rsidRPr="00B9054B" w:rsidRDefault="00CA5A34" w:rsidP="00CA5A34">
            <w:pPr>
              <w:pStyle w:val="a3"/>
              <w:rPr>
                <w:rFonts w:ascii="Times New Roman" w:hAnsi="Times New Roman" w:cs="Times New Roman"/>
                <w:iCs/>
              </w:rPr>
            </w:pPr>
            <w:r w:rsidRPr="00B9054B">
              <w:rPr>
                <w:rFonts w:ascii="Times New Roman" w:hAnsi="Times New Roman" w:cs="Times New Roman"/>
              </w:rPr>
              <w:t>0,16</w:t>
            </w:r>
          </w:p>
        </w:tc>
      </w:tr>
      <w:tr w:rsidR="00CA5A34" w:rsidRPr="00B9054B" w14:paraId="48664122" w14:textId="77777777" w:rsidTr="00437E67">
        <w:trPr>
          <w:trHeight w:val="230"/>
          <w:jc w:val="right"/>
        </w:trPr>
        <w:tc>
          <w:tcPr>
            <w:tcW w:w="988" w:type="dxa"/>
          </w:tcPr>
          <w:p w14:paraId="3EACC12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S2</w:t>
            </w:r>
          </w:p>
        </w:tc>
        <w:tc>
          <w:tcPr>
            <w:tcW w:w="992" w:type="dxa"/>
            <w:vAlign w:val="center"/>
          </w:tcPr>
          <w:p w14:paraId="047BBCF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0,03</w:t>
            </w:r>
          </w:p>
        </w:tc>
        <w:tc>
          <w:tcPr>
            <w:tcW w:w="567" w:type="dxa"/>
          </w:tcPr>
          <w:p w14:paraId="1A0DB6A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1B25443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425" w:type="dxa"/>
          </w:tcPr>
          <w:p w14:paraId="7FB5DA9F"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7E91094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1D1D20C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017FA9F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19A7641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45B84CA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4A6291A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4279AA8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5090ADA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5961BB2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155498F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697CE32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7722CABF"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0CC8E61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851" w:type="dxa"/>
          </w:tcPr>
          <w:p w14:paraId="122FDEF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518A798F"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r>
      <w:tr w:rsidR="00CA5A34" w:rsidRPr="00B9054B" w14:paraId="22DF7D80" w14:textId="77777777" w:rsidTr="00437E67">
        <w:trPr>
          <w:trHeight w:val="230"/>
          <w:jc w:val="right"/>
        </w:trPr>
        <w:tc>
          <w:tcPr>
            <w:tcW w:w="988" w:type="dxa"/>
          </w:tcPr>
          <w:p w14:paraId="15DD9B8F"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S3</w:t>
            </w:r>
          </w:p>
        </w:tc>
        <w:tc>
          <w:tcPr>
            <w:tcW w:w="992" w:type="dxa"/>
            <w:vAlign w:val="center"/>
          </w:tcPr>
          <w:p w14:paraId="71A5672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0,03</w:t>
            </w:r>
          </w:p>
        </w:tc>
        <w:tc>
          <w:tcPr>
            <w:tcW w:w="567" w:type="dxa"/>
          </w:tcPr>
          <w:p w14:paraId="7172674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4CF2012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425" w:type="dxa"/>
          </w:tcPr>
          <w:p w14:paraId="7B237C6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1B68549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0C81B7F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677B3E6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7E1677D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3F0085A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1214AFB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3EA4C01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516AF5D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0F65589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3E04C13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577560C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4D0F820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66FCDD9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851" w:type="dxa"/>
          </w:tcPr>
          <w:p w14:paraId="0DCD3AB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1552C1BF"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r>
      <w:tr w:rsidR="00CA5A34" w:rsidRPr="00B9054B" w14:paraId="6FEEC58D" w14:textId="77777777" w:rsidTr="00437E67">
        <w:trPr>
          <w:trHeight w:val="227"/>
          <w:jc w:val="right"/>
        </w:trPr>
        <w:tc>
          <w:tcPr>
            <w:tcW w:w="988" w:type="dxa"/>
          </w:tcPr>
          <w:p w14:paraId="72DE6B6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S4</w:t>
            </w:r>
          </w:p>
        </w:tc>
        <w:tc>
          <w:tcPr>
            <w:tcW w:w="992" w:type="dxa"/>
            <w:vAlign w:val="center"/>
          </w:tcPr>
          <w:p w14:paraId="59CBD27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0,03</w:t>
            </w:r>
          </w:p>
        </w:tc>
        <w:tc>
          <w:tcPr>
            <w:tcW w:w="567" w:type="dxa"/>
          </w:tcPr>
          <w:p w14:paraId="7B5717E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573C8A2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425" w:type="dxa"/>
          </w:tcPr>
          <w:p w14:paraId="488CCB9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709" w:type="dxa"/>
          </w:tcPr>
          <w:p w14:paraId="5C6C30E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0,09</w:t>
            </w:r>
          </w:p>
        </w:tc>
        <w:tc>
          <w:tcPr>
            <w:tcW w:w="567" w:type="dxa"/>
          </w:tcPr>
          <w:p w14:paraId="3D9C28B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2AD1D8E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4F7BF90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620C6D55"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11CB4B25"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3F0E882F"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2B8B405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182F946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745D34F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36C5EA1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61B2E9B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27BE195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851" w:type="dxa"/>
          </w:tcPr>
          <w:p w14:paraId="42DF912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15D0378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r>
      <w:tr w:rsidR="00CA5A34" w:rsidRPr="00B9054B" w14:paraId="198A04EB" w14:textId="77777777" w:rsidTr="00437E67">
        <w:trPr>
          <w:trHeight w:val="230"/>
          <w:jc w:val="right"/>
        </w:trPr>
        <w:tc>
          <w:tcPr>
            <w:tcW w:w="988" w:type="dxa"/>
          </w:tcPr>
          <w:p w14:paraId="361DA31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S5</w:t>
            </w:r>
          </w:p>
        </w:tc>
        <w:tc>
          <w:tcPr>
            <w:tcW w:w="992" w:type="dxa"/>
            <w:vAlign w:val="center"/>
          </w:tcPr>
          <w:p w14:paraId="2A058BEF"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0,06</w:t>
            </w:r>
          </w:p>
        </w:tc>
        <w:tc>
          <w:tcPr>
            <w:tcW w:w="567" w:type="dxa"/>
          </w:tcPr>
          <w:p w14:paraId="31D6119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7C6E79F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0,24</w:t>
            </w:r>
          </w:p>
        </w:tc>
        <w:tc>
          <w:tcPr>
            <w:tcW w:w="425" w:type="dxa"/>
          </w:tcPr>
          <w:p w14:paraId="3548FE7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4C564AD5"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0,24</w:t>
            </w:r>
          </w:p>
        </w:tc>
        <w:tc>
          <w:tcPr>
            <w:tcW w:w="567" w:type="dxa"/>
          </w:tcPr>
          <w:p w14:paraId="2581AB0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7A8B7A6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0,24</w:t>
            </w:r>
          </w:p>
        </w:tc>
        <w:tc>
          <w:tcPr>
            <w:tcW w:w="567" w:type="dxa"/>
          </w:tcPr>
          <w:p w14:paraId="53E4484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77B53A0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0,24</w:t>
            </w:r>
          </w:p>
        </w:tc>
        <w:tc>
          <w:tcPr>
            <w:tcW w:w="567" w:type="dxa"/>
          </w:tcPr>
          <w:p w14:paraId="7E80433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19A0383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0,24</w:t>
            </w:r>
          </w:p>
        </w:tc>
        <w:tc>
          <w:tcPr>
            <w:tcW w:w="567" w:type="dxa"/>
          </w:tcPr>
          <w:p w14:paraId="3299E46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54DC53B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0,24</w:t>
            </w:r>
          </w:p>
        </w:tc>
        <w:tc>
          <w:tcPr>
            <w:tcW w:w="567" w:type="dxa"/>
          </w:tcPr>
          <w:p w14:paraId="238500A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4075F635"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0,24</w:t>
            </w:r>
          </w:p>
        </w:tc>
        <w:tc>
          <w:tcPr>
            <w:tcW w:w="567" w:type="dxa"/>
          </w:tcPr>
          <w:p w14:paraId="0873214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43D15CD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0,24</w:t>
            </w:r>
          </w:p>
        </w:tc>
        <w:tc>
          <w:tcPr>
            <w:tcW w:w="851" w:type="dxa"/>
          </w:tcPr>
          <w:p w14:paraId="51E3841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204F33F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0,24</w:t>
            </w:r>
          </w:p>
        </w:tc>
      </w:tr>
      <w:tr w:rsidR="00CA5A34" w:rsidRPr="00B9054B" w14:paraId="13A0A204" w14:textId="77777777" w:rsidTr="00437E67">
        <w:trPr>
          <w:trHeight w:val="230"/>
          <w:jc w:val="right"/>
        </w:trPr>
        <w:tc>
          <w:tcPr>
            <w:tcW w:w="988" w:type="dxa"/>
          </w:tcPr>
          <w:p w14:paraId="5EEB71F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W1</w:t>
            </w:r>
          </w:p>
        </w:tc>
        <w:tc>
          <w:tcPr>
            <w:tcW w:w="992" w:type="dxa"/>
            <w:vAlign w:val="center"/>
          </w:tcPr>
          <w:p w14:paraId="097F7B8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0,05</w:t>
            </w:r>
          </w:p>
        </w:tc>
        <w:tc>
          <w:tcPr>
            <w:tcW w:w="567" w:type="dxa"/>
          </w:tcPr>
          <w:p w14:paraId="7AB2B45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34BE818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w:t>
            </w:r>
          </w:p>
        </w:tc>
        <w:tc>
          <w:tcPr>
            <w:tcW w:w="425" w:type="dxa"/>
          </w:tcPr>
          <w:p w14:paraId="0B7C940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4547A4E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w:t>
            </w:r>
          </w:p>
        </w:tc>
        <w:tc>
          <w:tcPr>
            <w:tcW w:w="567" w:type="dxa"/>
          </w:tcPr>
          <w:p w14:paraId="688E6CB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3AED7BC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w:t>
            </w:r>
          </w:p>
        </w:tc>
        <w:tc>
          <w:tcPr>
            <w:tcW w:w="567" w:type="dxa"/>
          </w:tcPr>
          <w:p w14:paraId="43B340B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4EC66CC5"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w:t>
            </w:r>
          </w:p>
        </w:tc>
        <w:tc>
          <w:tcPr>
            <w:tcW w:w="567" w:type="dxa"/>
          </w:tcPr>
          <w:p w14:paraId="2D47959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2E41808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w:t>
            </w:r>
          </w:p>
        </w:tc>
        <w:tc>
          <w:tcPr>
            <w:tcW w:w="567" w:type="dxa"/>
          </w:tcPr>
          <w:p w14:paraId="21ED160F"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1F7414D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w:t>
            </w:r>
          </w:p>
        </w:tc>
        <w:tc>
          <w:tcPr>
            <w:tcW w:w="567" w:type="dxa"/>
          </w:tcPr>
          <w:p w14:paraId="434F67D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709" w:type="dxa"/>
          </w:tcPr>
          <w:p w14:paraId="584ED195"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0,15</w:t>
            </w:r>
          </w:p>
        </w:tc>
        <w:tc>
          <w:tcPr>
            <w:tcW w:w="567" w:type="dxa"/>
          </w:tcPr>
          <w:p w14:paraId="62CB295A" w14:textId="77777777" w:rsidR="00CA5A34" w:rsidRPr="00B9054B" w:rsidRDefault="00CA5A34" w:rsidP="00CA5A34">
            <w:pPr>
              <w:pStyle w:val="a3"/>
              <w:rPr>
                <w:rFonts w:ascii="Times New Roman" w:hAnsi="Times New Roman" w:cs="Times New Roman"/>
                <w:iCs/>
              </w:rPr>
            </w:pPr>
            <w:r w:rsidRPr="00B9054B">
              <w:rPr>
                <w:rFonts w:ascii="Times New Roman" w:hAnsi="Times New Roman" w:cs="Times New Roman"/>
              </w:rPr>
              <w:t>4</w:t>
            </w:r>
          </w:p>
        </w:tc>
        <w:tc>
          <w:tcPr>
            <w:tcW w:w="850" w:type="dxa"/>
          </w:tcPr>
          <w:p w14:paraId="26FE54F0" w14:textId="77777777" w:rsidR="00CA5A34" w:rsidRPr="00B9054B" w:rsidRDefault="00CA5A34" w:rsidP="00CA5A34">
            <w:pPr>
              <w:pStyle w:val="a3"/>
              <w:rPr>
                <w:rFonts w:ascii="Times New Roman" w:hAnsi="Times New Roman" w:cs="Times New Roman"/>
                <w:iCs/>
              </w:rPr>
            </w:pPr>
            <w:r w:rsidRPr="00B9054B">
              <w:rPr>
                <w:rFonts w:ascii="Times New Roman" w:hAnsi="Times New Roman" w:cs="Times New Roman"/>
              </w:rPr>
              <w:t>0,2</w:t>
            </w:r>
          </w:p>
        </w:tc>
        <w:tc>
          <w:tcPr>
            <w:tcW w:w="851" w:type="dxa"/>
          </w:tcPr>
          <w:p w14:paraId="060D3C9B" w14:textId="77777777" w:rsidR="00CA5A34" w:rsidRPr="00B9054B" w:rsidRDefault="00CA5A34" w:rsidP="00CA5A34">
            <w:pPr>
              <w:pStyle w:val="a3"/>
              <w:rPr>
                <w:rFonts w:ascii="Times New Roman" w:hAnsi="Times New Roman" w:cs="Times New Roman"/>
                <w:iCs/>
              </w:rPr>
            </w:pPr>
            <w:r w:rsidRPr="00B9054B">
              <w:rPr>
                <w:rFonts w:ascii="Times New Roman" w:hAnsi="Times New Roman" w:cs="Times New Roman"/>
              </w:rPr>
              <w:t>4</w:t>
            </w:r>
          </w:p>
        </w:tc>
        <w:tc>
          <w:tcPr>
            <w:tcW w:w="709" w:type="dxa"/>
          </w:tcPr>
          <w:p w14:paraId="44DAA960" w14:textId="77777777" w:rsidR="00CA5A34" w:rsidRPr="00B9054B" w:rsidRDefault="00CA5A34" w:rsidP="00CA5A34">
            <w:pPr>
              <w:pStyle w:val="a3"/>
              <w:rPr>
                <w:rFonts w:ascii="Times New Roman" w:hAnsi="Times New Roman" w:cs="Times New Roman"/>
                <w:iCs/>
              </w:rPr>
            </w:pPr>
            <w:r w:rsidRPr="00B9054B">
              <w:rPr>
                <w:rFonts w:ascii="Times New Roman" w:hAnsi="Times New Roman" w:cs="Times New Roman"/>
              </w:rPr>
              <w:t>0,2</w:t>
            </w:r>
          </w:p>
        </w:tc>
      </w:tr>
      <w:tr w:rsidR="00CA5A34" w:rsidRPr="00B9054B" w14:paraId="0E101C51" w14:textId="77777777" w:rsidTr="00437E67">
        <w:trPr>
          <w:trHeight w:val="230"/>
          <w:jc w:val="right"/>
        </w:trPr>
        <w:tc>
          <w:tcPr>
            <w:tcW w:w="988" w:type="dxa"/>
          </w:tcPr>
          <w:p w14:paraId="14743AA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W2</w:t>
            </w:r>
          </w:p>
        </w:tc>
        <w:tc>
          <w:tcPr>
            <w:tcW w:w="992" w:type="dxa"/>
            <w:vAlign w:val="center"/>
          </w:tcPr>
          <w:p w14:paraId="49FA481F"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0,06</w:t>
            </w:r>
          </w:p>
        </w:tc>
        <w:tc>
          <w:tcPr>
            <w:tcW w:w="567" w:type="dxa"/>
          </w:tcPr>
          <w:p w14:paraId="21AD9CF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1C6C539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0,24</w:t>
            </w:r>
          </w:p>
        </w:tc>
        <w:tc>
          <w:tcPr>
            <w:tcW w:w="425" w:type="dxa"/>
          </w:tcPr>
          <w:p w14:paraId="02CF1B0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5E4D83B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0,24</w:t>
            </w:r>
          </w:p>
        </w:tc>
        <w:tc>
          <w:tcPr>
            <w:tcW w:w="567" w:type="dxa"/>
          </w:tcPr>
          <w:p w14:paraId="5EC39E1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11958EB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0,24</w:t>
            </w:r>
          </w:p>
        </w:tc>
        <w:tc>
          <w:tcPr>
            <w:tcW w:w="567" w:type="dxa"/>
          </w:tcPr>
          <w:p w14:paraId="31909D3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13ECB45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0,24</w:t>
            </w:r>
          </w:p>
        </w:tc>
        <w:tc>
          <w:tcPr>
            <w:tcW w:w="567" w:type="dxa"/>
          </w:tcPr>
          <w:p w14:paraId="7ACFCB5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10B7CE7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0,24</w:t>
            </w:r>
          </w:p>
        </w:tc>
        <w:tc>
          <w:tcPr>
            <w:tcW w:w="567" w:type="dxa"/>
          </w:tcPr>
          <w:p w14:paraId="7678CF1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13ADD57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0,24</w:t>
            </w:r>
          </w:p>
        </w:tc>
        <w:tc>
          <w:tcPr>
            <w:tcW w:w="567" w:type="dxa"/>
          </w:tcPr>
          <w:p w14:paraId="0EE1FE2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709" w:type="dxa"/>
          </w:tcPr>
          <w:p w14:paraId="0EDF2D0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0,18</w:t>
            </w:r>
          </w:p>
        </w:tc>
        <w:tc>
          <w:tcPr>
            <w:tcW w:w="567" w:type="dxa"/>
          </w:tcPr>
          <w:p w14:paraId="22CF34BF"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022736A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0,24</w:t>
            </w:r>
          </w:p>
        </w:tc>
        <w:tc>
          <w:tcPr>
            <w:tcW w:w="851" w:type="dxa"/>
          </w:tcPr>
          <w:p w14:paraId="3567EE5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6F2F8BB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0,24</w:t>
            </w:r>
          </w:p>
        </w:tc>
      </w:tr>
      <w:tr w:rsidR="00CA5A34" w:rsidRPr="00B9054B" w14:paraId="3B1B625C" w14:textId="77777777" w:rsidTr="00437E67">
        <w:trPr>
          <w:trHeight w:val="230"/>
          <w:jc w:val="right"/>
        </w:trPr>
        <w:tc>
          <w:tcPr>
            <w:tcW w:w="988" w:type="dxa"/>
          </w:tcPr>
          <w:p w14:paraId="1B1AF65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W3</w:t>
            </w:r>
          </w:p>
        </w:tc>
        <w:tc>
          <w:tcPr>
            <w:tcW w:w="992" w:type="dxa"/>
            <w:vAlign w:val="center"/>
          </w:tcPr>
          <w:p w14:paraId="74683F5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0,04</w:t>
            </w:r>
          </w:p>
        </w:tc>
        <w:tc>
          <w:tcPr>
            <w:tcW w:w="567" w:type="dxa"/>
          </w:tcPr>
          <w:p w14:paraId="5E51E19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0649202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425" w:type="dxa"/>
          </w:tcPr>
          <w:p w14:paraId="3E62282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56ABCA7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1783371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1FE40FA5"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0B38F49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230B77C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09FE047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70FE7C3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6DF0E15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4D0099E5"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2B1CCC5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0AD72F5F"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7C41113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673E9D0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851" w:type="dxa"/>
          </w:tcPr>
          <w:p w14:paraId="681A45B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52F2791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r>
      <w:tr w:rsidR="00CA5A34" w:rsidRPr="00B9054B" w14:paraId="486314FF" w14:textId="77777777" w:rsidTr="00437E67">
        <w:trPr>
          <w:trHeight w:val="230"/>
          <w:jc w:val="right"/>
        </w:trPr>
        <w:tc>
          <w:tcPr>
            <w:tcW w:w="988" w:type="dxa"/>
          </w:tcPr>
          <w:p w14:paraId="24992D7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W4</w:t>
            </w:r>
          </w:p>
        </w:tc>
        <w:tc>
          <w:tcPr>
            <w:tcW w:w="992" w:type="dxa"/>
            <w:vAlign w:val="center"/>
          </w:tcPr>
          <w:p w14:paraId="2371804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0,03</w:t>
            </w:r>
          </w:p>
        </w:tc>
        <w:tc>
          <w:tcPr>
            <w:tcW w:w="567" w:type="dxa"/>
          </w:tcPr>
          <w:p w14:paraId="5453D68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2F5AAB2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425" w:type="dxa"/>
          </w:tcPr>
          <w:p w14:paraId="4463C48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4277BAC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0645133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22FE5A2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12D46C3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7A487E1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4A19A805"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554FB13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6D4F60C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19418B0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027FCE2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709" w:type="dxa"/>
          </w:tcPr>
          <w:p w14:paraId="7C13BD7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0,09</w:t>
            </w:r>
          </w:p>
        </w:tc>
        <w:tc>
          <w:tcPr>
            <w:tcW w:w="567" w:type="dxa"/>
          </w:tcPr>
          <w:p w14:paraId="1C58C3F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1462D8F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851" w:type="dxa"/>
          </w:tcPr>
          <w:p w14:paraId="2F2B17D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233F245F"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r>
      <w:tr w:rsidR="00CA5A34" w:rsidRPr="00B9054B" w14:paraId="1F9D13A6" w14:textId="77777777" w:rsidTr="00437E67">
        <w:trPr>
          <w:trHeight w:val="230"/>
          <w:jc w:val="right"/>
        </w:trPr>
        <w:tc>
          <w:tcPr>
            <w:tcW w:w="988" w:type="dxa"/>
          </w:tcPr>
          <w:p w14:paraId="1C29553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W5</w:t>
            </w:r>
          </w:p>
        </w:tc>
        <w:tc>
          <w:tcPr>
            <w:tcW w:w="992" w:type="dxa"/>
            <w:vAlign w:val="center"/>
          </w:tcPr>
          <w:p w14:paraId="78B75CB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0,04</w:t>
            </w:r>
          </w:p>
        </w:tc>
        <w:tc>
          <w:tcPr>
            <w:tcW w:w="567" w:type="dxa"/>
          </w:tcPr>
          <w:p w14:paraId="2D6C159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2684541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425" w:type="dxa"/>
          </w:tcPr>
          <w:p w14:paraId="3D9AA5D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709" w:type="dxa"/>
          </w:tcPr>
          <w:p w14:paraId="70D9C8E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6DFD39E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26A35A0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63C1121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00E0A10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448E4FC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22965A2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7D0D9AE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0DFD739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4F48BE6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34BC442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358ED5B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43A8E57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851" w:type="dxa"/>
          </w:tcPr>
          <w:p w14:paraId="4178750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452E631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r>
      <w:tr w:rsidR="00CA5A34" w:rsidRPr="00B9054B" w14:paraId="63B02C70" w14:textId="77777777" w:rsidTr="00437E67">
        <w:trPr>
          <w:trHeight w:val="230"/>
          <w:jc w:val="right"/>
        </w:trPr>
        <w:tc>
          <w:tcPr>
            <w:tcW w:w="988" w:type="dxa"/>
          </w:tcPr>
          <w:p w14:paraId="68077F0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W6</w:t>
            </w:r>
          </w:p>
        </w:tc>
        <w:tc>
          <w:tcPr>
            <w:tcW w:w="992" w:type="dxa"/>
            <w:vAlign w:val="center"/>
          </w:tcPr>
          <w:p w14:paraId="02A1F4F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0,05</w:t>
            </w:r>
          </w:p>
        </w:tc>
        <w:tc>
          <w:tcPr>
            <w:tcW w:w="567" w:type="dxa"/>
          </w:tcPr>
          <w:p w14:paraId="1A3F2FA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0514BD1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w:t>
            </w:r>
          </w:p>
        </w:tc>
        <w:tc>
          <w:tcPr>
            <w:tcW w:w="425" w:type="dxa"/>
          </w:tcPr>
          <w:p w14:paraId="07A60F05"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089ADE2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w:t>
            </w:r>
          </w:p>
        </w:tc>
        <w:tc>
          <w:tcPr>
            <w:tcW w:w="567" w:type="dxa"/>
          </w:tcPr>
          <w:p w14:paraId="38484B0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4872A6A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w:t>
            </w:r>
          </w:p>
        </w:tc>
        <w:tc>
          <w:tcPr>
            <w:tcW w:w="567" w:type="dxa"/>
          </w:tcPr>
          <w:p w14:paraId="71712CF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1DD6CBB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w:t>
            </w:r>
          </w:p>
        </w:tc>
        <w:tc>
          <w:tcPr>
            <w:tcW w:w="567" w:type="dxa"/>
          </w:tcPr>
          <w:p w14:paraId="5451BFC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5F37647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w:t>
            </w:r>
          </w:p>
        </w:tc>
        <w:tc>
          <w:tcPr>
            <w:tcW w:w="567" w:type="dxa"/>
          </w:tcPr>
          <w:p w14:paraId="6B1669B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55E2AA0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w:t>
            </w:r>
          </w:p>
        </w:tc>
        <w:tc>
          <w:tcPr>
            <w:tcW w:w="567" w:type="dxa"/>
          </w:tcPr>
          <w:p w14:paraId="73A1EE3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263C90B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w:t>
            </w:r>
          </w:p>
        </w:tc>
        <w:tc>
          <w:tcPr>
            <w:tcW w:w="567" w:type="dxa"/>
          </w:tcPr>
          <w:p w14:paraId="7C899E1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4681D23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w:t>
            </w:r>
          </w:p>
        </w:tc>
        <w:tc>
          <w:tcPr>
            <w:tcW w:w="851" w:type="dxa"/>
          </w:tcPr>
          <w:p w14:paraId="7D6B1C8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1132C4AF"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w:t>
            </w:r>
          </w:p>
        </w:tc>
      </w:tr>
      <w:tr w:rsidR="00CA5A34" w:rsidRPr="00B9054B" w14:paraId="5C4CE0D6" w14:textId="77777777" w:rsidTr="00437E67">
        <w:trPr>
          <w:trHeight w:val="230"/>
          <w:jc w:val="right"/>
        </w:trPr>
        <w:tc>
          <w:tcPr>
            <w:tcW w:w="988" w:type="dxa"/>
          </w:tcPr>
          <w:p w14:paraId="78A5ADB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lastRenderedPageBreak/>
              <w:t>W7</w:t>
            </w:r>
          </w:p>
        </w:tc>
        <w:tc>
          <w:tcPr>
            <w:tcW w:w="992" w:type="dxa"/>
            <w:vAlign w:val="center"/>
          </w:tcPr>
          <w:p w14:paraId="0706F87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0,04</w:t>
            </w:r>
          </w:p>
        </w:tc>
        <w:tc>
          <w:tcPr>
            <w:tcW w:w="567" w:type="dxa"/>
          </w:tcPr>
          <w:p w14:paraId="3176A7C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300E4545"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425" w:type="dxa"/>
          </w:tcPr>
          <w:p w14:paraId="2E843DB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22403A3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15056A2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0BC639C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4EA3587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6B84B60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5D47EF4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2BB259D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742C9285"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6CFDF23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654262E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3ED9FF6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4C28F6E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5A95C56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851" w:type="dxa"/>
          </w:tcPr>
          <w:p w14:paraId="3EC1E79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2FDD6A8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r>
      <w:tr w:rsidR="00CA5A34" w:rsidRPr="00B9054B" w14:paraId="7703C040" w14:textId="77777777" w:rsidTr="00437E67">
        <w:trPr>
          <w:trHeight w:val="229"/>
          <w:jc w:val="right"/>
        </w:trPr>
        <w:tc>
          <w:tcPr>
            <w:tcW w:w="988" w:type="dxa"/>
          </w:tcPr>
          <w:p w14:paraId="0C5A4E2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W8</w:t>
            </w:r>
          </w:p>
        </w:tc>
        <w:tc>
          <w:tcPr>
            <w:tcW w:w="992" w:type="dxa"/>
            <w:vAlign w:val="center"/>
          </w:tcPr>
          <w:p w14:paraId="7F74206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0,04</w:t>
            </w:r>
          </w:p>
        </w:tc>
        <w:tc>
          <w:tcPr>
            <w:tcW w:w="567" w:type="dxa"/>
          </w:tcPr>
          <w:p w14:paraId="250BF62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56EEC47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425" w:type="dxa"/>
          </w:tcPr>
          <w:p w14:paraId="20F470C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5C96A6A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1A844F4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60E12A6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3923CD2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2D829CC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06C4391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709" w:type="dxa"/>
          </w:tcPr>
          <w:p w14:paraId="30CEB17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047B367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850" w:type="dxa"/>
          </w:tcPr>
          <w:p w14:paraId="05E44B7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222FF9D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709" w:type="dxa"/>
          </w:tcPr>
          <w:p w14:paraId="259045E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2AD6B3D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09BE21C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851" w:type="dxa"/>
          </w:tcPr>
          <w:p w14:paraId="5E22FE5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709" w:type="dxa"/>
          </w:tcPr>
          <w:p w14:paraId="7F839BF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r>
      <w:tr w:rsidR="00CA5A34" w:rsidRPr="00B9054B" w14:paraId="1C8050C4" w14:textId="77777777" w:rsidTr="00437E67">
        <w:trPr>
          <w:trHeight w:val="229"/>
          <w:jc w:val="right"/>
        </w:trPr>
        <w:tc>
          <w:tcPr>
            <w:tcW w:w="988" w:type="dxa"/>
          </w:tcPr>
          <w:p w14:paraId="65F34FF5"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W9</w:t>
            </w:r>
          </w:p>
        </w:tc>
        <w:tc>
          <w:tcPr>
            <w:tcW w:w="992" w:type="dxa"/>
            <w:vAlign w:val="center"/>
          </w:tcPr>
          <w:p w14:paraId="424F5BD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0,04</w:t>
            </w:r>
          </w:p>
        </w:tc>
        <w:tc>
          <w:tcPr>
            <w:tcW w:w="567" w:type="dxa"/>
          </w:tcPr>
          <w:p w14:paraId="79825DC1"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1953A67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425" w:type="dxa"/>
          </w:tcPr>
          <w:p w14:paraId="39268FC8"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1766AFF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597A6FED"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3</w:t>
            </w:r>
          </w:p>
        </w:tc>
        <w:tc>
          <w:tcPr>
            <w:tcW w:w="850" w:type="dxa"/>
          </w:tcPr>
          <w:p w14:paraId="4924A9F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1E9964E4"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7DC0317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51370D6E"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480B1565"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6C4094C3"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850" w:type="dxa"/>
          </w:tcPr>
          <w:p w14:paraId="0497EB3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53273F86"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3</w:t>
            </w:r>
          </w:p>
        </w:tc>
        <w:tc>
          <w:tcPr>
            <w:tcW w:w="709" w:type="dxa"/>
          </w:tcPr>
          <w:p w14:paraId="23BCC76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1C3A9E7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0FDD681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851" w:type="dxa"/>
          </w:tcPr>
          <w:p w14:paraId="3BEDEFD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2</w:t>
            </w:r>
          </w:p>
        </w:tc>
        <w:tc>
          <w:tcPr>
            <w:tcW w:w="709" w:type="dxa"/>
          </w:tcPr>
          <w:p w14:paraId="32164C7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0,08</w:t>
            </w:r>
          </w:p>
        </w:tc>
      </w:tr>
      <w:tr w:rsidR="00CA5A34" w:rsidRPr="00B9054B" w14:paraId="6E3014D9" w14:textId="77777777" w:rsidTr="00437E67">
        <w:trPr>
          <w:trHeight w:val="229"/>
          <w:jc w:val="right"/>
        </w:trPr>
        <w:tc>
          <w:tcPr>
            <w:tcW w:w="988" w:type="dxa"/>
          </w:tcPr>
          <w:p w14:paraId="01A7396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W10</w:t>
            </w:r>
          </w:p>
        </w:tc>
        <w:tc>
          <w:tcPr>
            <w:tcW w:w="992" w:type="dxa"/>
            <w:vAlign w:val="center"/>
          </w:tcPr>
          <w:p w14:paraId="075137B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0,04</w:t>
            </w:r>
          </w:p>
        </w:tc>
        <w:tc>
          <w:tcPr>
            <w:tcW w:w="567" w:type="dxa"/>
          </w:tcPr>
          <w:p w14:paraId="51D2925D"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1645D1F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425" w:type="dxa"/>
          </w:tcPr>
          <w:p w14:paraId="0F93C5BF"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3315F6E5"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6CAD861B"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2</w:t>
            </w:r>
          </w:p>
        </w:tc>
        <w:tc>
          <w:tcPr>
            <w:tcW w:w="850" w:type="dxa"/>
          </w:tcPr>
          <w:p w14:paraId="57FEAE9F"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0,08</w:t>
            </w:r>
          </w:p>
        </w:tc>
        <w:tc>
          <w:tcPr>
            <w:tcW w:w="567" w:type="dxa"/>
          </w:tcPr>
          <w:p w14:paraId="607DEA7E"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5999D0B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7CE900BA"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11CDD04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1FBB7B60"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850" w:type="dxa"/>
          </w:tcPr>
          <w:p w14:paraId="7678CDF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1382707F"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0E22840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5D304D8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211BCC8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851" w:type="dxa"/>
          </w:tcPr>
          <w:p w14:paraId="42811FC5"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2</w:t>
            </w:r>
          </w:p>
        </w:tc>
        <w:tc>
          <w:tcPr>
            <w:tcW w:w="709" w:type="dxa"/>
          </w:tcPr>
          <w:p w14:paraId="6EAC972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0,08</w:t>
            </w:r>
          </w:p>
        </w:tc>
      </w:tr>
      <w:tr w:rsidR="00CA5A34" w:rsidRPr="00B9054B" w14:paraId="55382C75" w14:textId="77777777" w:rsidTr="00437E67">
        <w:trPr>
          <w:trHeight w:val="229"/>
          <w:jc w:val="right"/>
        </w:trPr>
        <w:tc>
          <w:tcPr>
            <w:tcW w:w="988" w:type="dxa"/>
          </w:tcPr>
          <w:p w14:paraId="459CCCE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W11</w:t>
            </w:r>
          </w:p>
        </w:tc>
        <w:tc>
          <w:tcPr>
            <w:tcW w:w="992" w:type="dxa"/>
            <w:vAlign w:val="center"/>
          </w:tcPr>
          <w:p w14:paraId="2B6EA94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0,04</w:t>
            </w:r>
          </w:p>
        </w:tc>
        <w:tc>
          <w:tcPr>
            <w:tcW w:w="567" w:type="dxa"/>
          </w:tcPr>
          <w:p w14:paraId="4F616C20"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677DE535"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425" w:type="dxa"/>
          </w:tcPr>
          <w:p w14:paraId="63CF1D6F"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1BA91CD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41C44510"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850" w:type="dxa"/>
          </w:tcPr>
          <w:p w14:paraId="219A524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3854257F"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0F2F449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23672B53"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47F5DA2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3DBF038D"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850" w:type="dxa"/>
          </w:tcPr>
          <w:p w14:paraId="63F81BF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4055306A"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1F2F250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6EAB70A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420E8A7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851" w:type="dxa"/>
          </w:tcPr>
          <w:p w14:paraId="42E2ED8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709" w:type="dxa"/>
          </w:tcPr>
          <w:p w14:paraId="16BFC01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r>
      <w:tr w:rsidR="00CA5A34" w:rsidRPr="00B9054B" w14:paraId="2EC0B3A1" w14:textId="77777777" w:rsidTr="00437E67">
        <w:trPr>
          <w:trHeight w:val="229"/>
          <w:jc w:val="right"/>
        </w:trPr>
        <w:tc>
          <w:tcPr>
            <w:tcW w:w="988" w:type="dxa"/>
          </w:tcPr>
          <w:p w14:paraId="670E6E0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W12</w:t>
            </w:r>
          </w:p>
        </w:tc>
        <w:tc>
          <w:tcPr>
            <w:tcW w:w="992" w:type="dxa"/>
            <w:vAlign w:val="center"/>
          </w:tcPr>
          <w:p w14:paraId="2F9EEC9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0,04</w:t>
            </w:r>
          </w:p>
        </w:tc>
        <w:tc>
          <w:tcPr>
            <w:tcW w:w="567" w:type="dxa"/>
          </w:tcPr>
          <w:p w14:paraId="7EE80B1D"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26FF4DB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425" w:type="dxa"/>
          </w:tcPr>
          <w:p w14:paraId="2B5490BD"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66416BC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76D10902"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850" w:type="dxa"/>
          </w:tcPr>
          <w:p w14:paraId="4C538FC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3CBECD09"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7ECC97A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09E2C327"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5B656EC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5D57D0A9"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850" w:type="dxa"/>
          </w:tcPr>
          <w:p w14:paraId="0CECD3B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7482D1AB"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59B2842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3085CAA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17BD334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851" w:type="dxa"/>
          </w:tcPr>
          <w:p w14:paraId="5064076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287BC1A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r>
      <w:tr w:rsidR="00CA5A34" w:rsidRPr="00B9054B" w14:paraId="0C7B0025" w14:textId="77777777" w:rsidTr="00437E67">
        <w:trPr>
          <w:trHeight w:val="229"/>
          <w:jc w:val="right"/>
        </w:trPr>
        <w:tc>
          <w:tcPr>
            <w:tcW w:w="988" w:type="dxa"/>
          </w:tcPr>
          <w:p w14:paraId="31B7F56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W13</w:t>
            </w:r>
          </w:p>
        </w:tc>
        <w:tc>
          <w:tcPr>
            <w:tcW w:w="992" w:type="dxa"/>
            <w:vAlign w:val="center"/>
          </w:tcPr>
          <w:p w14:paraId="794EB9BF"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0,04</w:t>
            </w:r>
          </w:p>
        </w:tc>
        <w:tc>
          <w:tcPr>
            <w:tcW w:w="567" w:type="dxa"/>
          </w:tcPr>
          <w:p w14:paraId="5C38D736"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0BA5122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425" w:type="dxa"/>
          </w:tcPr>
          <w:p w14:paraId="56B62C59"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25D0256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3D38B14C"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850" w:type="dxa"/>
          </w:tcPr>
          <w:p w14:paraId="42F67D4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05304637"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28025B6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7D79A428"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3E9B8AA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70229602"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850" w:type="dxa"/>
          </w:tcPr>
          <w:p w14:paraId="79E1C22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64E28D69"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6257F25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62F92E2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0C6D592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851" w:type="dxa"/>
          </w:tcPr>
          <w:p w14:paraId="5A01063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7458C49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r>
      <w:tr w:rsidR="00CA5A34" w:rsidRPr="00B9054B" w14:paraId="54EC444B" w14:textId="77777777" w:rsidTr="00437E67">
        <w:trPr>
          <w:trHeight w:val="229"/>
          <w:jc w:val="right"/>
        </w:trPr>
        <w:tc>
          <w:tcPr>
            <w:tcW w:w="988" w:type="dxa"/>
          </w:tcPr>
          <w:p w14:paraId="65C147E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W14</w:t>
            </w:r>
          </w:p>
        </w:tc>
        <w:tc>
          <w:tcPr>
            <w:tcW w:w="992" w:type="dxa"/>
            <w:vAlign w:val="center"/>
          </w:tcPr>
          <w:p w14:paraId="42F07F8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0,04</w:t>
            </w:r>
          </w:p>
        </w:tc>
        <w:tc>
          <w:tcPr>
            <w:tcW w:w="567" w:type="dxa"/>
          </w:tcPr>
          <w:p w14:paraId="1F591544"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3791A68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425" w:type="dxa"/>
          </w:tcPr>
          <w:p w14:paraId="69AE2DD5"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5A21255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44A22FBB"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850" w:type="dxa"/>
          </w:tcPr>
          <w:p w14:paraId="1D0DEA75"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39E855F5"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21366E7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4038E2F6"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6167CA6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65CC1BB1"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850" w:type="dxa"/>
          </w:tcPr>
          <w:p w14:paraId="624F4C6F"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17343730"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4935DF6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567" w:type="dxa"/>
          </w:tcPr>
          <w:p w14:paraId="32C7C69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351A385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c>
          <w:tcPr>
            <w:tcW w:w="851" w:type="dxa"/>
          </w:tcPr>
          <w:p w14:paraId="49F139C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46415F2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0,16</w:t>
            </w:r>
          </w:p>
        </w:tc>
      </w:tr>
      <w:tr w:rsidR="00CA5A34" w:rsidRPr="00B9054B" w14:paraId="0955FADF" w14:textId="77777777" w:rsidTr="00437E67">
        <w:trPr>
          <w:trHeight w:val="229"/>
          <w:jc w:val="right"/>
        </w:trPr>
        <w:tc>
          <w:tcPr>
            <w:tcW w:w="988" w:type="dxa"/>
          </w:tcPr>
          <w:p w14:paraId="0704C505"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W15</w:t>
            </w:r>
          </w:p>
        </w:tc>
        <w:tc>
          <w:tcPr>
            <w:tcW w:w="992" w:type="dxa"/>
            <w:vAlign w:val="center"/>
          </w:tcPr>
          <w:p w14:paraId="5D07072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0,03</w:t>
            </w:r>
          </w:p>
        </w:tc>
        <w:tc>
          <w:tcPr>
            <w:tcW w:w="567" w:type="dxa"/>
          </w:tcPr>
          <w:p w14:paraId="71A9BE00"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17EB029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425" w:type="dxa"/>
          </w:tcPr>
          <w:p w14:paraId="2DCFD0D9"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188BD4D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47705AC6"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850" w:type="dxa"/>
          </w:tcPr>
          <w:p w14:paraId="3C5739A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794B2F00"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54571ED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2D460FAB"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73D3E17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227E9ED4"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850" w:type="dxa"/>
          </w:tcPr>
          <w:p w14:paraId="6E9FEED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0899FD42"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3</w:t>
            </w:r>
          </w:p>
        </w:tc>
        <w:tc>
          <w:tcPr>
            <w:tcW w:w="709" w:type="dxa"/>
          </w:tcPr>
          <w:p w14:paraId="16956FF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0,09</w:t>
            </w:r>
          </w:p>
        </w:tc>
        <w:tc>
          <w:tcPr>
            <w:tcW w:w="567" w:type="dxa"/>
          </w:tcPr>
          <w:p w14:paraId="7DF5504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47150C0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851" w:type="dxa"/>
          </w:tcPr>
          <w:p w14:paraId="0D7A715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2D5AA41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r>
      <w:tr w:rsidR="00CA5A34" w:rsidRPr="00B9054B" w14:paraId="22A5EC2B" w14:textId="77777777" w:rsidTr="00437E67">
        <w:trPr>
          <w:trHeight w:val="229"/>
          <w:jc w:val="right"/>
        </w:trPr>
        <w:tc>
          <w:tcPr>
            <w:tcW w:w="988" w:type="dxa"/>
          </w:tcPr>
          <w:p w14:paraId="428601C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W16</w:t>
            </w:r>
          </w:p>
        </w:tc>
        <w:tc>
          <w:tcPr>
            <w:tcW w:w="992" w:type="dxa"/>
            <w:vAlign w:val="center"/>
          </w:tcPr>
          <w:p w14:paraId="29FFBF3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0,01</w:t>
            </w:r>
          </w:p>
        </w:tc>
        <w:tc>
          <w:tcPr>
            <w:tcW w:w="567" w:type="dxa"/>
          </w:tcPr>
          <w:p w14:paraId="535734C3"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3</w:t>
            </w:r>
          </w:p>
        </w:tc>
        <w:tc>
          <w:tcPr>
            <w:tcW w:w="709" w:type="dxa"/>
          </w:tcPr>
          <w:p w14:paraId="538FF4E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0,03</w:t>
            </w:r>
          </w:p>
        </w:tc>
        <w:tc>
          <w:tcPr>
            <w:tcW w:w="425" w:type="dxa"/>
          </w:tcPr>
          <w:p w14:paraId="54B245FC"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3</w:t>
            </w:r>
          </w:p>
        </w:tc>
        <w:tc>
          <w:tcPr>
            <w:tcW w:w="709" w:type="dxa"/>
          </w:tcPr>
          <w:p w14:paraId="5633C41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0,03</w:t>
            </w:r>
          </w:p>
        </w:tc>
        <w:tc>
          <w:tcPr>
            <w:tcW w:w="567" w:type="dxa"/>
          </w:tcPr>
          <w:p w14:paraId="1AF77823"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850" w:type="dxa"/>
          </w:tcPr>
          <w:p w14:paraId="22C883E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0,04</w:t>
            </w:r>
          </w:p>
        </w:tc>
        <w:tc>
          <w:tcPr>
            <w:tcW w:w="567" w:type="dxa"/>
          </w:tcPr>
          <w:p w14:paraId="0178D657"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3</w:t>
            </w:r>
          </w:p>
        </w:tc>
        <w:tc>
          <w:tcPr>
            <w:tcW w:w="709" w:type="dxa"/>
          </w:tcPr>
          <w:p w14:paraId="13C37B8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0,03</w:t>
            </w:r>
          </w:p>
        </w:tc>
        <w:tc>
          <w:tcPr>
            <w:tcW w:w="567" w:type="dxa"/>
          </w:tcPr>
          <w:p w14:paraId="4D66E587"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2</w:t>
            </w:r>
          </w:p>
        </w:tc>
        <w:tc>
          <w:tcPr>
            <w:tcW w:w="709" w:type="dxa"/>
          </w:tcPr>
          <w:p w14:paraId="7F80383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0,02</w:t>
            </w:r>
          </w:p>
        </w:tc>
        <w:tc>
          <w:tcPr>
            <w:tcW w:w="567" w:type="dxa"/>
          </w:tcPr>
          <w:p w14:paraId="74F92869"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2</w:t>
            </w:r>
          </w:p>
        </w:tc>
        <w:tc>
          <w:tcPr>
            <w:tcW w:w="850" w:type="dxa"/>
          </w:tcPr>
          <w:p w14:paraId="1590385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0,02</w:t>
            </w:r>
          </w:p>
        </w:tc>
        <w:tc>
          <w:tcPr>
            <w:tcW w:w="567" w:type="dxa"/>
          </w:tcPr>
          <w:p w14:paraId="58CEF0C5"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15F79D1F"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0,04</w:t>
            </w:r>
          </w:p>
        </w:tc>
        <w:tc>
          <w:tcPr>
            <w:tcW w:w="567" w:type="dxa"/>
          </w:tcPr>
          <w:p w14:paraId="575362C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35019F8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0,04</w:t>
            </w:r>
          </w:p>
        </w:tc>
        <w:tc>
          <w:tcPr>
            <w:tcW w:w="851" w:type="dxa"/>
          </w:tcPr>
          <w:p w14:paraId="1A519DB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2</w:t>
            </w:r>
          </w:p>
        </w:tc>
        <w:tc>
          <w:tcPr>
            <w:tcW w:w="709" w:type="dxa"/>
          </w:tcPr>
          <w:p w14:paraId="481D2F2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0,02</w:t>
            </w:r>
          </w:p>
        </w:tc>
      </w:tr>
      <w:tr w:rsidR="00CA5A34" w:rsidRPr="00B9054B" w14:paraId="6A6B7655" w14:textId="77777777" w:rsidTr="00437E67">
        <w:trPr>
          <w:trHeight w:val="229"/>
          <w:jc w:val="right"/>
        </w:trPr>
        <w:tc>
          <w:tcPr>
            <w:tcW w:w="988" w:type="dxa"/>
          </w:tcPr>
          <w:p w14:paraId="5261E5A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W17</w:t>
            </w:r>
          </w:p>
        </w:tc>
        <w:tc>
          <w:tcPr>
            <w:tcW w:w="992" w:type="dxa"/>
            <w:vAlign w:val="center"/>
          </w:tcPr>
          <w:p w14:paraId="10B4A5D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0,05</w:t>
            </w:r>
          </w:p>
        </w:tc>
        <w:tc>
          <w:tcPr>
            <w:tcW w:w="567" w:type="dxa"/>
          </w:tcPr>
          <w:p w14:paraId="7D4BF9D4"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66BC4575"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w:t>
            </w:r>
          </w:p>
        </w:tc>
        <w:tc>
          <w:tcPr>
            <w:tcW w:w="425" w:type="dxa"/>
          </w:tcPr>
          <w:p w14:paraId="5FC174B1"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1BA6865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w:t>
            </w:r>
          </w:p>
        </w:tc>
        <w:tc>
          <w:tcPr>
            <w:tcW w:w="567" w:type="dxa"/>
          </w:tcPr>
          <w:p w14:paraId="5E7B86FF"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850" w:type="dxa"/>
          </w:tcPr>
          <w:p w14:paraId="43F6DFF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w:t>
            </w:r>
          </w:p>
        </w:tc>
        <w:tc>
          <w:tcPr>
            <w:tcW w:w="567" w:type="dxa"/>
          </w:tcPr>
          <w:p w14:paraId="70FB062E"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692911C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w:t>
            </w:r>
          </w:p>
        </w:tc>
        <w:tc>
          <w:tcPr>
            <w:tcW w:w="567" w:type="dxa"/>
          </w:tcPr>
          <w:p w14:paraId="679C4E9E"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7280F43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w:t>
            </w:r>
          </w:p>
        </w:tc>
        <w:tc>
          <w:tcPr>
            <w:tcW w:w="567" w:type="dxa"/>
          </w:tcPr>
          <w:p w14:paraId="5826B721"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850" w:type="dxa"/>
          </w:tcPr>
          <w:p w14:paraId="604C474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w:t>
            </w:r>
          </w:p>
        </w:tc>
        <w:tc>
          <w:tcPr>
            <w:tcW w:w="567" w:type="dxa"/>
          </w:tcPr>
          <w:p w14:paraId="695743E9"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53D528A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w:t>
            </w:r>
          </w:p>
        </w:tc>
        <w:tc>
          <w:tcPr>
            <w:tcW w:w="567" w:type="dxa"/>
          </w:tcPr>
          <w:p w14:paraId="33861EF5"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3B5E79F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w:t>
            </w:r>
          </w:p>
        </w:tc>
        <w:tc>
          <w:tcPr>
            <w:tcW w:w="851" w:type="dxa"/>
          </w:tcPr>
          <w:p w14:paraId="327AC8B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2B72B3E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w:t>
            </w:r>
          </w:p>
        </w:tc>
      </w:tr>
      <w:tr w:rsidR="00CA5A34" w:rsidRPr="00B9054B" w14:paraId="46C2B493" w14:textId="77777777" w:rsidTr="00437E67">
        <w:trPr>
          <w:trHeight w:val="229"/>
          <w:jc w:val="right"/>
        </w:trPr>
        <w:tc>
          <w:tcPr>
            <w:tcW w:w="988" w:type="dxa"/>
          </w:tcPr>
          <w:p w14:paraId="37A7928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W18</w:t>
            </w:r>
          </w:p>
        </w:tc>
        <w:tc>
          <w:tcPr>
            <w:tcW w:w="992" w:type="dxa"/>
            <w:vAlign w:val="center"/>
          </w:tcPr>
          <w:p w14:paraId="32AD950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0,03</w:t>
            </w:r>
          </w:p>
        </w:tc>
        <w:tc>
          <w:tcPr>
            <w:tcW w:w="567" w:type="dxa"/>
          </w:tcPr>
          <w:p w14:paraId="483BA9D4"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33EEF3E5"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425" w:type="dxa"/>
          </w:tcPr>
          <w:p w14:paraId="710F75C6"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7926281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47DDABB0"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850" w:type="dxa"/>
          </w:tcPr>
          <w:p w14:paraId="1E105FF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753E8F8C"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3</w:t>
            </w:r>
          </w:p>
        </w:tc>
        <w:tc>
          <w:tcPr>
            <w:tcW w:w="709" w:type="dxa"/>
          </w:tcPr>
          <w:p w14:paraId="7C15E19F"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0,09</w:t>
            </w:r>
          </w:p>
        </w:tc>
        <w:tc>
          <w:tcPr>
            <w:tcW w:w="567" w:type="dxa"/>
          </w:tcPr>
          <w:p w14:paraId="6E7D8306"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3</w:t>
            </w:r>
          </w:p>
        </w:tc>
        <w:tc>
          <w:tcPr>
            <w:tcW w:w="709" w:type="dxa"/>
          </w:tcPr>
          <w:p w14:paraId="60187D8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0,09</w:t>
            </w:r>
          </w:p>
        </w:tc>
        <w:tc>
          <w:tcPr>
            <w:tcW w:w="567" w:type="dxa"/>
          </w:tcPr>
          <w:p w14:paraId="2694AA17"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2</w:t>
            </w:r>
          </w:p>
        </w:tc>
        <w:tc>
          <w:tcPr>
            <w:tcW w:w="850" w:type="dxa"/>
          </w:tcPr>
          <w:p w14:paraId="304E0C7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0,06</w:t>
            </w:r>
          </w:p>
        </w:tc>
        <w:tc>
          <w:tcPr>
            <w:tcW w:w="567" w:type="dxa"/>
          </w:tcPr>
          <w:p w14:paraId="3D4148D0"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3</w:t>
            </w:r>
          </w:p>
        </w:tc>
        <w:tc>
          <w:tcPr>
            <w:tcW w:w="709" w:type="dxa"/>
          </w:tcPr>
          <w:p w14:paraId="0C9318A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0,09</w:t>
            </w:r>
          </w:p>
        </w:tc>
        <w:tc>
          <w:tcPr>
            <w:tcW w:w="567" w:type="dxa"/>
          </w:tcPr>
          <w:p w14:paraId="02255DE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6E90AA0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851" w:type="dxa"/>
          </w:tcPr>
          <w:p w14:paraId="3ED7CE7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709" w:type="dxa"/>
          </w:tcPr>
          <w:p w14:paraId="7817DE9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0,09</w:t>
            </w:r>
          </w:p>
        </w:tc>
      </w:tr>
      <w:tr w:rsidR="00CA5A34" w:rsidRPr="00B9054B" w14:paraId="00CDFF13" w14:textId="77777777" w:rsidTr="00437E67">
        <w:trPr>
          <w:trHeight w:val="229"/>
          <w:jc w:val="right"/>
        </w:trPr>
        <w:tc>
          <w:tcPr>
            <w:tcW w:w="988" w:type="dxa"/>
          </w:tcPr>
          <w:p w14:paraId="369638F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W19</w:t>
            </w:r>
          </w:p>
        </w:tc>
        <w:tc>
          <w:tcPr>
            <w:tcW w:w="992" w:type="dxa"/>
            <w:vAlign w:val="center"/>
          </w:tcPr>
          <w:p w14:paraId="3C13C26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0,06</w:t>
            </w:r>
          </w:p>
        </w:tc>
        <w:tc>
          <w:tcPr>
            <w:tcW w:w="567" w:type="dxa"/>
          </w:tcPr>
          <w:p w14:paraId="5D15DA7C"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2A6BA48F"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0,24</w:t>
            </w:r>
          </w:p>
        </w:tc>
        <w:tc>
          <w:tcPr>
            <w:tcW w:w="425" w:type="dxa"/>
          </w:tcPr>
          <w:p w14:paraId="7E94CFCC"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2DF4BAC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0,24</w:t>
            </w:r>
          </w:p>
        </w:tc>
        <w:tc>
          <w:tcPr>
            <w:tcW w:w="567" w:type="dxa"/>
          </w:tcPr>
          <w:p w14:paraId="20AD121F"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850" w:type="dxa"/>
          </w:tcPr>
          <w:p w14:paraId="2A9CF5D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0,24</w:t>
            </w:r>
          </w:p>
        </w:tc>
        <w:tc>
          <w:tcPr>
            <w:tcW w:w="567" w:type="dxa"/>
          </w:tcPr>
          <w:p w14:paraId="62903D5A"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528E966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0,24</w:t>
            </w:r>
          </w:p>
        </w:tc>
        <w:tc>
          <w:tcPr>
            <w:tcW w:w="567" w:type="dxa"/>
          </w:tcPr>
          <w:p w14:paraId="432C34FF"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3</w:t>
            </w:r>
          </w:p>
        </w:tc>
        <w:tc>
          <w:tcPr>
            <w:tcW w:w="709" w:type="dxa"/>
          </w:tcPr>
          <w:p w14:paraId="11F9FD1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0,18</w:t>
            </w:r>
          </w:p>
        </w:tc>
        <w:tc>
          <w:tcPr>
            <w:tcW w:w="567" w:type="dxa"/>
          </w:tcPr>
          <w:p w14:paraId="3E6F4F1F"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850" w:type="dxa"/>
          </w:tcPr>
          <w:p w14:paraId="4F3B241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0,24</w:t>
            </w:r>
          </w:p>
        </w:tc>
        <w:tc>
          <w:tcPr>
            <w:tcW w:w="567" w:type="dxa"/>
          </w:tcPr>
          <w:p w14:paraId="2AE4594D"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3</w:t>
            </w:r>
          </w:p>
        </w:tc>
        <w:tc>
          <w:tcPr>
            <w:tcW w:w="709" w:type="dxa"/>
          </w:tcPr>
          <w:p w14:paraId="1542BBB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0,18</w:t>
            </w:r>
          </w:p>
        </w:tc>
        <w:tc>
          <w:tcPr>
            <w:tcW w:w="567" w:type="dxa"/>
          </w:tcPr>
          <w:p w14:paraId="3C28F03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099359E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0,24</w:t>
            </w:r>
          </w:p>
        </w:tc>
        <w:tc>
          <w:tcPr>
            <w:tcW w:w="851" w:type="dxa"/>
          </w:tcPr>
          <w:p w14:paraId="74ED8F9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58A9AFE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0,24</w:t>
            </w:r>
          </w:p>
        </w:tc>
      </w:tr>
      <w:tr w:rsidR="00CA5A34" w:rsidRPr="00B9054B" w14:paraId="5AFA2633" w14:textId="77777777" w:rsidTr="00437E67">
        <w:trPr>
          <w:trHeight w:val="229"/>
          <w:jc w:val="right"/>
        </w:trPr>
        <w:tc>
          <w:tcPr>
            <w:tcW w:w="988" w:type="dxa"/>
          </w:tcPr>
          <w:p w14:paraId="79BF1A5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W20</w:t>
            </w:r>
          </w:p>
        </w:tc>
        <w:tc>
          <w:tcPr>
            <w:tcW w:w="992" w:type="dxa"/>
            <w:vAlign w:val="center"/>
          </w:tcPr>
          <w:p w14:paraId="3361B24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0,03</w:t>
            </w:r>
          </w:p>
        </w:tc>
        <w:tc>
          <w:tcPr>
            <w:tcW w:w="567" w:type="dxa"/>
          </w:tcPr>
          <w:p w14:paraId="46002D5F"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3</w:t>
            </w:r>
          </w:p>
        </w:tc>
        <w:tc>
          <w:tcPr>
            <w:tcW w:w="709" w:type="dxa"/>
          </w:tcPr>
          <w:p w14:paraId="0FD9737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0,09</w:t>
            </w:r>
          </w:p>
        </w:tc>
        <w:tc>
          <w:tcPr>
            <w:tcW w:w="425" w:type="dxa"/>
          </w:tcPr>
          <w:p w14:paraId="242FBA42"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56092C8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38FDF383"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850" w:type="dxa"/>
          </w:tcPr>
          <w:p w14:paraId="0173B27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4E92832E"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65BF508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567" w:type="dxa"/>
          </w:tcPr>
          <w:p w14:paraId="77814805"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3</w:t>
            </w:r>
          </w:p>
        </w:tc>
        <w:tc>
          <w:tcPr>
            <w:tcW w:w="709" w:type="dxa"/>
          </w:tcPr>
          <w:p w14:paraId="35B4E71F"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0,09</w:t>
            </w:r>
          </w:p>
        </w:tc>
        <w:tc>
          <w:tcPr>
            <w:tcW w:w="567" w:type="dxa"/>
          </w:tcPr>
          <w:p w14:paraId="78135B1D"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3</w:t>
            </w:r>
          </w:p>
        </w:tc>
        <w:tc>
          <w:tcPr>
            <w:tcW w:w="850" w:type="dxa"/>
          </w:tcPr>
          <w:p w14:paraId="199B52F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0,09</w:t>
            </w:r>
          </w:p>
        </w:tc>
        <w:tc>
          <w:tcPr>
            <w:tcW w:w="567" w:type="dxa"/>
          </w:tcPr>
          <w:p w14:paraId="76CB534D"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3</w:t>
            </w:r>
          </w:p>
        </w:tc>
        <w:tc>
          <w:tcPr>
            <w:tcW w:w="709" w:type="dxa"/>
          </w:tcPr>
          <w:p w14:paraId="7147B54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0,09</w:t>
            </w:r>
          </w:p>
        </w:tc>
        <w:tc>
          <w:tcPr>
            <w:tcW w:w="567" w:type="dxa"/>
          </w:tcPr>
          <w:p w14:paraId="6702F60E"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77A6620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0,12</w:t>
            </w:r>
          </w:p>
        </w:tc>
        <w:tc>
          <w:tcPr>
            <w:tcW w:w="851" w:type="dxa"/>
          </w:tcPr>
          <w:p w14:paraId="450AC84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709" w:type="dxa"/>
          </w:tcPr>
          <w:p w14:paraId="49B25F2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0,09</w:t>
            </w:r>
          </w:p>
        </w:tc>
      </w:tr>
      <w:tr w:rsidR="00CA5A34" w:rsidRPr="00B9054B" w14:paraId="1273D695" w14:textId="77777777" w:rsidTr="00437E67">
        <w:trPr>
          <w:trHeight w:val="229"/>
          <w:jc w:val="right"/>
        </w:trPr>
        <w:tc>
          <w:tcPr>
            <w:tcW w:w="988" w:type="dxa"/>
          </w:tcPr>
          <w:p w14:paraId="49985F19"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W21</w:t>
            </w:r>
          </w:p>
        </w:tc>
        <w:tc>
          <w:tcPr>
            <w:tcW w:w="992" w:type="dxa"/>
            <w:vAlign w:val="center"/>
          </w:tcPr>
          <w:p w14:paraId="7585237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0,02</w:t>
            </w:r>
          </w:p>
        </w:tc>
        <w:tc>
          <w:tcPr>
            <w:tcW w:w="567" w:type="dxa"/>
          </w:tcPr>
          <w:p w14:paraId="0FAF5159"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53D07C3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0,08</w:t>
            </w:r>
          </w:p>
        </w:tc>
        <w:tc>
          <w:tcPr>
            <w:tcW w:w="425" w:type="dxa"/>
          </w:tcPr>
          <w:p w14:paraId="0039AB90"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3F777087"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0,08</w:t>
            </w:r>
          </w:p>
        </w:tc>
        <w:tc>
          <w:tcPr>
            <w:tcW w:w="567" w:type="dxa"/>
          </w:tcPr>
          <w:p w14:paraId="6424D43E"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850" w:type="dxa"/>
          </w:tcPr>
          <w:p w14:paraId="73EF37A5"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0,08</w:t>
            </w:r>
          </w:p>
        </w:tc>
        <w:tc>
          <w:tcPr>
            <w:tcW w:w="567" w:type="dxa"/>
          </w:tcPr>
          <w:p w14:paraId="3B36AF13"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3BE748B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0,08</w:t>
            </w:r>
          </w:p>
        </w:tc>
        <w:tc>
          <w:tcPr>
            <w:tcW w:w="567" w:type="dxa"/>
          </w:tcPr>
          <w:p w14:paraId="32DE5686"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16AA20AF"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0,08</w:t>
            </w:r>
          </w:p>
        </w:tc>
        <w:tc>
          <w:tcPr>
            <w:tcW w:w="567" w:type="dxa"/>
          </w:tcPr>
          <w:p w14:paraId="17B4906D"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850" w:type="dxa"/>
          </w:tcPr>
          <w:p w14:paraId="0515579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0,08</w:t>
            </w:r>
          </w:p>
        </w:tc>
        <w:tc>
          <w:tcPr>
            <w:tcW w:w="567" w:type="dxa"/>
          </w:tcPr>
          <w:p w14:paraId="1ECD822A"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4</w:t>
            </w:r>
          </w:p>
        </w:tc>
        <w:tc>
          <w:tcPr>
            <w:tcW w:w="709" w:type="dxa"/>
          </w:tcPr>
          <w:p w14:paraId="4D073DFA"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0,08</w:t>
            </w:r>
          </w:p>
        </w:tc>
        <w:tc>
          <w:tcPr>
            <w:tcW w:w="567" w:type="dxa"/>
          </w:tcPr>
          <w:p w14:paraId="29E18CE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850" w:type="dxa"/>
          </w:tcPr>
          <w:p w14:paraId="4CE7D8D4"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0,08</w:t>
            </w:r>
          </w:p>
        </w:tc>
        <w:tc>
          <w:tcPr>
            <w:tcW w:w="851" w:type="dxa"/>
          </w:tcPr>
          <w:p w14:paraId="7576257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709" w:type="dxa"/>
          </w:tcPr>
          <w:p w14:paraId="5088280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0,08</w:t>
            </w:r>
          </w:p>
        </w:tc>
      </w:tr>
      <w:tr w:rsidR="00CA5A34" w:rsidRPr="00B9054B" w14:paraId="74C95ABB" w14:textId="77777777" w:rsidTr="00437E67">
        <w:trPr>
          <w:trHeight w:val="71"/>
          <w:jc w:val="right"/>
        </w:trPr>
        <w:tc>
          <w:tcPr>
            <w:tcW w:w="988" w:type="dxa"/>
          </w:tcPr>
          <w:p w14:paraId="00FBBD4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 xml:space="preserve">ОБП </w:t>
            </w:r>
            <w:proofErr w:type="spellStart"/>
            <w:r w:rsidRPr="00B9054B">
              <w:rPr>
                <w:rFonts w:ascii="Times New Roman" w:hAnsi="Times New Roman" w:cs="Times New Roman"/>
              </w:rPr>
              <w:t>сомасы</w:t>
            </w:r>
            <w:proofErr w:type="spellEnd"/>
          </w:p>
        </w:tc>
        <w:tc>
          <w:tcPr>
            <w:tcW w:w="992" w:type="dxa"/>
            <w:vAlign w:val="center"/>
          </w:tcPr>
          <w:p w14:paraId="54998B5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 </w:t>
            </w:r>
          </w:p>
        </w:tc>
        <w:tc>
          <w:tcPr>
            <w:tcW w:w="567" w:type="dxa"/>
          </w:tcPr>
          <w:p w14:paraId="218338B6" w14:textId="77777777" w:rsidR="00CA5A34" w:rsidRPr="00B9054B" w:rsidRDefault="00CA5A34" w:rsidP="00CA5A34">
            <w:pPr>
              <w:pStyle w:val="a3"/>
              <w:rPr>
                <w:rFonts w:ascii="Times New Roman" w:hAnsi="Times New Roman" w:cs="Times New Roman"/>
              </w:rPr>
            </w:pPr>
          </w:p>
        </w:tc>
        <w:tc>
          <w:tcPr>
            <w:tcW w:w="709" w:type="dxa"/>
          </w:tcPr>
          <w:p w14:paraId="42237496"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7,71</w:t>
            </w:r>
          </w:p>
        </w:tc>
        <w:tc>
          <w:tcPr>
            <w:tcW w:w="425" w:type="dxa"/>
          </w:tcPr>
          <w:p w14:paraId="653C697E" w14:textId="77777777" w:rsidR="00CA5A34" w:rsidRPr="00B9054B" w:rsidRDefault="00CA5A34" w:rsidP="00CA5A34">
            <w:pPr>
              <w:pStyle w:val="a3"/>
              <w:rPr>
                <w:rFonts w:ascii="Times New Roman" w:hAnsi="Times New Roman" w:cs="Times New Roman"/>
              </w:rPr>
            </w:pPr>
          </w:p>
        </w:tc>
        <w:tc>
          <w:tcPr>
            <w:tcW w:w="709" w:type="dxa"/>
          </w:tcPr>
          <w:p w14:paraId="59A8002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7,51</w:t>
            </w:r>
          </w:p>
        </w:tc>
        <w:tc>
          <w:tcPr>
            <w:tcW w:w="567" w:type="dxa"/>
          </w:tcPr>
          <w:p w14:paraId="1D1AE243" w14:textId="77777777" w:rsidR="00CA5A34" w:rsidRPr="00B9054B" w:rsidRDefault="00CA5A34" w:rsidP="00CA5A34">
            <w:pPr>
              <w:pStyle w:val="a3"/>
              <w:rPr>
                <w:rFonts w:ascii="Times New Roman" w:hAnsi="Times New Roman" w:cs="Times New Roman"/>
              </w:rPr>
            </w:pPr>
          </w:p>
        </w:tc>
        <w:tc>
          <w:tcPr>
            <w:tcW w:w="850" w:type="dxa"/>
          </w:tcPr>
          <w:p w14:paraId="2B66F51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7,64</w:t>
            </w:r>
          </w:p>
        </w:tc>
        <w:tc>
          <w:tcPr>
            <w:tcW w:w="567" w:type="dxa"/>
          </w:tcPr>
          <w:p w14:paraId="27D62C08" w14:textId="77777777" w:rsidR="00CA5A34" w:rsidRPr="00B9054B" w:rsidRDefault="00CA5A34" w:rsidP="00CA5A34">
            <w:pPr>
              <w:pStyle w:val="a3"/>
              <w:rPr>
                <w:rFonts w:ascii="Times New Roman" w:hAnsi="Times New Roman" w:cs="Times New Roman"/>
              </w:rPr>
            </w:pPr>
          </w:p>
        </w:tc>
        <w:tc>
          <w:tcPr>
            <w:tcW w:w="709" w:type="dxa"/>
          </w:tcPr>
          <w:p w14:paraId="5E640838"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7,61</w:t>
            </w:r>
          </w:p>
        </w:tc>
        <w:tc>
          <w:tcPr>
            <w:tcW w:w="567" w:type="dxa"/>
          </w:tcPr>
          <w:p w14:paraId="3E9C39F7" w14:textId="77777777" w:rsidR="00CA5A34" w:rsidRPr="00B9054B" w:rsidRDefault="00CA5A34" w:rsidP="00CA5A34">
            <w:pPr>
              <w:pStyle w:val="a3"/>
              <w:rPr>
                <w:rFonts w:ascii="Times New Roman" w:hAnsi="Times New Roman" w:cs="Times New Roman"/>
              </w:rPr>
            </w:pPr>
          </w:p>
        </w:tc>
        <w:tc>
          <w:tcPr>
            <w:tcW w:w="709" w:type="dxa"/>
          </w:tcPr>
          <w:p w14:paraId="0A68889C"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7,08</w:t>
            </w:r>
          </w:p>
        </w:tc>
        <w:tc>
          <w:tcPr>
            <w:tcW w:w="567" w:type="dxa"/>
          </w:tcPr>
          <w:p w14:paraId="674D6DE9" w14:textId="77777777" w:rsidR="00CA5A34" w:rsidRPr="00B9054B" w:rsidRDefault="00CA5A34" w:rsidP="00CA5A34">
            <w:pPr>
              <w:pStyle w:val="a3"/>
              <w:rPr>
                <w:rFonts w:ascii="Times New Roman" w:hAnsi="Times New Roman" w:cs="Times New Roman"/>
              </w:rPr>
            </w:pPr>
          </w:p>
        </w:tc>
        <w:tc>
          <w:tcPr>
            <w:tcW w:w="850" w:type="dxa"/>
          </w:tcPr>
          <w:p w14:paraId="207E680D"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7,11</w:t>
            </w:r>
          </w:p>
        </w:tc>
        <w:tc>
          <w:tcPr>
            <w:tcW w:w="567" w:type="dxa"/>
          </w:tcPr>
          <w:p w14:paraId="2C6A7D7C" w14:textId="77777777" w:rsidR="00CA5A34" w:rsidRPr="00B9054B" w:rsidRDefault="00CA5A34" w:rsidP="00CA5A34">
            <w:pPr>
              <w:pStyle w:val="a3"/>
              <w:rPr>
                <w:rFonts w:ascii="Times New Roman" w:hAnsi="Times New Roman" w:cs="Times New Roman"/>
              </w:rPr>
            </w:pPr>
          </w:p>
        </w:tc>
        <w:tc>
          <w:tcPr>
            <w:tcW w:w="709" w:type="dxa"/>
          </w:tcPr>
          <w:p w14:paraId="0C5CD1D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7,15</w:t>
            </w:r>
          </w:p>
        </w:tc>
        <w:tc>
          <w:tcPr>
            <w:tcW w:w="567" w:type="dxa"/>
          </w:tcPr>
          <w:p w14:paraId="5FEA1B9C" w14:textId="77777777" w:rsidR="00CA5A34" w:rsidRPr="00B9054B" w:rsidRDefault="00CA5A34" w:rsidP="00CA5A34">
            <w:pPr>
              <w:pStyle w:val="a3"/>
              <w:rPr>
                <w:rFonts w:ascii="Times New Roman" w:hAnsi="Times New Roman" w:cs="Times New Roman"/>
                <w:w w:val="99"/>
              </w:rPr>
            </w:pPr>
          </w:p>
        </w:tc>
        <w:tc>
          <w:tcPr>
            <w:tcW w:w="850" w:type="dxa"/>
          </w:tcPr>
          <w:p w14:paraId="333223F6"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7,65</w:t>
            </w:r>
          </w:p>
        </w:tc>
        <w:tc>
          <w:tcPr>
            <w:tcW w:w="851" w:type="dxa"/>
          </w:tcPr>
          <w:p w14:paraId="259A6A9D" w14:textId="77777777" w:rsidR="00CA5A34" w:rsidRPr="00B9054B" w:rsidRDefault="00CA5A34" w:rsidP="00CA5A34">
            <w:pPr>
              <w:pStyle w:val="a3"/>
              <w:rPr>
                <w:rFonts w:ascii="Times New Roman" w:hAnsi="Times New Roman" w:cs="Times New Roman"/>
                <w:w w:val="99"/>
              </w:rPr>
            </w:pPr>
          </w:p>
        </w:tc>
        <w:tc>
          <w:tcPr>
            <w:tcW w:w="709" w:type="dxa"/>
          </w:tcPr>
          <w:p w14:paraId="2FF8BF22"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7,07</w:t>
            </w:r>
          </w:p>
        </w:tc>
      </w:tr>
      <w:tr w:rsidR="00CA5A34" w:rsidRPr="00B9054B" w14:paraId="2032E07F" w14:textId="77777777" w:rsidTr="00437E67">
        <w:trPr>
          <w:trHeight w:val="230"/>
          <w:jc w:val="right"/>
        </w:trPr>
        <w:tc>
          <w:tcPr>
            <w:tcW w:w="988" w:type="dxa"/>
          </w:tcPr>
          <w:p w14:paraId="6BAAC0E6" w14:textId="7AA1FE94" w:rsidR="00CA5A34" w:rsidRPr="00B9054B" w:rsidRDefault="0005427E" w:rsidP="00CA5A34">
            <w:pPr>
              <w:pStyle w:val="a3"/>
              <w:rPr>
                <w:rFonts w:ascii="Times New Roman" w:hAnsi="Times New Roman" w:cs="Times New Roman"/>
                <w:lang w:val="kk-KZ"/>
              </w:rPr>
            </w:pPr>
            <w:r w:rsidRPr="00B9054B">
              <w:rPr>
                <w:rFonts w:ascii="Times New Roman" w:hAnsi="Times New Roman" w:cs="Times New Roman"/>
                <w:lang w:val="kk-KZ"/>
              </w:rPr>
              <w:t>Басымдық</w:t>
            </w:r>
          </w:p>
        </w:tc>
        <w:tc>
          <w:tcPr>
            <w:tcW w:w="992" w:type="dxa"/>
            <w:vAlign w:val="center"/>
          </w:tcPr>
          <w:p w14:paraId="10B7394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 </w:t>
            </w:r>
          </w:p>
        </w:tc>
        <w:tc>
          <w:tcPr>
            <w:tcW w:w="567" w:type="dxa"/>
          </w:tcPr>
          <w:p w14:paraId="601C5CA3" w14:textId="77777777" w:rsidR="00CA5A34" w:rsidRPr="00B9054B" w:rsidRDefault="00CA5A34" w:rsidP="00CA5A34">
            <w:pPr>
              <w:pStyle w:val="a3"/>
              <w:rPr>
                <w:rFonts w:ascii="Times New Roman" w:hAnsi="Times New Roman" w:cs="Times New Roman"/>
              </w:rPr>
            </w:pPr>
          </w:p>
        </w:tc>
        <w:tc>
          <w:tcPr>
            <w:tcW w:w="709" w:type="dxa"/>
          </w:tcPr>
          <w:p w14:paraId="3B1AB3E1"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1</w:t>
            </w:r>
          </w:p>
        </w:tc>
        <w:tc>
          <w:tcPr>
            <w:tcW w:w="425" w:type="dxa"/>
          </w:tcPr>
          <w:p w14:paraId="0A739057" w14:textId="77777777" w:rsidR="00CA5A34" w:rsidRPr="00B9054B" w:rsidRDefault="00CA5A34" w:rsidP="00CA5A34">
            <w:pPr>
              <w:pStyle w:val="a3"/>
              <w:rPr>
                <w:rFonts w:ascii="Times New Roman" w:hAnsi="Times New Roman" w:cs="Times New Roman"/>
              </w:rPr>
            </w:pPr>
          </w:p>
        </w:tc>
        <w:tc>
          <w:tcPr>
            <w:tcW w:w="709" w:type="dxa"/>
          </w:tcPr>
          <w:p w14:paraId="0E7505AB"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5</w:t>
            </w:r>
          </w:p>
        </w:tc>
        <w:tc>
          <w:tcPr>
            <w:tcW w:w="567" w:type="dxa"/>
          </w:tcPr>
          <w:p w14:paraId="3A671D1B" w14:textId="77777777" w:rsidR="00CA5A34" w:rsidRPr="00B9054B" w:rsidRDefault="00CA5A34" w:rsidP="00CA5A34">
            <w:pPr>
              <w:pStyle w:val="a3"/>
              <w:rPr>
                <w:rFonts w:ascii="Times New Roman" w:hAnsi="Times New Roman" w:cs="Times New Roman"/>
              </w:rPr>
            </w:pPr>
          </w:p>
        </w:tc>
        <w:tc>
          <w:tcPr>
            <w:tcW w:w="850" w:type="dxa"/>
          </w:tcPr>
          <w:p w14:paraId="20D4603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3</w:t>
            </w:r>
          </w:p>
        </w:tc>
        <w:tc>
          <w:tcPr>
            <w:tcW w:w="567" w:type="dxa"/>
          </w:tcPr>
          <w:p w14:paraId="0E7AE0F1" w14:textId="77777777" w:rsidR="00CA5A34" w:rsidRPr="00B9054B" w:rsidRDefault="00CA5A34" w:rsidP="00CA5A34">
            <w:pPr>
              <w:pStyle w:val="a3"/>
              <w:rPr>
                <w:rFonts w:ascii="Times New Roman" w:hAnsi="Times New Roman" w:cs="Times New Roman"/>
              </w:rPr>
            </w:pPr>
          </w:p>
        </w:tc>
        <w:tc>
          <w:tcPr>
            <w:tcW w:w="709" w:type="dxa"/>
          </w:tcPr>
          <w:p w14:paraId="1B142650"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4</w:t>
            </w:r>
          </w:p>
        </w:tc>
        <w:tc>
          <w:tcPr>
            <w:tcW w:w="567" w:type="dxa"/>
          </w:tcPr>
          <w:p w14:paraId="6F0E9DB5" w14:textId="77777777" w:rsidR="00CA5A34" w:rsidRPr="00B9054B" w:rsidRDefault="00CA5A34" w:rsidP="00CA5A34">
            <w:pPr>
              <w:pStyle w:val="a3"/>
              <w:rPr>
                <w:rFonts w:ascii="Times New Roman" w:hAnsi="Times New Roman" w:cs="Times New Roman"/>
              </w:rPr>
            </w:pPr>
          </w:p>
        </w:tc>
        <w:tc>
          <w:tcPr>
            <w:tcW w:w="709" w:type="dxa"/>
          </w:tcPr>
          <w:p w14:paraId="1EC51002"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8</w:t>
            </w:r>
          </w:p>
        </w:tc>
        <w:tc>
          <w:tcPr>
            <w:tcW w:w="567" w:type="dxa"/>
          </w:tcPr>
          <w:p w14:paraId="0903DBE5" w14:textId="77777777" w:rsidR="00CA5A34" w:rsidRPr="00B9054B" w:rsidRDefault="00CA5A34" w:rsidP="00CA5A34">
            <w:pPr>
              <w:pStyle w:val="a3"/>
              <w:rPr>
                <w:rFonts w:ascii="Times New Roman" w:hAnsi="Times New Roman" w:cs="Times New Roman"/>
              </w:rPr>
            </w:pPr>
          </w:p>
        </w:tc>
        <w:tc>
          <w:tcPr>
            <w:tcW w:w="850" w:type="dxa"/>
          </w:tcPr>
          <w:p w14:paraId="7417986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7</w:t>
            </w:r>
          </w:p>
        </w:tc>
        <w:tc>
          <w:tcPr>
            <w:tcW w:w="567" w:type="dxa"/>
          </w:tcPr>
          <w:p w14:paraId="483DF0A5" w14:textId="77777777" w:rsidR="00CA5A34" w:rsidRPr="00B9054B" w:rsidRDefault="00CA5A34" w:rsidP="00CA5A34">
            <w:pPr>
              <w:pStyle w:val="a3"/>
              <w:rPr>
                <w:rFonts w:ascii="Times New Roman" w:hAnsi="Times New Roman" w:cs="Times New Roman"/>
              </w:rPr>
            </w:pPr>
          </w:p>
        </w:tc>
        <w:tc>
          <w:tcPr>
            <w:tcW w:w="709" w:type="dxa"/>
          </w:tcPr>
          <w:p w14:paraId="0B45CC53" w14:textId="77777777" w:rsidR="00CA5A34" w:rsidRPr="00B9054B" w:rsidRDefault="00CA5A34" w:rsidP="00CA5A34">
            <w:pPr>
              <w:pStyle w:val="a3"/>
              <w:rPr>
                <w:rFonts w:ascii="Times New Roman" w:hAnsi="Times New Roman" w:cs="Times New Roman"/>
              </w:rPr>
            </w:pPr>
            <w:r w:rsidRPr="00B9054B">
              <w:rPr>
                <w:rFonts w:ascii="Times New Roman" w:hAnsi="Times New Roman" w:cs="Times New Roman"/>
              </w:rPr>
              <w:t>6</w:t>
            </w:r>
          </w:p>
        </w:tc>
        <w:tc>
          <w:tcPr>
            <w:tcW w:w="567" w:type="dxa"/>
          </w:tcPr>
          <w:p w14:paraId="0FBC5297" w14:textId="77777777" w:rsidR="00CA5A34" w:rsidRPr="00B9054B" w:rsidRDefault="00CA5A34" w:rsidP="00CA5A34">
            <w:pPr>
              <w:pStyle w:val="a3"/>
              <w:rPr>
                <w:rFonts w:ascii="Times New Roman" w:hAnsi="Times New Roman" w:cs="Times New Roman"/>
                <w:w w:val="99"/>
              </w:rPr>
            </w:pPr>
          </w:p>
        </w:tc>
        <w:tc>
          <w:tcPr>
            <w:tcW w:w="850" w:type="dxa"/>
          </w:tcPr>
          <w:p w14:paraId="46B91471"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2</w:t>
            </w:r>
          </w:p>
        </w:tc>
        <w:tc>
          <w:tcPr>
            <w:tcW w:w="851" w:type="dxa"/>
          </w:tcPr>
          <w:p w14:paraId="4552059F" w14:textId="77777777" w:rsidR="00CA5A34" w:rsidRPr="00B9054B" w:rsidRDefault="00CA5A34" w:rsidP="00CA5A34">
            <w:pPr>
              <w:pStyle w:val="a3"/>
              <w:rPr>
                <w:rFonts w:ascii="Times New Roman" w:hAnsi="Times New Roman" w:cs="Times New Roman"/>
                <w:w w:val="99"/>
              </w:rPr>
            </w:pPr>
          </w:p>
        </w:tc>
        <w:tc>
          <w:tcPr>
            <w:tcW w:w="709" w:type="dxa"/>
          </w:tcPr>
          <w:p w14:paraId="76AE850B" w14:textId="77777777" w:rsidR="00CA5A34" w:rsidRPr="00B9054B" w:rsidRDefault="00CA5A34" w:rsidP="00CA5A34">
            <w:pPr>
              <w:pStyle w:val="a3"/>
              <w:rPr>
                <w:rFonts w:ascii="Times New Roman" w:hAnsi="Times New Roman" w:cs="Times New Roman"/>
                <w:w w:val="99"/>
              </w:rPr>
            </w:pPr>
            <w:r w:rsidRPr="00B9054B">
              <w:rPr>
                <w:rFonts w:ascii="Times New Roman" w:hAnsi="Times New Roman" w:cs="Times New Roman"/>
              </w:rPr>
              <w:t>9</w:t>
            </w:r>
          </w:p>
        </w:tc>
      </w:tr>
    </w:tbl>
    <w:p w14:paraId="001F10EC" w14:textId="60E8B477" w:rsidR="00A05BF4" w:rsidRPr="00B9054B" w:rsidRDefault="00A05BF4">
      <w:pPr>
        <w:rPr>
          <w:lang w:val="kk-KZ"/>
        </w:rPr>
      </w:pPr>
    </w:p>
    <w:p w14:paraId="5A601491" w14:textId="3301E8A0" w:rsidR="00924019" w:rsidRPr="00B9054B" w:rsidRDefault="00924019">
      <w:pPr>
        <w:rPr>
          <w:lang w:val="kk-KZ"/>
        </w:rPr>
      </w:pPr>
    </w:p>
    <w:p w14:paraId="6B4615D1" w14:textId="7ABFEF01" w:rsidR="00924019" w:rsidRPr="00B9054B" w:rsidRDefault="00924019">
      <w:pPr>
        <w:rPr>
          <w:lang w:val="kk-KZ"/>
        </w:rPr>
      </w:pPr>
    </w:p>
    <w:p w14:paraId="3040F1C6" w14:textId="46880EDF" w:rsidR="00924019" w:rsidRPr="00B9054B" w:rsidRDefault="00924019">
      <w:pPr>
        <w:rPr>
          <w:lang w:val="kk-KZ"/>
        </w:rPr>
      </w:pPr>
    </w:p>
    <w:p w14:paraId="0815FA52" w14:textId="77777777" w:rsidR="008F1EA1" w:rsidRDefault="008F1EA1">
      <w:pPr>
        <w:rPr>
          <w:lang w:val="kk-KZ"/>
        </w:rPr>
        <w:sectPr w:rsidR="008F1EA1" w:rsidSect="008F1EA1">
          <w:pgSz w:w="16817" w:h="11901" w:orient="landscape"/>
          <w:pgMar w:top="1440" w:right="1440" w:bottom="1440" w:left="1440" w:header="709" w:footer="709" w:gutter="0"/>
          <w:cols w:space="708"/>
          <w:docGrid w:linePitch="360"/>
        </w:sectPr>
      </w:pPr>
    </w:p>
    <w:p w14:paraId="0E5E36FB" w14:textId="4F700536" w:rsidR="00924019" w:rsidRPr="00B9054B" w:rsidRDefault="00924019">
      <w:pPr>
        <w:rPr>
          <w:lang w:val="kk-KZ"/>
        </w:rPr>
      </w:pPr>
    </w:p>
    <w:p w14:paraId="607F80A1" w14:textId="77777777" w:rsidR="008F1EA1" w:rsidRPr="00635EC8" w:rsidRDefault="008F1EA1" w:rsidP="008F1EA1">
      <w:pPr>
        <w:jc w:val="center"/>
        <w:rPr>
          <w:b/>
          <w:bCs/>
          <w:szCs w:val="28"/>
          <w:lang w:val="kk-KZ"/>
        </w:rPr>
      </w:pPr>
      <w:bookmarkStart w:id="422" w:name="_Toc100930569"/>
      <w:bookmarkStart w:id="423" w:name="_Toc100930725"/>
      <w:bookmarkStart w:id="424" w:name="_Toc100996806"/>
      <w:r w:rsidRPr="00635EC8">
        <w:rPr>
          <w:b/>
          <w:bCs/>
          <w:szCs w:val="28"/>
          <w:lang w:val="kk-KZ"/>
        </w:rPr>
        <w:t xml:space="preserve">Қосымша </w:t>
      </w:r>
      <w:bookmarkEnd w:id="422"/>
      <w:r w:rsidRPr="00635EC8">
        <w:rPr>
          <w:b/>
          <w:bCs/>
          <w:szCs w:val="28"/>
          <w:lang w:val="kk-KZ"/>
        </w:rPr>
        <w:t>Е</w:t>
      </w:r>
      <w:bookmarkEnd w:id="423"/>
      <w:bookmarkEnd w:id="424"/>
    </w:p>
    <w:p w14:paraId="16767FCD" w14:textId="77777777" w:rsidR="008F1EA1" w:rsidRPr="00635EC8" w:rsidRDefault="008F1EA1" w:rsidP="008F1EA1">
      <w:pPr>
        <w:jc w:val="center"/>
        <w:rPr>
          <w:b/>
          <w:bCs/>
          <w:szCs w:val="28"/>
          <w:lang w:val="kk-KZ"/>
        </w:rPr>
      </w:pPr>
      <w:bookmarkStart w:id="425" w:name="_Toc100997899"/>
      <w:r w:rsidRPr="00635EC8">
        <w:rPr>
          <w:b/>
          <w:bCs/>
          <w:szCs w:val="28"/>
          <w:lang w:val="kk-KZ"/>
        </w:rPr>
        <w:t>Диссертациялық жұмыста ұсынылған стратегиялық жоспарлар оқу үдерісіне енгізу туралы акт</w:t>
      </w:r>
      <w:bookmarkEnd w:id="425"/>
    </w:p>
    <w:p w14:paraId="44CC796E" w14:textId="64DD94BC" w:rsidR="008F1EA1" w:rsidRDefault="008F1EA1" w:rsidP="000C04D4">
      <w:pPr>
        <w:jc w:val="center"/>
        <w:rPr>
          <w:b/>
          <w:bCs/>
          <w:sz w:val="28"/>
          <w:szCs w:val="28"/>
          <w:lang w:val="kk-KZ"/>
        </w:rPr>
        <w:sectPr w:rsidR="008F1EA1" w:rsidSect="008F1EA1">
          <w:pgSz w:w="11901" w:h="16817"/>
          <w:pgMar w:top="1440" w:right="1440" w:bottom="1440" w:left="1440" w:header="709" w:footer="709" w:gutter="0"/>
          <w:cols w:space="708"/>
          <w:docGrid w:linePitch="360"/>
        </w:sectPr>
      </w:pPr>
      <w:bookmarkStart w:id="426" w:name="_Toc100997900"/>
      <w:bookmarkStart w:id="427" w:name="_Toc100998100"/>
      <w:bookmarkStart w:id="428" w:name="_Toc100998135"/>
      <w:bookmarkStart w:id="429" w:name="_Toc101266653"/>
      <w:r w:rsidRPr="00B9054B">
        <w:rPr>
          <w:noProof/>
          <w:lang w:val="kk-KZ"/>
        </w:rPr>
        <w:drawing>
          <wp:anchor distT="0" distB="0" distL="114300" distR="114300" simplePos="0" relativeHeight="251870208" behindDoc="0" locked="0" layoutInCell="1" allowOverlap="1" wp14:anchorId="239FEDCE" wp14:editId="4972B4D4">
            <wp:simplePos x="0" y="0"/>
            <wp:positionH relativeFrom="column">
              <wp:posOffset>0</wp:posOffset>
            </wp:positionH>
            <wp:positionV relativeFrom="paragraph">
              <wp:posOffset>0</wp:posOffset>
            </wp:positionV>
            <wp:extent cx="5850890" cy="5882640"/>
            <wp:effectExtent l="0" t="0" r="3810" b="0"/>
            <wp:wrapSquare wrapText="bothSides"/>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Рисунок 123"/>
                    <pic:cNvPicPr/>
                  </pic:nvPicPr>
                  <pic:blipFill>
                    <a:blip r:embed="rId94">
                      <a:extLst>
                        <a:ext uri="{28A0092B-C50C-407E-A947-70E740481C1C}">
                          <a14:useLocalDpi xmlns:a14="http://schemas.microsoft.com/office/drawing/2010/main" val="0"/>
                        </a:ext>
                      </a:extLst>
                    </a:blip>
                    <a:stretch>
                      <a:fillRect/>
                    </a:stretch>
                  </pic:blipFill>
                  <pic:spPr>
                    <a:xfrm>
                      <a:off x="0" y="0"/>
                      <a:ext cx="5850890" cy="5882640"/>
                    </a:xfrm>
                    <a:prstGeom prst="rect">
                      <a:avLst/>
                    </a:prstGeom>
                  </pic:spPr>
                </pic:pic>
              </a:graphicData>
            </a:graphic>
            <wp14:sizeRelV relativeFrom="margin">
              <wp14:pctHeight>0</wp14:pctHeight>
            </wp14:sizeRelV>
          </wp:anchor>
        </w:drawing>
      </w:r>
      <w:bookmarkEnd w:id="426"/>
      <w:bookmarkEnd w:id="427"/>
      <w:bookmarkEnd w:id="428"/>
      <w:bookmarkEnd w:id="429"/>
    </w:p>
    <w:p w14:paraId="15AA32E0" w14:textId="59B313BD" w:rsidR="008F1EA1" w:rsidRDefault="008F1EA1" w:rsidP="000C04D4">
      <w:pPr>
        <w:jc w:val="center"/>
        <w:rPr>
          <w:b/>
          <w:bCs/>
          <w:szCs w:val="28"/>
          <w:lang w:val="kk-KZ"/>
        </w:rPr>
      </w:pPr>
      <w:bookmarkStart w:id="430" w:name="_Toc100930570"/>
      <w:bookmarkStart w:id="431" w:name="_Toc100930726"/>
      <w:bookmarkStart w:id="432" w:name="_Toc100996807"/>
      <w:r w:rsidRPr="00635EC8">
        <w:rPr>
          <w:b/>
          <w:bCs/>
          <w:szCs w:val="28"/>
          <w:lang w:val="kk-KZ"/>
        </w:rPr>
        <w:lastRenderedPageBreak/>
        <w:t xml:space="preserve">Қосымша </w:t>
      </w:r>
      <w:bookmarkEnd w:id="430"/>
      <w:r w:rsidRPr="00635EC8">
        <w:rPr>
          <w:b/>
          <w:bCs/>
          <w:szCs w:val="28"/>
          <w:lang w:val="kk-KZ"/>
        </w:rPr>
        <w:t>Ж</w:t>
      </w:r>
      <w:bookmarkEnd w:id="431"/>
      <w:bookmarkEnd w:id="432"/>
    </w:p>
    <w:p w14:paraId="460922C9" w14:textId="77777777" w:rsidR="000C04D4" w:rsidRPr="00635EC8" w:rsidRDefault="000C04D4" w:rsidP="000C04D4">
      <w:pPr>
        <w:jc w:val="center"/>
        <w:rPr>
          <w:b/>
          <w:bCs/>
          <w:szCs w:val="28"/>
          <w:lang w:val="kk-KZ"/>
        </w:rPr>
      </w:pPr>
    </w:p>
    <w:p w14:paraId="74AC6691" w14:textId="6CC15978" w:rsidR="006562D1" w:rsidRDefault="008F1EA1" w:rsidP="000C04D4">
      <w:pPr>
        <w:jc w:val="center"/>
        <w:rPr>
          <w:b/>
          <w:bCs/>
          <w:szCs w:val="28"/>
          <w:lang w:val="kk-KZ"/>
        </w:rPr>
      </w:pPr>
      <w:bookmarkStart w:id="433" w:name="_Toc100997901"/>
      <w:bookmarkStart w:id="434" w:name="_Toc100998101"/>
      <w:r w:rsidRPr="00635EC8">
        <w:rPr>
          <w:b/>
          <w:bCs/>
          <w:szCs w:val="28"/>
          <w:lang w:val="kk-KZ"/>
        </w:rPr>
        <w:t xml:space="preserve">Диссертациялық жұмыста ұсынылған аграрлық секторға технологияларды </w:t>
      </w:r>
      <w:proofErr w:type="spellStart"/>
      <w:r w:rsidRPr="00635EC8">
        <w:rPr>
          <w:b/>
          <w:bCs/>
          <w:szCs w:val="28"/>
          <w:lang w:val="kk-KZ"/>
        </w:rPr>
        <w:t>трансферлеу</w:t>
      </w:r>
      <w:proofErr w:type="spellEnd"/>
      <w:r w:rsidRPr="00635EC8">
        <w:rPr>
          <w:b/>
          <w:bCs/>
          <w:szCs w:val="28"/>
          <w:lang w:val="kk-KZ"/>
        </w:rPr>
        <w:t xml:space="preserve"> процесін басқару моделін ұйым тәжірибесіне енгізу туралы акт</w:t>
      </w:r>
      <w:bookmarkEnd w:id="433"/>
      <w:bookmarkEnd w:id="434"/>
    </w:p>
    <w:p w14:paraId="5092537E" w14:textId="77777777" w:rsidR="000C04D4" w:rsidRPr="000C04D4" w:rsidRDefault="000C04D4" w:rsidP="000C04D4">
      <w:pPr>
        <w:jc w:val="center"/>
        <w:rPr>
          <w:b/>
          <w:bCs/>
          <w:szCs w:val="28"/>
          <w:lang w:val="kk-KZ"/>
        </w:rPr>
      </w:pPr>
    </w:p>
    <w:p w14:paraId="2CDE6258" w14:textId="400E2C3E" w:rsidR="001216F7" w:rsidRDefault="008F1EA1" w:rsidP="008F1EA1">
      <w:pPr>
        <w:jc w:val="center"/>
        <w:rPr>
          <w:b/>
          <w:bCs/>
          <w:sz w:val="28"/>
          <w:szCs w:val="28"/>
          <w:lang w:val="kk-KZ"/>
        </w:rPr>
        <w:sectPr w:rsidR="001216F7" w:rsidSect="008F1EA1">
          <w:pgSz w:w="11901" w:h="16817"/>
          <w:pgMar w:top="1440" w:right="1440" w:bottom="1440" w:left="1440" w:header="709" w:footer="709" w:gutter="0"/>
          <w:cols w:space="708"/>
          <w:docGrid w:linePitch="360"/>
        </w:sectPr>
      </w:pPr>
      <w:r w:rsidRPr="00B9054B">
        <w:rPr>
          <w:noProof/>
          <w:lang w:val="kk-KZ"/>
        </w:rPr>
        <w:drawing>
          <wp:inline distT="0" distB="0" distL="0" distR="0" wp14:anchorId="7AC41D83" wp14:editId="38865948">
            <wp:extent cx="5249545" cy="6537960"/>
            <wp:effectExtent l="0" t="0" r="0" b="2540"/>
            <wp:docPr id="112" name="Рисунок 11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112" descr="Изображение выглядит как текст&#10;&#10;Автоматически созданное описание"/>
                    <pic:cNvPicPr/>
                  </pic:nvPicPr>
                  <pic:blipFill>
                    <a:blip r:embed="rId95">
                      <a:extLst>
                        <a:ext uri="{28A0092B-C50C-407E-A947-70E740481C1C}">
                          <a14:useLocalDpi xmlns:a14="http://schemas.microsoft.com/office/drawing/2010/main" val="0"/>
                        </a:ext>
                      </a:extLst>
                    </a:blip>
                    <a:stretch>
                      <a:fillRect/>
                    </a:stretch>
                  </pic:blipFill>
                  <pic:spPr>
                    <a:xfrm>
                      <a:off x="0" y="0"/>
                      <a:ext cx="5335038" cy="6644436"/>
                    </a:xfrm>
                    <a:prstGeom prst="rect">
                      <a:avLst/>
                    </a:prstGeom>
                  </pic:spPr>
                </pic:pic>
              </a:graphicData>
            </a:graphic>
          </wp:inline>
        </w:drawing>
      </w:r>
    </w:p>
    <w:p w14:paraId="2FF5448D" w14:textId="208F99DB" w:rsidR="00B71EE7" w:rsidRPr="00B9054B" w:rsidRDefault="00B71EE7" w:rsidP="008F1EA1">
      <w:pPr>
        <w:tabs>
          <w:tab w:val="left" w:pos="9154"/>
        </w:tabs>
        <w:rPr>
          <w:lang w:val="kk-KZ"/>
        </w:rPr>
      </w:pPr>
    </w:p>
    <w:sectPr w:rsidR="00B71EE7" w:rsidRPr="00B9054B" w:rsidSect="008F1EA1">
      <w:pgSz w:w="11901" w:h="16817"/>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6AD44" w14:textId="77777777" w:rsidR="00D00D0F" w:rsidRDefault="00D00D0F">
      <w:r>
        <w:separator/>
      </w:r>
    </w:p>
  </w:endnote>
  <w:endnote w:type="continuationSeparator" w:id="0">
    <w:p w14:paraId="359FAC1D" w14:textId="77777777" w:rsidR="00D00D0F" w:rsidRDefault="00D00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T Serif">
    <w:panose1 w:val="020A0603040505020204"/>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6"/>
      </w:rPr>
      <w:id w:val="289327682"/>
      <w:docPartObj>
        <w:docPartGallery w:val="Page Numbers (Bottom of Page)"/>
        <w:docPartUnique/>
      </w:docPartObj>
    </w:sdtPr>
    <w:sdtEndPr>
      <w:rPr>
        <w:rStyle w:val="af6"/>
      </w:rPr>
    </w:sdtEndPr>
    <w:sdtContent>
      <w:p w14:paraId="2540CBAB" w14:textId="77777777" w:rsidR="00557989" w:rsidRDefault="00B31E5A" w:rsidP="00C053C6">
        <w:pPr>
          <w:pStyle w:val="ae"/>
          <w:framePr w:wrap="none" w:vAnchor="text" w:hAnchor="margin" w:xAlign="center" w:y="1"/>
          <w:rPr>
            <w:rStyle w:val="af6"/>
          </w:rPr>
        </w:pPr>
        <w:r>
          <w:rPr>
            <w:rStyle w:val="af6"/>
          </w:rPr>
          <w:fldChar w:fldCharType="begin"/>
        </w:r>
        <w:r>
          <w:rPr>
            <w:rStyle w:val="af6"/>
          </w:rPr>
          <w:instrText xml:space="preserve"> PAGE </w:instrText>
        </w:r>
        <w:r>
          <w:rPr>
            <w:rStyle w:val="af6"/>
          </w:rPr>
          <w:fldChar w:fldCharType="end"/>
        </w:r>
      </w:p>
    </w:sdtContent>
  </w:sdt>
  <w:p w14:paraId="41D21BE3" w14:textId="77777777" w:rsidR="00557989" w:rsidRDefault="00D00D0F">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6"/>
      </w:rPr>
      <w:id w:val="-1287881716"/>
      <w:docPartObj>
        <w:docPartGallery w:val="Page Numbers (Bottom of Page)"/>
        <w:docPartUnique/>
      </w:docPartObj>
    </w:sdtPr>
    <w:sdtEndPr>
      <w:rPr>
        <w:rStyle w:val="af6"/>
      </w:rPr>
    </w:sdtEndPr>
    <w:sdtContent>
      <w:p w14:paraId="62C26671" w14:textId="77777777" w:rsidR="00557989" w:rsidRDefault="00B31E5A" w:rsidP="00C053C6">
        <w:pPr>
          <w:pStyle w:val="ae"/>
          <w:framePr w:wrap="none" w:vAnchor="text" w:hAnchor="margin" w:xAlign="center" w:y="1"/>
          <w:rPr>
            <w:rStyle w:val="af6"/>
          </w:rPr>
        </w:pPr>
        <w:r>
          <w:rPr>
            <w:rStyle w:val="af6"/>
          </w:rPr>
          <w:fldChar w:fldCharType="begin"/>
        </w:r>
        <w:r>
          <w:rPr>
            <w:rStyle w:val="af6"/>
          </w:rPr>
          <w:instrText xml:space="preserve"> PAGE </w:instrText>
        </w:r>
        <w:r>
          <w:rPr>
            <w:rStyle w:val="af6"/>
          </w:rPr>
          <w:fldChar w:fldCharType="separate"/>
        </w:r>
        <w:r>
          <w:rPr>
            <w:rStyle w:val="af6"/>
            <w:noProof/>
          </w:rPr>
          <w:t>120</w:t>
        </w:r>
        <w:r>
          <w:rPr>
            <w:rStyle w:val="af6"/>
          </w:rPr>
          <w:fldChar w:fldCharType="end"/>
        </w:r>
      </w:p>
    </w:sdtContent>
  </w:sdt>
  <w:p w14:paraId="56E0F9BB" w14:textId="77777777" w:rsidR="00557989" w:rsidRDefault="00D00D0F">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8D387" w14:textId="77777777" w:rsidR="00D00D0F" w:rsidRDefault="00D00D0F">
      <w:r>
        <w:separator/>
      </w:r>
    </w:p>
  </w:footnote>
  <w:footnote w:type="continuationSeparator" w:id="0">
    <w:p w14:paraId="06928F34" w14:textId="77777777" w:rsidR="00D00D0F" w:rsidRDefault="00D00D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29D6"/>
    <w:multiLevelType w:val="hybridMultilevel"/>
    <w:tmpl w:val="DF788838"/>
    <w:lvl w:ilvl="0" w:tplc="04190011">
      <w:start w:val="1"/>
      <w:numFmt w:val="decimal"/>
      <w:lvlText w:val="%1)"/>
      <w:lvlJc w:val="left"/>
      <w:pPr>
        <w:ind w:left="1287" w:hanging="360"/>
      </w:pPr>
    </w:lvl>
    <w:lvl w:ilvl="1" w:tplc="3FD2DD6E">
      <w:numFmt w:val="bullet"/>
      <w:lvlText w:val=""/>
      <w:lvlJc w:val="left"/>
      <w:pPr>
        <w:ind w:left="2007" w:hanging="360"/>
      </w:pPr>
      <w:rPr>
        <w:rFonts w:ascii="Symbol" w:eastAsia="Times New Roman" w:hAnsi="Symbol" w:cs="Times New Roman"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0F858C2"/>
    <w:multiLevelType w:val="hybridMultilevel"/>
    <w:tmpl w:val="5F886522"/>
    <w:lvl w:ilvl="0" w:tplc="AD36A564">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2" w15:restartNumberingAfterBreak="0">
    <w:nsid w:val="03574077"/>
    <w:multiLevelType w:val="hybridMultilevel"/>
    <w:tmpl w:val="9F94A32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720757F"/>
    <w:multiLevelType w:val="hybridMultilevel"/>
    <w:tmpl w:val="C2969AFE"/>
    <w:lvl w:ilvl="0" w:tplc="B3461566">
      <w:start w:val="1"/>
      <w:numFmt w:val="bullet"/>
      <w:lvlText w:val="-"/>
      <w:lvlJc w:val="left"/>
      <w:pPr>
        <w:ind w:left="720" w:hanging="360"/>
      </w:pPr>
      <w:rPr>
        <w:rFonts w:ascii="Arial" w:eastAsia="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8153E6B"/>
    <w:multiLevelType w:val="hybridMultilevel"/>
    <w:tmpl w:val="83E803E4"/>
    <w:lvl w:ilvl="0" w:tplc="B3461566">
      <w:start w:val="1"/>
      <w:numFmt w:val="bullet"/>
      <w:lvlText w:val="-"/>
      <w:lvlJc w:val="left"/>
      <w:pPr>
        <w:ind w:left="720" w:hanging="360"/>
      </w:pPr>
      <w:rPr>
        <w:rFonts w:ascii="Arial" w:eastAsia="Arial" w:hAnsi="Arial" w:cs="Aria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5" w15:restartNumberingAfterBreak="0">
    <w:nsid w:val="0E772C40"/>
    <w:multiLevelType w:val="hybridMultilevel"/>
    <w:tmpl w:val="2558EE38"/>
    <w:lvl w:ilvl="0" w:tplc="CE26FDD2">
      <w:start w:val="16"/>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15:restartNumberingAfterBreak="0">
    <w:nsid w:val="13B652FF"/>
    <w:multiLevelType w:val="hybridMultilevel"/>
    <w:tmpl w:val="7EE8F3C0"/>
    <w:lvl w:ilvl="0" w:tplc="0419000F">
      <w:start w:val="1"/>
      <w:numFmt w:val="decimal"/>
      <w:lvlText w:val="%1."/>
      <w:lvlJc w:val="left"/>
      <w:pPr>
        <w:ind w:left="1866" w:hanging="360"/>
      </w:pPr>
    </w:lvl>
    <w:lvl w:ilvl="1" w:tplc="04190019" w:tentative="1">
      <w:start w:val="1"/>
      <w:numFmt w:val="lowerLetter"/>
      <w:lvlText w:val="%2."/>
      <w:lvlJc w:val="left"/>
      <w:pPr>
        <w:ind w:left="2586" w:hanging="360"/>
      </w:pPr>
    </w:lvl>
    <w:lvl w:ilvl="2" w:tplc="0419001B" w:tentative="1">
      <w:start w:val="1"/>
      <w:numFmt w:val="lowerRoman"/>
      <w:lvlText w:val="%3."/>
      <w:lvlJc w:val="right"/>
      <w:pPr>
        <w:ind w:left="3306" w:hanging="180"/>
      </w:pPr>
    </w:lvl>
    <w:lvl w:ilvl="3" w:tplc="0419000F" w:tentative="1">
      <w:start w:val="1"/>
      <w:numFmt w:val="decimal"/>
      <w:lvlText w:val="%4."/>
      <w:lvlJc w:val="left"/>
      <w:pPr>
        <w:ind w:left="4026" w:hanging="360"/>
      </w:pPr>
    </w:lvl>
    <w:lvl w:ilvl="4" w:tplc="04190019" w:tentative="1">
      <w:start w:val="1"/>
      <w:numFmt w:val="lowerLetter"/>
      <w:lvlText w:val="%5."/>
      <w:lvlJc w:val="left"/>
      <w:pPr>
        <w:ind w:left="4746" w:hanging="360"/>
      </w:pPr>
    </w:lvl>
    <w:lvl w:ilvl="5" w:tplc="0419001B" w:tentative="1">
      <w:start w:val="1"/>
      <w:numFmt w:val="lowerRoman"/>
      <w:lvlText w:val="%6."/>
      <w:lvlJc w:val="right"/>
      <w:pPr>
        <w:ind w:left="5466" w:hanging="180"/>
      </w:pPr>
    </w:lvl>
    <w:lvl w:ilvl="6" w:tplc="0419000F" w:tentative="1">
      <w:start w:val="1"/>
      <w:numFmt w:val="decimal"/>
      <w:lvlText w:val="%7."/>
      <w:lvlJc w:val="left"/>
      <w:pPr>
        <w:ind w:left="6186" w:hanging="360"/>
      </w:pPr>
    </w:lvl>
    <w:lvl w:ilvl="7" w:tplc="04190019" w:tentative="1">
      <w:start w:val="1"/>
      <w:numFmt w:val="lowerLetter"/>
      <w:lvlText w:val="%8."/>
      <w:lvlJc w:val="left"/>
      <w:pPr>
        <w:ind w:left="6906" w:hanging="360"/>
      </w:pPr>
    </w:lvl>
    <w:lvl w:ilvl="8" w:tplc="0419001B" w:tentative="1">
      <w:start w:val="1"/>
      <w:numFmt w:val="lowerRoman"/>
      <w:lvlText w:val="%9."/>
      <w:lvlJc w:val="right"/>
      <w:pPr>
        <w:ind w:left="7626" w:hanging="180"/>
      </w:pPr>
    </w:lvl>
  </w:abstractNum>
  <w:abstractNum w:abstractNumId="7" w15:restartNumberingAfterBreak="0">
    <w:nsid w:val="1F1D627F"/>
    <w:multiLevelType w:val="hybridMultilevel"/>
    <w:tmpl w:val="C0BA34F0"/>
    <w:lvl w:ilvl="0" w:tplc="93A80082">
      <w:start w:val="8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46020ED"/>
    <w:multiLevelType w:val="hybridMultilevel"/>
    <w:tmpl w:val="C046CE2C"/>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9" w15:restartNumberingAfterBreak="0">
    <w:nsid w:val="248656BA"/>
    <w:multiLevelType w:val="hybridMultilevel"/>
    <w:tmpl w:val="ABA0A828"/>
    <w:lvl w:ilvl="0" w:tplc="93A80082">
      <w:start w:val="86"/>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24C55BEE"/>
    <w:multiLevelType w:val="hybridMultilevel"/>
    <w:tmpl w:val="2C6EF068"/>
    <w:lvl w:ilvl="0" w:tplc="93A80082">
      <w:start w:val="8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D3D4999"/>
    <w:multiLevelType w:val="hybridMultilevel"/>
    <w:tmpl w:val="4A46C90C"/>
    <w:lvl w:ilvl="0" w:tplc="93A80082">
      <w:start w:val="86"/>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2" w15:restartNumberingAfterBreak="0">
    <w:nsid w:val="2F7D7F70"/>
    <w:multiLevelType w:val="hybridMultilevel"/>
    <w:tmpl w:val="A580D1BE"/>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13" w15:restartNumberingAfterBreak="0">
    <w:nsid w:val="2F952EFE"/>
    <w:multiLevelType w:val="hybridMultilevel"/>
    <w:tmpl w:val="FAFE89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457251B"/>
    <w:multiLevelType w:val="hybridMultilevel"/>
    <w:tmpl w:val="8F568254"/>
    <w:lvl w:ilvl="0" w:tplc="93A80082">
      <w:start w:val="86"/>
      <w:numFmt w:val="bullet"/>
      <w:lvlText w:val="-"/>
      <w:lvlJc w:val="left"/>
      <w:pPr>
        <w:ind w:left="1571" w:hanging="360"/>
      </w:pPr>
      <w:rPr>
        <w:rFonts w:ascii="Times New Roman" w:eastAsiaTheme="minorHAnsi"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3529141D"/>
    <w:multiLevelType w:val="hybridMultilevel"/>
    <w:tmpl w:val="A4F2656C"/>
    <w:lvl w:ilvl="0" w:tplc="06BCAC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36FF05A4"/>
    <w:multiLevelType w:val="hybridMultilevel"/>
    <w:tmpl w:val="45E267C6"/>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17" w15:restartNumberingAfterBreak="0">
    <w:nsid w:val="38543B18"/>
    <w:multiLevelType w:val="hybridMultilevel"/>
    <w:tmpl w:val="79B6E086"/>
    <w:lvl w:ilvl="0" w:tplc="0419000F">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8" w15:restartNumberingAfterBreak="0">
    <w:nsid w:val="38D27EBB"/>
    <w:multiLevelType w:val="hybridMultilevel"/>
    <w:tmpl w:val="4ABEEE58"/>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19" w15:restartNumberingAfterBreak="0">
    <w:nsid w:val="3AC72843"/>
    <w:multiLevelType w:val="hybridMultilevel"/>
    <w:tmpl w:val="802A5C54"/>
    <w:lvl w:ilvl="0" w:tplc="93A80082">
      <w:start w:val="86"/>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0" w15:restartNumberingAfterBreak="0">
    <w:nsid w:val="3C5C5F9F"/>
    <w:multiLevelType w:val="hybridMultilevel"/>
    <w:tmpl w:val="23689C20"/>
    <w:lvl w:ilvl="0" w:tplc="7AB861F4">
      <w:start w:val="1"/>
      <w:numFmt w:val="decimal"/>
      <w:lvlText w:val="%1)"/>
      <w:lvlJc w:val="left"/>
      <w:pPr>
        <w:ind w:left="947" w:hanging="38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3C6E0A4C"/>
    <w:multiLevelType w:val="hybridMultilevel"/>
    <w:tmpl w:val="6F3CE668"/>
    <w:lvl w:ilvl="0" w:tplc="93A80082">
      <w:start w:val="8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D7B49C6"/>
    <w:multiLevelType w:val="hybridMultilevel"/>
    <w:tmpl w:val="EA00C5C8"/>
    <w:lvl w:ilvl="0" w:tplc="93A80082">
      <w:start w:val="8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1731139"/>
    <w:multiLevelType w:val="hybridMultilevel"/>
    <w:tmpl w:val="E50A38C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461266BE"/>
    <w:multiLevelType w:val="hybridMultilevel"/>
    <w:tmpl w:val="C3B8DE4A"/>
    <w:lvl w:ilvl="0" w:tplc="E33E4558">
      <w:start w:val="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5" w15:restartNumberingAfterBreak="0">
    <w:nsid w:val="48C16B41"/>
    <w:multiLevelType w:val="hybridMultilevel"/>
    <w:tmpl w:val="74C2B138"/>
    <w:lvl w:ilvl="0" w:tplc="58F05C22">
      <w:start w:val="1"/>
      <w:numFmt w:val="decimal"/>
      <w:lvlText w:val="%1."/>
      <w:lvlJc w:val="left"/>
      <w:pPr>
        <w:ind w:left="1070" w:hanging="360"/>
      </w:pPr>
      <w:rPr>
        <w:rFonts w:hint="default"/>
        <w:b w:val="0"/>
        <w:bCs w:val="0"/>
        <w:color w:val="000000" w:themeColor="text1"/>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4B9E26DD"/>
    <w:multiLevelType w:val="hybridMultilevel"/>
    <w:tmpl w:val="338E3AB4"/>
    <w:lvl w:ilvl="0" w:tplc="3FDE74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4F1655A8"/>
    <w:multiLevelType w:val="multilevel"/>
    <w:tmpl w:val="CC3A5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2752822"/>
    <w:multiLevelType w:val="hybridMultilevel"/>
    <w:tmpl w:val="A198E3C2"/>
    <w:lvl w:ilvl="0" w:tplc="FFFFFFFF">
      <w:start w:val="1"/>
      <w:numFmt w:val="bullet"/>
      <w:lvlText w:val="-"/>
      <w:lvlJc w:val="left"/>
      <w:pPr>
        <w:ind w:left="1571" w:hanging="360"/>
      </w:pPr>
      <w:rPr>
        <w:rFonts w:ascii="Arial" w:eastAsia="Arial" w:hAnsi="Arial" w:cs="Arial" w:hint="default"/>
      </w:rPr>
    </w:lvl>
    <w:lvl w:ilvl="1" w:tplc="B3461566">
      <w:start w:val="1"/>
      <w:numFmt w:val="bullet"/>
      <w:lvlText w:val="-"/>
      <w:lvlJc w:val="left"/>
      <w:pPr>
        <w:ind w:left="720" w:hanging="360"/>
      </w:pPr>
      <w:rPr>
        <w:rFonts w:ascii="Arial" w:eastAsia="Arial" w:hAnsi="Arial" w:cs="Arial"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29" w15:restartNumberingAfterBreak="0">
    <w:nsid w:val="52803897"/>
    <w:multiLevelType w:val="hybridMultilevel"/>
    <w:tmpl w:val="71F2D53E"/>
    <w:lvl w:ilvl="0" w:tplc="299A46B8">
      <w:start w:val="1"/>
      <w:numFmt w:val="decimal"/>
      <w:lvlText w:val="%1)"/>
      <w:lvlJc w:val="left"/>
      <w:pPr>
        <w:ind w:left="930"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30" w15:restartNumberingAfterBreak="0">
    <w:nsid w:val="5A5A776E"/>
    <w:multiLevelType w:val="hybridMultilevel"/>
    <w:tmpl w:val="15141DAA"/>
    <w:lvl w:ilvl="0" w:tplc="B3461566">
      <w:start w:val="1"/>
      <w:numFmt w:val="bullet"/>
      <w:lvlText w:val="-"/>
      <w:lvlJc w:val="left"/>
      <w:pPr>
        <w:ind w:left="1571" w:hanging="360"/>
      </w:pPr>
      <w:rPr>
        <w:rFonts w:ascii="Arial" w:eastAsia="Arial" w:hAnsi="Arial" w:cs="Aria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15:restartNumberingAfterBreak="0">
    <w:nsid w:val="609E5BAC"/>
    <w:multiLevelType w:val="hybridMultilevel"/>
    <w:tmpl w:val="0142AC42"/>
    <w:lvl w:ilvl="0" w:tplc="CA3CF7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611C4B45"/>
    <w:multiLevelType w:val="multilevel"/>
    <w:tmpl w:val="B22A8E60"/>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4322B02"/>
    <w:multiLevelType w:val="hybridMultilevel"/>
    <w:tmpl w:val="66008F26"/>
    <w:lvl w:ilvl="0" w:tplc="93A80082">
      <w:start w:val="8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53B4979"/>
    <w:multiLevelType w:val="hybridMultilevel"/>
    <w:tmpl w:val="5AD894D8"/>
    <w:lvl w:ilvl="0" w:tplc="4816C1E0">
      <w:start w:val="1"/>
      <w:numFmt w:val="decimal"/>
      <w:lvlText w:val="%1)"/>
      <w:lvlJc w:val="left"/>
      <w:pPr>
        <w:ind w:left="930"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35" w15:restartNumberingAfterBreak="0">
    <w:nsid w:val="65830C94"/>
    <w:multiLevelType w:val="multilevel"/>
    <w:tmpl w:val="4A16C05E"/>
    <w:lvl w:ilvl="0">
      <w:start w:val="1"/>
      <w:numFmt w:val="decimal"/>
      <w:lvlText w:val="%1."/>
      <w:lvlJc w:val="left"/>
      <w:pPr>
        <w:ind w:left="927" w:hanging="360"/>
      </w:pPr>
      <w:rPr>
        <w:rFonts w:hint="default"/>
      </w:rPr>
    </w:lvl>
    <w:lvl w:ilvl="1">
      <w:start w:val="3"/>
      <w:numFmt w:val="decimal"/>
      <w:isLgl/>
      <w:lvlText w:val="%1.%2"/>
      <w:lvlJc w:val="left"/>
      <w:pPr>
        <w:ind w:left="1307" w:hanging="740"/>
      </w:pPr>
      <w:rPr>
        <w:rFonts w:hint="default"/>
      </w:rPr>
    </w:lvl>
    <w:lvl w:ilvl="2">
      <w:start w:val="1"/>
      <w:numFmt w:val="decimal"/>
      <w:isLgl/>
      <w:lvlText w:val="%1.%2.%3"/>
      <w:lvlJc w:val="left"/>
      <w:pPr>
        <w:ind w:left="1307" w:hanging="74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6" w15:restartNumberingAfterBreak="0">
    <w:nsid w:val="6BF26CF8"/>
    <w:multiLevelType w:val="hybridMultilevel"/>
    <w:tmpl w:val="581C7F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DC31EFA"/>
    <w:multiLevelType w:val="hybridMultilevel"/>
    <w:tmpl w:val="011CE9B0"/>
    <w:lvl w:ilvl="0" w:tplc="20F8126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8" w15:restartNumberingAfterBreak="0">
    <w:nsid w:val="706F13D4"/>
    <w:multiLevelType w:val="hybridMultilevel"/>
    <w:tmpl w:val="A416532A"/>
    <w:lvl w:ilvl="0" w:tplc="04190011">
      <w:start w:val="1"/>
      <w:numFmt w:val="decimal"/>
      <w:lvlText w:val="%1)"/>
      <w:lvlJc w:val="left"/>
      <w:pPr>
        <w:ind w:left="1140"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9" w15:restartNumberingAfterBreak="0">
    <w:nsid w:val="72DF1CC2"/>
    <w:multiLevelType w:val="hybridMultilevel"/>
    <w:tmpl w:val="4A308F9E"/>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40" w15:restartNumberingAfterBreak="0">
    <w:nsid w:val="754B010F"/>
    <w:multiLevelType w:val="hybridMultilevel"/>
    <w:tmpl w:val="E42290EA"/>
    <w:lvl w:ilvl="0" w:tplc="44BA2402">
      <w:start w:val="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1" w15:restartNumberingAfterBreak="0">
    <w:nsid w:val="7F1346EE"/>
    <w:multiLevelType w:val="hybridMultilevel"/>
    <w:tmpl w:val="A0489544"/>
    <w:lvl w:ilvl="0" w:tplc="04190011">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abstractNumId w:val="39"/>
  </w:num>
  <w:num w:numId="2">
    <w:abstractNumId w:val="8"/>
  </w:num>
  <w:num w:numId="3">
    <w:abstractNumId w:val="18"/>
  </w:num>
  <w:num w:numId="4">
    <w:abstractNumId w:val="12"/>
  </w:num>
  <w:num w:numId="5">
    <w:abstractNumId w:val="16"/>
  </w:num>
  <w:num w:numId="6">
    <w:abstractNumId w:val="4"/>
  </w:num>
  <w:num w:numId="7">
    <w:abstractNumId w:val="7"/>
  </w:num>
  <w:num w:numId="8">
    <w:abstractNumId w:val="36"/>
  </w:num>
  <w:num w:numId="9">
    <w:abstractNumId w:val="13"/>
  </w:num>
  <w:num w:numId="10">
    <w:abstractNumId w:val="27"/>
  </w:num>
  <w:num w:numId="11">
    <w:abstractNumId w:val="32"/>
  </w:num>
  <w:num w:numId="12">
    <w:abstractNumId w:val="31"/>
  </w:num>
  <w:num w:numId="13">
    <w:abstractNumId w:val="15"/>
  </w:num>
  <w:num w:numId="14">
    <w:abstractNumId w:val="26"/>
  </w:num>
  <w:num w:numId="15">
    <w:abstractNumId w:val="5"/>
  </w:num>
  <w:num w:numId="16">
    <w:abstractNumId w:val="20"/>
  </w:num>
  <w:num w:numId="17">
    <w:abstractNumId w:val="40"/>
  </w:num>
  <w:num w:numId="18">
    <w:abstractNumId w:val="37"/>
  </w:num>
  <w:num w:numId="19">
    <w:abstractNumId w:val="24"/>
  </w:num>
  <w:num w:numId="20">
    <w:abstractNumId w:val="29"/>
  </w:num>
  <w:num w:numId="21">
    <w:abstractNumId w:val="34"/>
  </w:num>
  <w:num w:numId="22">
    <w:abstractNumId w:val="35"/>
  </w:num>
  <w:num w:numId="23">
    <w:abstractNumId w:val="25"/>
  </w:num>
  <w:num w:numId="24">
    <w:abstractNumId w:val="0"/>
  </w:num>
  <w:num w:numId="25">
    <w:abstractNumId w:val="23"/>
  </w:num>
  <w:num w:numId="26">
    <w:abstractNumId w:val="3"/>
  </w:num>
  <w:num w:numId="27">
    <w:abstractNumId w:val="22"/>
  </w:num>
  <w:num w:numId="28">
    <w:abstractNumId w:val="10"/>
  </w:num>
  <w:num w:numId="29">
    <w:abstractNumId w:val="21"/>
  </w:num>
  <w:num w:numId="30">
    <w:abstractNumId w:val="33"/>
  </w:num>
  <w:num w:numId="31">
    <w:abstractNumId w:val="6"/>
  </w:num>
  <w:num w:numId="32">
    <w:abstractNumId w:val="11"/>
  </w:num>
  <w:num w:numId="33">
    <w:abstractNumId w:val="19"/>
  </w:num>
  <w:num w:numId="34">
    <w:abstractNumId w:val="17"/>
  </w:num>
  <w:num w:numId="35">
    <w:abstractNumId w:val="41"/>
  </w:num>
  <w:num w:numId="36">
    <w:abstractNumId w:val="38"/>
  </w:num>
  <w:num w:numId="37">
    <w:abstractNumId w:val="14"/>
  </w:num>
  <w:num w:numId="38">
    <w:abstractNumId w:val="9"/>
  </w:num>
  <w:num w:numId="39">
    <w:abstractNumId w:val="2"/>
  </w:num>
  <w:num w:numId="40">
    <w:abstractNumId w:val="1"/>
  </w:num>
  <w:num w:numId="41">
    <w:abstractNumId w:val="30"/>
  </w:num>
  <w:num w:numId="42">
    <w:abstractNumId w:val="2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D01"/>
    <w:rsid w:val="00006CA4"/>
    <w:rsid w:val="000121B4"/>
    <w:rsid w:val="00012BAD"/>
    <w:rsid w:val="00016854"/>
    <w:rsid w:val="00016936"/>
    <w:rsid w:val="000178E0"/>
    <w:rsid w:val="00024BAD"/>
    <w:rsid w:val="00033057"/>
    <w:rsid w:val="00033D1C"/>
    <w:rsid w:val="0005427E"/>
    <w:rsid w:val="000618E4"/>
    <w:rsid w:val="000708E5"/>
    <w:rsid w:val="00071274"/>
    <w:rsid w:val="0008449D"/>
    <w:rsid w:val="000A76FC"/>
    <w:rsid w:val="000C04D4"/>
    <w:rsid w:val="000D24FF"/>
    <w:rsid w:val="000F54CF"/>
    <w:rsid w:val="000F6767"/>
    <w:rsid w:val="0011367E"/>
    <w:rsid w:val="00115AC7"/>
    <w:rsid w:val="001160F5"/>
    <w:rsid w:val="00120933"/>
    <w:rsid w:val="001216F7"/>
    <w:rsid w:val="00131EEF"/>
    <w:rsid w:val="001477C8"/>
    <w:rsid w:val="00151538"/>
    <w:rsid w:val="00176043"/>
    <w:rsid w:val="00182E22"/>
    <w:rsid w:val="001A7D49"/>
    <w:rsid w:val="001B0E17"/>
    <w:rsid w:val="001C0083"/>
    <w:rsid w:val="001D3ABB"/>
    <w:rsid w:val="001D4143"/>
    <w:rsid w:val="001E462B"/>
    <w:rsid w:val="001E623E"/>
    <w:rsid w:val="001F1310"/>
    <w:rsid w:val="001F1705"/>
    <w:rsid w:val="001F36EB"/>
    <w:rsid w:val="001F6261"/>
    <w:rsid w:val="00202727"/>
    <w:rsid w:val="00235C52"/>
    <w:rsid w:val="00240CE1"/>
    <w:rsid w:val="00244DB9"/>
    <w:rsid w:val="00250496"/>
    <w:rsid w:val="00251D14"/>
    <w:rsid w:val="002522AD"/>
    <w:rsid w:val="0025654D"/>
    <w:rsid w:val="00265D67"/>
    <w:rsid w:val="00272BF4"/>
    <w:rsid w:val="0027331B"/>
    <w:rsid w:val="00276894"/>
    <w:rsid w:val="0028383A"/>
    <w:rsid w:val="002955D2"/>
    <w:rsid w:val="00296B81"/>
    <w:rsid w:val="002A6BF3"/>
    <w:rsid w:val="002B07B7"/>
    <w:rsid w:val="002B4DCA"/>
    <w:rsid w:val="002C3F5B"/>
    <w:rsid w:val="002C458A"/>
    <w:rsid w:val="002D26C6"/>
    <w:rsid w:val="002D64AA"/>
    <w:rsid w:val="002D72C6"/>
    <w:rsid w:val="002E207B"/>
    <w:rsid w:val="002E2267"/>
    <w:rsid w:val="002E43A3"/>
    <w:rsid w:val="002E75B4"/>
    <w:rsid w:val="002F0F79"/>
    <w:rsid w:val="002F11F6"/>
    <w:rsid w:val="002F6F0B"/>
    <w:rsid w:val="0031439A"/>
    <w:rsid w:val="00326AE5"/>
    <w:rsid w:val="00327CAB"/>
    <w:rsid w:val="00341DFE"/>
    <w:rsid w:val="00355C48"/>
    <w:rsid w:val="003619F1"/>
    <w:rsid w:val="00361ED2"/>
    <w:rsid w:val="00362B2E"/>
    <w:rsid w:val="0037222E"/>
    <w:rsid w:val="003734A1"/>
    <w:rsid w:val="00376D55"/>
    <w:rsid w:val="003A1EBE"/>
    <w:rsid w:val="003B1FCE"/>
    <w:rsid w:val="003C68B9"/>
    <w:rsid w:val="003D7598"/>
    <w:rsid w:val="003F25BF"/>
    <w:rsid w:val="003F653F"/>
    <w:rsid w:val="00402C03"/>
    <w:rsid w:val="00405EEB"/>
    <w:rsid w:val="00410D32"/>
    <w:rsid w:val="00417604"/>
    <w:rsid w:val="0042737B"/>
    <w:rsid w:val="00437C6C"/>
    <w:rsid w:val="004615E7"/>
    <w:rsid w:val="00464324"/>
    <w:rsid w:val="00477DF2"/>
    <w:rsid w:val="00487A54"/>
    <w:rsid w:val="00491171"/>
    <w:rsid w:val="0049447B"/>
    <w:rsid w:val="00495E0E"/>
    <w:rsid w:val="004A3D60"/>
    <w:rsid w:val="004B051E"/>
    <w:rsid w:val="004C03B0"/>
    <w:rsid w:val="004C250C"/>
    <w:rsid w:val="004C4D8A"/>
    <w:rsid w:val="004D1433"/>
    <w:rsid w:val="004E0E24"/>
    <w:rsid w:val="004E1A70"/>
    <w:rsid w:val="004E3A30"/>
    <w:rsid w:val="004F4E52"/>
    <w:rsid w:val="004F5C15"/>
    <w:rsid w:val="004F6AE1"/>
    <w:rsid w:val="00502509"/>
    <w:rsid w:val="005120BF"/>
    <w:rsid w:val="00513BEA"/>
    <w:rsid w:val="005239AA"/>
    <w:rsid w:val="00525970"/>
    <w:rsid w:val="00533B07"/>
    <w:rsid w:val="00536F55"/>
    <w:rsid w:val="005379F0"/>
    <w:rsid w:val="0054102F"/>
    <w:rsid w:val="00554AEE"/>
    <w:rsid w:val="00554B6A"/>
    <w:rsid w:val="005745C6"/>
    <w:rsid w:val="005800E0"/>
    <w:rsid w:val="00591482"/>
    <w:rsid w:val="00592BE4"/>
    <w:rsid w:val="00594E03"/>
    <w:rsid w:val="005A5231"/>
    <w:rsid w:val="005B2570"/>
    <w:rsid w:val="005B553B"/>
    <w:rsid w:val="005D2134"/>
    <w:rsid w:val="005D764D"/>
    <w:rsid w:val="005E3BF2"/>
    <w:rsid w:val="005F658E"/>
    <w:rsid w:val="006148B1"/>
    <w:rsid w:val="00615E18"/>
    <w:rsid w:val="006348E6"/>
    <w:rsid w:val="00635EC8"/>
    <w:rsid w:val="00641FBB"/>
    <w:rsid w:val="00643FF0"/>
    <w:rsid w:val="006476FD"/>
    <w:rsid w:val="00650EBB"/>
    <w:rsid w:val="0065334B"/>
    <w:rsid w:val="00655BDC"/>
    <w:rsid w:val="006562D1"/>
    <w:rsid w:val="0065776D"/>
    <w:rsid w:val="006669EC"/>
    <w:rsid w:val="00670D01"/>
    <w:rsid w:val="00672CF3"/>
    <w:rsid w:val="0067465B"/>
    <w:rsid w:val="0068385F"/>
    <w:rsid w:val="00683FB4"/>
    <w:rsid w:val="00685B8C"/>
    <w:rsid w:val="006955C8"/>
    <w:rsid w:val="006A1DEA"/>
    <w:rsid w:val="006D1D0E"/>
    <w:rsid w:val="006D1F32"/>
    <w:rsid w:val="006D3186"/>
    <w:rsid w:val="006D54E4"/>
    <w:rsid w:val="00725C79"/>
    <w:rsid w:val="00733D66"/>
    <w:rsid w:val="0073474F"/>
    <w:rsid w:val="00736303"/>
    <w:rsid w:val="00744D60"/>
    <w:rsid w:val="0074518C"/>
    <w:rsid w:val="007554B8"/>
    <w:rsid w:val="00775EB3"/>
    <w:rsid w:val="00776677"/>
    <w:rsid w:val="00777F2D"/>
    <w:rsid w:val="00792F0F"/>
    <w:rsid w:val="00793FA5"/>
    <w:rsid w:val="007A6D60"/>
    <w:rsid w:val="007D1394"/>
    <w:rsid w:val="007E03FA"/>
    <w:rsid w:val="007E6B56"/>
    <w:rsid w:val="00802C63"/>
    <w:rsid w:val="00803326"/>
    <w:rsid w:val="00810A9F"/>
    <w:rsid w:val="00813234"/>
    <w:rsid w:val="00815424"/>
    <w:rsid w:val="008161BB"/>
    <w:rsid w:val="00820A73"/>
    <w:rsid w:val="00824F9F"/>
    <w:rsid w:val="0083782E"/>
    <w:rsid w:val="00864DE8"/>
    <w:rsid w:val="008723D7"/>
    <w:rsid w:val="008870D4"/>
    <w:rsid w:val="00893B27"/>
    <w:rsid w:val="008C00DD"/>
    <w:rsid w:val="008D5A2E"/>
    <w:rsid w:val="008E0EC0"/>
    <w:rsid w:val="008E5330"/>
    <w:rsid w:val="008E545D"/>
    <w:rsid w:val="008E5CC9"/>
    <w:rsid w:val="008F1EA1"/>
    <w:rsid w:val="008F2C2E"/>
    <w:rsid w:val="008F497D"/>
    <w:rsid w:val="008F4E4B"/>
    <w:rsid w:val="008F5918"/>
    <w:rsid w:val="00900E5C"/>
    <w:rsid w:val="00901A78"/>
    <w:rsid w:val="0090505D"/>
    <w:rsid w:val="00921E58"/>
    <w:rsid w:val="00923086"/>
    <w:rsid w:val="00923826"/>
    <w:rsid w:val="00924019"/>
    <w:rsid w:val="00934B6F"/>
    <w:rsid w:val="00934D35"/>
    <w:rsid w:val="00950052"/>
    <w:rsid w:val="009559E7"/>
    <w:rsid w:val="00963637"/>
    <w:rsid w:val="00972248"/>
    <w:rsid w:val="00980C76"/>
    <w:rsid w:val="009814ED"/>
    <w:rsid w:val="00982140"/>
    <w:rsid w:val="009A0009"/>
    <w:rsid w:val="009A1005"/>
    <w:rsid w:val="009A1F9D"/>
    <w:rsid w:val="009A4FB8"/>
    <w:rsid w:val="009A7B5F"/>
    <w:rsid w:val="009B0553"/>
    <w:rsid w:val="009B1C73"/>
    <w:rsid w:val="009C008B"/>
    <w:rsid w:val="009C5455"/>
    <w:rsid w:val="009C65AE"/>
    <w:rsid w:val="009F070A"/>
    <w:rsid w:val="00A01AB2"/>
    <w:rsid w:val="00A05BF4"/>
    <w:rsid w:val="00A06F3F"/>
    <w:rsid w:val="00A10CD9"/>
    <w:rsid w:val="00A137F7"/>
    <w:rsid w:val="00A25C32"/>
    <w:rsid w:val="00A2608E"/>
    <w:rsid w:val="00A715EB"/>
    <w:rsid w:val="00A75AA7"/>
    <w:rsid w:val="00A81BA1"/>
    <w:rsid w:val="00A8589B"/>
    <w:rsid w:val="00A87996"/>
    <w:rsid w:val="00A92C09"/>
    <w:rsid w:val="00A93BA5"/>
    <w:rsid w:val="00AA19FE"/>
    <w:rsid w:val="00AA710D"/>
    <w:rsid w:val="00AB1297"/>
    <w:rsid w:val="00AB18BD"/>
    <w:rsid w:val="00AB7303"/>
    <w:rsid w:val="00AC61E8"/>
    <w:rsid w:val="00AD286B"/>
    <w:rsid w:val="00AE4DF7"/>
    <w:rsid w:val="00AF7EED"/>
    <w:rsid w:val="00B0115A"/>
    <w:rsid w:val="00B013BA"/>
    <w:rsid w:val="00B109E5"/>
    <w:rsid w:val="00B10F55"/>
    <w:rsid w:val="00B1494A"/>
    <w:rsid w:val="00B14F1C"/>
    <w:rsid w:val="00B2771B"/>
    <w:rsid w:val="00B31E5A"/>
    <w:rsid w:val="00B36771"/>
    <w:rsid w:val="00B3732A"/>
    <w:rsid w:val="00B471B3"/>
    <w:rsid w:val="00B53F2C"/>
    <w:rsid w:val="00B71EE7"/>
    <w:rsid w:val="00B745DE"/>
    <w:rsid w:val="00B77CA7"/>
    <w:rsid w:val="00B8029A"/>
    <w:rsid w:val="00B87CB7"/>
    <w:rsid w:val="00B9054B"/>
    <w:rsid w:val="00B91B74"/>
    <w:rsid w:val="00BA379F"/>
    <w:rsid w:val="00BB1FC8"/>
    <w:rsid w:val="00BC5BCB"/>
    <w:rsid w:val="00BD408A"/>
    <w:rsid w:val="00BE1D2A"/>
    <w:rsid w:val="00BE705D"/>
    <w:rsid w:val="00BF1EE7"/>
    <w:rsid w:val="00C13FFF"/>
    <w:rsid w:val="00C2432D"/>
    <w:rsid w:val="00C30E60"/>
    <w:rsid w:val="00C32B87"/>
    <w:rsid w:val="00C32F93"/>
    <w:rsid w:val="00C459B2"/>
    <w:rsid w:val="00C51A1C"/>
    <w:rsid w:val="00C51C19"/>
    <w:rsid w:val="00C6121A"/>
    <w:rsid w:val="00C65136"/>
    <w:rsid w:val="00C65D55"/>
    <w:rsid w:val="00C71ADC"/>
    <w:rsid w:val="00C73195"/>
    <w:rsid w:val="00C7329A"/>
    <w:rsid w:val="00C83A9B"/>
    <w:rsid w:val="00C86080"/>
    <w:rsid w:val="00C92831"/>
    <w:rsid w:val="00C93126"/>
    <w:rsid w:val="00C948CF"/>
    <w:rsid w:val="00C9642C"/>
    <w:rsid w:val="00CA0AE8"/>
    <w:rsid w:val="00CA1434"/>
    <w:rsid w:val="00CA5A34"/>
    <w:rsid w:val="00CB1C5E"/>
    <w:rsid w:val="00CC62BA"/>
    <w:rsid w:val="00CC7B8B"/>
    <w:rsid w:val="00CD53FB"/>
    <w:rsid w:val="00CD7B01"/>
    <w:rsid w:val="00CE65DA"/>
    <w:rsid w:val="00CF04CB"/>
    <w:rsid w:val="00CF67A7"/>
    <w:rsid w:val="00CF756C"/>
    <w:rsid w:val="00D00D0F"/>
    <w:rsid w:val="00D023B3"/>
    <w:rsid w:val="00D02F7D"/>
    <w:rsid w:val="00D07A61"/>
    <w:rsid w:val="00D1043A"/>
    <w:rsid w:val="00D11B1A"/>
    <w:rsid w:val="00D26B8F"/>
    <w:rsid w:val="00D33304"/>
    <w:rsid w:val="00D40A25"/>
    <w:rsid w:val="00D423CC"/>
    <w:rsid w:val="00D603C4"/>
    <w:rsid w:val="00D61A4F"/>
    <w:rsid w:val="00D6378E"/>
    <w:rsid w:val="00D70100"/>
    <w:rsid w:val="00D71C2B"/>
    <w:rsid w:val="00D7769B"/>
    <w:rsid w:val="00D93423"/>
    <w:rsid w:val="00D95F1A"/>
    <w:rsid w:val="00DA50E7"/>
    <w:rsid w:val="00DD076A"/>
    <w:rsid w:val="00DD106F"/>
    <w:rsid w:val="00DE20EE"/>
    <w:rsid w:val="00DF018E"/>
    <w:rsid w:val="00E221CE"/>
    <w:rsid w:val="00E315D4"/>
    <w:rsid w:val="00E31D53"/>
    <w:rsid w:val="00E35D56"/>
    <w:rsid w:val="00E61E76"/>
    <w:rsid w:val="00E74E8E"/>
    <w:rsid w:val="00E76A86"/>
    <w:rsid w:val="00E84A19"/>
    <w:rsid w:val="00E85C4E"/>
    <w:rsid w:val="00E91EE1"/>
    <w:rsid w:val="00E9761C"/>
    <w:rsid w:val="00EA0368"/>
    <w:rsid w:val="00EC1FDB"/>
    <w:rsid w:val="00EC67A9"/>
    <w:rsid w:val="00ED4D17"/>
    <w:rsid w:val="00EF2F24"/>
    <w:rsid w:val="00EF4F80"/>
    <w:rsid w:val="00EF6EBD"/>
    <w:rsid w:val="00F02CB3"/>
    <w:rsid w:val="00F05D45"/>
    <w:rsid w:val="00F07178"/>
    <w:rsid w:val="00F14204"/>
    <w:rsid w:val="00F14A53"/>
    <w:rsid w:val="00F2513D"/>
    <w:rsid w:val="00F26479"/>
    <w:rsid w:val="00F34E4D"/>
    <w:rsid w:val="00F44E63"/>
    <w:rsid w:val="00F45F86"/>
    <w:rsid w:val="00F50BCB"/>
    <w:rsid w:val="00F54822"/>
    <w:rsid w:val="00F558F3"/>
    <w:rsid w:val="00F7556E"/>
    <w:rsid w:val="00F756DA"/>
    <w:rsid w:val="00F774E8"/>
    <w:rsid w:val="00F77A6E"/>
    <w:rsid w:val="00F81DA7"/>
    <w:rsid w:val="00F90F54"/>
    <w:rsid w:val="00F93528"/>
    <w:rsid w:val="00FA2CD8"/>
    <w:rsid w:val="00FA2ED1"/>
    <w:rsid w:val="00FC3648"/>
    <w:rsid w:val="00FD1B89"/>
    <w:rsid w:val="00FE07B6"/>
    <w:rsid w:val="00FE15EB"/>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20620"/>
  <w15:chartTrackingRefBased/>
  <w15:docId w15:val="{24F2E995-7234-B044-B85E-0B95400AE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K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0D01"/>
    <w:rPr>
      <w:rFonts w:ascii="Times New Roman" w:eastAsia="Times New Roman" w:hAnsi="Times New Roman" w:cs="Times New Roman"/>
      <w:lang w:eastAsia="ru-RU"/>
    </w:rPr>
  </w:style>
  <w:style w:type="paragraph" w:styleId="1">
    <w:name w:val="heading 1"/>
    <w:basedOn w:val="a"/>
    <w:link w:val="10"/>
    <w:uiPriority w:val="9"/>
    <w:qFormat/>
    <w:rsid w:val="00670D01"/>
    <w:pPr>
      <w:spacing w:before="100" w:beforeAutospacing="1" w:after="100" w:afterAutospacing="1"/>
      <w:outlineLvl w:val="0"/>
    </w:pPr>
    <w:rPr>
      <w:b/>
      <w:bCs/>
      <w:kern w:val="36"/>
      <w:sz w:val="28"/>
      <w:szCs w:val="48"/>
    </w:rPr>
  </w:style>
  <w:style w:type="paragraph" w:styleId="2">
    <w:name w:val="heading 2"/>
    <w:basedOn w:val="a"/>
    <w:next w:val="a"/>
    <w:link w:val="20"/>
    <w:uiPriority w:val="9"/>
    <w:unhideWhenUsed/>
    <w:qFormat/>
    <w:rsid w:val="00670D01"/>
    <w:pPr>
      <w:keepNext/>
      <w:keepLines/>
      <w:spacing w:before="40"/>
      <w:outlineLvl w:val="1"/>
    </w:pPr>
    <w:rPr>
      <w:rFonts w:eastAsiaTheme="majorEastAsia" w:cstheme="majorBidi"/>
      <w:b/>
      <w:color w:val="000000" w:themeColor="text1"/>
      <w:sz w:val="28"/>
      <w:szCs w:val="26"/>
    </w:rPr>
  </w:style>
  <w:style w:type="paragraph" w:styleId="3">
    <w:name w:val="heading 3"/>
    <w:basedOn w:val="a"/>
    <w:next w:val="a"/>
    <w:link w:val="30"/>
    <w:uiPriority w:val="9"/>
    <w:unhideWhenUsed/>
    <w:qFormat/>
    <w:rsid w:val="00670D01"/>
    <w:pPr>
      <w:keepNext/>
      <w:keepLines/>
      <w:spacing w:before="40"/>
      <w:outlineLvl w:val="2"/>
    </w:pPr>
    <w:rPr>
      <w:rFonts w:eastAsiaTheme="majorEastAsia" w:cstheme="majorBidi"/>
      <w:b/>
      <w:color w:val="000000" w:themeColor="text1"/>
      <w:sz w:val="28"/>
    </w:rPr>
  </w:style>
  <w:style w:type="paragraph" w:styleId="4">
    <w:name w:val="heading 4"/>
    <w:basedOn w:val="a"/>
    <w:next w:val="a"/>
    <w:link w:val="40"/>
    <w:uiPriority w:val="9"/>
    <w:unhideWhenUsed/>
    <w:qFormat/>
    <w:rsid w:val="00670D01"/>
    <w:pPr>
      <w:keepNext/>
      <w:keepLines/>
      <w:spacing w:before="40"/>
      <w:outlineLvl w:val="3"/>
    </w:pPr>
    <w:rPr>
      <w:rFonts w:eastAsiaTheme="majorEastAsia" w:cstheme="majorBidi"/>
      <w:b/>
      <w:iCs/>
      <w:color w:val="000000" w:themeColor="text1"/>
      <w:sz w:val="28"/>
    </w:rPr>
  </w:style>
  <w:style w:type="paragraph" w:styleId="5">
    <w:name w:val="heading 5"/>
    <w:basedOn w:val="a"/>
    <w:next w:val="a"/>
    <w:link w:val="50"/>
    <w:uiPriority w:val="9"/>
    <w:semiHidden/>
    <w:unhideWhenUsed/>
    <w:qFormat/>
    <w:rsid w:val="00670D01"/>
    <w:pPr>
      <w:keepNext/>
      <w:keepLines/>
      <w:spacing w:before="40"/>
      <w:outlineLvl w:val="4"/>
    </w:pPr>
    <w:rPr>
      <w:rFonts w:eastAsiaTheme="majorEastAsia" w:cstheme="majorBidi"/>
      <w:color w:val="000000" w:themeColor="text1"/>
      <w:sz w:val="28"/>
    </w:rPr>
  </w:style>
  <w:style w:type="paragraph" w:styleId="9">
    <w:name w:val="heading 9"/>
    <w:basedOn w:val="a"/>
    <w:next w:val="a"/>
    <w:link w:val="90"/>
    <w:uiPriority w:val="9"/>
    <w:semiHidden/>
    <w:unhideWhenUsed/>
    <w:qFormat/>
    <w:rsid w:val="00670D0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0D01"/>
    <w:rPr>
      <w:rFonts w:ascii="Times New Roman" w:eastAsia="Times New Roman" w:hAnsi="Times New Roman" w:cs="Times New Roman"/>
      <w:b/>
      <w:bCs/>
      <w:kern w:val="36"/>
      <w:sz w:val="28"/>
      <w:szCs w:val="48"/>
      <w:lang w:eastAsia="ru-RU"/>
    </w:rPr>
  </w:style>
  <w:style w:type="character" w:customStyle="1" w:styleId="20">
    <w:name w:val="Заголовок 2 Знак"/>
    <w:basedOn w:val="a0"/>
    <w:link w:val="2"/>
    <w:uiPriority w:val="9"/>
    <w:rsid w:val="00670D01"/>
    <w:rPr>
      <w:rFonts w:ascii="Times New Roman" w:eastAsiaTheme="majorEastAsia" w:hAnsi="Times New Roman" w:cstheme="majorBidi"/>
      <w:b/>
      <w:color w:val="000000" w:themeColor="text1"/>
      <w:sz w:val="28"/>
      <w:szCs w:val="26"/>
      <w:lang w:eastAsia="ru-RU"/>
    </w:rPr>
  </w:style>
  <w:style w:type="character" w:customStyle="1" w:styleId="30">
    <w:name w:val="Заголовок 3 Знак"/>
    <w:basedOn w:val="a0"/>
    <w:link w:val="3"/>
    <w:uiPriority w:val="9"/>
    <w:rsid w:val="00670D01"/>
    <w:rPr>
      <w:rFonts w:ascii="Times New Roman" w:eastAsiaTheme="majorEastAsia" w:hAnsi="Times New Roman" w:cstheme="majorBidi"/>
      <w:b/>
      <w:color w:val="000000" w:themeColor="text1"/>
      <w:sz w:val="28"/>
      <w:lang w:eastAsia="ru-RU"/>
    </w:rPr>
  </w:style>
  <w:style w:type="character" w:customStyle="1" w:styleId="40">
    <w:name w:val="Заголовок 4 Знак"/>
    <w:basedOn w:val="a0"/>
    <w:link w:val="4"/>
    <w:uiPriority w:val="9"/>
    <w:rsid w:val="00670D01"/>
    <w:rPr>
      <w:rFonts w:ascii="Times New Roman" w:eastAsiaTheme="majorEastAsia" w:hAnsi="Times New Roman" w:cstheme="majorBidi"/>
      <w:b/>
      <w:iCs/>
      <w:color w:val="000000" w:themeColor="text1"/>
      <w:sz w:val="28"/>
      <w:lang w:eastAsia="ru-RU"/>
    </w:rPr>
  </w:style>
  <w:style w:type="character" w:customStyle="1" w:styleId="50">
    <w:name w:val="Заголовок 5 Знак"/>
    <w:basedOn w:val="a0"/>
    <w:link w:val="5"/>
    <w:uiPriority w:val="9"/>
    <w:semiHidden/>
    <w:rsid w:val="00670D01"/>
    <w:rPr>
      <w:rFonts w:ascii="Times New Roman" w:eastAsiaTheme="majorEastAsia" w:hAnsi="Times New Roman" w:cstheme="majorBidi"/>
      <w:color w:val="000000" w:themeColor="text1"/>
      <w:sz w:val="28"/>
      <w:lang w:eastAsia="ru-RU"/>
    </w:rPr>
  </w:style>
  <w:style w:type="character" w:customStyle="1" w:styleId="90">
    <w:name w:val="Заголовок 9 Знак"/>
    <w:basedOn w:val="a0"/>
    <w:link w:val="9"/>
    <w:uiPriority w:val="9"/>
    <w:semiHidden/>
    <w:rsid w:val="00670D01"/>
    <w:rPr>
      <w:rFonts w:asciiTheme="majorHAnsi" w:eastAsiaTheme="majorEastAsia" w:hAnsiTheme="majorHAnsi" w:cstheme="majorBidi"/>
      <w:i/>
      <w:iCs/>
      <w:color w:val="272727" w:themeColor="text1" w:themeTint="D8"/>
      <w:sz w:val="21"/>
      <w:szCs w:val="21"/>
      <w:lang w:eastAsia="ru-RU"/>
    </w:rPr>
  </w:style>
  <w:style w:type="paragraph" w:styleId="a3">
    <w:name w:val="No Spacing"/>
    <w:uiPriority w:val="1"/>
    <w:qFormat/>
    <w:rsid w:val="00670D01"/>
    <w:rPr>
      <w:sz w:val="22"/>
      <w:szCs w:val="22"/>
      <w:lang w:val="ru-RU"/>
    </w:rPr>
  </w:style>
  <w:style w:type="character" w:styleId="a4">
    <w:name w:val="Hyperlink"/>
    <w:basedOn w:val="a0"/>
    <w:uiPriority w:val="99"/>
    <w:unhideWhenUsed/>
    <w:rsid w:val="00670D01"/>
    <w:rPr>
      <w:color w:val="0000FF"/>
      <w:u w:val="single"/>
    </w:rPr>
  </w:style>
  <w:style w:type="paragraph" w:customStyle="1" w:styleId="stf">
    <w:name w:val="stf"/>
    <w:basedOn w:val="a"/>
    <w:rsid w:val="00670D01"/>
    <w:pPr>
      <w:spacing w:before="100" w:beforeAutospacing="1" w:after="100" w:afterAutospacing="1"/>
    </w:pPr>
  </w:style>
  <w:style w:type="paragraph" w:customStyle="1" w:styleId="st">
    <w:name w:val="st"/>
    <w:basedOn w:val="a"/>
    <w:rsid w:val="00670D01"/>
    <w:pPr>
      <w:spacing w:before="100" w:beforeAutospacing="1" w:after="100" w:afterAutospacing="1"/>
    </w:pPr>
  </w:style>
  <w:style w:type="paragraph" w:customStyle="1" w:styleId="author">
    <w:name w:val="author"/>
    <w:basedOn w:val="a"/>
    <w:rsid w:val="00670D01"/>
    <w:pPr>
      <w:spacing w:before="100" w:beforeAutospacing="1" w:after="100" w:afterAutospacing="1"/>
    </w:pPr>
  </w:style>
  <w:style w:type="paragraph" w:customStyle="1" w:styleId="j18">
    <w:name w:val="j18"/>
    <w:basedOn w:val="a"/>
    <w:rsid w:val="00670D01"/>
    <w:pPr>
      <w:spacing w:before="100" w:beforeAutospacing="1" w:after="100" w:afterAutospacing="1"/>
    </w:pPr>
  </w:style>
  <w:style w:type="character" w:customStyle="1" w:styleId="s1">
    <w:name w:val="s1"/>
    <w:basedOn w:val="a0"/>
    <w:rsid w:val="00670D01"/>
  </w:style>
  <w:style w:type="paragraph" w:customStyle="1" w:styleId="j13">
    <w:name w:val="j13"/>
    <w:basedOn w:val="a"/>
    <w:rsid w:val="00670D01"/>
    <w:pPr>
      <w:spacing w:before="100" w:beforeAutospacing="1" w:after="100" w:afterAutospacing="1"/>
    </w:pPr>
  </w:style>
  <w:style w:type="character" w:customStyle="1" w:styleId="currentdocdiv">
    <w:name w:val="currentdocdiv"/>
    <w:basedOn w:val="a0"/>
    <w:rsid w:val="00670D01"/>
  </w:style>
  <w:style w:type="paragraph" w:styleId="a5">
    <w:name w:val="Normal (Web)"/>
    <w:basedOn w:val="a"/>
    <w:uiPriority w:val="99"/>
    <w:unhideWhenUsed/>
    <w:rsid w:val="00670D01"/>
    <w:pPr>
      <w:spacing w:before="100" w:beforeAutospacing="1" w:after="100" w:afterAutospacing="1"/>
    </w:pPr>
  </w:style>
  <w:style w:type="table" w:styleId="a6">
    <w:name w:val="Table Grid"/>
    <w:basedOn w:val="a1"/>
    <w:uiPriority w:val="39"/>
    <w:rsid w:val="00670D01"/>
    <w:rPr>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uiPriority w:val="22"/>
    <w:qFormat/>
    <w:rsid w:val="00670D01"/>
    <w:rPr>
      <w:b/>
      <w:bCs/>
    </w:rPr>
  </w:style>
  <w:style w:type="character" w:customStyle="1" w:styleId="a8">
    <w:name w:val="Текст выноски Знак"/>
    <w:basedOn w:val="a0"/>
    <w:link w:val="a9"/>
    <w:uiPriority w:val="99"/>
    <w:semiHidden/>
    <w:rsid w:val="00670D01"/>
    <w:rPr>
      <w:rFonts w:ascii="Tahoma" w:eastAsia="Times New Roman" w:hAnsi="Tahoma" w:cs="Tahoma"/>
      <w:sz w:val="16"/>
      <w:szCs w:val="16"/>
      <w:lang w:val="ru-RU" w:eastAsia="ru-RU"/>
    </w:rPr>
  </w:style>
  <w:style w:type="paragraph" w:styleId="a9">
    <w:name w:val="Balloon Text"/>
    <w:basedOn w:val="a"/>
    <w:link w:val="a8"/>
    <w:uiPriority w:val="99"/>
    <w:semiHidden/>
    <w:unhideWhenUsed/>
    <w:rsid w:val="00670D01"/>
    <w:rPr>
      <w:rFonts w:ascii="Tahoma" w:hAnsi="Tahoma" w:cs="Tahoma"/>
      <w:sz w:val="16"/>
      <w:szCs w:val="16"/>
      <w:lang w:val="ru-RU"/>
    </w:rPr>
  </w:style>
  <w:style w:type="character" w:customStyle="1" w:styleId="11">
    <w:name w:val="Текст выноски Знак1"/>
    <w:basedOn w:val="a0"/>
    <w:uiPriority w:val="99"/>
    <w:semiHidden/>
    <w:rsid w:val="00670D01"/>
    <w:rPr>
      <w:rFonts w:ascii="Times New Roman" w:eastAsia="Times New Roman" w:hAnsi="Times New Roman" w:cs="Times New Roman"/>
      <w:sz w:val="18"/>
      <w:szCs w:val="18"/>
      <w:lang w:eastAsia="ru-RU"/>
    </w:rPr>
  </w:style>
  <w:style w:type="paragraph" w:styleId="HTML">
    <w:name w:val="HTML Preformatted"/>
    <w:basedOn w:val="a"/>
    <w:link w:val="HTML0"/>
    <w:uiPriority w:val="99"/>
    <w:unhideWhenUsed/>
    <w:rsid w:val="00670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70D01"/>
    <w:rPr>
      <w:rFonts w:ascii="Courier New" w:eastAsia="Times New Roman" w:hAnsi="Courier New" w:cs="Courier New"/>
      <w:sz w:val="20"/>
      <w:szCs w:val="20"/>
      <w:lang w:eastAsia="ru-RU"/>
    </w:rPr>
  </w:style>
  <w:style w:type="paragraph" w:styleId="aa">
    <w:name w:val="List Paragraph"/>
    <w:aliases w:val="маркированный,ПАРАГРАФ,без абзаца"/>
    <w:basedOn w:val="a"/>
    <w:link w:val="ab"/>
    <w:uiPriority w:val="34"/>
    <w:qFormat/>
    <w:rsid w:val="00670D01"/>
    <w:pPr>
      <w:ind w:left="720"/>
      <w:contextualSpacing/>
    </w:pPr>
  </w:style>
  <w:style w:type="character" w:customStyle="1" w:styleId="ab">
    <w:name w:val="Абзац списка Знак"/>
    <w:aliases w:val="маркированный Знак,ПАРАГРАФ Знак,без абзаца Знак"/>
    <w:link w:val="aa"/>
    <w:uiPriority w:val="34"/>
    <w:locked/>
    <w:rsid w:val="00670D01"/>
    <w:rPr>
      <w:rFonts w:ascii="Times New Roman" w:eastAsia="Times New Roman" w:hAnsi="Times New Roman" w:cs="Times New Roman"/>
      <w:lang w:eastAsia="ru-RU"/>
    </w:rPr>
  </w:style>
  <w:style w:type="paragraph" w:customStyle="1" w:styleId="12">
    <w:name w:val="Без интервала1"/>
    <w:uiPriority w:val="1"/>
    <w:qFormat/>
    <w:rsid w:val="00670D01"/>
    <w:rPr>
      <w:rFonts w:eastAsiaTheme="minorEastAsia"/>
      <w:sz w:val="22"/>
      <w:szCs w:val="22"/>
      <w:lang w:val="en-US"/>
    </w:rPr>
  </w:style>
  <w:style w:type="character" w:customStyle="1" w:styleId="None">
    <w:name w:val="None"/>
    <w:rsid w:val="00670D01"/>
  </w:style>
  <w:style w:type="character" w:customStyle="1" w:styleId="Hyperlink1">
    <w:name w:val="Hyperlink.1"/>
    <w:basedOn w:val="None"/>
    <w:rsid w:val="00670D01"/>
    <w:rPr>
      <w:rFonts w:ascii="Times New Roman" w:eastAsia="Times New Roman" w:hAnsi="Times New Roman" w:cs="Times New Roman"/>
      <w:color w:val="000000"/>
      <w:sz w:val="24"/>
      <w:szCs w:val="24"/>
      <w:u w:color="000000"/>
      <w:lang w:val="en-US"/>
    </w:rPr>
  </w:style>
  <w:style w:type="paragraph" w:styleId="ac">
    <w:name w:val="header"/>
    <w:basedOn w:val="a"/>
    <w:link w:val="ad"/>
    <w:uiPriority w:val="99"/>
    <w:unhideWhenUsed/>
    <w:rsid w:val="00670D01"/>
    <w:pPr>
      <w:tabs>
        <w:tab w:val="center" w:pos="4677"/>
        <w:tab w:val="right" w:pos="9355"/>
      </w:tabs>
    </w:pPr>
  </w:style>
  <w:style w:type="character" w:customStyle="1" w:styleId="ad">
    <w:name w:val="Верхний колонтитул Знак"/>
    <w:basedOn w:val="a0"/>
    <w:link w:val="ac"/>
    <w:uiPriority w:val="99"/>
    <w:rsid w:val="00670D01"/>
    <w:rPr>
      <w:rFonts w:ascii="Times New Roman" w:eastAsia="Times New Roman" w:hAnsi="Times New Roman" w:cs="Times New Roman"/>
      <w:lang w:eastAsia="ru-RU"/>
    </w:rPr>
  </w:style>
  <w:style w:type="paragraph" w:styleId="ae">
    <w:name w:val="footer"/>
    <w:basedOn w:val="a"/>
    <w:link w:val="af"/>
    <w:uiPriority w:val="99"/>
    <w:unhideWhenUsed/>
    <w:rsid w:val="00670D01"/>
    <w:pPr>
      <w:tabs>
        <w:tab w:val="center" w:pos="4677"/>
        <w:tab w:val="right" w:pos="9355"/>
      </w:tabs>
    </w:pPr>
  </w:style>
  <w:style w:type="character" w:customStyle="1" w:styleId="af">
    <w:name w:val="Нижний колонтитул Знак"/>
    <w:basedOn w:val="a0"/>
    <w:link w:val="ae"/>
    <w:uiPriority w:val="99"/>
    <w:rsid w:val="00670D01"/>
    <w:rPr>
      <w:rFonts w:ascii="Times New Roman" w:eastAsia="Times New Roman" w:hAnsi="Times New Roman" w:cs="Times New Roman"/>
      <w:lang w:eastAsia="ru-RU"/>
    </w:rPr>
  </w:style>
  <w:style w:type="character" w:customStyle="1" w:styleId="notranslate">
    <w:name w:val="notranslate"/>
    <w:basedOn w:val="a0"/>
    <w:rsid w:val="00670D01"/>
  </w:style>
  <w:style w:type="paragraph" w:customStyle="1" w:styleId="TableParagraph">
    <w:name w:val="Table Paragraph"/>
    <w:basedOn w:val="a"/>
    <w:uiPriority w:val="1"/>
    <w:qFormat/>
    <w:rsid w:val="00670D01"/>
    <w:pPr>
      <w:widowControl w:val="0"/>
      <w:autoSpaceDE w:val="0"/>
      <w:autoSpaceDN w:val="0"/>
    </w:pPr>
    <w:rPr>
      <w:lang w:val="en-US" w:eastAsia="en-US"/>
    </w:rPr>
  </w:style>
  <w:style w:type="character" w:styleId="af0">
    <w:name w:val="Emphasis"/>
    <w:basedOn w:val="a0"/>
    <w:uiPriority w:val="20"/>
    <w:qFormat/>
    <w:rsid w:val="00670D01"/>
    <w:rPr>
      <w:i/>
      <w:iCs/>
    </w:rPr>
  </w:style>
  <w:style w:type="character" w:customStyle="1" w:styleId="chart-title">
    <w:name w:val="chart-title"/>
    <w:basedOn w:val="a0"/>
    <w:rsid w:val="00670D01"/>
  </w:style>
  <w:style w:type="character" w:customStyle="1" w:styleId="footer-block">
    <w:name w:val="footer-block"/>
    <w:basedOn w:val="a0"/>
    <w:rsid w:val="00670D01"/>
  </w:style>
  <w:style w:type="character" w:customStyle="1" w:styleId="apple-converted-space">
    <w:name w:val="apple-converted-space"/>
    <w:basedOn w:val="a0"/>
    <w:rsid w:val="00670D01"/>
  </w:style>
  <w:style w:type="character" w:styleId="af1">
    <w:name w:val="FollowedHyperlink"/>
    <w:basedOn w:val="a0"/>
    <w:uiPriority w:val="99"/>
    <w:semiHidden/>
    <w:unhideWhenUsed/>
    <w:rsid w:val="00670D01"/>
    <w:rPr>
      <w:color w:val="954F72" w:themeColor="followedHyperlink"/>
      <w:u w:val="single"/>
    </w:rPr>
  </w:style>
  <w:style w:type="character" w:customStyle="1" w:styleId="referencemixed-citation">
    <w:name w:val="reference__mixed-citation"/>
    <w:basedOn w:val="a0"/>
    <w:rsid w:val="00670D01"/>
  </w:style>
  <w:style w:type="character" w:customStyle="1" w:styleId="referenceyear">
    <w:name w:val="reference__year"/>
    <w:basedOn w:val="a0"/>
    <w:rsid w:val="00670D01"/>
  </w:style>
  <w:style w:type="character" w:customStyle="1" w:styleId="referencecollab">
    <w:name w:val="reference__collab"/>
    <w:basedOn w:val="a0"/>
    <w:rsid w:val="00670D01"/>
  </w:style>
  <w:style w:type="character" w:customStyle="1" w:styleId="referencepublisher-loc">
    <w:name w:val="reference__publisher-loc"/>
    <w:basedOn w:val="a0"/>
    <w:rsid w:val="00670D01"/>
  </w:style>
  <w:style w:type="character" w:customStyle="1" w:styleId="referencepublisher-name">
    <w:name w:val="reference__publisher-name"/>
    <w:basedOn w:val="a0"/>
    <w:rsid w:val="00670D01"/>
  </w:style>
  <w:style w:type="paragraph" w:customStyle="1" w:styleId="reference">
    <w:name w:val="reference"/>
    <w:basedOn w:val="a"/>
    <w:rsid w:val="00670D01"/>
    <w:pPr>
      <w:spacing w:before="100" w:beforeAutospacing="1" w:after="100" w:afterAutospacing="1"/>
    </w:pPr>
    <w:rPr>
      <w:lang w:val="ru-RU"/>
    </w:rPr>
  </w:style>
  <w:style w:type="character" w:customStyle="1" w:styleId="referencearticle-title">
    <w:name w:val="reference__article-title"/>
    <w:basedOn w:val="a0"/>
    <w:rsid w:val="00670D01"/>
  </w:style>
  <w:style w:type="character" w:customStyle="1" w:styleId="referencefpage">
    <w:name w:val="reference__fpage"/>
    <w:basedOn w:val="a0"/>
    <w:rsid w:val="00670D01"/>
  </w:style>
  <w:style w:type="character" w:customStyle="1" w:styleId="referencelpage">
    <w:name w:val="reference__lpage"/>
    <w:basedOn w:val="a0"/>
    <w:rsid w:val="00670D01"/>
  </w:style>
  <w:style w:type="table" w:customStyle="1" w:styleId="13">
    <w:name w:val="Сетка таблицы1"/>
    <w:basedOn w:val="a1"/>
    <w:next w:val="a6"/>
    <w:uiPriority w:val="39"/>
    <w:rsid w:val="00670D01"/>
    <w:pPr>
      <w:ind w:firstLine="567"/>
    </w:pPr>
    <w:rPr>
      <w:rFonts w:ascii="Times New Roman" w:hAnsi="Times New Roman" w:cs="Times New Roman"/>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Текст примечания Знак"/>
    <w:basedOn w:val="a0"/>
    <w:link w:val="af3"/>
    <w:uiPriority w:val="99"/>
    <w:rsid w:val="00670D01"/>
    <w:rPr>
      <w:rFonts w:ascii="Times New Roman" w:eastAsia="Times New Roman" w:hAnsi="Times New Roman" w:cs="Times New Roman"/>
      <w:sz w:val="20"/>
      <w:szCs w:val="20"/>
      <w:lang w:eastAsia="ru-RU"/>
    </w:rPr>
  </w:style>
  <w:style w:type="paragraph" w:styleId="af3">
    <w:name w:val="annotation text"/>
    <w:basedOn w:val="a"/>
    <w:link w:val="af2"/>
    <w:uiPriority w:val="99"/>
    <w:unhideWhenUsed/>
    <w:rsid w:val="00670D01"/>
    <w:rPr>
      <w:sz w:val="20"/>
      <w:szCs w:val="20"/>
    </w:rPr>
  </w:style>
  <w:style w:type="character" w:customStyle="1" w:styleId="14">
    <w:name w:val="Текст примечания Знак1"/>
    <w:basedOn w:val="a0"/>
    <w:uiPriority w:val="99"/>
    <w:semiHidden/>
    <w:rsid w:val="00670D01"/>
    <w:rPr>
      <w:rFonts w:ascii="Times New Roman" w:eastAsia="Times New Roman" w:hAnsi="Times New Roman" w:cs="Times New Roman"/>
      <w:sz w:val="20"/>
      <w:szCs w:val="20"/>
      <w:lang w:eastAsia="ru-RU"/>
    </w:rPr>
  </w:style>
  <w:style w:type="character" w:customStyle="1" w:styleId="af4">
    <w:name w:val="Тема примечания Знак"/>
    <w:basedOn w:val="af2"/>
    <w:link w:val="af5"/>
    <w:uiPriority w:val="99"/>
    <w:semiHidden/>
    <w:rsid w:val="00670D01"/>
    <w:rPr>
      <w:rFonts w:ascii="Times New Roman" w:eastAsia="Times New Roman" w:hAnsi="Times New Roman" w:cs="Times New Roman"/>
      <w:b/>
      <w:bCs/>
      <w:sz w:val="20"/>
      <w:szCs w:val="20"/>
      <w:lang w:eastAsia="ru-RU"/>
    </w:rPr>
  </w:style>
  <w:style w:type="paragraph" w:styleId="af5">
    <w:name w:val="annotation subject"/>
    <w:basedOn w:val="af3"/>
    <w:next w:val="af3"/>
    <w:link w:val="af4"/>
    <w:uiPriority w:val="99"/>
    <w:semiHidden/>
    <w:unhideWhenUsed/>
    <w:rsid w:val="00670D01"/>
    <w:rPr>
      <w:b/>
      <w:bCs/>
    </w:rPr>
  </w:style>
  <w:style w:type="character" w:customStyle="1" w:styleId="15">
    <w:name w:val="Тема примечания Знак1"/>
    <w:basedOn w:val="14"/>
    <w:uiPriority w:val="99"/>
    <w:semiHidden/>
    <w:rsid w:val="00670D01"/>
    <w:rPr>
      <w:rFonts w:ascii="Times New Roman" w:eastAsia="Times New Roman" w:hAnsi="Times New Roman" w:cs="Times New Roman"/>
      <w:b/>
      <w:bCs/>
      <w:sz w:val="20"/>
      <w:szCs w:val="20"/>
      <w:lang w:eastAsia="ru-RU"/>
    </w:rPr>
  </w:style>
  <w:style w:type="character" w:customStyle="1" w:styleId="referencesource">
    <w:name w:val="reference__source"/>
    <w:basedOn w:val="a0"/>
    <w:rsid w:val="00670D01"/>
  </w:style>
  <w:style w:type="character" w:customStyle="1" w:styleId="referencevolume">
    <w:name w:val="reference__volume"/>
    <w:basedOn w:val="a0"/>
    <w:rsid w:val="00670D01"/>
  </w:style>
  <w:style w:type="character" w:customStyle="1" w:styleId="referencecomment">
    <w:name w:val="reference__comment"/>
    <w:basedOn w:val="a0"/>
    <w:rsid w:val="00670D01"/>
  </w:style>
  <w:style w:type="character" w:customStyle="1" w:styleId="referenceissue">
    <w:name w:val="reference__issue"/>
    <w:basedOn w:val="a0"/>
    <w:rsid w:val="00670D01"/>
  </w:style>
  <w:style w:type="character" w:styleId="af6">
    <w:name w:val="page number"/>
    <w:basedOn w:val="a0"/>
    <w:uiPriority w:val="99"/>
    <w:semiHidden/>
    <w:unhideWhenUsed/>
    <w:rsid w:val="00670D01"/>
  </w:style>
  <w:style w:type="table" w:customStyle="1" w:styleId="TableNormal">
    <w:name w:val="Table Normal"/>
    <w:uiPriority w:val="2"/>
    <w:semiHidden/>
    <w:unhideWhenUsed/>
    <w:qFormat/>
    <w:rsid w:val="00670D01"/>
    <w:pPr>
      <w:widowControl w:val="0"/>
      <w:autoSpaceDE w:val="0"/>
      <w:autoSpaceDN w:val="0"/>
    </w:pPr>
    <w:rPr>
      <w:sz w:val="22"/>
      <w:szCs w:val="22"/>
      <w:lang w:val="en-US"/>
    </w:rPr>
    <w:tblPr>
      <w:tblInd w:w="0" w:type="dxa"/>
      <w:tblCellMar>
        <w:top w:w="0" w:type="dxa"/>
        <w:left w:w="0" w:type="dxa"/>
        <w:bottom w:w="0" w:type="dxa"/>
        <w:right w:w="0" w:type="dxa"/>
      </w:tblCellMar>
    </w:tblPr>
  </w:style>
  <w:style w:type="character" w:customStyle="1" w:styleId="timestampcontent">
    <w:name w:val="timestampcontent"/>
    <w:basedOn w:val="a0"/>
    <w:rsid w:val="00670D01"/>
  </w:style>
  <w:style w:type="character" w:customStyle="1" w:styleId="16">
    <w:name w:val="Неразрешенное упоминание1"/>
    <w:basedOn w:val="a0"/>
    <w:uiPriority w:val="99"/>
    <w:semiHidden/>
    <w:unhideWhenUsed/>
    <w:rsid w:val="00670D01"/>
    <w:rPr>
      <w:color w:val="605E5C"/>
      <w:shd w:val="clear" w:color="auto" w:fill="E1DFDD"/>
    </w:rPr>
  </w:style>
  <w:style w:type="character" w:styleId="af7">
    <w:name w:val="Placeholder Text"/>
    <w:basedOn w:val="a0"/>
    <w:uiPriority w:val="99"/>
    <w:semiHidden/>
    <w:rsid w:val="00670D01"/>
    <w:rPr>
      <w:color w:val="808080"/>
    </w:rPr>
  </w:style>
  <w:style w:type="character" w:styleId="af8">
    <w:name w:val="annotation reference"/>
    <w:basedOn w:val="a0"/>
    <w:uiPriority w:val="99"/>
    <w:semiHidden/>
    <w:unhideWhenUsed/>
    <w:rsid w:val="00670D01"/>
    <w:rPr>
      <w:sz w:val="16"/>
      <w:szCs w:val="16"/>
    </w:rPr>
  </w:style>
  <w:style w:type="paragraph" w:styleId="af9">
    <w:name w:val="Revision"/>
    <w:hidden/>
    <w:uiPriority w:val="99"/>
    <w:semiHidden/>
    <w:rsid w:val="00670D01"/>
    <w:rPr>
      <w:rFonts w:ascii="Times New Roman" w:eastAsia="Times New Roman" w:hAnsi="Times New Roman" w:cs="Times New Roman"/>
      <w:lang w:eastAsia="ru-RU"/>
    </w:rPr>
  </w:style>
  <w:style w:type="table" w:styleId="-46">
    <w:name w:val="Grid Table 4 Accent 6"/>
    <w:basedOn w:val="a1"/>
    <w:uiPriority w:val="49"/>
    <w:rsid w:val="00670D01"/>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56">
    <w:name w:val="Grid Table 5 Dark Accent 6"/>
    <w:basedOn w:val="a1"/>
    <w:uiPriority w:val="50"/>
    <w:rsid w:val="00670D0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afa">
    <w:name w:val="Body Text"/>
    <w:basedOn w:val="a"/>
    <w:link w:val="afb"/>
    <w:uiPriority w:val="1"/>
    <w:qFormat/>
    <w:rsid w:val="00670D01"/>
    <w:pPr>
      <w:widowControl w:val="0"/>
      <w:autoSpaceDE w:val="0"/>
      <w:autoSpaceDN w:val="0"/>
    </w:pPr>
    <w:rPr>
      <w:b/>
      <w:sz w:val="28"/>
      <w:szCs w:val="28"/>
      <w:lang w:val="kk-KZ" w:eastAsia="en-US"/>
    </w:rPr>
  </w:style>
  <w:style w:type="character" w:customStyle="1" w:styleId="afb">
    <w:name w:val="Основной текст Знак"/>
    <w:basedOn w:val="a0"/>
    <w:link w:val="afa"/>
    <w:uiPriority w:val="1"/>
    <w:rsid w:val="00670D01"/>
    <w:rPr>
      <w:rFonts w:ascii="Times New Roman" w:eastAsia="Times New Roman" w:hAnsi="Times New Roman" w:cs="Times New Roman"/>
      <w:b/>
      <w:sz w:val="28"/>
      <w:szCs w:val="28"/>
      <w:lang w:val="kk-KZ"/>
    </w:rPr>
  </w:style>
  <w:style w:type="paragraph" w:styleId="afc">
    <w:name w:val="footnote text"/>
    <w:basedOn w:val="a"/>
    <w:link w:val="afd"/>
    <w:uiPriority w:val="99"/>
    <w:semiHidden/>
    <w:unhideWhenUsed/>
    <w:rsid w:val="00670D01"/>
    <w:rPr>
      <w:sz w:val="20"/>
      <w:szCs w:val="20"/>
    </w:rPr>
  </w:style>
  <w:style w:type="character" w:customStyle="1" w:styleId="afd">
    <w:name w:val="Текст сноски Знак"/>
    <w:basedOn w:val="a0"/>
    <w:link w:val="afc"/>
    <w:uiPriority w:val="99"/>
    <w:semiHidden/>
    <w:rsid w:val="00670D01"/>
    <w:rPr>
      <w:rFonts w:ascii="Times New Roman" w:eastAsia="Times New Roman" w:hAnsi="Times New Roman" w:cs="Times New Roman"/>
      <w:sz w:val="20"/>
      <w:szCs w:val="20"/>
      <w:lang w:eastAsia="ru-RU"/>
    </w:rPr>
  </w:style>
  <w:style w:type="character" w:styleId="afe">
    <w:name w:val="footnote reference"/>
    <w:basedOn w:val="a0"/>
    <w:uiPriority w:val="99"/>
    <w:semiHidden/>
    <w:unhideWhenUsed/>
    <w:rsid w:val="00670D01"/>
    <w:rPr>
      <w:vertAlign w:val="superscript"/>
    </w:rPr>
  </w:style>
  <w:style w:type="paragraph" w:styleId="aff">
    <w:name w:val="endnote text"/>
    <w:basedOn w:val="a"/>
    <w:link w:val="aff0"/>
    <w:uiPriority w:val="99"/>
    <w:semiHidden/>
    <w:unhideWhenUsed/>
    <w:rsid w:val="00670D01"/>
    <w:rPr>
      <w:sz w:val="20"/>
      <w:szCs w:val="20"/>
    </w:rPr>
  </w:style>
  <w:style w:type="character" w:customStyle="1" w:styleId="aff0">
    <w:name w:val="Текст концевой сноски Знак"/>
    <w:basedOn w:val="a0"/>
    <w:link w:val="aff"/>
    <w:uiPriority w:val="99"/>
    <w:semiHidden/>
    <w:rsid w:val="00670D01"/>
    <w:rPr>
      <w:rFonts w:ascii="Times New Roman" w:eastAsia="Times New Roman" w:hAnsi="Times New Roman" w:cs="Times New Roman"/>
      <w:sz w:val="20"/>
      <w:szCs w:val="20"/>
      <w:lang w:eastAsia="ru-RU"/>
    </w:rPr>
  </w:style>
  <w:style w:type="character" w:styleId="aff1">
    <w:name w:val="endnote reference"/>
    <w:basedOn w:val="a0"/>
    <w:uiPriority w:val="99"/>
    <w:semiHidden/>
    <w:unhideWhenUsed/>
    <w:rsid w:val="00670D01"/>
    <w:rPr>
      <w:vertAlign w:val="superscript"/>
    </w:rPr>
  </w:style>
  <w:style w:type="paragraph" w:styleId="aff2">
    <w:name w:val="Subtitle"/>
    <w:basedOn w:val="a"/>
    <w:next w:val="a"/>
    <w:link w:val="aff3"/>
    <w:uiPriority w:val="11"/>
    <w:qFormat/>
    <w:rsid w:val="00670D01"/>
    <w:pPr>
      <w:numPr>
        <w:ilvl w:val="1"/>
      </w:numPr>
      <w:spacing w:after="160"/>
    </w:pPr>
    <w:rPr>
      <w:rFonts w:eastAsiaTheme="minorEastAsia" w:cstheme="minorBidi"/>
      <w:b/>
      <w:color w:val="000000" w:themeColor="text1"/>
      <w:spacing w:val="15"/>
      <w:sz w:val="28"/>
      <w:szCs w:val="22"/>
    </w:rPr>
  </w:style>
  <w:style w:type="character" w:customStyle="1" w:styleId="aff3">
    <w:name w:val="Подзаголовок Знак"/>
    <w:basedOn w:val="a0"/>
    <w:link w:val="aff2"/>
    <w:uiPriority w:val="11"/>
    <w:rsid w:val="00670D01"/>
    <w:rPr>
      <w:rFonts w:ascii="Times New Roman" w:eastAsiaTheme="minorEastAsia" w:hAnsi="Times New Roman"/>
      <w:b/>
      <w:color w:val="000000" w:themeColor="text1"/>
      <w:spacing w:val="15"/>
      <w:sz w:val="28"/>
      <w:szCs w:val="22"/>
      <w:lang w:eastAsia="ru-RU"/>
    </w:rPr>
  </w:style>
  <w:style w:type="paragraph" w:styleId="aff4">
    <w:name w:val="Title"/>
    <w:basedOn w:val="a"/>
    <w:next w:val="a"/>
    <w:link w:val="aff5"/>
    <w:uiPriority w:val="10"/>
    <w:qFormat/>
    <w:rsid w:val="00670D01"/>
    <w:pPr>
      <w:contextualSpacing/>
    </w:pPr>
    <w:rPr>
      <w:rFonts w:eastAsiaTheme="majorEastAsia" w:cstheme="majorBidi"/>
      <w:b/>
      <w:color w:val="000000" w:themeColor="text1"/>
      <w:spacing w:val="-10"/>
      <w:kern w:val="28"/>
      <w:sz w:val="28"/>
      <w:szCs w:val="56"/>
    </w:rPr>
  </w:style>
  <w:style w:type="character" w:customStyle="1" w:styleId="aff5">
    <w:name w:val="Заголовок Знак"/>
    <w:basedOn w:val="a0"/>
    <w:link w:val="aff4"/>
    <w:uiPriority w:val="10"/>
    <w:rsid w:val="00670D01"/>
    <w:rPr>
      <w:rFonts w:ascii="Times New Roman" w:eastAsiaTheme="majorEastAsia" w:hAnsi="Times New Roman" w:cstheme="majorBidi"/>
      <w:b/>
      <w:color w:val="000000" w:themeColor="text1"/>
      <w:spacing w:val="-10"/>
      <w:kern w:val="28"/>
      <w:sz w:val="28"/>
      <w:szCs w:val="56"/>
      <w:lang w:eastAsia="ru-RU"/>
    </w:rPr>
  </w:style>
  <w:style w:type="character" w:styleId="aff6">
    <w:name w:val="Unresolved Mention"/>
    <w:basedOn w:val="a0"/>
    <w:uiPriority w:val="99"/>
    <w:semiHidden/>
    <w:unhideWhenUsed/>
    <w:rsid w:val="00670D01"/>
    <w:rPr>
      <w:color w:val="605E5C"/>
      <w:shd w:val="clear" w:color="auto" w:fill="E1DFDD"/>
    </w:rPr>
  </w:style>
  <w:style w:type="character" w:customStyle="1" w:styleId="tlid-translation">
    <w:name w:val="tlid-translation"/>
    <w:basedOn w:val="a0"/>
    <w:rsid w:val="00670D01"/>
  </w:style>
  <w:style w:type="paragraph" w:styleId="aff7">
    <w:name w:val="TOC Heading"/>
    <w:basedOn w:val="1"/>
    <w:next w:val="a"/>
    <w:uiPriority w:val="39"/>
    <w:unhideWhenUsed/>
    <w:qFormat/>
    <w:rsid w:val="00670D01"/>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Cs w:val="28"/>
    </w:rPr>
  </w:style>
  <w:style w:type="paragraph" w:styleId="17">
    <w:name w:val="toc 1"/>
    <w:basedOn w:val="a"/>
    <w:next w:val="a"/>
    <w:autoRedefine/>
    <w:uiPriority w:val="39"/>
    <w:unhideWhenUsed/>
    <w:rsid w:val="00670D01"/>
    <w:pPr>
      <w:spacing w:before="120" w:after="120"/>
    </w:pPr>
    <w:rPr>
      <w:rFonts w:asciiTheme="minorHAnsi" w:hAnsiTheme="minorHAnsi" w:cstheme="minorHAnsi"/>
      <w:b/>
      <w:bCs/>
      <w:caps/>
      <w:sz w:val="20"/>
      <w:szCs w:val="20"/>
    </w:rPr>
  </w:style>
  <w:style w:type="paragraph" w:styleId="31">
    <w:name w:val="toc 3"/>
    <w:basedOn w:val="a"/>
    <w:next w:val="a"/>
    <w:autoRedefine/>
    <w:uiPriority w:val="39"/>
    <w:unhideWhenUsed/>
    <w:rsid w:val="00670D01"/>
    <w:pPr>
      <w:ind w:left="480"/>
    </w:pPr>
    <w:rPr>
      <w:rFonts w:asciiTheme="minorHAnsi" w:hAnsiTheme="minorHAnsi" w:cstheme="minorHAnsi"/>
      <w:i/>
      <w:iCs/>
      <w:sz w:val="20"/>
      <w:szCs w:val="20"/>
    </w:rPr>
  </w:style>
  <w:style w:type="paragraph" w:styleId="21">
    <w:name w:val="toc 2"/>
    <w:basedOn w:val="a"/>
    <w:next w:val="a"/>
    <w:autoRedefine/>
    <w:uiPriority w:val="39"/>
    <w:unhideWhenUsed/>
    <w:rsid w:val="00D7769B"/>
    <w:pPr>
      <w:ind w:left="240"/>
    </w:pPr>
    <w:rPr>
      <w:rFonts w:asciiTheme="minorHAnsi" w:hAnsiTheme="minorHAnsi" w:cstheme="minorHAnsi"/>
      <w:smallCaps/>
      <w:sz w:val="20"/>
      <w:szCs w:val="20"/>
    </w:rPr>
  </w:style>
  <w:style w:type="paragraph" w:styleId="41">
    <w:name w:val="toc 4"/>
    <w:basedOn w:val="a"/>
    <w:next w:val="a"/>
    <w:autoRedefine/>
    <w:uiPriority w:val="39"/>
    <w:semiHidden/>
    <w:unhideWhenUsed/>
    <w:rsid w:val="00670D01"/>
    <w:pPr>
      <w:ind w:left="720"/>
    </w:pPr>
    <w:rPr>
      <w:rFonts w:asciiTheme="minorHAnsi" w:hAnsiTheme="minorHAnsi" w:cstheme="minorHAnsi"/>
      <w:sz w:val="18"/>
      <w:szCs w:val="18"/>
    </w:rPr>
  </w:style>
  <w:style w:type="paragraph" w:styleId="51">
    <w:name w:val="toc 5"/>
    <w:basedOn w:val="a"/>
    <w:next w:val="a"/>
    <w:autoRedefine/>
    <w:uiPriority w:val="39"/>
    <w:semiHidden/>
    <w:unhideWhenUsed/>
    <w:rsid w:val="00670D01"/>
    <w:pPr>
      <w:ind w:left="960"/>
    </w:pPr>
    <w:rPr>
      <w:rFonts w:asciiTheme="minorHAnsi" w:hAnsiTheme="minorHAnsi" w:cstheme="minorHAnsi"/>
      <w:sz w:val="18"/>
      <w:szCs w:val="18"/>
    </w:rPr>
  </w:style>
  <w:style w:type="paragraph" w:styleId="6">
    <w:name w:val="toc 6"/>
    <w:basedOn w:val="a"/>
    <w:next w:val="a"/>
    <w:autoRedefine/>
    <w:uiPriority w:val="39"/>
    <w:semiHidden/>
    <w:unhideWhenUsed/>
    <w:rsid w:val="00670D01"/>
    <w:pPr>
      <w:ind w:left="1200"/>
    </w:pPr>
    <w:rPr>
      <w:rFonts w:asciiTheme="minorHAnsi" w:hAnsiTheme="minorHAnsi" w:cstheme="minorHAnsi"/>
      <w:sz w:val="18"/>
      <w:szCs w:val="18"/>
    </w:rPr>
  </w:style>
  <w:style w:type="paragraph" w:styleId="7">
    <w:name w:val="toc 7"/>
    <w:basedOn w:val="a"/>
    <w:next w:val="a"/>
    <w:autoRedefine/>
    <w:uiPriority w:val="39"/>
    <w:semiHidden/>
    <w:unhideWhenUsed/>
    <w:rsid w:val="00670D01"/>
    <w:pPr>
      <w:ind w:left="1440"/>
    </w:pPr>
    <w:rPr>
      <w:rFonts w:asciiTheme="minorHAnsi" w:hAnsiTheme="minorHAnsi" w:cstheme="minorHAnsi"/>
      <w:sz w:val="18"/>
      <w:szCs w:val="18"/>
    </w:rPr>
  </w:style>
  <w:style w:type="paragraph" w:styleId="8">
    <w:name w:val="toc 8"/>
    <w:basedOn w:val="a"/>
    <w:next w:val="a"/>
    <w:autoRedefine/>
    <w:uiPriority w:val="39"/>
    <w:semiHidden/>
    <w:unhideWhenUsed/>
    <w:rsid w:val="00670D01"/>
    <w:pPr>
      <w:ind w:left="1680"/>
    </w:pPr>
    <w:rPr>
      <w:rFonts w:asciiTheme="minorHAnsi" w:hAnsiTheme="minorHAnsi" w:cstheme="minorHAnsi"/>
      <w:sz w:val="18"/>
      <w:szCs w:val="18"/>
    </w:rPr>
  </w:style>
  <w:style w:type="paragraph" w:styleId="91">
    <w:name w:val="toc 9"/>
    <w:basedOn w:val="a"/>
    <w:next w:val="a"/>
    <w:autoRedefine/>
    <w:uiPriority w:val="39"/>
    <w:semiHidden/>
    <w:unhideWhenUsed/>
    <w:rsid w:val="00670D01"/>
    <w:pPr>
      <w:ind w:left="192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21" Type="http://schemas.openxmlformats.org/officeDocument/2006/relationships/image" Target="media/image1.png"/><Relationship Id="rId42" Type="http://schemas.openxmlformats.org/officeDocument/2006/relationships/image" Target="media/image5.png"/><Relationship Id="rId47" Type="http://schemas.openxmlformats.org/officeDocument/2006/relationships/diagramColors" Target="diagrams/colors6.xml"/><Relationship Id="rId63" Type="http://schemas.openxmlformats.org/officeDocument/2006/relationships/diagramLayout" Target="diagrams/layout8.xml"/><Relationship Id="rId68" Type="http://schemas.openxmlformats.org/officeDocument/2006/relationships/diagramLayout" Target="diagrams/layout9.xml"/><Relationship Id="rId84" Type="http://schemas.openxmlformats.org/officeDocument/2006/relationships/hyperlink" Target="https://www.fao.org/faostat/ru/" TargetMode="External"/><Relationship Id="rId89" Type="http://schemas.openxmlformats.org/officeDocument/2006/relationships/hyperlink" Target="https://cis.minsk.by/page/19142" TargetMode="External"/><Relationship Id="rId16" Type="http://schemas.openxmlformats.org/officeDocument/2006/relationships/diagramColors" Target="diagrams/colors2.xml"/><Relationship Id="rId11" Type="http://schemas.openxmlformats.org/officeDocument/2006/relationships/diagramColors" Target="diagrams/colors1.xml"/><Relationship Id="rId32" Type="http://schemas.openxmlformats.org/officeDocument/2006/relationships/diagramData" Target="diagrams/data5.xml"/><Relationship Id="rId37" Type="http://schemas.openxmlformats.org/officeDocument/2006/relationships/chart" Target="charts/chart4.xml"/><Relationship Id="rId53" Type="http://schemas.openxmlformats.org/officeDocument/2006/relationships/footer" Target="footer1.xml"/><Relationship Id="rId58" Type="http://schemas.openxmlformats.org/officeDocument/2006/relationships/diagramColors" Target="diagrams/colors7.xml"/><Relationship Id="rId74" Type="http://schemas.openxmlformats.org/officeDocument/2006/relationships/hyperlink" Target="https://www.csir.res.in/document/technology-transfer" TargetMode="External"/><Relationship Id="rId79" Type="http://schemas.openxmlformats.org/officeDocument/2006/relationships/hyperlink" Target="https://studfile.net/preview/5914239/" TargetMode="External"/><Relationship Id="rId5" Type="http://schemas.openxmlformats.org/officeDocument/2006/relationships/webSettings" Target="webSettings.xml"/><Relationship Id="rId90" Type="http://schemas.openxmlformats.org/officeDocument/2006/relationships/hyperlink" Target="http://xn--80aplem.xn--p1ai/repository/analytics/321/document.pdf" TargetMode="External"/><Relationship Id="rId95" Type="http://schemas.openxmlformats.org/officeDocument/2006/relationships/image" Target="media/image9.png"/><Relationship Id="rId22" Type="http://schemas.openxmlformats.org/officeDocument/2006/relationships/diagramData" Target="diagrams/data3.xml"/><Relationship Id="rId27" Type="http://schemas.openxmlformats.org/officeDocument/2006/relationships/diagramData" Target="diagrams/data4.xml"/><Relationship Id="rId43" Type="http://schemas.openxmlformats.org/officeDocument/2006/relationships/image" Target="media/image6.jpeg"/><Relationship Id="rId48" Type="http://schemas.microsoft.com/office/2007/relationships/diagramDrawing" Target="diagrams/drawing6.xml"/><Relationship Id="rId64" Type="http://schemas.openxmlformats.org/officeDocument/2006/relationships/diagramQuickStyle" Target="diagrams/quickStyle8.xml"/><Relationship Id="rId69" Type="http://schemas.openxmlformats.org/officeDocument/2006/relationships/diagramQuickStyle" Target="diagrams/quickStyle9.xml"/><Relationship Id="rId80" Type="http://schemas.openxmlformats.org/officeDocument/2006/relationships/hyperlink" Target="https://www.elibrary.ru/item.asp?id=17748066" TargetMode="External"/><Relationship Id="rId85" Type="http://schemas.openxmlformats.org/officeDocument/2006/relationships/hyperlink" Target="https://stats.unctad.org/handbook/MerchandiseTrade/ByProduct.html" TargetMode="Externa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Colors" Target="diagrams/colors3.xml"/><Relationship Id="rId33" Type="http://schemas.openxmlformats.org/officeDocument/2006/relationships/diagramLayout" Target="diagrams/layout5.xml"/><Relationship Id="rId38" Type="http://schemas.openxmlformats.org/officeDocument/2006/relationships/chart" Target="charts/chart5.xml"/><Relationship Id="rId46" Type="http://schemas.openxmlformats.org/officeDocument/2006/relationships/diagramQuickStyle" Target="diagrams/quickStyle6.xml"/><Relationship Id="rId59" Type="http://schemas.microsoft.com/office/2007/relationships/diagramDrawing" Target="diagrams/drawing7.xml"/><Relationship Id="rId67" Type="http://schemas.openxmlformats.org/officeDocument/2006/relationships/diagramData" Target="diagrams/data9.xml"/><Relationship Id="rId20" Type="http://schemas.openxmlformats.org/officeDocument/2006/relationships/chart" Target="charts/chart3.xml"/><Relationship Id="rId41" Type="http://schemas.openxmlformats.org/officeDocument/2006/relationships/image" Target="media/image4.png"/><Relationship Id="rId54" Type="http://schemas.openxmlformats.org/officeDocument/2006/relationships/footer" Target="footer2.xml"/><Relationship Id="rId62" Type="http://schemas.openxmlformats.org/officeDocument/2006/relationships/diagramData" Target="diagrams/data8.xml"/><Relationship Id="rId70" Type="http://schemas.openxmlformats.org/officeDocument/2006/relationships/diagramColors" Target="diagrams/colors9.xml"/><Relationship Id="rId75" Type="http://schemas.openxmlformats.org/officeDocument/2006/relationships/hyperlink" Target="https://ecsn.ru/files/pdf/201501/201501_63.pdf" TargetMode="External"/><Relationship Id="rId83" Type="http://schemas.openxmlformats.org/officeDocument/2006/relationships/hyperlink" Target="http://www.fao.org/faostat/en/" TargetMode="External"/><Relationship Id="rId88" Type="http://schemas.openxmlformats.org/officeDocument/2006/relationships/hyperlink" Target="https://www.facebook.com/rusventure/photos/a.314127111949711/997915516904197/?type=3&amp;__xts__%5B0%5D=68.ARAqsqAhVfF5zNMLyRgssnC2CYEnDgdpDozzNypAPPBHaAL8nheDWbV42PPS0-yUitG2SsBpohoDLPuELWgzFZTa5kPEyEiDTwYGKfz9y5QnXz9CChxnarmUbuvE7_Q1JAPMASARCoC7fVhmMIEWajlAv5uYuZHtVokiXtEqf5JnizdLpXqhRd4-BkqoLepJVP91V4BZhg-UH5PZZeYoi67nvvfPMbkObq2H7XezGQVMjEWZjSrdiiAUh5iaFXqV6FolOsGaj6tirE0sVEOruv61LiSoHKO8hOV5L9U_uedYqCbWeM2dn2Y-LE0jjgPdz4EkOcpr7U9curkHN0s8QUo&amp;__tn__=-R" TargetMode="External"/><Relationship Id="rId91" Type="http://schemas.openxmlformats.org/officeDocument/2006/relationships/hyperlink" Target="https://bossagro.kz/14815-kakie-novye-texnologii-v-selskom-xozyajstve-pomogut-uvelichit-rentabelnost/"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49" Type="http://schemas.openxmlformats.org/officeDocument/2006/relationships/chart" Target="charts/chart6.xml"/><Relationship Id="rId57" Type="http://schemas.openxmlformats.org/officeDocument/2006/relationships/diagramQuickStyle" Target="diagrams/quickStyle7.xml"/><Relationship Id="rId10" Type="http://schemas.openxmlformats.org/officeDocument/2006/relationships/diagramQuickStyle" Target="diagrams/quickStyle1.xml"/><Relationship Id="rId31" Type="http://schemas.microsoft.com/office/2007/relationships/diagramDrawing" Target="diagrams/drawing4.xml"/><Relationship Id="rId44" Type="http://schemas.openxmlformats.org/officeDocument/2006/relationships/diagramData" Target="diagrams/data6.xml"/><Relationship Id="rId52" Type="http://schemas.openxmlformats.org/officeDocument/2006/relationships/chart" Target="charts/chart8.xml"/><Relationship Id="rId60" Type="http://schemas.openxmlformats.org/officeDocument/2006/relationships/chart" Target="charts/chart9.xml"/><Relationship Id="rId65" Type="http://schemas.openxmlformats.org/officeDocument/2006/relationships/diagramColors" Target="diagrams/colors8.xml"/><Relationship Id="rId73" Type="http://schemas.openxmlformats.org/officeDocument/2006/relationships/hyperlink" Target="http://docs.cntd.ru/document/902084640" TargetMode="External"/><Relationship Id="rId78" Type="http://schemas.openxmlformats.org/officeDocument/2006/relationships/hyperlink" Target="https://doi.org/10.1016/S0167-8809(97)00026-1" TargetMode="External"/><Relationship Id="rId81" Type="http://schemas.openxmlformats.org/officeDocument/2006/relationships/hyperlink" Target="https://data.worldbank.org/indicator/NV.AGR.TOTL.ZS" TargetMode="External"/><Relationship Id="rId86" Type="http://schemas.openxmlformats.org/officeDocument/2006/relationships/hyperlink" Target="http://mfa.gov.kz/kz/brazil/content-view/peredovye-argentinskie-tehnologii-budut-vnedreny-v-selskoe-hozajstvo-kazahstana" TargetMode="External"/><Relationship Id="rId94"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chart" Target="charts/chart1.xml"/><Relationship Id="rId39" Type="http://schemas.openxmlformats.org/officeDocument/2006/relationships/image" Target="media/image2.png"/><Relationship Id="rId34" Type="http://schemas.openxmlformats.org/officeDocument/2006/relationships/diagramQuickStyle" Target="diagrams/quickStyle5.xml"/><Relationship Id="rId50" Type="http://schemas.openxmlformats.org/officeDocument/2006/relationships/chart" Target="charts/chart7.xml"/><Relationship Id="rId55" Type="http://schemas.openxmlformats.org/officeDocument/2006/relationships/diagramData" Target="diagrams/data7.xml"/><Relationship Id="rId76" Type="http://schemas.openxmlformats.org/officeDocument/2006/relationships/hyperlink" Target="https://doi.org/10.1016/S0167-1987(01)00181-7" TargetMode="External"/><Relationship Id="rId97" Type="http://schemas.openxmlformats.org/officeDocument/2006/relationships/theme" Target="theme/theme1.xml"/><Relationship Id="rId7" Type="http://schemas.openxmlformats.org/officeDocument/2006/relationships/endnotes" Target="endnotes.xml"/><Relationship Id="rId71" Type="http://schemas.microsoft.com/office/2007/relationships/diagramDrawing" Target="diagrams/drawing9.xml"/><Relationship Id="rId92" Type="http://schemas.openxmlformats.org/officeDocument/2006/relationships/hyperlink" Target="https://kursiv.kz/news/tendencii-i-issledovaniya/2019-04/kakie-strany" TargetMode="External"/><Relationship Id="rId2" Type="http://schemas.openxmlformats.org/officeDocument/2006/relationships/numbering" Target="numbering.xml"/><Relationship Id="rId29" Type="http://schemas.openxmlformats.org/officeDocument/2006/relationships/diagramQuickStyle" Target="diagrams/quickStyle4.xml"/><Relationship Id="rId24" Type="http://schemas.openxmlformats.org/officeDocument/2006/relationships/diagramQuickStyle" Target="diagrams/quickStyle3.xml"/><Relationship Id="rId40" Type="http://schemas.openxmlformats.org/officeDocument/2006/relationships/image" Target="media/image3.png"/><Relationship Id="rId45" Type="http://schemas.openxmlformats.org/officeDocument/2006/relationships/diagramLayout" Target="diagrams/layout6.xml"/><Relationship Id="rId66" Type="http://schemas.microsoft.com/office/2007/relationships/diagramDrawing" Target="diagrams/drawing8.xml"/><Relationship Id="rId87" Type="http://schemas.openxmlformats.org/officeDocument/2006/relationships/hyperlink" Target="http://goo.gl/Ei7NRa" TargetMode="External"/><Relationship Id="rId61" Type="http://schemas.openxmlformats.org/officeDocument/2006/relationships/chart" Target="charts/chart10.xml"/><Relationship Id="rId82" Type="http://schemas.openxmlformats.org/officeDocument/2006/relationships/hyperlink" Target="https://humboldt.global/top-agricultural-exporters/" TargetMode="External"/><Relationship Id="rId19" Type="http://schemas.openxmlformats.org/officeDocument/2006/relationships/chart" Target="charts/chart2.xml"/><Relationship Id="rId14" Type="http://schemas.openxmlformats.org/officeDocument/2006/relationships/diagramLayout" Target="diagrams/layout2.xml"/><Relationship Id="rId30" Type="http://schemas.openxmlformats.org/officeDocument/2006/relationships/diagramColors" Target="diagrams/colors4.xml"/><Relationship Id="rId35" Type="http://schemas.openxmlformats.org/officeDocument/2006/relationships/diagramColors" Target="diagrams/colors5.xml"/><Relationship Id="rId56" Type="http://schemas.openxmlformats.org/officeDocument/2006/relationships/diagramLayout" Target="diagrams/layout7.xml"/><Relationship Id="rId77" Type="http://schemas.openxmlformats.org/officeDocument/2006/relationships/hyperlink" Target="https://doi.org/10.1177/0162243907309851" TargetMode="External"/><Relationship Id="rId8" Type="http://schemas.openxmlformats.org/officeDocument/2006/relationships/diagramData" Target="diagrams/data1.xml"/><Relationship Id="rId51" Type="http://schemas.openxmlformats.org/officeDocument/2006/relationships/image" Target="media/image7.png"/><Relationship Id="rId72" Type="http://schemas.openxmlformats.org/officeDocument/2006/relationships/hyperlink" Target="http://adilet.zan.kz/kaz/docs/K1800002018/links" TargetMode="External"/><Relationship Id="rId93" Type="http://schemas.openxmlformats.org/officeDocument/2006/relationships/hyperlink" Target="mailto:boranbaeva7777@gmail.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ainura\Desktop\bibinaz\Review%20Excel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1.xlsx"/></Relationships>
</file>

<file path=word/charts/_rels/chart4.xml.rels><?xml version="1.0" encoding="UTF-8" standalone="yes"?>
<Relationships xmlns="http://schemas.openxmlformats.org/package/2006/relationships"><Relationship Id="rId3" Type="http://schemas.openxmlformats.org/officeDocument/2006/relationships/oleObject" Target="&#1044;&#1080;&#1072;&#1075;&#1088;&#1072;&#1084;&#1084;&#1072;%20&#1074;%20Microsoft%20Word"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ainura/Desktop/&#1072;&#1090;&#1072;/&#1087;&#1080;&#1080;%20&#1089;&#1077;&#1083;&#110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1050;&#1085;&#1080;&#1075;&#1072;4"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1050;&#1085;&#1080;&#1075;&#1072;5"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20993704458272"/>
          <c:y val="9.7456132590167804E-2"/>
          <c:w val="0.40144246829286201"/>
          <c:h val="0.8600190706498765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685-104D-A18A-5B7ED12627A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685-104D-A18A-5B7ED12627A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685-104D-A18A-5B7ED12627A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685-104D-A18A-5B7ED12627A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685-104D-A18A-5B7ED12627A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685-104D-A18A-5B7ED12627A2}"/>
              </c:ext>
            </c:extLst>
          </c:dPt>
          <c:dLbls>
            <c:dLbl>
              <c:idx val="0"/>
              <c:layout>
                <c:manualLayout>
                  <c:x val="5.2310374891019959E-2"/>
                  <c:y val="-9.342107043320615E-3"/>
                </c:manualLayout>
              </c:layout>
              <c:tx>
                <c:rich>
                  <a:bodyPr/>
                  <a:lstStyle/>
                  <a:p>
                    <a:r>
                      <a:rPr lang="ru-RU"/>
                      <a:t>мақалалар
</a:t>
                    </a:r>
                    <a:fld id="{2429EBF4-53C5-2240-896A-80D5717E9CC9}" type="PERCENTAGE">
                      <a:rPr lang="en-US"/>
                      <a:pPr/>
                      <a:t>[ПРОЦЕНТ]</a:t>
                    </a:fld>
                    <a:endParaRPr lang="ru-RU"/>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685-104D-A18A-5B7ED12627A2}"/>
                </c:ext>
              </c:extLst>
            </c:dLbl>
            <c:dLbl>
              <c:idx val="1"/>
              <c:layout>
                <c:manualLayout>
                  <c:x val="-2.4765147599793268E-2"/>
                  <c:y val="-8.0492870092269478E-2"/>
                </c:manualLayout>
              </c:layout>
              <c:tx>
                <c:rich>
                  <a:bodyPr/>
                  <a:lstStyle/>
                  <a:p>
                    <a:r>
                      <a:rPr lang="ru-RU"/>
                      <a:t>шолулар</a:t>
                    </a:r>
                    <a:r>
                      <a:rPr lang="ru-RU" baseline="0"/>
                      <a:t>
</a:t>
                    </a:r>
                    <a:fld id="{FAC90A0B-0EE5-584E-B4D3-54DDB0103138}" type="PERCENTAGE">
                      <a:rPr lang="en-US" baseline="0"/>
                      <a:pPr/>
                      <a:t>[ПРОЦЕНТ]</a:t>
                    </a:fld>
                    <a:endParaRPr lang="ru-RU"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685-104D-A18A-5B7ED12627A2}"/>
                </c:ext>
              </c:extLst>
            </c:dLbl>
            <c:dLbl>
              <c:idx val="2"/>
              <c:layout>
                <c:manualLayout>
                  <c:x val="-3.0156725178315223E-2"/>
                  <c:y val="7.6139838190329268E-2"/>
                </c:manualLayout>
              </c:layout>
              <c:tx>
                <c:rich>
                  <a:bodyPr/>
                  <a:lstStyle/>
                  <a:p>
                    <a:r>
                      <a:rPr lang="ru-RU"/>
                      <a:t>конференция баяндамалары</a:t>
                    </a:r>
                    <a:r>
                      <a:rPr lang="ru-RU" baseline="0"/>
                      <a:t>
</a:t>
                    </a:r>
                    <a:fld id="{B9766BA0-2FE1-5F42-A3B8-F4FEC6007C0C}" type="PERCENTAGE">
                      <a:rPr lang="en-US" baseline="0"/>
                      <a:pPr/>
                      <a:t>[ПРОЦЕНТ]</a:t>
                    </a:fld>
                    <a:endParaRPr lang="ru-RU"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685-104D-A18A-5B7ED12627A2}"/>
                </c:ext>
              </c:extLst>
            </c:dLbl>
            <c:dLbl>
              <c:idx val="3"/>
              <c:tx>
                <c:rich>
                  <a:bodyPr/>
                  <a:lstStyle/>
                  <a:p>
                    <a:r>
                      <a:rPr lang="ru-RU"/>
                      <a:t>кітап тарауы</a:t>
                    </a:r>
                    <a:r>
                      <a:rPr lang="ru-RU" baseline="0"/>
                      <a:t>
</a:t>
                    </a:r>
                    <a:fld id="{0A519D01-2FD0-F346-8F56-1DE36F0064B0}" type="PERCENTAGE">
                      <a:rPr lang="en-US" baseline="0"/>
                      <a:pPr/>
                      <a:t>[ПРОЦЕНТ]</a:t>
                    </a:fld>
                    <a:endParaRPr lang="ru-RU"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685-104D-A18A-5B7ED12627A2}"/>
                </c:ext>
              </c:extLst>
            </c:dLbl>
            <c:dLbl>
              <c:idx val="4"/>
              <c:tx>
                <c:rich>
                  <a:bodyPr/>
                  <a:lstStyle/>
                  <a:p>
                    <a:r>
                      <a:rPr lang="ru-RU" baseline="0"/>
                      <a:t>кітаптар
 </a:t>
                    </a:r>
                    <a:fld id="{7EA0FE42-102F-9645-9AF4-01CC96104E34}" type="PERCENTAGE">
                      <a:rPr lang="en-US" baseline="0"/>
                      <a:pPr/>
                      <a:t>[ПРОЦЕНТ]</a:t>
                    </a:fld>
                    <a:endParaRPr lang="ru-RU"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685-104D-A18A-5B7ED12627A2}"/>
                </c:ext>
              </c:extLst>
            </c:dLbl>
            <c:dLbl>
              <c:idx val="5"/>
              <c:tx>
                <c:rich>
                  <a:bodyPr/>
                  <a:lstStyle/>
                  <a:p>
                    <a:r>
                      <a:rPr lang="ru-RU"/>
                      <a:t>ескерту </a:t>
                    </a:r>
                    <a:fld id="{E746F741-07C6-6E42-AE81-6D1BE55FF9E4}" type="PERCENTAGE">
                      <a:rPr lang="en-US" baseline="0"/>
                      <a:pPr/>
                      <a:t>[ПРОЦЕНТ]</a:t>
                    </a:fld>
                    <a:endParaRPr lang="ru-RU"/>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7685-104D-A18A-5B7ED12627A2}"/>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'[Review Excell.xlsx]Лист1'!$H$9:$H$14</c:f>
              <c:strCache>
                <c:ptCount val="6"/>
                <c:pt idx="0">
                  <c:v>article </c:v>
                </c:pt>
                <c:pt idx="1">
                  <c:v>review</c:v>
                </c:pt>
                <c:pt idx="2">
                  <c:v>conference paper</c:v>
                </c:pt>
                <c:pt idx="3">
                  <c:v>book chapter</c:v>
                </c:pt>
                <c:pt idx="4">
                  <c:v>book </c:v>
                </c:pt>
                <c:pt idx="5">
                  <c:v>note</c:v>
                </c:pt>
              </c:strCache>
            </c:strRef>
          </c:cat>
          <c:val>
            <c:numRef>
              <c:f>'[Review Excell.xlsx]Лист1'!$I$9:$I$14</c:f>
              <c:numCache>
                <c:formatCode>General</c:formatCode>
                <c:ptCount val="6"/>
                <c:pt idx="0">
                  <c:v>33</c:v>
                </c:pt>
                <c:pt idx="1">
                  <c:v>5</c:v>
                </c:pt>
                <c:pt idx="2">
                  <c:v>13</c:v>
                </c:pt>
                <c:pt idx="3">
                  <c:v>1</c:v>
                </c:pt>
                <c:pt idx="4">
                  <c:v>2</c:v>
                </c:pt>
                <c:pt idx="5">
                  <c:v>1</c:v>
                </c:pt>
              </c:numCache>
            </c:numRef>
          </c:val>
          <c:extLst>
            <c:ext xmlns:c16="http://schemas.microsoft.com/office/drawing/2014/chart" uri="{C3380CC4-5D6E-409C-BE32-E72D297353CC}">
              <c16:uniqueId val="{0000000C-7685-104D-A18A-5B7ED12627A2}"/>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95718426191987"/>
          <c:y val="5.3724053724053727E-2"/>
          <c:w val="0.89804281573808009"/>
          <c:h val="0.83789180198629021"/>
        </c:manualLayout>
      </c:layout>
      <c:barChart>
        <c:barDir val="col"/>
        <c:grouping val="clustered"/>
        <c:varyColors val="0"/>
        <c:ser>
          <c:idx val="0"/>
          <c:order val="0"/>
          <c:spPr>
            <a:solidFill>
              <a:schemeClr val="accent1"/>
            </a:solidFill>
            <a:ln>
              <a:noFill/>
            </a:ln>
            <a:effectLst/>
          </c:spPr>
          <c:invertIfNegative val="0"/>
          <c:cat>
            <c:strRef>
              <c:f>Лист1!$A$24:$A$26</c:f>
              <c:strCache>
                <c:ptCount val="3"/>
                <c:pt idx="0">
                  <c:v>бакалавр</c:v>
                </c:pt>
                <c:pt idx="1">
                  <c:v>магистр дәрежесінде</c:v>
                </c:pt>
                <c:pt idx="2">
                  <c:v>PhD</c:v>
                </c:pt>
              </c:strCache>
            </c:strRef>
          </c:cat>
          <c:val>
            <c:numRef>
              <c:f>Лист1!$B$24:$B$26</c:f>
              <c:numCache>
                <c:formatCode>0%</c:formatCode>
                <c:ptCount val="3"/>
                <c:pt idx="0">
                  <c:v>0.31</c:v>
                </c:pt>
                <c:pt idx="1">
                  <c:v>0.53</c:v>
                </c:pt>
                <c:pt idx="2">
                  <c:v>0.16</c:v>
                </c:pt>
              </c:numCache>
            </c:numRef>
          </c:val>
          <c:extLst>
            <c:ext xmlns:c16="http://schemas.microsoft.com/office/drawing/2014/chart" uri="{C3380CC4-5D6E-409C-BE32-E72D297353CC}">
              <c16:uniqueId val="{00000000-5A56-6C4E-9C7E-75F599EBCFDC}"/>
            </c:ext>
          </c:extLst>
        </c:ser>
        <c:dLbls>
          <c:showLegendKey val="0"/>
          <c:showVal val="0"/>
          <c:showCatName val="0"/>
          <c:showSerName val="0"/>
          <c:showPercent val="0"/>
          <c:showBubbleSize val="0"/>
        </c:dLbls>
        <c:gapWidth val="219"/>
        <c:overlap val="-27"/>
        <c:axId val="-1390528912"/>
        <c:axId val="-1390528368"/>
      </c:barChart>
      <c:catAx>
        <c:axId val="-139052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390528368"/>
        <c:crosses val="autoZero"/>
        <c:auto val="1"/>
        <c:lblAlgn val="ctr"/>
        <c:lblOffset val="100"/>
        <c:noMultiLvlLbl val="0"/>
      </c:catAx>
      <c:valAx>
        <c:axId val="-1390528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390528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K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192842003536171E-2"/>
          <c:y val="8.1115335868187574E-2"/>
          <c:w val="0.91963501497221456"/>
          <c:h val="0.73185654634573993"/>
        </c:manualLayout>
      </c:layout>
      <c:lineChart>
        <c:grouping val="standard"/>
        <c:varyColors val="0"/>
        <c:ser>
          <c:idx val="0"/>
          <c:order val="0"/>
          <c:spPr>
            <a:ln w="28575" cap="rnd">
              <a:solidFill>
                <a:schemeClr val="accent1"/>
              </a:solidFill>
              <a:round/>
            </a:ln>
            <a:effectLst/>
          </c:spPr>
          <c:marker>
            <c:symbol val="none"/>
          </c:marker>
          <c:cat>
            <c:numRef>
              <c:f>Лист2!$A$1:$A$28</c:f>
              <c:numCache>
                <c:formatCode>General</c:formatCode>
                <c:ptCount val="28"/>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numCache>
            </c:numRef>
          </c:cat>
          <c:val>
            <c:numRef>
              <c:f>Лист2!$B$1:$B$28</c:f>
              <c:numCache>
                <c:formatCode>General</c:formatCode>
                <c:ptCount val="28"/>
                <c:pt idx="0">
                  <c:v>1</c:v>
                </c:pt>
                <c:pt idx="1">
                  <c:v>3</c:v>
                </c:pt>
                <c:pt idx="2">
                  <c:v>0</c:v>
                </c:pt>
                <c:pt idx="3">
                  <c:v>1</c:v>
                </c:pt>
                <c:pt idx="4">
                  <c:v>1</c:v>
                </c:pt>
                <c:pt idx="5">
                  <c:v>2</c:v>
                </c:pt>
                <c:pt idx="6">
                  <c:v>6</c:v>
                </c:pt>
                <c:pt idx="7">
                  <c:v>2</c:v>
                </c:pt>
                <c:pt idx="8">
                  <c:v>1</c:v>
                </c:pt>
                <c:pt idx="9">
                  <c:v>2</c:v>
                </c:pt>
                <c:pt idx="10">
                  <c:v>3</c:v>
                </c:pt>
                <c:pt idx="11">
                  <c:v>0</c:v>
                </c:pt>
                <c:pt idx="12">
                  <c:v>3</c:v>
                </c:pt>
                <c:pt idx="13">
                  <c:v>1</c:v>
                </c:pt>
                <c:pt idx="14">
                  <c:v>1</c:v>
                </c:pt>
                <c:pt idx="15">
                  <c:v>1</c:v>
                </c:pt>
                <c:pt idx="16">
                  <c:v>0</c:v>
                </c:pt>
                <c:pt idx="17">
                  <c:v>3</c:v>
                </c:pt>
                <c:pt idx="18">
                  <c:v>0</c:v>
                </c:pt>
                <c:pt idx="19">
                  <c:v>2</c:v>
                </c:pt>
                <c:pt idx="20">
                  <c:v>4</c:v>
                </c:pt>
                <c:pt idx="21">
                  <c:v>3</c:v>
                </c:pt>
                <c:pt idx="22">
                  <c:v>0</c:v>
                </c:pt>
                <c:pt idx="23">
                  <c:v>1</c:v>
                </c:pt>
                <c:pt idx="24">
                  <c:v>0</c:v>
                </c:pt>
                <c:pt idx="25">
                  <c:v>5</c:v>
                </c:pt>
                <c:pt idx="26">
                  <c:v>0</c:v>
                </c:pt>
                <c:pt idx="27">
                  <c:v>4</c:v>
                </c:pt>
              </c:numCache>
            </c:numRef>
          </c:val>
          <c:smooth val="0"/>
          <c:extLst>
            <c:ext xmlns:c16="http://schemas.microsoft.com/office/drawing/2014/chart" uri="{C3380CC4-5D6E-409C-BE32-E72D297353CC}">
              <c16:uniqueId val="{00000000-239D-854C-B0B8-0FD7A2906895}"/>
            </c:ext>
          </c:extLst>
        </c:ser>
        <c:dLbls>
          <c:showLegendKey val="0"/>
          <c:showVal val="0"/>
          <c:showCatName val="0"/>
          <c:showSerName val="0"/>
          <c:showPercent val="0"/>
          <c:showBubbleSize val="0"/>
        </c:dLbls>
        <c:smooth val="0"/>
        <c:axId val="-1567218400"/>
        <c:axId val="-1567217856"/>
      </c:lineChart>
      <c:catAx>
        <c:axId val="-156721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1567217856"/>
        <c:crosses val="autoZero"/>
        <c:auto val="1"/>
        <c:lblAlgn val="ctr"/>
        <c:lblOffset val="100"/>
        <c:noMultiLvlLbl val="0"/>
      </c:catAx>
      <c:valAx>
        <c:axId val="-1567217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1567218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KZ"/>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33007531667237"/>
          <c:y val="0.10213028026208666"/>
          <c:w val="0.47078979801437865"/>
          <c:h val="0.82626214073488813"/>
        </c:manualLayout>
      </c:layout>
      <c:radarChart>
        <c:radarStyle val="marker"/>
        <c:varyColors val="0"/>
        <c:ser>
          <c:idx val="0"/>
          <c:order val="0"/>
          <c:spPr>
            <a:ln w="28575" cap="rnd">
              <a:solidFill>
                <a:schemeClr val="accent1"/>
              </a:solidFill>
              <a:round/>
            </a:ln>
            <a:effectLst/>
          </c:spPr>
          <c:marker>
            <c:symbol val="none"/>
          </c:marker>
          <c:cat>
            <c:strRef>
              <c:f>Лист2!$E$1:$E$15</c:f>
              <c:strCache>
                <c:ptCount val="15"/>
                <c:pt idx="0">
                  <c:v>ауыл шаруашылығы және биология ғылымдары</c:v>
                </c:pt>
                <c:pt idx="1">
                  <c:v>экологиялық бағыттағы ғылымдар</c:v>
                </c:pt>
                <c:pt idx="2">
                  <c:v>Инжиниринг</c:v>
                </c:pt>
                <c:pt idx="3">
                  <c:v>Әлеуметтік бағыттағы ғылымдар</c:v>
                </c:pt>
                <c:pt idx="4">
                  <c:v>Биометрика, генетика және микробиология</c:v>
                </c:pt>
                <c:pt idx="5">
                  <c:v>Энергетика</c:v>
                </c:pt>
                <c:pt idx="6">
                  <c:v>Экономика, эконометрика мен қаржы</c:v>
                </c:pt>
                <c:pt idx="7">
                  <c:v>Компьютер саласы</c:v>
                </c:pt>
                <c:pt idx="8">
                  <c:v>Медицина</c:v>
                </c:pt>
                <c:pt idx="9">
                  <c:v>Ветеринария</c:v>
                </c:pt>
                <c:pt idx="10">
                  <c:v>Жер және планета туралы ғылымдар</c:v>
                </c:pt>
                <c:pt idx="11">
                  <c:v>Өнер және гуманитарлық ғылымдар</c:v>
                </c:pt>
                <c:pt idx="12">
                  <c:v>Агрономия</c:v>
                </c:pt>
                <c:pt idx="13">
                  <c:v>Ауыл шаруашылығы экономикасындағы саясат</c:v>
                </c:pt>
                <c:pt idx="14">
                  <c:v>Орман шаруашылығы</c:v>
                </c:pt>
              </c:strCache>
            </c:strRef>
          </c:cat>
          <c:val>
            <c:numRef>
              <c:f>Лист2!$F$1:$F$15</c:f>
              <c:numCache>
                <c:formatCode>General</c:formatCode>
                <c:ptCount val="15"/>
                <c:pt idx="0">
                  <c:v>24</c:v>
                </c:pt>
                <c:pt idx="1">
                  <c:v>15</c:v>
                </c:pt>
                <c:pt idx="2">
                  <c:v>1</c:v>
                </c:pt>
                <c:pt idx="3">
                  <c:v>7</c:v>
                </c:pt>
                <c:pt idx="4">
                  <c:v>2</c:v>
                </c:pt>
                <c:pt idx="5">
                  <c:v>2</c:v>
                </c:pt>
                <c:pt idx="6">
                  <c:v>2</c:v>
                </c:pt>
                <c:pt idx="7">
                  <c:v>4</c:v>
                </c:pt>
                <c:pt idx="8">
                  <c:v>1</c:v>
                </c:pt>
                <c:pt idx="9">
                  <c:v>1</c:v>
                </c:pt>
                <c:pt idx="10">
                  <c:v>4</c:v>
                </c:pt>
                <c:pt idx="11">
                  <c:v>1</c:v>
                </c:pt>
                <c:pt idx="12">
                  <c:v>4</c:v>
                </c:pt>
                <c:pt idx="13">
                  <c:v>2</c:v>
                </c:pt>
                <c:pt idx="14">
                  <c:v>3</c:v>
                </c:pt>
              </c:numCache>
            </c:numRef>
          </c:val>
          <c:extLst>
            <c:ext xmlns:c16="http://schemas.microsoft.com/office/drawing/2014/chart" uri="{C3380CC4-5D6E-409C-BE32-E72D297353CC}">
              <c16:uniqueId val="{00000000-D4FC-9D40-8760-16498312048A}"/>
            </c:ext>
          </c:extLst>
        </c:ser>
        <c:dLbls>
          <c:showLegendKey val="0"/>
          <c:showVal val="0"/>
          <c:showCatName val="0"/>
          <c:showSerName val="0"/>
          <c:showPercent val="0"/>
          <c:showBubbleSize val="0"/>
        </c:dLbls>
        <c:axId val="-1567240160"/>
        <c:axId val="-1567239072"/>
      </c:radarChart>
      <c:catAx>
        <c:axId val="-156724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1567239072"/>
        <c:crosses val="autoZero"/>
        <c:auto val="1"/>
        <c:lblAlgn val="ctr"/>
        <c:lblOffset val="100"/>
        <c:noMultiLvlLbl val="0"/>
      </c:catAx>
      <c:valAx>
        <c:axId val="-1567239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5672401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KZ"/>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'[Диаграмма в Microsoft Word]Лист1'!$A$2:$A$11</c:f>
              <c:strCache>
                <c:ptCount val="10"/>
                <c:pt idx="0">
                  <c:v>Индонезия</c:v>
                </c:pt>
                <c:pt idx="1">
                  <c:v>Норвегия</c:v>
                </c:pt>
                <c:pt idx="2">
                  <c:v>Қытай</c:v>
                </c:pt>
                <c:pt idx="3">
                  <c:v>Оман</c:v>
                </c:pt>
                <c:pt idx="4">
                  <c:v>Бразилия</c:v>
                </c:pt>
                <c:pt idx="5">
                  <c:v>Украина</c:v>
                </c:pt>
                <c:pt idx="6">
                  <c:v>Аргентина</c:v>
                </c:pt>
                <c:pt idx="7">
                  <c:v>Уругвай</c:v>
                </c:pt>
                <c:pt idx="8">
                  <c:v>Египет</c:v>
                </c:pt>
                <c:pt idx="9">
                  <c:v>Вьетнам</c:v>
                </c:pt>
              </c:strCache>
            </c:strRef>
          </c:cat>
          <c:val>
            <c:numRef>
              <c:f>'[Диаграмма в Microsoft Word]Лист1'!$B$2:$B$11</c:f>
              <c:numCache>
                <c:formatCode>General</c:formatCode>
                <c:ptCount val="10"/>
                <c:pt idx="0">
                  <c:v>1451.98</c:v>
                </c:pt>
                <c:pt idx="1">
                  <c:v>927.65</c:v>
                </c:pt>
                <c:pt idx="2">
                  <c:v>905.23</c:v>
                </c:pt>
                <c:pt idx="3">
                  <c:v>683.98</c:v>
                </c:pt>
                <c:pt idx="4">
                  <c:v>273.87</c:v>
                </c:pt>
                <c:pt idx="5">
                  <c:v>240.34</c:v>
                </c:pt>
                <c:pt idx="6">
                  <c:v>238.33</c:v>
                </c:pt>
                <c:pt idx="7">
                  <c:v>130.04</c:v>
                </c:pt>
                <c:pt idx="8">
                  <c:v>122.68</c:v>
                </c:pt>
                <c:pt idx="9">
                  <c:v>115.19</c:v>
                </c:pt>
              </c:numCache>
            </c:numRef>
          </c:val>
          <c:extLst>
            <c:ext xmlns:c16="http://schemas.microsoft.com/office/drawing/2014/chart" uri="{C3380CC4-5D6E-409C-BE32-E72D297353CC}">
              <c16:uniqueId val="{00000000-7ED7-E145-A0A5-2BCE53A0EA39}"/>
            </c:ext>
          </c:extLst>
        </c:ser>
        <c:dLbls>
          <c:showLegendKey val="0"/>
          <c:showVal val="0"/>
          <c:showCatName val="0"/>
          <c:showSerName val="0"/>
          <c:showPercent val="0"/>
          <c:showBubbleSize val="0"/>
        </c:dLbls>
        <c:gapWidth val="219"/>
        <c:overlap val="-27"/>
        <c:axId val="1168552543"/>
        <c:axId val="1169149455"/>
      </c:barChart>
      <c:catAx>
        <c:axId val="1168552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169149455"/>
        <c:crosses val="autoZero"/>
        <c:auto val="1"/>
        <c:lblAlgn val="ctr"/>
        <c:lblOffset val="100"/>
        <c:noMultiLvlLbl val="0"/>
      </c:catAx>
      <c:valAx>
        <c:axId val="11691494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1685525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Лист2!$F$1:$F$10</c:f>
              <c:strCache>
                <c:ptCount val="10"/>
                <c:pt idx="0">
                  <c:v>Польша</c:v>
                </c:pt>
                <c:pt idx="1">
                  <c:v>Египет</c:v>
                </c:pt>
                <c:pt idx="2">
                  <c:v>Оңт. Африка</c:v>
                </c:pt>
                <c:pt idx="3">
                  <c:v>Израиль</c:v>
                </c:pt>
                <c:pt idx="4">
                  <c:v>Швейцария</c:v>
                </c:pt>
                <c:pt idx="5">
                  <c:v>Австралия</c:v>
                </c:pt>
                <c:pt idx="6">
                  <c:v>Перу</c:v>
                </c:pt>
                <c:pt idx="7">
                  <c:v>Ресей</c:v>
                </c:pt>
                <c:pt idx="8">
                  <c:v>Чили</c:v>
                </c:pt>
                <c:pt idx="9">
                  <c:v>Украина</c:v>
                </c:pt>
              </c:strCache>
            </c:strRef>
          </c:cat>
          <c:val>
            <c:numRef>
              <c:f>Лист2!$G$1:$G$10</c:f>
              <c:numCache>
                <c:formatCode>General</c:formatCode>
                <c:ptCount val="10"/>
                <c:pt idx="0">
                  <c:v>1457.38</c:v>
                </c:pt>
                <c:pt idx="1">
                  <c:v>1099.5899999999999</c:v>
                </c:pt>
                <c:pt idx="2">
                  <c:v>758.53</c:v>
                </c:pt>
                <c:pt idx="3">
                  <c:v>635.89</c:v>
                </c:pt>
                <c:pt idx="4">
                  <c:v>600</c:v>
                </c:pt>
                <c:pt idx="5">
                  <c:v>583.66999999999996</c:v>
                </c:pt>
                <c:pt idx="6">
                  <c:v>353.43</c:v>
                </c:pt>
                <c:pt idx="7">
                  <c:v>295.08</c:v>
                </c:pt>
                <c:pt idx="8">
                  <c:v>248</c:v>
                </c:pt>
                <c:pt idx="9">
                  <c:v>166.33</c:v>
                </c:pt>
              </c:numCache>
            </c:numRef>
          </c:val>
          <c:extLst>
            <c:ext xmlns:c16="http://schemas.microsoft.com/office/drawing/2014/chart" uri="{C3380CC4-5D6E-409C-BE32-E72D297353CC}">
              <c16:uniqueId val="{00000000-6992-6E49-856B-9E6F6499E829}"/>
            </c:ext>
          </c:extLst>
        </c:ser>
        <c:dLbls>
          <c:showLegendKey val="0"/>
          <c:showVal val="0"/>
          <c:showCatName val="0"/>
          <c:showSerName val="0"/>
          <c:showPercent val="0"/>
          <c:showBubbleSize val="0"/>
        </c:dLbls>
        <c:gapWidth val="219"/>
        <c:overlap val="-27"/>
        <c:axId val="917622991"/>
        <c:axId val="918018847"/>
      </c:barChart>
      <c:catAx>
        <c:axId val="917622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918018847"/>
        <c:crosses val="autoZero"/>
        <c:auto val="1"/>
        <c:lblAlgn val="ctr"/>
        <c:lblOffset val="100"/>
        <c:noMultiLvlLbl val="0"/>
      </c:catAx>
      <c:valAx>
        <c:axId val="9180188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9176229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[доля.xlsx]Лист1!$B$1</c:f>
              <c:strCache>
                <c:ptCount val="1"/>
                <c:pt idx="0">
                  <c:v>ЖІӨ үлесі,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[доля.xlsx]Лист1!$A$2:$A$29</c:f>
              <c:numCache>
                <c:formatCode>General</c:formatCode>
                <c:ptCount val="28"/>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numCache>
            </c:numRef>
          </c:cat>
          <c:val>
            <c:numRef>
              <c:f>[доля.xlsx]Лист1!$B$2:$B$29</c:f>
              <c:numCache>
                <c:formatCode>General</c:formatCode>
                <c:ptCount val="28"/>
                <c:pt idx="1">
                  <c:v>23.341625207296847</c:v>
                </c:pt>
                <c:pt idx="2">
                  <c:v>16.438445303180156</c:v>
                </c:pt>
                <c:pt idx="3">
                  <c:v>14.947547493463507</c:v>
                </c:pt>
                <c:pt idx="4">
                  <c:v>12.329386012482866</c:v>
                </c:pt>
                <c:pt idx="5">
                  <c:v>12.15215514437333</c:v>
                </c:pt>
                <c:pt idx="6">
                  <c:v>11.406779027505133</c:v>
                </c:pt>
                <c:pt idx="7">
                  <c:v>8.5657951027065415</c:v>
                </c:pt>
                <c:pt idx="8">
                  <c:v>9.8863486404342087</c:v>
                </c:pt>
                <c:pt idx="9">
                  <c:v>8.1107838850516494</c:v>
                </c:pt>
                <c:pt idx="10">
                  <c:v>8.724831863770838</c:v>
                </c:pt>
                <c:pt idx="11">
                  <c:v>7.995909092798879</c:v>
                </c:pt>
                <c:pt idx="12">
                  <c:v>7.862206026992383</c:v>
                </c:pt>
                <c:pt idx="13">
                  <c:v>7.1229579875199791</c:v>
                </c:pt>
                <c:pt idx="14">
                  <c:v>6.3695230155586628</c:v>
                </c:pt>
                <c:pt idx="15">
                  <c:v>5.4958348619944113</c:v>
                </c:pt>
                <c:pt idx="16">
                  <c:v>5.6602915190702658</c:v>
                </c:pt>
                <c:pt idx="17">
                  <c:v>5.3158032465521909</c:v>
                </c:pt>
                <c:pt idx="18">
                  <c:v>6.1468849865004849</c:v>
                </c:pt>
                <c:pt idx="19">
                  <c:v>4.5105275295561409</c:v>
                </c:pt>
                <c:pt idx="20">
                  <c:v>4.9889741557576039</c:v>
                </c:pt>
                <c:pt idx="21">
                  <c:v>4.2883301562983336</c:v>
                </c:pt>
                <c:pt idx="22">
                  <c:v>4.5035455696271063</c:v>
                </c:pt>
                <c:pt idx="23">
                  <c:v>4.329552461644731</c:v>
                </c:pt>
                <c:pt idx="24">
                  <c:v>4.7105474188157919</c:v>
                </c:pt>
                <c:pt idx="25">
                  <c:v>4.5560042707065938</c:v>
                </c:pt>
                <c:pt idx="26">
                  <c:v>4.5169845402674129</c:v>
                </c:pt>
                <c:pt idx="27">
                  <c:v>4.3958581028763586</c:v>
                </c:pt>
              </c:numCache>
            </c:numRef>
          </c:val>
          <c:smooth val="0"/>
          <c:extLst>
            <c:ext xmlns:c16="http://schemas.microsoft.com/office/drawing/2014/chart" uri="{C3380CC4-5D6E-409C-BE32-E72D297353CC}">
              <c16:uniqueId val="{00000000-2DE7-CA41-ADB5-BC4AF9BB646B}"/>
            </c:ext>
          </c:extLst>
        </c:ser>
        <c:ser>
          <c:idx val="1"/>
          <c:order val="1"/>
          <c:tx>
            <c:strRef>
              <c:f>[доля.xlsx]Лист1!$C$1</c:f>
              <c:strCache>
                <c:ptCount val="1"/>
                <c:pt idx="0">
                  <c:v>Жұмыспен
 қамтамасыз етуде, үлесі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[доля.xlsx]Лист1!$A$2:$A$29</c:f>
              <c:numCache>
                <c:formatCode>General</c:formatCode>
                <c:ptCount val="28"/>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numCache>
            </c:numRef>
          </c:cat>
          <c:val>
            <c:numRef>
              <c:f>[доля.xlsx]Лист1!$C$2:$C$29</c:f>
              <c:numCache>
                <c:formatCode>General</c:formatCode>
                <c:ptCount val="28"/>
                <c:pt idx="0">
                  <c:v>38.683998107910199</c:v>
                </c:pt>
                <c:pt idx="1">
                  <c:v>38.632999420166001</c:v>
                </c:pt>
                <c:pt idx="2">
                  <c:v>38.6570014953613</c:v>
                </c:pt>
                <c:pt idx="3">
                  <c:v>38.764999389648402</c:v>
                </c:pt>
                <c:pt idx="4">
                  <c:v>38.769001007080099</c:v>
                </c:pt>
                <c:pt idx="5">
                  <c:v>38.498001098632798</c:v>
                </c:pt>
                <c:pt idx="6">
                  <c:v>38.1119995117188</c:v>
                </c:pt>
                <c:pt idx="7">
                  <c:v>37.722999572753899</c:v>
                </c:pt>
                <c:pt idx="8">
                  <c:v>37.382999420166001</c:v>
                </c:pt>
                <c:pt idx="9">
                  <c:v>36.595001220703097</c:v>
                </c:pt>
                <c:pt idx="10">
                  <c:v>35.5200004577637</c:v>
                </c:pt>
                <c:pt idx="11">
                  <c:v>35.4799995422363</c:v>
                </c:pt>
                <c:pt idx="12">
                  <c:v>35.254001617431598</c:v>
                </c:pt>
                <c:pt idx="13">
                  <c:v>33.5</c:v>
                </c:pt>
                <c:pt idx="14">
                  <c:v>32.409999847412102</c:v>
                </c:pt>
                <c:pt idx="15">
                  <c:v>31.5429992675781</c:v>
                </c:pt>
                <c:pt idx="16">
                  <c:v>31.216999053955099</c:v>
                </c:pt>
                <c:pt idx="17">
                  <c:v>30.156999588012699</c:v>
                </c:pt>
                <c:pt idx="18">
                  <c:v>29.0200004577637</c:v>
                </c:pt>
                <c:pt idx="19">
                  <c:v>28.283000946044901</c:v>
                </c:pt>
                <c:pt idx="20">
                  <c:v>26.450000762939499</c:v>
                </c:pt>
                <c:pt idx="21">
                  <c:v>25.537000656127901</c:v>
                </c:pt>
                <c:pt idx="22">
                  <c:v>24.191999435424801</c:v>
                </c:pt>
                <c:pt idx="23">
                  <c:v>20.951999664306602</c:v>
                </c:pt>
                <c:pt idx="24">
                  <c:v>18.011999130248999</c:v>
                </c:pt>
                <c:pt idx="25">
                  <c:v>17.452999114990199</c:v>
                </c:pt>
                <c:pt idx="26">
                  <c:v>16.8689994812012</c:v>
                </c:pt>
                <c:pt idx="27">
                  <c:v>16.263999938964801</c:v>
                </c:pt>
              </c:numCache>
            </c:numRef>
          </c:val>
          <c:smooth val="0"/>
          <c:extLst>
            <c:ext xmlns:c16="http://schemas.microsoft.com/office/drawing/2014/chart" uri="{C3380CC4-5D6E-409C-BE32-E72D297353CC}">
              <c16:uniqueId val="{00000001-2DE7-CA41-ADB5-BC4AF9BB646B}"/>
            </c:ext>
          </c:extLst>
        </c:ser>
        <c:dLbls>
          <c:showLegendKey val="0"/>
          <c:showVal val="0"/>
          <c:showCatName val="0"/>
          <c:showSerName val="0"/>
          <c:showPercent val="0"/>
          <c:showBubbleSize val="0"/>
        </c:dLbls>
        <c:marker val="1"/>
        <c:smooth val="0"/>
        <c:axId val="-1390505520"/>
        <c:axId val="-1390513680"/>
      </c:lineChart>
      <c:lineChart>
        <c:grouping val="standard"/>
        <c:varyColors val="0"/>
        <c:ser>
          <c:idx val="2"/>
          <c:order val="2"/>
          <c:tx>
            <c:strRef>
              <c:f>[доля.xlsx]Лист1!$D$1</c:f>
              <c:strCache>
                <c:ptCount val="1"/>
                <c:pt idx="0">
                  <c:v>Қосылған құн 
(млрд тұрақты АҚШ 2010 жыл, оң ось)</c:v>
                </c:pt>
              </c:strCache>
            </c:strRef>
          </c:tx>
          <c:spPr>
            <a:ln w="28575" cap="rnd">
              <a:solidFill>
                <a:srgbClr val="FFFF00"/>
              </a:solidFill>
              <a:round/>
            </a:ln>
            <a:effectLst/>
          </c:spPr>
          <c:marker>
            <c:symbol val="circle"/>
            <c:size val="5"/>
            <c:spPr>
              <a:solidFill>
                <a:schemeClr val="accent3"/>
              </a:solidFill>
              <a:ln w="9525">
                <a:solidFill>
                  <a:srgbClr val="FFFF00"/>
                </a:solidFill>
              </a:ln>
              <a:effectLst/>
            </c:spPr>
          </c:marker>
          <c:cat>
            <c:numRef>
              <c:f>[доля.xlsx]Лист1!$A$2:$A$29</c:f>
              <c:numCache>
                <c:formatCode>General</c:formatCode>
                <c:ptCount val="28"/>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numCache>
            </c:numRef>
          </c:cat>
          <c:val>
            <c:numRef>
              <c:f>[доля.xlsx]Лист1!$D$2:$D$29</c:f>
              <c:numCache>
                <c:formatCode>General</c:formatCode>
                <c:ptCount val="28"/>
                <c:pt idx="0">
                  <c:v>7263751456.6393805</c:v>
                </c:pt>
                <c:pt idx="1">
                  <c:v>9348448123.7592487</c:v>
                </c:pt>
                <c:pt idx="2">
                  <c:v>8703405203.2606525</c:v>
                </c:pt>
                <c:pt idx="3">
                  <c:v>6875690111.2132673</c:v>
                </c:pt>
                <c:pt idx="4">
                  <c:v>5198021723.5061617</c:v>
                </c:pt>
                <c:pt idx="5">
                  <c:v>4938120638.1594124</c:v>
                </c:pt>
                <c:pt idx="6">
                  <c:v>4893677551.2572689</c:v>
                </c:pt>
                <c:pt idx="7">
                  <c:v>3968772493.664289</c:v>
                </c:pt>
                <c:pt idx="8">
                  <c:v>4818089808.3205633</c:v>
                </c:pt>
                <c:pt idx="9">
                  <c:v>4663910933.964818</c:v>
                </c:pt>
                <c:pt idx="10">
                  <c:v>5461439703.7480087</c:v>
                </c:pt>
                <c:pt idx="11">
                  <c:v>5636205775.6650238</c:v>
                </c:pt>
                <c:pt idx="12">
                  <c:v>5760202302.7322035</c:v>
                </c:pt>
                <c:pt idx="13">
                  <c:v>5754442098.5339832</c:v>
                </c:pt>
                <c:pt idx="14">
                  <c:v>6163007488.6210432</c:v>
                </c:pt>
                <c:pt idx="15">
                  <c:v>6532787937.9383059</c:v>
                </c:pt>
                <c:pt idx="16">
                  <c:v>7114206064.8737087</c:v>
                </c:pt>
                <c:pt idx="17">
                  <c:v>6673125287.8113794</c:v>
                </c:pt>
                <c:pt idx="18">
                  <c:v>7553977825.8891602</c:v>
                </c:pt>
                <c:pt idx="19">
                  <c:v>6677716399.1720676</c:v>
                </c:pt>
                <c:pt idx="20">
                  <c:v>8447311244.2579498</c:v>
                </c:pt>
                <c:pt idx="21">
                  <c:v>6977479087.9151287</c:v>
                </c:pt>
                <c:pt idx="22">
                  <c:v>7758956744.9866028</c:v>
                </c:pt>
                <c:pt idx="23">
                  <c:v>7859823183.7715006</c:v>
                </c:pt>
                <c:pt idx="24">
                  <c:v>8134916994.7701044</c:v>
                </c:pt>
                <c:pt idx="25">
                  <c:v>8574202512.7859726</c:v>
                </c:pt>
                <c:pt idx="26">
                  <c:v>8848576993.1339378</c:v>
                </c:pt>
                <c:pt idx="27">
                  <c:v>9184822919.0591335</c:v>
                </c:pt>
              </c:numCache>
            </c:numRef>
          </c:val>
          <c:smooth val="0"/>
          <c:extLst>
            <c:ext xmlns:c16="http://schemas.microsoft.com/office/drawing/2014/chart" uri="{C3380CC4-5D6E-409C-BE32-E72D297353CC}">
              <c16:uniqueId val="{00000002-2DE7-CA41-ADB5-BC4AF9BB646B}"/>
            </c:ext>
          </c:extLst>
        </c:ser>
        <c:dLbls>
          <c:showLegendKey val="0"/>
          <c:showVal val="0"/>
          <c:showCatName val="0"/>
          <c:showSerName val="0"/>
          <c:showPercent val="0"/>
          <c:showBubbleSize val="0"/>
        </c:dLbls>
        <c:marker val="1"/>
        <c:smooth val="0"/>
        <c:axId val="-1390513136"/>
        <c:axId val="-1390519664"/>
      </c:lineChart>
      <c:catAx>
        <c:axId val="-139050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390513680"/>
        <c:crosses val="autoZero"/>
        <c:auto val="1"/>
        <c:lblAlgn val="ctr"/>
        <c:lblOffset val="100"/>
        <c:noMultiLvlLbl val="0"/>
      </c:catAx>
      <c:valAx>
        <c:axId val="-1390513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390505520"/>
        <c:crosses val="autoZero"/>
        <c:crossBetween val="between"/>
      </c:valAx>
      <c:valAx>
        <c:axId val="-139051966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390513136"/>
        <c:crosses val="max"/>
        <c:crossBetween val="between"/>
      </c:valAx>
      <c:catAx>
        <c:axId val="-1390513136"/>
        <c:scaling>
          <c:orientation val="minMax"/>
        </c:scaling>
        <c:delete val="1"/>
        <c:axPos val="b"/>
        <c:numFmt formatCode="General" sourceLinked="1"/>
        <c:majorTickMark val="out"/>
        <c:minorTickMark val="none"/>
        <c:tickLblPos val="nextTo"/>
        <c:crossAx val="-13905196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legend>
    <c:plotVisOnly val="1"/>
    <c:dispBlanksAs val="zero"/>
    <c:showDLblsOverMax val="0"/>
  </c:chart>
  <c:spPr>
    <a:solidFill>
      <a:schemeClr val="bg1"/>
    </a:solidFill>
    <a:ln w="9525" cap="flat" cmpd="sng" algn="ctr">
      <a:noFill/>
      <a:round/>
    </a:ln>
    <a:effectLst/>
  </c:spPr>
  <c:txPr>
    <a:bodyPr/>
    <a:lstStyle/>
    <a:p>
      <a:pPr>
        <a:defRPr/>
      </a:pPr>
      <a:endParaRPr lang="ru-K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экспорт</c:v>
                </c:pt>
              </c:strCache>
            </c:strRef>
          </c:tx>
          <c:spPr>
            <a:solidFill>
              <a:srgbClr val="00B0F0"/>
            </a:solidFill>
            <a:ln w="9525" cap="flat" cmpd="sng" algn="ctr">
              <a:solidFill>
                <a:schemeClr val="accent1">
                  <a:shade val="95000"/>
                </a:schemeClr>
              </a:solidFill>
              <a:round/>
            </a:ln>
            <a:effectLst/>
          </c:spPr>
          <c:invertIfNegative val="0"/>
          <c:dLbls>
            <c:dLbl>
              <c:idx val="0"/>
              <c:layout>
                <c:manualLayout>
                  <c:x val="-2.0282245323098561E-17"/>
                  <c:y val="-4.698891805191018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F5-F14E-90D0-BB9719C8F1CD}"/>
                </c:ext>
              </c:extLst>
            </c:dLbl>
            <c:dLbl>
              <c:idx val="1"/>
              <c:layout>
                <c:manualLayout>
                  <c:x val="-6.637902422834384E-3"/>
                  <c:y val="-1.85877806940799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F5-F14E-90D0-BB9719C8F1CD}"/>
                </c:ext>
              </c:extLst>
            </c:dLbl>
            <c:dLbl>
              <c:idx val="2"/>
              <c:layout>
                <c:manualLayout>
                  <c:x val="-8.8505365637791787E-3"/>
                  <c:y val="-9.328521434820732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F5-F14E-90D0-BB9719C8F1CD}"/>
                </c:ext>
              </c:extLst>
            </c:dLbl>
            <c:dLbl>
              <c:idx val="3"/>
              <c:layout>
                <c:manualLayout>
                  <c:x val="-6.6379024228344656E-3"/>
                  <c:y val="4.560367454068198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F5-F14E-90D0-BB9719C8F1CD}"/>
                </c:ext>
              </c:extLst>
            </c:dLbl>
            <c:dLbl>
              <c:idx val="4"/>
              <c:layout>
                <c:manualLayout>
                  <c:x val="-6.6379024228344656E-3"/>
                  <c:y val="1.38196267133274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AF5-F14E-90D0-BB9719C8F1CD}"/>
                </c:ext>
              </c:extLst>
            </c:dLbl>
            <c:dLbl>
              <c:idx val="5"/>
              <c:layout>
                <c:manualLayout>
                  <c:x val="-4.4252682818895894E-3"/>
                  <c:y val="9.189997083697828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F5-F14E-90D0-BB9719C8F1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2014 ж.</c:v>
                </c:pt>
                <c:pt idx="1">
                  <c:v>2015 ж.</c:v>
                </c:pt>
                <c:pt idx="2">
                  <c:v>2016 ж.</c:v>
                </c:pt>
                <c:pt idx="3">
                  <c:v>2017 ж.</c:v>
                </c:pt>
                <c:pt idx="4">
                  <c:v>2018 ж.</c:v>
                </c:pt>
                <c:pt idx="5">
                  <c:v>2019 ж.</c:v>
                </c:pt>
              </c:strCache>
            </c:strRef>
          </c:cat>
          <c:val>
            <c:numRef>
              <c:f>Лист1!$B$2:$B$7</c:f>
              <c:numCache>
                <c:formatCode>#,##0.00</c:formatCode>
                <c:ptCount val="6"/>
                <c:pt idx="0">
                  <c:v>2637.7</c:v>
                </c:pt>
                <c:pt idx="1">
                  <c:v>2136.1999999999998</c:v>
                </c:pt>
                <c:pt idx="2">
                  <c:v>2150</c:v>
                </c:pt>
                <c:pt idx="3">
                  <c:v>2417.6</c:v>
                </c:pt>
                <c:pt idx="4">
                  <c:v>3102.1</c:v>
                </c:pt>
                <c:pt idx="5">
                  <c:v>3284.5</c:v>
                </c:pt>
              </c:numCache>
            </c:numRef>
          </c:val>
          <c:extLst>
            <c:ext xmlns:c16="http://schemas.microsoft.com/office/drawing/2014/chart" uri="{C3380CC4-5D6E-409C-BE32-E72D297353CC}">
              <c16:uniqueId val="{00000006-9AF5-F14E-90D0-BB9719C8F1CD}"/>
            </c:ext>
          </c:extLst>
        </c:ser>
        <c:ser>
          <c:idx val="1"/>
          <c:order val="1"/>
          <c:tx>
            <c:strRef>
              <c:f>Лист1!$C$1</c:f>
              <c:strCache>
                <c:ptCount val="1"/>
                <c:pt idx="0">
                  <c:v>импорт</c:v>
                </c:pt>
              </c:strCache>
            </c:strRef>
          </c:tx>
          <c:spPr>
            <a:solidFill>
              <a:srgbClr val="FF0000"/>
            </a:solidFill>
            <a:ln w="9525" cap="flat" cmpd="sng" algn="ctr">
              <a:solidFill>
                <a:schemeClr val="accent2">
                  <a:shade val="95000"/>
                </a:schemeClr>
              </a:solidFill>
              <a:round/>
            </a:ln>
            <a:effectLst/>
          </c:spPr>
          <c:invertIfNegative val="0"/>
          <c:dLbls>
            <c:dLbl>
              <c:idx val="0"/>
              <c:layout>
                <c:manualLayout>
                  <c:x val="0"/>
                  <c:y val="-9.32852143482064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AF5-F14E-90D0-BB9719C8F1CD}"/>
                </c:ext>
              </c:extLst>
            </c:dLbl>
            <c:dLbl>
              <c:idx val="1"/>
              <c:layout>
                <c:manualLayout>
                  <c:x val="0"/>
                  <c:y val="-4.698891805191018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AF5-F14E-90D0-BB9719C8F1CD}"/>
                </c:ext>
              </c:extLst>
            </c:dLbl>
            <c:dLbl>
              <c:idx val="2"/>
              <c:layout>
                <c:manualLayout>
                  <c:x val="0"/>
                  <c:y val="4.56036745406824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AF5-F14E-90D0-BB9719C8F1CD}"/>
                </c:ext>
              </c:extLst>
            </c:dLbl>
            <c:dLbl>
              <c:idx val="3"/>
              <c:layout>
                <c:manualLayout>
                  <c:x val="0"/>
                  <c:y val="-9.328521434820668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AF5-F14E-90D0-BB9719C8F1CD}"/>
                </c:ext>
              </c:extLst>
            </c:dLbl>
            <c:dLbl>
              <c:idx val="4"/>
              <c:layout>
                <c:manualLayout>
                  <c:x val="-1.6225796258478849E-16"/>
                  <c:y val="-4.6988918051910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AF5-F14E-90D0-BB9719C8F1CD}"/>
                </c:ext>
              </c:extLst>
            </c:dLbl>
            <c:dLbl>
              <c:idx val="5"/>
              <c:layout>
                <c:manualLayout>
                  <c:x val="0"/>
                  <c:y val="-1.39581510644502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AF5-F14E-90D0-BB9719C8F1CD}"/>
                </c:ext>
              </c:extLst>
            </c:dLbl>
            <c:spPr>
              <a:no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2014 ж.</c:v>
                </c:pt>
                <c:pt idx="1">
                  <c:v>2015 ж.</c:v>
                </c:pt>
                <c:pt idx="2">
                  <c:v>2016 ж.</c:v>
                </c:pt>
                <c:pt idx="3">
                  <c:v>2017 ж.</c:v>
                </c:pt>
                <c:pt idx="4">
                  <c:v>2018 ж.</c:v>
                </c:pt>
                <c:pt idx="5">
                  <c:v>2019 ж.</c:v>
                </c:pt>
              </c:strCache>
            </c:strRef>
          </c:cat>
          <c:val>
            <c:numRef>
              <c:f>Лист1!$C$2:$C$7</c:f>
              <c:numCache>
                <c:formatCode>#,##0.00</c:formatCode>
                <c:ptCount val="6"/>
                <c:pt idx="0">
                  <c:v>4335.8999999999996</c:v>
                </c:pt>
                <c:pt idx="1">
                  <c:v>3393.1</c:v>
                </c:pt>
                <c:pt idx="2">
                  <c:v>3081.3</c:v>
                </c:pt>
                <c:pt idx="3">
                  <c:v>3473.2</c:v>
                </c:pt>
                <c:pt idx="4">
                  <c:v>3638.5</c:v>
                </c:pt>
                <c:pt idx="5">
                  <c:v>3897</c:v>
                </c:pt>
              </c:numCache>
            </c:numRef>
          </c:val>
          <c:extLst>
            <c:ext xmlns:c16="http://schemas.microsoft.com/office/drawing/2014/chart" uri="{C3380CC4-5D6E-409C-BE32-E72D297353CC}">
              <c16:uniqueId val="{0000000D-9AF5-F14E-90D0-BB9719C8F1CD}"/>
            </c:ext>
          </c:extLst>
        </c:ser>
        <c:dLbls>
          <c:dLblPos val="inEnd"/>
          <c:showLegendKey val="0"/>
          <c:showVal val="1"/>
          <c:showCatName val="0"/>
          <c:showSerName val="0"/>
          <c:showPercent val="0"/>
          <c:showBubbleSize val="0"/>
        </c:dLbls>
        <c:gapWidth val="100"/>
        <c:overlap val="-24"/>
        <c:axId val="-1390533808"/>
        <c:axId val="-1390531632"/>
      </c:barChart>
      <c:catAx>
        <c:axId val="-1390533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1390531632"/>
        <c:crosses val="autoZero"/>
        <c:auto val="1"/>
        <c:lblAlgn val="ctr"/>
        <c:lblOffset val="100"/>
        <c:noMultiLvlLbl val="0"/>
      </c:catAx>
      <c:valAx>
        <c:axId val="-13905316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1390533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KZ"/>
        </a:p>
      </c:txPr>
    </c:title>
    <c:autoTitleDeleted val="0"/>
    <c:plotArea>
      <c:layout/>
      <c:pieChart>
        <c:varyColors val="1"/>
        <c:ser>
          <c:idx val="0"/>
          <c:order val="0"/>
          <c:tx>
            <c:strRef>
              <c:f>Лист1!$A$19</c:f>
              <c:strCache>
                <c:ptCount val="1"/>
              </c:strCache>
            </c:strRef>
          </c:tx>
          <c:dPt>
            <c:idx val="0"/>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6D4-944A-B2D2-21FCDB5CAAEB}"/>
              </c:ext>
            </c:extLst>
          </c:dPt>
          <c:dPt>
            <c:idx val="1"/>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6D4-944A-B2D2-21FCDB5CAAEB}"/>
              </c:ext>
            </c:extLst>
          </c:dPt>
          <c:dPt>
            <c:idx val="2"/>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36D4-944A-B2D2-21FCDB5CAAEB}"/>
              </c:ext>
            </c:extLst>
          </c:dPt>
          <c:dPt>
            <c:idx val="3"/>
            <c:bubble3D val="0"/>
            <c:spPr>
              <a:solidFill>
                <a:schemeClr val="accent6">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36D4-944A-B2D2-21FCDB5CAAEB}"/>
              </c:ext>
            </c:extLst>
          </c:dPt>
          <c:dPt>
            <c:idx val="4"/>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36D4-944A-B2D2-21FCDB5CAAEB}"/>
              </c:ext>
            </c:extLst>
          </c:dPt>
          <c:dPt>
            <c:idx val="5"/>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36D4-944A-B2D2-21FCDB5CAAEB}"/>
              </c:ext>
            </c:extLst>
          </c:dPt>
          <c:dPt>
            <c:idx val="6"/>
            <c:bubble3D val="0"/>
            <c:spPr>
              <a:solidFill>
                <a:schemeClr val="accent6">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36D4-944A-B2D2-21FCDB5CAAEB}"/>
              </c:ext>
            </c:extLst>
          </c:dPt>
          <c:dLbls>
            <c:dLbl>
              <c:idx val="0"/>
              <c:layout>
                <c:manualLayout>
                  <c:x val="-0.27298491587010371"/>
                  <c:y val="-0.1066296672678010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fld id="{9CA16993-2B85-2741-A501-2B8D1642D3E3}" type="CATEGORYNAME">
                      <a:rPr lang="ru-RU"/>
                      <a:pPr>
                        <a:defRPr>
                          <a:solidFill>
                            <a:schemeClr val="tx1"/>
                          </a:solidFill>
                          <a:latin typeface="Times New Roman" panose="02020603050405020304" pitchFamily="18" charset="0"/>
                          <a:cs typeface="Times New Roman" panose="02020603050405020304" pitchFamily="18" charset="0"/>
                        </a:defRPr>
                      </a:pPr>
                      <a:t>[ИМЯ КАТЕГОРИИ]</a:t>
                    </a:fld>
                    <a:r>
                      <a:rPr lang="ru-RU" baseline="0"/>
                      <a:t>
0,4%</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KZ"/>
                </a:p>
              </c:txPr>
              <c:dLblPos val="bestFit"/>
              <c:showLegendKey val="0"/>
              <c:showVal val="0"/>
              <c:showCatName val="1"/>
              <c:showSerName val="0"/>
              <c:showPercent val="1"/>
              <c:showBubbleSize val="0"/>
              <c:extLst>
                <c:ext xmlns:c15="http://schemas.microsoft.com/office/drawing/2012/chart" uri="{CE6537A1-D6FC-4f65-9D91-7224C49458BB}">
                  <c15:layout>
                    <c:manualLayout>
                      <c:w val="0.30576023871902686"/>
                      <c:h val="0.13707636165599812"/>
                    </c:manualLayout>
                  </c15:layout>
                  <c15:dlblFieldTable/>
                  <c15:showDataLabelsRange val="0"/>
                </c:ext>
                <c:ext xmlns:c16="http://schemas.microsoft.com/office/drawing/2014/chart" uri="{C3380CC4-5D6E-409C-BE32-E72D297353CC}">
                  <c16:uniqueId val="{00000001-36D4-944A-B2D2-21FCDB5CAAEB}"/>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fld id="{20D2C5E2-8FF3-E149-A2FC-37BABD2DB637}" type="CATEGORYNAME">
                      <a:rPr lang="ru-RU"/>
                      <a:pPr>
                        <a:defRPr>
                          <a:solidFill>
                            <a:schemeClr val="tx1"/>
                          </a:solidFill>
                          <a:latin typeface="Times New Roman" panose="02020603050405020304" pitchFamily="18" charset="0"/>
                          <a:cs typeface="Times New Roman" panose="02020603050405020304" pitchFamily="18" charset="0"/>
                        </a:defRPr>
                      </a:pPr>
                      <a:t>[ИМЯ КАТЕГОРИИ]</a:t>
                    </a:fld>
                    <a:r>
                      <a:rPr lang="ru-RU" baseline="0"/>
                      <a:t>
0,2%</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6D4-944A-B2D2-21FCDB5CAAE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0"/>
              <c:showCatName val="1"/>
              <c:showSerName val="0"/>
              <c:showPercent val="1"/>
              <c:showBubbleSize val="0"/>
              <c:extLst>
                <c:ext xmlns:c16="http://schemas.microsoft.com/office/drawing/2014/chart" uri="{C3380CC4-5D6E-409C-BE32-E72D297353CC}">
                  <c16:uniqueId val="{00000005-36D4-944A-B2D2-21FCDB5CAAEB}"/>
                </c:ext>
              </c:extLst>
            </c:dLbl>
            <c:dLbl>
              <c:idx val="3"/>
              <c:layout>
                <c:manualLayout>
                  <c:x val="-5.0962478851521623E-2"/>
                  <c:y val="0.2278537074057452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KZ"/>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6D4-944A-B2D2-21FCDB5CAAEB}"/>
                </c:ext>
              </c:extLst>
            </c:dLbl>
            <c:dLbl>
              <c:idx val="4"/>
              <c:layout>
                <c:manualLayout>
                  <c:x val="-0.12156947874831259"/>
                  <c:y val="0.15633039962638795"/>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fld id="{53D80E9C-17D4-1146-9028-B7A5C429F190}" type="CATEGORYNAME">
                      <a:rPr lang="ru-RU"/>
                      <a:pPr>
                        <a:defRPr>
                          <a:solidFill>
                            <a:schemeClr val="tx1"/>
                          </a:solidFill>
                          <a:latin typeface="Times New Roman" panose="02020603050405020304" pitchFamily="18" charset="0"/>
                          <a:cs typeface="Times New Roman" panose="02020603050405020304" pitchFamily="18" charset="0"/>
                        </a:defRPr>
                      </a:pPr>
                      <a:t>[ИМЯ КАТЕГОРИИ]</a:t>
                    </a:fld>
                    <a:r>
                      <a:rPr lang="ru-RU" baseline="0"/>
                      <a:t>
0,3%</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KZ"/>
                </a:p>
              </c:txPr>
              <c:dLblPos val="bestFit"/>
              <c:showLegendKey val="0"/>
              <c:showVal val="0"/>
              <c:showCatName val="1"/>
              <c:showSerName val="0"/>
              <c:showPercent val="1"/>
              <c:showBubbleSize val="0"/>
              <c:extLst>
                <c:ext xmlns:c15="http://schemas.microsoft.com/office/drawing/2012/chart" uri="{CE6537A1-D6FC-4f65-9D91-7224C49458BB}">
                  <c15:layout>
                    <c:manualLayout>
                      <c:w val="0.16013559322033899"/>
                      <c:h val="0.13718796671644973"/>
                    </c:manualLayout>
                  </c15:layout>
                  <c15:dlblFieldTable/>
                  <c15:showDataLabelsRange val="0"/>
                </c:ext>
                <c:ext xmlns:c16="http://schemas.microsoft.com/office/drawing/2014/chart" uri="{C3380CC4-5D6E-409C-BE32-E72D297353CC}">
                  <c16:uniqueId val="{00000009-36D4-944A-B2D2-21FCDB5CAAEB}"/>
                </c:ext>
              </c:extLst>
            </c:dLbl>
            <c:dLbl>
              <c:idx val="5"/>
              <c:layout>
                <c:manualLayout>
                  <c:x val="-0.12716446198984876"/>
                  <c:y val="8.2946885525319702E-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KZ"/>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6D4-944A-B2D2-21FCDB5CAAEB}"/>
                </c:ext>
              </c:extLst>
            </c:dLbl>
            <c:dLbl>
              <c:idx val="6"/>
              <c:layout>
                <c:manualLayout>
                  <c:x val="0.29106367814698647"/>
                  <c:y val="6.4700263883819817E-2"/>
                </c:manualLayout>
              </c:layout>
              <c:spPr>
                <a:noFill/>
                <a:ln>
                  <a:solidFill>
                    <a:schemeClr val="tx1"/>
                  </a:solid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KZ"/>
                </a:p>
              </c:txPr>
              <c:dLblPos val="bestFit"/>
              <c:showLegendKey val="0"/>
              <c:showVal val="0"/>
              <c:showCatName val="1"/>
              <c:showSerName val="0"/>
              <c:showPercent val="1"/>
              <c:showBubbleSize val="0"/>
              <c:extLst>
                <c:ext xmlns:c15="http://schemas.microsoft.com/office/drawing/2012/chart" uri="{CE6537A1-D6FC-4f65-9D91-7224C49458BB}">
                  <c15:layout>
                    <c:manualLayout>
                      <c:w val="0.3144034522883189"/>
                      <c:h val="0.34734909511736756"/>
                    </c:manualLayout>
                  </c15:layout>
                </c:ext>
                <c:ext xmlns:c16="http://schemas.microsoft.com/office/drawing/2014/chart" uri="{C3380CC4-5D6E-409C-BE32-E72D297353CC}">
                  <c16:uniqueId val="{0000000D-36D4-944A-B2D2-21FCDB5CAAE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Лист1!$B$18:$H$18</c:f>
              <c:strCache>
                <c:ptCount val="7"/>
                <c:pt idx="0">
                  <c:v>Республикалық бюджет</c:v>
                </c:pt>
                <c:pt idx="1">
                  <c:v>Жергілікті бюджет</c:v>
                </c:pt>
                <c:pt idx="2">
                  <c:v>Жеке қаражат</c:v>
                </c:pt>
                <c:pt idx="3">
                  <c:v>банк кредиттері</c:v>
                </c:pt>
                <c:pt idx="4">
                  <c:v>шетел банкісі</c:v>
                </c:pt>
                <c:pt idx="5">
                  <c:v>Басқа да қарыз қаражат</c:v>
                </c:pt>
                <c:pt idx="6">
                  <c:v>резидентеместерден басқа да қарыз қаражаты</c:v>
                </c:pt>
              </c:strCache>
            </c:strRef>
          </c:cat>
          <c:val>
            <c:numRef>
              <c:f>Лист1!$B$19:$H$19</c:f>
              <c:numCache>
                <c:formatCode>General</c:formatCode>
                <c:ptCount val="7"/>
                <c:pt idx="0">
                  <c:v>0</c:v>
                </c:pt>
                <c:pt idx="1">
                  <c:v>0</c:v>
                </c:pt>
                <c:pt idx="2" formatCode="0.00%">
                  <c:v>0.76</c:v>
                </c:pt>
                <c:pt idx="3" formatCode="0.00%">
                  <c:v>0.09</c:v>
                </c:pt>
                <c:pt idx="4">
                  <c:v>0</c:v>
                </c:pt>
                <c:pt idx="5" formatCode="0.00%">
                  <c:v>0.14000000000000001</c:v>
                </c:pt>
                <c:pt idx="6" formatCode="0.00%">
                  <c:v>0.01</c:v>
                </c:pt>
              </c:numCache>
            </c:numRef>
          </c:val>
          <c:extLst>
            <c:ext xmlns:c16="http://schemas.microsoft.com/office/drawing/2014/chart" uri="{C3380CC4-5D6E-409C-BE32-E72D297353CC}">
              <c16:uniqueId val="{0000000E-36D4-944A-B2D2-21FCDB5CAAEB}"/>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21816105082809"/>
          <c:y val="2.8385114651366252E-2"/>
          <c:w val="0.88178183894917195"/>
          <c:h val="0.88276913060286066"/>
        </c:manualLayout>
      </c:layout>
      <c:barChart>
        <c:barDir val="col"/>
        <c:grouping val="clustered"/>
        <c:varyColors val="0"/>
        <c:ser>
          <c:idx val="0"/>
          <c:order val="0"/>
          <c:spPr>
            <a:solidFill>
              <a:schemeClr val="accent1"/>
            </a:solidFill>
            <a:ln>
              <a:noFill/>
            </a:ln>
            <a:effectLst/>
          </c:spPr>
          <c:invertIfNegative val="0"/>
          <c:cat>
            <c:strRef>
              <c:f>Лист1!$A$1:$A$4</c:f>
              <c:strCache>
                <c:ptCount val="4"/>
                <c:pt idx="0">
                  <c:v>22-29 жас</c:v>
                </c:pt>
                <c:pt idx="1">
                  <c:v>30-39 жас</c:v>
                </c:pt>
                <c:pt idx="2">
                  <c:v>40-49 жас</c:v>
                </c:pt>
                <c:pt idx="3">
                  <c:v>50-ден жоғары</c:v>
                </c:pt>
              </c:strCache>
            </c:strRef>
          </c:cat>
          <c:val>
            <c:numRef>
              <c:f>Лист1!$B$1:$B$4</c:f>
              <c:numCache>
                <c:formatCode>0%</c:formatCode>
                <c:ptCount val="4"/>
                <c:pt idx="0">
                  <c:v>0.22</c:v>
                </c:pt>
                <c:pt idx="1">
                  <c:v>0.16</c:v>
                </c:pt>
                <c:pt idx="2">
                  <c:v>0.27</c:v>
                </c:pt>
                <c:pt idx="3">
                  <c:v>0.35</c:v>
                </c:pt>
              </c:numCache>
            </c:numRef>
          </c:val>
          <c:extLst>
            <c:ext xmlns:c16="http://schemas.microsoft.com/office/drawing/2014/chart" uri="{C3380CC4-5D6E-409C-BE32-E72D297353CC}">
              <c16:uniqueId val="{00000000-9888-F84F-B5CC-3A3D929A0ECD}"/>
            </c:ext>
          </c:extLst>
        </c:ser>
        <c:dLbls>
          <c:showLegendKey val="0"/>
          <c:showVal val="0"/>
          <c:showCatName val="0"/>
          <c:showSerName val="0"/>
          <c:showPercent val="0"/>
          <c:showBubbleSize val="0"/>
        </c:dLbls>
        <c:gapWidth val="219"/>
        <c:overlap val="-27"/>
        <c:axId val="-1390523472"/>
        <c:axId val="-1390520752"/>
      </c:barChart>
      <c:catAx>
        <c:axId val="-139052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390520752"/>
        <c:crosses val="autoZero"/>
        <c:auto val="1"/>
        <c:lblAlgn val="ctr"/>
        <c:lblOffset val="100"/>
        <c:noMultiLvlLbl val="0"/>
      </c:catAx>
      <c:valAx>
        <c:axId val="-1390520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3905234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K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322E91-50BD-494E-B1C1-C8AE399F2581}" type="doc">
      <dgm:prSet loTypeId="urn:microsoft.com/office/officeart/2005/8/layout/cycle3" loCatId="cycle" qsTypeId="urn:microsoft.com/office/officeart/2005/8/quickstyle/simple1" qsCatId="simple" csTypeId="urn:microsoft.com/office/officeart/2005/8/colors/colorful5" csCatId="colorful" phldr="1"/>
      <dgm:spPr/>
      <dgm:t>
        <a:bodyPr/>
        <a:lstStyle/>
        <a:p>
          <a:endParaRPr lang="ru-RU"/>
        </a:p>
      </dgm:t>
    </dgm:pt>
    <dgm:pt modelId="{4B51FB49-75E5-426C-B055-3B9FB57E52B1}">
      <dgm:prSet phldrT="[Текст]" custT="1"/>
      <dgm:spPr>
        <a:solidFill>
          <a:schemeClr val="accent5">
            <a:lumMod val="75000"/>
          </a:schemeClr>
        </a:solidFill>
      </dgm:spPr>
      <dgm:t>
        <a:bodyPr/>
        <a:lstStyle/>
        <a:p>
          <a:r>
            <a:rPr lang="ru-RU" sz="1200" b="1">
              <a:solidFill>
                <a:sysClr val="windowText" lastClr="000000"/>
              </a:solidFill>
              <a:latin typeface="Times New Roman" panose="02020603050405020304" pitchFamily="18" charset="0"/>
              <a:cs typeface="Times New Roman" panose="02020603050405020304" pitchFamily="18" charset="0"/>
            </a:rPr>
            <a:t>Инновациялық процесстің кезеңдері</a:t>
          </a:r>
          <a:endParaRPr lang="ru-RU" sz="1200" b="1">
            <a:solidFill>
              <a:sysClr val="windowText" lastClr="000000"/>
            </a:solidFill>
          </a:endParaRPr>
        </a:p>
      </dgm:t>
    </dgm:pt>
    <dgm:pt modelId="{70FBACD7-029D-4FA9-B8D6-2A31001A9504}" type="parTrans" cxnId="{3250C4EA-178F-40F3-9B50-119E2E9BB855}">
      <dgm:prSet/>
      <dgm:spPr/>
      <dgm:t>
        <a:bodyPr/>
        <a:lstStyle/>
        <a:p>
          <a:endParaRPr lang="ru-RU" sz="1000">
            <a:solidFill>
              <a:sysClr val="windowText" lastClr="000000"/>
            </a:solidFill>
          </a:endParaRPr>
        </a:p>
      </dgm:t>
    </dgm:pt>
    <dgm:pt modelId="{D6A4A599-F7BF-4E58-B17F-13EBD5FF3F2F}" type="sibTrans" cxnId="{3250C4EA-178F-40F3-9B50-119E2E9BB855}">
      <dgm:prSet/>
      <dgm:spPr>
        <a:solidFill>
          <a:srgbClr val="002060"/>
        </a:solidFill>
      </dgm:spPr>
      <dgm:t>
        <a:bodyPr/>
        <a:lstStyle/>
        <a:p>
          <a:endParaRPr lang="ru-RU" sz="1000">
            <a:solidFill>
              <a:sysClr val="windowText" lastClr="000000"/>
            </a:solidFill>
          </a:endParaRPr>
        </a:p>
      </dgm:t>
    </dgm:pt>
    <dgm:pt modelId="{2E8891F8-1547-43CD-9905-E39C88D4F787}">
      <dgm:prSet phldrT="[Текст]" custT="1"/>
      <dgm:spPr/>
      <dgm:t>
        <a:bodyPr/>
        <a:lstStyle/>
        <a:p>
          <a:r>
            <a:rPr lang="kk-KZ" sz="1000">
              <a:solidFill>
                <a:sysClr val="windowText" lastClr="000000"/>
              </a:solidFill>
              <a:latin typeface="Times New Roman" panose="02020603050405020304" pitchFamily="18" charset="0"/>
              <a:cs typeface="Times New Roman" panose="02020603050405020304" pitchFamily="18" charset="0"/>
            </a:rPr>
            <a:t>1. Фундаменталды зерттеулер</a:t>
          </a:r>
          <a:endParaRPr lang="ru-RU" sz="1000">
            <a:solidFill>
              <a:sysClr val="windowText" lastClr="000000"/>
            </a:solidFill>
          </a:endParaRPr>
        </a:p>
      </dgm:t>
    </dgm:pt>
    <dgm:pt modelId="{40D09036-26EE-4784-81A5-CDC6289C0A35}" type="parTrans" cxnId="{39D0969C-6976-4923-A0D9-14A1DD88CD70}">
      <dgm:prSet/>
      <dgm:spPr/>
      <dgm:t>
        <a:bodyPr/>
        <a:lstStyle/>
        <a:p>
          <a:endParaRPr lang="ru-RU" sz="1000">
            <a:solidFill>
              <a:sysClr val="windowText" lastClr="000000"/>
            </a:solidFill>
          </a:endParaRPr>
        </a:p>
      </dgm:t>
    </dgm:pt>
    <dgm:pt modelId="{AA6C9FAD-3083-4A70-8F9F-DD4B5D254119}" type="sibTrans" cxnId="{39D0969C-6976-4923-A0D9-14A1DD88CD70}">
      <dgm:prSet/>
      <dgm:spPr/>
      <dgm:t>
        <a:bodyPr/>
        <a:lstStyle/>
        <a:p>
          <a:endParaRPr lang="ru-RU" sz="1000">
            <a:solidFill>
              <a:sysClr val="windowText" lastClr="000000"/>
            </a:solidFill>
          </a:endParaRPr>
        </a:p>
      </dgm:t>
    </dgm:pt>
    <dgm:pt modelId="{0E803FF4-ED4C-4FD1-B9EF-DBB8A0D08836}">
      <dgm:prSet phldrT="[Текст]" custT="1"/>
      <dgm:spPr/>
      <dgm:t>
        <a:bodyPr/>
        <a:lstStyle/>
        <a:p>
          <a:r>
            <a:rPr lang="kk-KZ" sz="1000">
              <a:solidFill>
                <a:sysClr val="windowText" lastClr="000000"/>
              </a:solidFill>
              <a:latin typeface="Times New Roman" panose="02020603050405020304" pitchFamily="18" charset="0"/>
              <a:cs typeface="Times New Roman" panose="02020603050405020304" pitchFamily="18" charset="0"/>
            </a:rPr>
            <a:t>2. Қолданбалы зерттеулер</a:t>
          </a:r>
          <a:endParaRPr lang="ru-RU" sz="1000">
            <a:solidFill>
              <a:sysClr val="windowText" lastClr="000000"/>
            </a:solidFill>
          </a:endParaRPr>
        </a:p>
      </dgm:t>
    </dgm:pt>
    <dgm:pt modelId="{2DED08D3-361A-4A84-9C9E-C6257647E9E0}" type="parTrans" cxnId="{8A627FB9-D8BF-43C8-A53F-DE9195FDD4CA}">
      <dgm:prSet/>
      <dgm:spPr/>
      <dgm:t>
        <a:bodyPr/>
        <a:lstStyle/>
        <a:p>
          <a:endParaRPr lang="ru-RU" sz="1000">
            <a:solidFill>
              <a:sysClr val="windowText" lastClr="000000"/>
            </a:solidFill>
          </a:endParaRPr>
        </a:p>
      </dgm:t>
    </dgm:pt>
    <dgm:pt modelId="{01808C58-81F9-4DB1-AEB4-741104F98544}" type="sibTrans" cxnId="{8A627FB9-D8BF-43C8-A53F-DE9195FDD4CA}">
      <dgm:prSet/>
      <dgm:spPr/>
      <dgm:t>
        <a:bodyPr/>
        <a:lstStyle/>
        <a:p>
          <a:endParaRPr lang="ru-RU" sz="1000">
            <a:solidFill>
              <a:sysClr val="windowText" lastClr="000000"/>
            </a:solidFill>
          </a:endParaRPr>
        </a:p>
      </dgm:t>
    </dgm:pt>
    <dgm:pt modelId="{647D9006-C756-41C6-8DFC-F081944AB1B9}">
      <dgm:prSet phldrT="[Текст]" custT="1"/>
      <dgm:spPr/>
      <dgm:t>
        <a:bodyPr/>
        <a:lstStyle/>
        <a:p>
          <a:r>
            <a:rPr lang="kk-KZ" sz="1000">
              <a:solidFill>
                <a:sysClr val="windowText" lastClr="000000"/>
              </a:solidFill>
              <a:latin typeface="Times New Roman" panose="02020603050405020304" pitchFamily="18" charset="0"/>
              <a:cs typeface="Times New Roman" panose="02020603050405020304" pitchFamily="18" charset="0"/>
            </a:rPr>
            <a:t>3. Тәжірибелік</a:t>
          </a:r>
          <a:r>
            <a:rPr lang="en-US" sz="1000">
              <a:solidFill>
                <a:sysClr val="windowText" lastClr="000000"/>
              </a:solidFill>
              <a:latin typeface="Times New Roman" panose="02020603050405020304" pitchFamily="18" charset="0"/>
              <a:cs typeface="Times New Roman" panose="02020603050405020304" pitchFamily="18" charset="0"/>
            </a:rPr>
            <a:t>-</a:t>
          </a:r>
          <a:r>
            <a:rPr lang="kk-KZ" sz="1000">
              <a:solidFill>
                <a:sysClr val="windowText" lastClr="000000"/>
              </a:solidFill>
              <a:latin typeface="Times New Roman" panose="02020603050405020304" pitchFamily="18" charset="0"/>
              <a:cs typeface="Times New Roman" panose="02020603050405020304" pitchFamily="18" charset="0"/>
            </a:rPr>
            <a:t>конструкторлық жұмыстар</a:t>
          </a:r>
          <a:endParaRPr lang="ru-RU" sz="1000">
            <a:solidFill>
              <a:sysClr val="windowText" lastClr="000000"/>
            </a:solidFill>
          </a:endParaRPr>
        </a:p>
      </dgm:t>
    </dgm:pt>
    <dgm:pt modelId="{E606D39A-7C49-40A7-B3B7-3C65BE4A6CEB}" type="parTrans" cxnId="{FB429BC7-AF63-4A94-BFFE-13B76990DB65}">
      <dgm:prSet/>
      <dgm:spPr/>
      <dgm:t>
        <a:bodyPr/>
        <a:lstStyle/>
        <a:p>
          <a:endParaRPr lang="ru-RU" sz="1000">
            <a:solidFill>
              <a:sysClr val="windowText" lastClr="000000"/>
            </a:solidFill>
          </a:endParaRPr>
        </a:p>
      </dgm:t>
    </dgm:pt>
    <dgm:pt modelId="{AF3CEB79-68B1-4559-83C0-4D29DED982B9}" type="sibTrans" cxnId="{FB429BC7-AF63-4A94-BFFE-13B76990DB65}">
      <dgm:prSet/>
      <dgm:spPr/>
      <dgm:t>
        <a:bodyPr/>
        <a:lstStyle/>
        <a:p>
          <a:endParaRPr lang="ru-RU" sz="1000">
            <a:solidFill>
              <a:sysClr val="windowText" lastClr="000000"/>
            </a:solidFill>
          </a:endParaRPr>
        </a:p>
      </dgm:t>
    </dgm:pt>
    <dgm:pt modelId="{F033C046-91D1-4C7A-916F-C6DBC31542A7}">
      <dgm:prSet phldrT="[Текст]" custT="1"/>
      <dgm:spPr/>
      <dgm:t>
        <a:bodyPr/>
        <a:lstStyle/>
        <a:p>
          <a:r>
            <a:rPr lang="kk-KZ" sz="1000">
              <a:solidFill>
                <a:sysClr val="windowText" lastClr="000000"/>
              </a:solidFill>
              <a:latin typeface="Times New Roman" panose="02020603050405020304" pitchFamily="18" charset="0"/>
              <a:cs typeface="Times New Roman" panose="02020603050405020304" pitchFamily="18" charset="0"/>
            </a:rPr>
            <a:t>4. Тәжірибелік үлгі жасау</a:t>
          </a:r>
          <a:endParaRPr lang="ru-RU" sz="1000">
            <a:solidFill>
              <a:sysClr val="windowText" lastClr="000000"/>
            </a:solidFill>
          </a:endParaRPr>
        </a:p>
      </dgm:t>
    </dgm:pt>
    <dgm:pt modelId="{550083AD-C5B7-46F0-B788-681C63CFF1D3}" type="parTrans" cxnId="{31B58447-4BF3-4246-8947-AA84A8C94D1C}">
      <dgm:prSet/>
      <dgm:spPr/>
      <dgm:t>
        <a:bodyPr/>
        <a:lstStyle/>
        <a:p>
          <a:endParaRPr lang="ru-RU" sz="1000">
            <a:solidFill>
              <a:sysClr val="windowText" lastClr="000000"/>
            </a:solidFill>
          </a:endParaRPr>
        </a:p>
      </dgm:t>
    </dgm:pt>
    <dgm:pt modelId="{5A6E8248-AD0A-4FA2-BB4D-CC2AA425CC59}" type="sibTrans" cxnId="{31B58447-4BF3-4246-8947-AA84A8C94D1C}">
      <dgm:prSet/>
      <dgm:spPr/>
      <dgm:t>
        <a:bodyPr/>
        <a:lstStyle/>
        <a:p>
          <a:endParaRPr lang="ru-RU" sz="1000">
            <a:solidFill>
              <a:sysClr val="windowText" lastClr="000000"/>
            </a:solidFill>
          </a:endParaRPr>
        </a:p>
      </dgm:t>
    </dgm:pt>
    <dgm:pt modelId="{B538B88E-B164-49CD-86E1-0ADC721AC070}">
      <dgm:prSet phldrT="[Текст]" custT="1"/>
      <dgm:spPr/>
      <dgm:t>
        <a:bodyPr/>
        <a:lstStyle/>
        <a:p>
          <a:pPr>
            <a:lnSpc>
              <a:spcPct val="100000"/>
            </a:lnSpc>
            <a:spcAft>
              <a:spcPts val="0"/>
            </a:spcAft>
          </a:pPr>
          <a:r>
            <a:rPr lang="kk-KZ" sz="1000">
              <a:solidFill>
                <a:sysClr val="windowText" lastClr="000000"/>
              </a:solidFill>
              <a:latin typeface="Times New Roman" panose="02020603050405020304" pitchFamily="18" charset="0"/>
              <a:cs typeface="Times New Roman" panose="02020603050405020304" pitchFamily="18" charset="0"/>
            </a:rPr>
            <a:t>5. Өндірістік </a:t>
          </a:r>
        </a:p>
        <a:p>
          <a:pPr>
            <a:lnSpc>
              <a:spcPct val="100000"/>
            </a:lnSpc>
            <a:spcAft>
              <a:spcPts val="0"/>
            </a:spcAft>
          </a:pPr>
          <a:r>
            <a:rPr lang="kk-KZ" sz="1000">
              <a:solidFill>
                <a:sysClr val="windowText" lastClr="000000"/>
              </a:solidFill>
              <a:latin typeface="Times New Roman" panose="02020603050405020304" pitchFamily="18" charset="0"/>
              <a:cs typeface="Times New Roman" panose="02020603050405020304" pitchFamily="18" charset="0"/>
            </a:rPr>
            <a:t>үлгі жасау</a:t>
          </a:r>
          <a:endParaRPr lang="ru-RU" sz="1000">
            <a:solidFill>
              <a:sysClr val="windowText" lastClr="000000"/>
            </a:solidFill>
          </a:endParaRPr>
        </a:p>
      </dgm:t>
    </dgm:pt>
    <dgm:pt modelId="{D2579151-2F3C-4E45-AA14-BC5F31446B7D}" type="parTrans" cxnId="{D208C0EC-D546-4B4C-B7D0-E485124DD0D8}">
      <dgm:prSet/>
      <dgm:spPr/>
      <dgm:t>
        <a:bodyPr/>
        <a:lstStyle/>
        <a:p>
          <a:endParaRPr lang="ru-RU" sz="1000">
            <a:solidFill>
              <a:sysClr val="windowText" lastClr="000000"/>
            </a:solidFill>
          </a:endParaRPr>
        </a:p>
      </dgm:t>
    </dgm:pt>
    <dgm:pt modelId="{3345E66A-6AB0-4A56-8278-12EBABA38439}" type="sibTrans" cxnId="{D208C0EC-D546-4B4C-B7D0-E485124DD0D8}">
      <dgm:prSet/>
      <dgm:spPr/>
      <dgm:t>
        <a:bodyPr/>
        <a:lstStyle/>
        <a:p>
          <a:endParaRPr lang="ru-RU" sz="1000">
            <a:solidFill>
              <a:sysClr val="windowText" lastClr="000000"/>
            </a:solidFill>
          </a:endParaRPr>
        </a:p>
      </dgm:t>
    </dgm:pt>
    <dgm:pt modelId="{DBDAAA1E-97B9-45E5-A806-3E75E1C5DC04}">
      <dgm:prSet phldrT="[Текст]" custT="1"/>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6. Өнеркәсіптік өндіріс</a:t>
          </a:r>
          <a:endParaRPr lang="ru-RU" sz="1000">
            <a:solidFill>
              <a:sysClr val="windowText" lastClr="000000"/>
            </a:solidFill>
          </a:endParaRPr>
        </a:p>
      </dgm:t>
    </dgm:pt>
    <dgm:pt modelId="{747F87D0-8116-4334-B127-3849B170732C}" type="parTrans" cxnId="{D26A23EE-F004-4687-9DB3-DA6461C45413}">
      <dgm:prSet/>
      <dgm:spPr/>
      <dgm:t>
        <a:bodyPr/>
        <a:lstStyle/>
        <a:p>
          <a:endParaRPr lang="ru-RU" sz="1000">
            <a:solidFill>
              <a:sysClr val="windowText" lastClr="000000"/>
            </a:solidFill>
          </a:endParaRPr>
        </a:p>
      </dgm:t>
    </dgm:pt>
    <dgm:pt modelId="{21D7A21A-5F2E-4547-9A19-7F34DD33ECEA}" type="sibTrans" cxnId="{D26A23EE-F004-4687-9DB3-DA6461C45413}">
      <dgm:prSet/>
      <dgm:spPr/>
      <dgm:t>
        <a:bodyPr/>
        <a:lstStyle/>
        <a:p>
          <a:endParaRPr lang="ru-RU" sz="1000">
            <a:solidFill>
              <a:sysClr val="windowText" lastClr="000000"/>
            </a:solidFill>
          </a:endParaRPr>
        </a:p>
      </dgm:t>
    </dgm:pt>
    <dgm:pt modelId="{578B32C9-A971-4C28-AB6B-688317665D15}">
      <dgm:prSet phldrT="[Текст]" custT="1"/>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7. Маркетинг</a:t>
          </a:r>
          <a:endParaRPr lang="ru-RU" sz="1000">
            <a:solidFill>
              <a:sysClr val="windowText" lastClr="000000"/>
            </a:solidFill>
          </a:endParaRPr>
        </a:p>
      </dgm:t>
    </dgm:pt>
    <dgm:pt modelId="{A94FB85C-6F19-45FC-9C1B-4FCD7F89BCF1}" type="parTrans" cxnId="{A15DF31E-557A-4910-A931-455580AF0637}">
      <dgm:prSet/>
      <dgm:spPr/>
      <dgm:t>
        <a:bodyPr/>
        <a:lstStyle/>
        <a:p>
          <a:endParaRPr lang="ru-RU" sz="1000">
            <a:solidFill>
              <a:sysClr val="windowText" lastClr="000000"/>
            </a:solidFill>
          </a:endParaRPr>
        </a:p>
      </dgm:t>
    </dgm:pt>
    <dgm:pt modelId="{180109DF-957D-4A6C-8EA2-2C03DF76E09E}" type="sibTrans" cxnId="{A15DF31E-557A-4910-A931-455580AF0637}">
      <dgm:prSet/>
      <dgm:spPr/>
      <dgm:t>
        <a:bodyPr/>
        <a:lstStyle/>
        <a:p>
          <a:endParaRPr lang="ru-RU" sz="1000">
            <a:solidFill>
              <a:sysClr val="windowText" lastClr="000000"/>
            </a:solidFill>
          </a:endParaRPr>
        </a:p>
      </dgm:t>
    </dgm:pt>
    <dgm:pt modelId="{2943B8AE-A266-4699-A88B-37DF54A8121C}">
      <dgm:prSet phldrT="[Текст]" custT="1"/>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8. Сату</a:t>
          </a:r>
          <a:endParaRPr lang="ru-RU" sz="1000">
            <a:solidFill>
              <a:sysClr val="windowText" lastClr="000000"/>
            </a:solidFill>
          </a:endParaRPr>
        </a:p>
      </dgm:t>
    </dgm:pt>
    <dgm:pt modelId="{90CE5F82-0624-4581-A972-7992C08DA6AD}" type="parTrans" cxnId="{FD4B0B5E-3C71-450E-9A26-04FB8E7A622B}">
      <dgm:prSet/>
      <dgm:spPr/>
      <dgm:t>
        <a:bodyPr/>
        <a:lstStyle/>
        <a:p>
          <a:endParaRPr lang="ru-RU" sz="1000">
            <a:solidFill>
              <a:sysClr val="windowText" lastClr="000000"/>
            </a:solidFill>
          </a:endParaRPr>
        </a:p>
      </dgm:t>
    </dgm:pt>
    <dgm:pt modelId="{1F479041-6E80-4170-ACB8-02CBEEA96798}" type="sibTrans" cxnId="{FD4B0B5E-3C71-450E-9A26-04FB8E7A622B}">
      <dgm:prSet/>
      <dgm:spPr/>
      <dgm:t>
        <a:bodyPr/>
        <a:lstStyle/>
        <a:p>
          <a:endParaRPr lang="ru-RU" sz="1000">
            <a:solidFill>
              <a:sysClr val="windowText" lastClr="000000"/>
            </a:solidFill>
          </a:endParaRPr>
        </a:p>
      </dgm:t>
    </dgm:pt>
    <dgm:pt modelId="{34AD6914-2D1B-4D55-A057-D05D9F105728}">
      <dgm:prSet phldrT="[Текст]" custT="1"/>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9. Диффузия </a:t>
          </a:r>
        </a:p>
      </dgm:t>
    </dgm:pt>
    <dgm:pt modelId="{F223BE89-FF59-43E5-9A0C-ABEC41E38B4D}" type="parTrans" cxnId="{26EBDAB5-42F6-44F2-8AFD-337EBF5D5335}">
      <dgm:prSet/>
      <dgm:spPr/>
      <dgm:t>
        <a:bodyPr/>
        <a:lstStyle/>
        <a:p>
          <a:endParaRPr lang="ru-RU" sz="1000">
            <a:solidFill>
              <a:sysClr val="windowText" lastClr="000000"/>
            </a:solidFill>
          </a:endParaRPr>
        </a:p>
      </dgm:t>
    </dgm:pt>
    <dgm:pt modelId="{BA439EA6-AAA7-4FE1-96C1-E426B36C2077}" type="sibTrans" cxnId="{26EBDAB5-42F6-44F2-8AFD-337EBF5D5335}">
      <dgm:prSet/>
      <dgm:spPr/>
      <dgm:t>
        <a:bodyPr/>
        <a:lstStyle/>
        <a:p>
          <a:endParaRPr lang="ru-RU" sz="1000">
            <a:solidFill>
              <a:sysClr val="windowText" lastClr="000000"/>
            </a:solidFill>
          </a:endParaRPr>
        </a:p>
      </dgm:t>
    </dgm:pt>
    <dgm:pt modelId="{E614259C-35DB-425C-ADDE-EA4CAEA6405A}" type="pres">
      <dgm:prSet presAssocID="{38322E91-50BD-494E-B1C1-C8AE399F2581}" presName="Name0" presStyleCnt="0">
        <dgm:presLayoutVars>
          <dgm:dir/>
          <dgm:resizeHandles val="exact"/>
        </dgm:presLayoutVars>
      </dgm:prSet>
      <dgm:spPr/>
    </dgm:pt>
    <dgm:pt modelId="{581DF99F-EFD8-4A05-A5DA-82B60B67CE5B}" type="pres">
      <dgm:prSet presAssocID="{38322E91-50BD-494E-B1C1-C8AE399F2581}" presName="cycle" presStyleCnt="0"/>
      <dgm:spPr/>
    </dgm:pt>
    <dgm:pt modelId="{419CE110-EDB4-49CC-8CC8-32AC936C670D}" type="pres">
      <dgm:prSet presAssocID="{4B51FB49-75E5-426C-B055-3B9FB57E52B1}" presName="nodeFirstNode" presStyleLbl="node1" presStyleIdx="0" presStyleCnt="10" custScaleX="192784" custScaleY="154176" custRadScaleRad="103656" custRadScaleInc="-686">
        <dgm:presLayoutVars>
          <dgm:bulletEnabled val="1"/>
        </dgm:presLayoutVars>
      </dgm:prSet>
      <dgm:spPr/>
    </dgm:pt>
    <dgm:pt modelId="{8CA1CC4B-65CE-4139-B32A-23CDAE8684AC}" type="pres">
      <dgm:prSet presAssocID="{D6A4A599-F7BF-4E58-B17F-13EBD5FF3F2F}" presName="sibTransFirstNode" presStyleLbl="bgShp" presStyleIdx="0" presStyleCnt="1" custScaleX="126331"/>
      <dgm:spPr/>
    </dgm:pt>
    <dgm:pt modelId="{0BFA291D-4F0B-4C6D-8C81-E3A643A37D1D}" type="pres">
      <dgm:prSet presAssocID="{2E8891F8-1547-43CD-9905-E39C88D4F787}" presName="nodeFollowingNodes" presStyleLbl="node1" presStyleIdx="1" presStyleCnt="10" custScaleX="138564" custScaleY="105154" custRadScaleRad="132894" custRadScaleInc="66158">
        <dgm:presLayoutVars>
          <dgm:bulletEnabled val="1"/>
        </dgm:presLayoutVars>
      </dgm:prSet>
      <dgm:spPr/>
    </dgm:pt>
    <dgm:pt modelId="{1373C928-009B-49E7-8078-FD30AE5CEFCD}" type="pres">
      <dgm:prSet presAssocID="{0E803FF4-ED4C-4FD1-B9EF-DBB8A0D08836}" presName="nodeFollowingNodes" presStyleLbl="node1" presStyleIdx="2" presStyleCnt="10" custScaleX="134809" custScaleY="98837" custRadScaleRad="135924" custRadScaleInc="22957">
        <dgm:presLayoutVars>
          <dgm:bulletEnabled val="1"/>
        </dgm:presLayoutVars>
      </dgm:prSet>
      <dgm:spPr/>
    </dgm:pt>
    <dgm:pt modelId="{4ABB22FF-C6F3-47A4-8F5A-82F4FC52A0C2}" type="pres">
      <dgm:prSet presAssocID="{647D9006-C756-41C6-8DFC-F081944AB1B9}" presName="nodeFollowingNodes" presStyleLbl="node1" presStyleIdx="3" presStyleCnt="10" custScaleX="144760" custScaleY="116151" custRadScaleRad="136817" custRadScaleInc="-21834">
        <dgm:presLayoutVars>
          <dgm:bulletEnabled val="1"/>
        </dgm:presLayoutVars>
      </dgm:prSet>
      <dgm:spPr/>
    </dgm:pt>
    <dgm:pt modelId="{F53E62C4-06C3-42B8-AECA-2B0BB66FCE66}" type="pres">
      <dgm:prSet presAssocID="{F033C046-91D1-4C7A-916F-C6DBC31542A7}" presName="nodeFollowingNodes" presStyleLbl="node1" presStyleIdx="4" presStyleCnt="10" custScaleX="125054" custScaleY="107779" custRadScaleRad="121091" custRadScaleInc="-52371">
        <dgm:presLayoutVars>
          <dgm:bulletEnabled val="1"/>
        </dgm:presLayoutVars>
      </dgm:prSet>
      <dgm:spPr/>
    </dgm:pt>
    <dgm:pt modelId="{A8EFB3B0-68BD-423E-809A-3CE0C27E90C1}" type="pres">
      <dgm:prSet presAssocID="{B538B88E-B164-49CD-86E1-0ADC721AC070}" presName="nodeFollowingNodes" presStyleLbl="node1" presStyleIdx="5" presStyleCnt="10" custScaleX="133403" custScaleY="122822" custRadScaleRad="96072" custRadScaleInc="3094">
        <dgm:presLayoutVars>
          <dgm:bulletEnabled val="1"/>
        </dgm:presLayoutVars>
      </dgm:prSet>
      <dgm:spPr/>
    </dgm:pt>
    <dgm:pt modelId="{D980F143-D25C-46BB-ACBE-851C04432E72}" type="pres">
      <dgm:prSet presAssocID="{DBDAAA1E-97B9-45E5-A806-3E75E1C5DC04}" presName="nodeFollowingNodes" presStyleLbl="node1" presStyleIdx="6" presStyleCnt="10" custScaleX="127420" custScaleY="115507" custRadScaleRad="123894" custRadScaleInc="62073">
        <dgm:presLayoutVars>
          <dgm:bulletEnabled val="1"/>
        </dgm:presLayoutVars>
      </dgm:prSet>
      <dgm:spPr/>
    </dgm:pt>
    <dgm:pt modelId="{60CA05DD-3D16-4B34-9CCA-71450F42EBAD}" type="pres">
      <dgm:prSet presAssocID="{578B32C9-A971-4C28-AB6B-688317665D15}" presName="nodeFollowingNodes" presStyleLbl="node1" presStyleIdx="7" presStyleCnt="10" custScaleX="115972" custScaleY="94056" custRadScaleRad="136430" custRadScaleInc="30839">
        <dgm:presLayoutVars>
          <dgm:bulletEnabled val="1"/>
        </dgm:presLayoutVars>
      </dgm:prSet>
      <dgm:spPr/>
    </dgm:pt>
    <dgm:pt modelId="{683D89B4-F8E4-4E95-BD76-A16472DABE35}" type="pres">
      <dgm:prSet presAssocID="{2943B8AE-A266-4699-A88B-37DF54A8121C}" presName="nodeFollowingNodes" presStyleLbl="node1" presStyleIdx="8" presStyleCnt="10" custRadScaleRad="143945" custRadScaleInc="-19880">
        <dgm:presLayoutVars>
          <dgm:bulletEnabled val="1"/>
        </dgm:presLayoutVars>
      </dgm:prSet>
      <dgm:spPr/>
    </dgm:pt>
    <dgm:pt modelId="{E9D25397-A02C-4FF6-8CF8-7C80CBE1AB31}" type="pres">
      <dgm:prSet presAssocID="{34AD6914-2D1B-4D55-A057-D05D9F105728}" presName="nodeFollowingNodes" presStyleLbl="node1" presStyleIdx="9" presStyleCnt="10" custScaleX="115054" custScaleY="101574" custRadScaleRad="142988" custRadScaleInc="-66624">
        <dgm:presLayoutVars>
          <dgm:bulletEnabled val="1"/>
        </dgm:presLayoutVars>
      </dgm:prSet>
      <dgm:spPr/>
    </dgm:pt>
  </dgm:ptLst>
  <dgm:cxnLst>
    <dgm:cxn modelId="{6FD56F05-515E-4B7D-B97F-1734232A03BF}" type="presOf" srcId="{DBDAAA1E-97B9-45E5-A806-3E75E1C5DC04}" destId="{D980F143-D25C-46BB-ACBE-851C04432E72}" srcOrd="0" destOrd="0" presId="urn:microsoft.com/office/officeart/2005/8/layout/cycle3"/>
    <dgm:cxn modelId="{17D99B0D-F1CE-4E9E-82E5-AC21C8260FAD}" type="presOf" srcId="{F033C046-91D1-4C7A-916F-C6DBC31542A7}" destId="{F53E62C4-06C3-42B8-AECA-2B0BB66FCE66}" srcOrd="0" destOrd="0" presId="urn:microsoft.com/office/officeart/2005/8/layout/cycle3"/>
    <dgm:cxn modelId="{A15DF31E-557A-4910-A931-455580AF0637}" srcId="{38322E91-50BD-494E-B1C1-C8AE399F2581}" destId="{578B32C9-A971-4C28-AB6B-688317665D15}" srcOrd="7" destOrd="0" parTransId="{A94FB85C-6F19-45FC-9C1B-4FCD7F89BCF1}" sibTransId="{180109DF-957D-4A6C-8EA2-2C03DF76E09E}"/>
    <dgm:cxn modelId="{694C5D34-D6A0-469B-A048-326622969946}" type="presOf" srcId="{578B32C9-A971-4C28-AB6B-688317665D15}" destId="{60CA05DD-3D16-4B34-9CCA-71450F42EBAD}" srcOrd="0" destOrd="0" presId="urn:microsoft.com/office/officeart/2005/8/layout/cycle3"/>
    <dgm:cxn modelId="{6519B545-64AB-4BAC-84CC-70284DCF0189}" type="presOf" srcId="{B538B88E-B164-49CD-86E1-0ADC721AC070}" destId="{A8EFB3B0-68BD-423E-809A-3CE0C27E90C1}" srcOrd="0" destOrd="0" presId="urn:microsoft.com/office/officeart/2005/8/layout/cycle3"/>
    <dgm:cxn modelId="{31B58447-4BF3-4246-8947-AA84A8C94D1C}" srcId="{38322E91-50BD-494E-B1C1-C8AE399F2581}" destId="{F033C046-91D1-4C7A-916F-C6DBC31542A7}" srcOrd="4" destOrd="0" parTransId="{550083AD-C5B7-46F0-B788-681C63CFF1D3}" sibTransId="{5A6E8248-AD0A-4FA2-BB4D-CC2AA425CC59}"/>
    <dgm:cxn modelId="{FD4B0B5E-3C71-450E-9A26-04FB8E7A622B}" srcId="{38322E91-50BD-494E-B1C1-C8AE399F2581}" destId="{2943B8AE-A266-4699-A88B-37DF54A8121C}" srcOrd="8" destOrd="0" parTransId="{90CE5F82-0624-4581-A972-7992C08DA6AD}" sibTransId="{1F479041-6E80-4170-ACB8-02CBEEA96798}"/>
    <dgm:cxn modelId="{D6021F81-41C4-4E4D-94B2-3402A7E64857}" type="presOf" srcId="{2943B8AE-A266-4699-A88B-37DF54A8121C}" destId="{683D89B4-F8E4-4E95-BD76-A16472DABE35}" srcOrd="0" destOrd="0" presId="urn:microsoft.com/office/officeart/2005/8/layout/cycle3"/>
    <dgm:cxn modelId="{D68DA584-9C91-4BB1-B0AE-91BAA2BD3133}" type="presOf" srcId="{0E803FF4-ED4C-4FD1-B9EF-DBB8A0D08836}" destId="{1373C928-009B-49E7-8078-FD30AE5CEFCD}" srcOrd="0" destOrd="0" presId="urn:microsoft.com/office/officeart/2005/8/layout/cycle3"/>
    <dgm:cxn modelId="{5D1B9391-034F-4467-B69B-01AC8B97AB73}" type="presOf" srcId="{34AD6914-2D1B-4D55-A057-D05D9F105728}" destId="{E9D25397-A02C-4FF6-8CF8-7C80CBE1AB31}" srcOrd="0" destOrd="0" presId="urn:microsoft.com/office/officeart/2005/8/layout/cycle3"/>
    <dgm:cxn modelId="{9D4A3794-C6C5-41E3-BE27-6B5BC45E6F46}" type="presOf" srcId="{38322E91-50BD-494E-B1C1-C8AE399F2581}" destId="{E614259C-35DB-425C-ADDE-EA4CAEA6405A}" srcOrd="0" destOrd="0" presId="urn:microsoft.com/office/officeart/2005/8/layout/cycle3"/>
    <dgm:cxn modelId="{39D0969C-6976-4923-A0D9-14A1DD88CD70}" srcId="{38322E91-50BD-494E-B1C1-C8AE399F2581}" destId="{2E8891F8-1547-43CD-9905-E39C88D4F787}" srcOrd="1" destOrd="0" parTransId="{40D09036-26EE-4784-81A5-CDC6289C0A35}" sibTransId="{AA6C9FAD-3083-4A70-8F9F-DD4B5D254119}"/>
    <dgm:cxn modelId="{ACC5FEAC-F100-4DC9-BDCF-BD68D929DDA8}" type="presOf" srcId="{D6A4A599-F7BF-4E58-B17F-13EBD5FF3F2F}" destId="{8CA1CC4B-65CE-4139-B32A-23CDAE8684AC}" srcOrd="0" destOrd="0" presId="urn:microsoft.com/office/officeart/2005/8/layout/cycle3"/>
    <dgm:cxn modelId="{26EBDAB5-42F6-44F2-8AFD-337EBF5D5335}" srcId="{38322E91-50BD-494E-B1C1-C8AE399F2581}" destId="{34AD6914-2D1B-4D55-A057-D05D9F105728}" srcOrd="9" destOrd="0" parTransId="{F223BE89-FF59-43E5-9A0C-ABEC41E38B4D}" sibTransId="{BA439EA6-AAA7-4FE1-96C1-E426B36C2077}"/>
    <dgm:cxn modelId="{8A627FB9-D8BF-43C8-A53F-DE9195FDD4CA}" srcId="{38322E91-50BD-494E-B1C1-C8AE399F2581}" destId="{0E803FF4-ED4C-4FD1-B9EF-DBB8A0D08836}" srcOrd="2" destOrd="0" parTransId="{2DED08D3-361A-4A84-9C9E-C6257647E9E0}" sibTransId="{01808C58-81F9-4DB1-AEB4-741104F98544}"/>
    <dgm:cxn modelId="{82AD85BF-00D5-4D52-B251-42ADAB828025}" type="presOf" srcId="{2E8891F8-1547-43CD-9905-E39C88D4F787}" destId="{0BFA291D-4F0B-4C6D-8C81-E3A643A37D1D}" srcOrd="0" destOrd="0" presId="urn:microsoft.com/office/officeart/2005/8/layout/cycle3"/>
    <dgm:cxn modelId="{FB429BC7-AF63-4A94-BFFE-13B76990DB65}" srcId="{38322E91-50BD-494E-B1C1-C8AE399F2581}" destId="{647D9006-C756-41C6-8DFC-F081944AB1B9}" srcOrd="3" destOrd="0" parTransId="{E606D39A-7C49-40A7-B3B7-3C65BE4A6CEB}" sibTransId="{AF3CEB79-68B1-4559-83C0-4D29DED982B9}"/>
    <dgm:cxn modelId="{C4E630CB-0D5C-46F9-BC82-D5335EC8FD44}" type="presOf" srcId="{4B51FB49-75E5-426C-B055-3B9FB57E52B1}" destId="{419CE110-EDB4-49CC-8CC8-32AC936C670D}" srcOrd="0" destOrd="0" presId="urn:microsoft.com/office/officeart/2005/8/layout/cycle3"/>
    <dgm:cxn modelId="{A52019E2-5D43-42A5-84AF-9D8135359536}" type="presOf" srcId="{647D9006-C756-41C6-8DFC-F081944AB1B9}" destId="{4ABB22FF-C6F3-47A4-8F5A-82F4FC52A0C2}" srcOrd="0" destOrd="0" presId="urn:microsoft.com/office/officeart/2005/8/layout/cycle3"/>
    <dgm:cxn modelId="{3250C4EA-178F-40F3-9B50-119E2E9BB855}" srcId="{38322E91-50BD-494E-B1C1-C8AE399F2581}" destId="{4B51FB49-75E5-426C-B055-3B9FB57E52B1}" srcOrd="0" destOrd="0" parTransId="{70FBACD7-029D-4FA9-B8D6-2A31001A9504}" sibTransId="{D6A4A599-F7BF-4E58-B17F-13EBD5FF3F2F}"/>
    <dgm:cxn modelId="{D208C0EC-D546-4B4C-B7D0-E485124DD0D8}" srcId="{38322E91-50BD-494E-B1C1-C8AE399F2581}" destId="{B538B88E-B164-49CD-86E1-0ADC721AC070}" srcOrd="5" destOrd="0" parTransId="{D2579151-2F3C-4E45-AA14-BC5F31446B7D}" sibTransId="{3345E66A-6AB0-4A56-8278-12EBABA38439}"/>
    <dgm:cxn modelId="{D26A23EE-F004-4687-9DB3-DA6461C45413}" srcId="{38322E91-50BD-494E-B1C1-C8AE399F2581}" destId="{DBDAAA1E-97B9-45E5-A806-3E75E1C5DC04}" srcOrd="6" destOrd="0" parTransId="{747F87D0-8116-4334-B127-3849B170732C}" sibTransId="{21D7A21A-5F2E-4547-9A19-7F34DD33ECEA}"/>
    <dgm:cxn modelId="{A3567913-52B9-4B19-A24A-DEDE5B5283C3}" type="presParOf" srcId="{E614259C-35DB-425C-ADDE-EA4CAEA6405A}" destId="{581DF99F-EFD8-4A05-A5DA-82B60B67CE5B}" srcOrd="0" destOrd="0" presId="urn:microsoft.com/office/officeart/2005/8/layout/cycle3"/>
    <dgm:cxn modelId="{E900B34B-70CF-4BF4-87F6-61291218311F}" type="presParOf" srcId="{581DF99F-EFD8-4A05-A5DA-82B60B67CE5B}" destId="{419CE110-EDB4-49CC-8CC8-32AC936C670D}" srcOrd="0" destOrd="0" presId="urn:microsoft.com/office/officeart/2005/8/layout/cycle3"/>
    <dgm:cxn modelId="{56B2CC72-F5CD-4233-9E97-5CE8C658200B}" type="presParOf" srcId="{581DF99F-EFD8-4A05-A5DA-82B60B67CE5B}" destId="{8CA1CC4B-65CE-4139-B32A-23CDAE8684AC}" srcOrd="1" destOrd="0" presId="urn:microsoft.com/office/officeart/2005/8/layout/cycle3"/>
    <dgm:cxn modelId="{4203A323-CCAC-4C87-A1C9-F9BF5FA51A24}" type="presParOf" srcId="{581DF99F-EFD8-4A05-A5DA-82B60B67CE5B}" destId="{0BFA291D-4F0B-4C6D-8C81-E3A643A37D1D}" srcOrd="2" destOrd="0" presId="urn:microsoft.com/office/officeart/2005/8/layout/cycle3"/>
    <dgm:cxn modelId="{A855C1F3-4912-42F6-B352-2DD22351DACA}" type="presParOf" srcId="{581DF99F-EFD8-4A05-A5DA-82B60B67CE5B}" destId="{1373C928-009B-49E7-8078-FD30AE5CEFCD}" srcOrd="3" destOrd="0" presId="urn:microsoft.com/office/officeart/2005/8/layout/cycle3"/>
    <dgm:cxn modelId="{E67A98CF-6309-43F2-8165-20D84DDFBB90}" type="presParOf" srcId="{581DF99F-EFD8-4A05-A5DA-82B60B67CE5B}" destId="{4ABB22FF-C6F3-47A4-8F5A-82F4FC52A0C2}" srcOrd="4" destOrd="0" presId="urn:microsoft.com/office/officeart/2005/8/layout/cycle3"/>
    <dgm:cxn modelId="{6D715304-69C6-4A1E-8744-0040009F6482}" type="presParOf" srcId="{581DF99F-EFD8-4A05-A5DA-82B60B67CE5B}" destId="{F53E62C4-06C3-42B8-AECA-2B0BB66FCE66}" srcOrd="5" destOrd="0" presId="urn:microsoft.com/office/officeart/2005/8/layout/cycle3"/>
    <dgm:cxn modelId="{7516EE7F-3327-4BD9-80B5-68F12FF29EDF}" type="presParOf" srcId="{581DF99F-EFD8-4A05-A5DA-82B60B67CE5B}" destId="{A8EFB3B0-68BD-423E-809A-3CE0C27E90C1}" srcOrd="6" destOrd="0" presId="urn:microsoft.com/office/officeart/2005/8/layout/cycle3"/>
    <dgm:cxn modelId="{5D6F9730-C36D-41F1-AC60-6F2F1301BE25}" type="presParOf" srcId="{581DF99F-EFD8-4A05-A5DA-82B60B67CE5B}" destId="{D980F143-D25C-46BB-ACBE-851C04432E72}" srcOrd="7" destOrd="0" presId="urn:microsoft.com/office/officeart/2005/8/layout/cycle3"/>
    <dgm:cxn modelId="{5A1CDBCE-C6F7-4F26-9E20-2778C8E7F453}" type="presParOf" srcId="{581DF99F-EFD8-4A05-A5DA-82B60B67CE5B}" destId="{60CA05DD-3D16-4B34-9CCA-71450F42EBAD}" srcOrd="8" destOrd="0" presId="urn:microsoft.com/office/officeart/2005/8/layout/cycle3"/>
    <dgm:cxn modelId="{A8289C44-CEBB-49F7-A1E6-38C1BEEC4AFA}" type="presParOf" srcId="{581DF99F-EFD8-4A05-A5DA-82B60B67CE5B}" destId="{683D89B4-F8E4-4E95-BD76-A16472DABE35}" srcOrd="9" destOrd="0" presId="urn:microsoft.com/office/officeart/2005/8/layout/cycle3"/>
    <dgm:cxn modelId="{E28E6274-0977-4DEF-8220-A5B99E59800C}" type="presParOf" srcId="{581DF99F-EFD8-4A05-A5DA-82B60B67CE5B}" destId="{E9D25397-A02C-4FF6-8CF8-7C80CBE1AB31}" srcOrd="10" destOrd="0" presId="urn:microsoft.com/office/officeart/2005/8/layout/cycle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A9780EE-1C69-4220-BBF2-84CF1D23B4BB}" type="doc">
      <dgm:prSet loTypeId="urn:microsoft.com/office/officeart/2005/8/layout/arrow1" loCatId="relationship" qsTypeId="urn:microsoft.com/office/officeart/2005/8/quickstyle/simple1" qsCatId="simple" csTypeId="urn:microsoft.com/office/officeart/2005/8/colors/colorful5" csCatId="colorful" phldr="1"/>
      <dgm:spPr/>
      <dgm:t>
        <a:bodyPr/>
        <a:lstStyle/>
        <a:p>
          <a:endParaRPr lang="ru-RU"/>
        </a:p>
      </dgm:t>
    </dgm:pt>
    <dgm:pt modelId="{4263AD06-D89D-4D3F-8084-FC382481D18D}">
      <dgm:prSet phldrT="[Текст]" custT="1"/>
      <dgm:spPr/>
      <dgm:t>
        <a:bodyPr/>
        <a:lstStyle/>
        <a:p>
          <a:r>
            <a:rPr lang="ru-KZ" sz="1200">
              <a:solidFill>
                <a:sysClr val="windowText" lastClr="000000"/>
              </a:solidFill>
              <a:latin typeface="Times New Roman" panose="02020603050405020304" pitchFamily="18" charset="0"/>
              <a:cs typeface="Times New Roman" panose="02020603050405020304" pitchFamily="18" charset="0"/>
            </a:rPr>
            <a:t>Коммерциялық емес бағытта технологияны трансферлеу</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82FAB587-9992-4F4E-86E8-7333D0A39927}" type="parTrans" cxnId="{2BB61317-669A-4F02-981C-2458513403D1}">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1741458D-C096-4044-B494-27B4043E92E1}" type="sibTrans" cxnId="{2BB61317-669A-4F02-981C-2458513403D1}">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A054C111-6519-48DE-B1A1-7CF7D6D200B0}">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Коммерциялық </a:t>
          </a:r>
          <a:r>
            <a:rPr lang="kk-KZ" sz="1200">
              <a:solidFill>
                <a:sysClr val="windowText" lastClr="000000"/>
              </a:solidFill>
              <a:latin typeface="Times New Roman" panose="02020603050405020304" pitchFamily="18" charset="0"/>
              <a:cs typeface="Times New Roman" panose="02020603050405020304" pitchFamily="18" charset="0"/>
            </a:rPr>
            <a:t>бағытта </a:t>
          </a:r>
          <a:r>
            <a:rPr lang="ru-RU" sz="1200">
              <a:solidFill>
                <a:sysClr val="windowText" lastClr="000000"/>
              </a:solidFill>
              <a:latin typeface="Times New Roman" panose="02020603050405020304" pitchFamily="18" charset="0"/>
              <a:cs typeface="Times New Roman" panose="02020603050405020304" pitchFamily="18" charset="0"/>
            </a:rPr>
            <a:t>технологиялар</a:t>
          </a:r>
          <a:r>
            <a:rPr lang="kk-KZ" sz="1200">
              <a:solidFill>
                <a:sysClr val="windowText" lastClr="000000"/>
              </a:solidFill>
              <a:latin typeface="Times New Roman" panose="02020603050405020304" pitchFamily="18" charset="0"/>
              <a:cs typeface="Times New Roman" panose="02020603050405020304" pitchFamily="18" charset="0"/>
            </a:rPr>
            <a:t>ды</a:t>
          </a:r>
          <a:r>
            <a:rPr lang="ru-RU" sz="1200">
              <a:solidFill>
                <a:sysClr val="windowText" lastClr="000000"/>
              </a:solidFill>
              <a:latin typeface="Times New Roman" panose="02020603050405020304" pitchFamily="18" charset="0"/>
              <a:cs typeface="Times New Roman" panose="02020603050405020304" pitchFamily="18" charset="0"/>
            </a:rPr>
            <a:t> трансферлеу</a:t>
          </a:r>
        </a:p>
      </dgm:t>
    </dgm:pt>
    <dgm:pt modelId="{79F4D9D3-C980-409B-B6F8-0732C87BFF66}" type="parTrans" cxnId="{6A1F862B-A7B1-4BD0-BBD2-19440F35817B}">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5B26DB89-7906-4239-97B4-3F8A77E3E8D6}" type="sibTrans" cxnId="{6A1F862B-A7B1-4BD0-BBD2-19440F35817B}">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6CBF30B2-AEEC-4FD9-9775-246F94D6C964}" type="pres">
      <dgm:prSet presAssocID="{3A9780EE-1C69-4220-BBF2-84CF1D23B4BB}" presName="cycle" presStyleCnt="0">
        <dgm:presLayoutVars>
          <dgm:dir/>
          <dgm:resizeHandles val="exact"/>
        </dgm:presLayoutVars>
      </dgm:prSet>
      <dgm:spPr/>
    </dgm:pt>
    <dgm:pt modelId="{C3E8D801-04F5-47FD-8660-C2998811F1F4}" type="pres">
      <dgm:prSet presAssocID="{4263AD06-D89D-4D3F-8084-FC382481D18D}" presName="arrow" presStyleLbl="node1" presStyleIdx="0" presStyleCnt="2" custScaleY="100318" custRadScaleRad="77016" custRadScaleInc="865">
        <dgm:presLayoutVars>
          <dgm:bulletEnabled val="1"/>
        </dgm:presLayoutVars>
      </dgm:prSet>
      <dgm:spPr/>
    </dgm:pt>
    <dgm:pt modelId="{786FBC1D-AA91-47A4-BFD0-B553F92B03EE}" type="pres">
      <dgm:prSet presAssocID="{A054C111-6519-48DE-B1A1-7CF7D6D200B0}" presName="arrow" presStyleLbl="node1" presStyleIdx="1" presStyleCnt="2" custRadScaleRad="80126" custRadScaleInc="-39">
        <dgm:presLayoutVars>
          <dgm:bulletEnabled val="1"/>
        </dgm:presLayoutVars>
      </dgm:prSet>
      <dgm:spPr/>
    </dgm:pt>
  </dgm:ptLst>
  <dgm:cxnLst>
    <dgm:cxn modelId="{D5663807-014C-4996-BF39-CF0A87D19EFF}" type="presOf" srcId="{4263AD06-D89D-4D3F-8084-FC382481D18D}" destId="{C3E8D801-04F5-47FD-8660-C2998811F1F4}" srcOrd="0" destOrd="0" presId="urn:microsoft.com/office/officeart/2005/8/layout/arrow1"/>
    <dgm:cxn modelId="{2BB61317-669A-4F02-981C-2458513403D1}" srcId="{3A9780EE-1C69-4220-BBF2-84CF1D23B4BB}" destId="{4263AD06-D89D-4D3F-8084-FC382481D18D}" srcOrd="0" destOrd="0" parTransId="{82FAB587-9992-4F4E-86E8-7333D0A39927}" sibTransId="{1741458D-C096-4044-B494-27B4043E92E1}"/>
    <dgm:cxn modelId="{6A1F862B-A7B1-4BD0-BBD2-19440F35817B}" srcId="{3A9780EE-1C69-4220-BBF2-84CF1D23B4BB}" destId="{A054C111-6519-48DE-B1A1-7CF7D6D200B0}" srcOrd="1" destOrd="0" parTransId="{79F4D9D3-C980-409B-B6F8-0732C87BFF66}" sibTransId="{5B26DB89-7906-4239-97B4-3F8A77E3E8D6}"/>
    <dgm:cxn modelId="{0D2A7259-A664-4935-93CF-0CA9C48B446A}" type="presOf" srcId="{A054C111-6519-48DE-B1A1-7CF7D6D200B0}" destId="{786FBC1D-AA91-47A4-BFD0-B553F92B03EE}" srcOrd="0" destOrd="0" presId="urn:microsoft.com/office/officeart/2005/8/layout/arrow1"/>
    <dgm:cxn modelId="{C759BDDC-1B87-4301-BC13-C2DDA1A95016}" type="presOf" srcId="{3A9780EE-1C69-4220-BBF2-84CF1D23B4BB}" destId="{6CBF30B2-AEEC-4FD9-9775-246F94D6C964}" srcOrd="0" destOrd="0" presId="urn:microsoft.com/office/officeart/2005/8/layout/arrow1"/>
    <dgm:cxn modelId="{A271E264-DF5C-4AEC-A555-B40FE2DF4072}" type="presParOf" srcId="{6CBF30B2-AEEC-4FD9-9775-246F94D6C964}" destId="{C3E8D801-04F5-47FD-8660-C2998811F1F4}" srcOrd="0" destOrd="0" presId="urn:microsoft.com/office/officeart/2005/8/layout/arrow1"/>
    <dgm:cxn modelId="{D13E87F4-F18C-496B-A380-AC04A750AAC5}" type="presParOf" srcId="{6CBF30B2-AEEC-4FD9-9775-246F94D6C964}" destId="{786FBC1D-AA91-47A4-BFD0-B553F92B03EE}" srcOrd="1" destOrd="0" presId="urn:microsoft.com/office/officeart/2005/8/layout/arrow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83349ED-93D2-4ACB-B49C-9B5724C1DCEC}" type="doc">
      <dgm:prSet loTypeId="urn:microsoft.com/office/officeart/2008/layout/HorizontalMultiLevelHierarchy" loCatId="hierarchy" qsTypeId="urn:microsoft.com/office/officeart/2005/8/quickstyle/simple1" qsCatId="simple" csTypeId="urn:microsoft.com/office/officeart/2005/8/colors/colorful5" csCatId="colorful" phldr="1"/>
      <dgm:spPr/>
      <dgm:t>
        <a:bodyPr/>
        <a:lstStyle/>
        <a:p>
          <a:endParaRPr lang="ru-RU"/>
        </a:p>
      </dgm:t>
    </dgm:pt>
    <dgm:pt modelId="{4028EFA1-2909-435F-A16F-764987C8CAFB}">
      <dgm:prSet phldrT="[Текст]" custT="1"/>
      <dgm:spPr>
        <a:solidFill>
          <a:schemeClr val="accent5">
            <a:lumMod val="75000"/>
          </a:schemeClr>
        </a:solidFill>
      </dgm:spPr>
      <dgm:t>
        <a:bodyPr/>
        <a:lstStyle/>
        <a:p>
          <a:r>
            <a:rPr lang="kk-KZ" sz="1200">
              <a:solidFill>
                <a:sysClr val="windowText" lastClr="000000"/>
              </a:solidFill>
              <a:latin typeface="Times New Roman" panose="02020603050405020304" pitchFamily="18" charset="0"/>
              <a:cs typeface="Times New Roman" panose="02020603050405020304" pitchFamily="18" charset="0"/>
            </a:rPr>
            <a:t>Технологияны трансферлеу түрлері</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336FC98E-5A3F-4C31-A699-7E46B20EBAC3}" type="parTrans" cxnId="{8521A026-8DE0-4F8F-8578-1C71F92E6B66}">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6C9EEEEA-83FF-4221-BFE0-0184E6403096}" type="sibTrans" cxnId="{8521A026-8DE0-4F8F-8578-1C71F92E6B66}">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BE889D60-696D-4AB4-A665-B27D35AD2DBB}">
      <dgm:prSet phldrT="[Текст]" custT="1"/>
      <dgm:spPr/>
      <dgm:t>
        <a:bodyPr/>
        <a:lstStyle/>
        <a:p>
          <a:r>
            <a:rPr lang="kk-KZ" sz="1200">
              <a:solidFill>
                <a:sysClr val="windowText" lastClr="000000"/>
              </a:solidFill>
              <a:latin typeface="Times New Roman" panose="02020603050405020304" pitchFamily="18" charset="0"/>
              <a:cs typeface="Times New Roman" panose="02020603050405020304" pitchFamily="18" charset="0"/>
            </a:rPr>
            <a:t>Ішкі трансфер</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9DADDADA-F7DD-4E25-867B-1D0FE681C414}" type="parTrans" cxnId="{0FD4D509-0BF9-44C4-967F-20E79E80B809}">
      <dgm:prSet custT="1"/>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8EA7FF87-4296-4B07-B9BE-20D1F546B02F}" type="sibTrans" cxnId="{0FD4D509-0BF9-44C4-967F-20E79E80B809}">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2C3F976C-1734-4D57-B712-7B6B680530B7}">
      <dgm:prSet phldrT="[Текст]" custT="1"/>
      <dgm:spPr/>
      <dgm:t>
        <a:bodyPr/>
        <a:lstStyle/>
        <a:p>
          <a:r>
            <a:rPr lang="kk-KZ" sz="1200">
              <a:solidFill>
                <a:sysClr val="windowText" lastClr="000000"/>
              </a:solidFill>
              <a:latin typeface="Times New Roman" panose="02020603050405020304" pitchFamily="18" charset="0"/>
              <a:cs typeface="Times New Roman" panose="02020603050405020304" pitchFamily="18" charset="0"/>
            </a:rPr>
            <a:t>Бірлескен трансфер</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C6D8F2D8-B4AE-4214-B843-B302AA33EF27}" type="parTrans" cxnId="{89D5AD59-636A-4FEB-8AC4-781ACA12E2F4}">
      <dgm:prSet custT="1"/>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1B087937-85D3-4184-8F25-944C283B9316}" type="sibTrans" cxnId="{89D5AD59-636A-4FEB-8AC4-781ACA12E2F4}">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7AD1FD4A-52D9-48CC-8A40-3B3C9AFC4200}">
      <dgm:prSet phldrT="[Текст]" custT="1"/>
      <dgm:spPr/>
      <dgm:t>
        <a:bodyPr/>
        <a:lstStyle/>
        <a:p>
          <a:r>
            <a:rPr lang="kk-KZ" sz="1200">
              <a:solidFill>
                <a:sysClr val="windowText" lastClr="000000"/>
              </a:solidFill>
              <a:latin typeface="Times New Roman" panose="02020603050405020304" pitchFamily="18" charset="0"/>
              <a:cs typeface="Times New Roman" panose="02020603050405020304" pitchFamily="18" charset="0"/>
            </a:rPr>
            <a:t>Сыртқы трансфер</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3C9067FB-6161-48FA-992F-93DF90238E47}" type="parTrans" cxnId="{23B09854-FA1D-4931-9FB3-B33E221F1FE0}">
      <dgm:prSet custT="1"/>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D4A7F747-4C2E-43C7-ABD1-D3DBFDDC04A3}" type="sibTrans" cxnId="{23B09854-FA1D-4931-9FB3-B33E221F1FE0}">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38250F1C-7C71-4642-96E9-F59C382634D5}" type="pres">
      <dgm:prSet presAssocID="{283349ED-93D2-4ACB-B49C-9B5724C1DCEC}" presName="Name0" presStyleCnt="0">
        <dgm:presLayoutVars>
          <dgm:chPref val="1"/>
          <dgm:dir/>
          <dgm:animOne val="branch"/>
          <dgm:animLvl val="lvl"/>
          <dgm:resizeHandles val="exact"/>
        </dgm:presLayoutVars>
      </dgm:prSet>
      <dgm:spPr/>
    </dgm:pt>
    <dgm:pt modelId="{2A139495-C337-4CEA-A2D3-5A7767980E1C}" type="pres">
      <dgm:prSet presAssocID="{4028EFA1-2909-435F-A16F-764987C8CAFB}" presName="root1" presStyleCnt="0"/>
      <dgm:spPr/>
    </dgm:pt>
    <dgm:pt modelId="{A127204C-1862-450C-BE80-6FF32EC99F6F}" type="pres">
      <dgm:prSet presAssocID="{4028EFA1-2909-435F-A16F-764987C8CAFB}" presName="LevelOneTextNode" presStyleLbl="node0" presStyleIdx="0" presStyleCnt="1">
        <dgm:presLayoutVars>
          <dgm:chPref val="3"/>
        </dgm:presLayoutVars>
      </dgm:prSet>
      <dgm:spPr/>
    </dgm:pt>
    <dgm:pt modelId="{69EEC2B6-4707-43B2-9001-8BE8C59286AB}" type="pres">
      <dgm:prSet presAssocID="{4028EFA1-2909-435F-A16F-764987C8CAFB}" presName="level2hierChild" presStyleCnt="0"/>
      <dgm:spPr/>
    </dgm:pt>
    <dgm:pt modelId="{ED82CF71-E6A9-4664-9AB0-64BCDA71521E}" type="pres">
      <dgm:prSet presAssocID="{9DADDADA-F7DD-4E25-867B-1D0FE681C414}" presName="conn2-1" presStyleLbl="parChTrans1D2" presStyleIdx="0" presStyleCnt="3"/>
      <dgm:spPr/>
    </dgm:pt>
    <dgm:pt modelId="{2CA05687-E8D7-46E3-A511-7758E5E27F9C}" type="pres">
      <dgm:prSet presAssocID="{9DADDADA-F7DD-4E25-867B-1D0FE681C414}" presName="connTx" presStyleLbl="parChTrans1D2" presStyleIdx="0" presStyleCnt="3"/>
      <dgm:spPr/>
    </dgm:pt>
    <dgm:pt modelId="{C9257289-3179-4582-9431-DBB24C373B67}" type="pres">
      <dgm:prSet presAssocID="{BE889D60-696D-4AB4-A665-B27D35AD2DBB}" presName="root2" presStyleCnt="0"/>
      <dgm:spPr/>
    </dgm:pt>
    <dgm:pt modelId="{7F5A5DEB-7675-4256-A20D-FEF0DC396C8C}" type="pres">
      <dgm:prSet presAssocID="{BE889D60-696D-4AB4-A665-B27D35AD2DBB}" presName="LevelTwoTextNode" presStyleLbl="node2" presStyleIdx="0" presStyleCnt="3">
        <dgm:presLayoutVars>
          <dgm:chPref val="3"/>
        </dgm:presLayoutVars>
      </dgm:prSet>
      <dgm:spPr/>
    </dgm:pt>
    <dgm:pt modelId="{643C548F-E692-40C4-B21F-3DABD1ABFA96}" type="pres">
      <dgm:prSet presAssocID="{BE889D60-696D-4AB4-A665-B27D35AD2DBB}" presName="level3hierChild" presStyleCnt="0"/>
      <dgm:spPr/>
    </dgm:pt>
    <dgm:pt modelId="{7234D926-4ED5-4EC9-A50B-FFA6B7D96CD9}" type="pres">
      <dgm:prSet presAssocID="{C6D8F2D8-B4AE-4214-B843-B302AA33EF27}" presName="conn2-1" presStyleLbl="parChTrans1D2" presStyleIdx="1" presStyleCnt="3"/>
      <dgm:spPr/>
    </dgm:pt>
    <dgm:pt modelId="{EB582E15-6E1A-4F3C-BBFE-57137F0514C1}" type="pres">
      <dgm:prSet presAssocID="{C6D8F2D8-B4AE-4214-B843-B302AA33EF27}" presName="connTx" presStyleLbl="parChTrans1D2" presStyleIdx="1" presStyleCnt="3"/>
      <dgm:spPr/>
    </dgm:pt>
    <dgm:pt modelId="{FD1485E5-AC1F-4B6F-BE2E-6C2470341443}" type="pres">
      <dgm:prSet presAssocID="{2C3F976C-1734-4D57-B712-7B6B680530B7}" presName="root2" presStyleCnt="0"/>
      <dgm:spPr/>
    </dgm:pt>
    <dgm:pt modelId="{52F25BEA-DAB9-4F14-B0CF-E7FCDA4949EF}" type="pres">
      <dgm:prSet presAssocID="{2C3F976C-1734-4D57-B712-7B6B680530B7}" presName="LevelTwoTextNode" presStyleLbl="node2" presStyleIdx="1" presStyleCnt="3">
        <dgm:presLayoutVars>
          <dgm:chPref val="3"/>
        </dgm:presLayoutVars>
      </dgm:prSet>
      <dgm:spPr/>
    </dgm:pt>
    <dgm:pt modelId="{121E482E-B82F-4B30-A64B-59B6686A5101}" type="pres">
      <dgm:prSet presAssocID="{2C3F976C-1734-4D57-B712-7B6B680530B7}" presName="level3hierChild" presStyleCnt="0"/>
      <dgm:spPr/>
    </dgm:pt>
    <dgm:pt modelId="{07000E96-3D0C-4F76-BC34-45AF9CDA0ADB}" type="pres">
      <dgm:prSet presAssocID="{3C9067FB-6161-48FA-992F-93DF90238E47}" presName="conn2-1" presStyleLbl="parChTrans1D2" presStyleIdx="2" presStyleCnt="3"/>
      <dgm:spPr/>
    </dgm:pt>
    <dgm:pt modelId="{E09B4773-498D-4294-9E07-235E9DCAE42E}" type="pres">
      <dgm:prSet presAssocID="{3C9067FB-6161-48FA-992F-93DF90238E47}" presName="connTx" presStyleLbl="parChTrans1D2" presStyleIdx="2" presStyleCnt="3"/>
      <dgm:spPr/>
    </dgm:pt>
    <dgm:pt modelId="{AFFA73C5-A7EE-468D-B947-2AC5F22A1082}" type="pres">
      <dgm:prSet presAssocID="{7AD1FD4A-52D9-48CC-8A40-3B3C9AFC4200}" presName="root2" presStyleCnt="0"/>
      <dgm:spPr/>
    </dgm:pt>
    <dgm:pt modelId="{34BCCD6D-4BB6-4CC4-AE60-E0F4CF5B2828}" type="pres">
      <dgm:prSet presAssocID="{7AD1FD4A-52D9-48CC-8A40-3B3C9AFC4200}" presName="LevelTwoTextNode" presStyleLbl="node2" presStyleIdx="2" presStyleCnt="3">
        <dgm:presLayoutVars>
          <dgm:chPref val="3"/>
        </dgm:presLayoutVars>
      </dgm:prSet>
      <dgm:spPr/>
    </dgm:pt>
    <dgm:pt modelId="{21EB5F19-076D-4CD8-9E3D-1DB50A360913}" type="pres">
      <dgm:prSet presAssocID="{7AD1FD4A-52D9-48CC-8A40-3B3C9AFC4200}" presName="level3hierChild" presStyleCnt="0"/>
      <dgm:spPr/>
    </dgm:pt>
  </dgm:ptLst>
  <dgm:cxnLst>
    <dgm:cxn modelId="{1386C900-3A8F-4AA2-8CE2-35C88B7225CA}" type="presOf" srcId="{C6D8F2D8-B4AE-4214-B843-B302AA33EF27}" destId="{7234D926-4ED5-4EC9-A50B-FFA6B7D96CD9}" srcOrd="0" destOrd="0" presId="urn:microsoft.com/office/officeart/2008/layout/HorizontalMultiLevelHierarchy"/>
    <dgm:cxn modelId="{0FD4D509-0BF9-44C4-967F-20E79E80B809}" srcId="{4028EFA1-2909-435F-A16F-764987C8CAFB}" destId="{BE889D60-696D-4AB4-A665-B27D35AD2DBB}" srcOrd="0" destOrd="0" parTransId="{9DADDADA-F7DD-4E25-867B-1D0FE681C414}" sibTransId="{8EA7FF87-4296-4B07-B9BE-20D1F546B02F}"/>
    <dgm:cxn modelId="{C3D74217-F5B2-438B-9119-D5FCA485C804}" type="presOf" srcId="{2C3F976C-1734-4D57-B712-7B6B680530B7}" destId="{52F25BEA-DAB9-4F14-B0CF-E7FCDA4949EF}" srcOrd="0" destOrd="0" presId="urn:microsoft.com/office/officeart/2008/layout/HorizontalMultiLevelHierarchy"/>
    <dgm:cxn modelId="{8521A026-8DE0-4F8F-8578-1C71F92E6B66}" srcId="{283349ED-93D2-4ACB-B49C-9B5724C1DCEC}" destId="{4028EFA1-2909-435F-A16F-764987C8CAFB}" srcOrd="0" destOrd="0" parTransId="{336FC98E-5A3F-4C31-A699-7E46B20EBAC3}" sibTransId="{6C9EEEEA-83FF-4221-BFE0-0184E6403096}"/>
    <dgm:cxn modelId="{0891012B-BA52-4060-91CF-E849A3166E90}" type="presOf" srcId="{283349ED-93D2-4ACB-B49C-9B5724C1DCEC}" destId="{38250F1C-7C71-4642-96E9-F59C382634D5}" srcOrd="0" destOrd="0" presId="urn:microsoft.com/office/officeart/2008/layout/HorizontalMultiLevelHierarchy"/>
    <dgm:cxn modelId="{ABA3AC36-7AC5-467F-86A1-E5E798216187}" type="presOf" srcId="{7AD1FD4A-52D9-48CC-8A40-3B3C9AFC4200}" destId="{34BCCD6D-4BB6-4CC4-AE60-E0F4CF5B2828}" srcOrd="0" destOrd="0" presId="urn:microsoft.com/office/officeart/2008/layout/HorizontalMultiLevelHierarchy"/>
    <dgm:cxn modelId="{662B2E41-69F9-4FD3-9B16-17AE70550AD6}" type="presOf" srcId="{C6D8F2D8-B4AE-4214-B843-B302AA33EF27}" destId="{EB582E15-6E1A-4F3C-BBFE-57137F0514C1}" srcOrd="1" destOrd="0" presId="urn:microsoft.com/office/officeart/2008/layout/HorizontalMultiLevelHierarchy"/>
    <dgm:cxn modelId="{23B09854-FA1D-4931-9FB3-B33E221F1FE0}" srcId="{4028EFA1-2909-435F-A16F-764987C8CAFB}" destId="{7AD1FD4A-52D9-48CC-8A40-3B3C9AFC4200}" srcOrd="2" destOrd="0" parTransId="{3C9067FB-6161-48FA-992F-93DF90238E47}" sibTransId="{D4A7F747-4C2E-43C7-ABD1-D3DBFDDC04A3}"/>
    <dgm:cxn modelId="{89D5AD59-636A-4FEB-8AC4-781ACA12E2F4}" srcId="{4028EFA1-2909-435F-A16F-764987C8CAFB}" destId="{2C3F976C-1734-4D57-B712-7B6B680530B7}" srcOrd="1" destOrd="0" parTransId="{C6D8F2D8-B4AE-4214-B843-B302AA33EF27}" sibTransId="{1B087937-85D3-4184-8F25-944C283B9316}"/>
    <dgm:cxn modelId="{6BD6E594-3AC0-41D8-8B97-9D71B3E05931}" type="presOf" srcId="{9DADDADA-F7DD-4E25-867B-1D0FE681C414}" destId="{ED82CF71-E6A9-4664-9AB0-64BCDA71521E}" srcOrd="0" destOrd="0" presId="urn:microsoft.com/office/officeart/2008/layout/HorizontalMultiLevelHierarchy"/>
    <dgm:cxn modelId="{066949B1-4FA9-4F51-9B5D-7FF2F32A90D8}" type="presOf" srcId="{9DADDADA-F7DD-4E25-867B-1D0FE681C414}" destId="{2CA05687-E8D7-46E3-A511-7758E5E27F9C}" srcOrd="1" destOrd="0" presId="urn:microsoft.com/office/officeart/2008/layout/HorizontalMultiLevelHierarchy"/>
    <dgm:cxn modelId="{BDA8A9BC-8111-417C-9A30-C932A8653656}" type="presOf" srcId="{4028EFA1-2909-435F-A16F-764987C8CAFB}" destId="{A127204C-1862-450C-BE80-6FF32EC99F6F}" srcOrd="0" destOrd="0" presId="urn:microsoft.com/office/officeart/2008/layout/HorizontalMultiLevelHierarchy"/>
    <dgm:cxn modelId="{7104AAC4-6C04-45AA-A0D3-DB08687A5F27}" type="presOf" srcId="{BE889D60-696D-4AB4-A665-B27D35AD2DBB}" destId="{7F5A5DEB-7675-4256-A20D-FEF0DC396C8C}" srcOrd="0" destOrd="0" presId="urn:microsoft.com/office/officeart/2008/layout/HorizontalMultiLevelHierarchy"/>
    <dgm:cxn modelId="{E3F217CD-C255-429C-A93C-B8C26805DB57}" type="presOf" srcId="{3C9067FB-6161-48FA-992F-93DF90238E47}" destId="{07000E96-3D0C-4F76-BC34-45AF9CDA0ADB}" srcOrd="0" destOrd="0" presId="urn:microsoft.com/office/officeart/2008/layout/HorizontalMultiLevelHierarchy"/>
    <dgm:cxn modelId="{50DD72EB-D7AE-465F-9EB6-5DF73E97316C}" type="presOf" srcId="{3C9067FB-6161-48FA-992F-93DF90238E47}" destId="{E09B4773-498D-4294-9E07-235E9DCAE42E}" srcOrd="1" destOrd="0" presId="urn:microsoft.com/office/officeart/2008/layout/HorizontalMultiLevelHierarchy"/>
    <dgm:cxn modelId="{4AABFD93-C196-4486-9839-327218B1FCDC}" type="presParOf" srcId="{38250F1C-7C71-4642-96E9-F59C382634D5}" destId="{2A139495-C337-4CEA-A2D3-5A7767980E1C}" srcOrd="0" destOrd="0" presId="urn:microsoft.com/office/officeart/2008/layout/HorizontalMultiLevelHierarchy"/>
    <dgm:cxn modelId="{D321E57C-C8F2-47C6-AC03-5DE5EFC0F685}" type="presParOf" srcId="{2A139495-C337-4CEA-A2D3-5A7767980E1C}" destId="{A127204C-1862-450C-BE80-6FF32EC99F6F}" srcOrd="0" destOrd="0" presId="urn:microsoft.com/office/officeart/2008/layout/HorizontalMultiLevelHierarchy"/>
    <dgm:cxn modelId="{414A667F-2650-4ED6-B0BF-D3C3DECD756E}" type="presParOf" srcId="{2A139495-C337-4CEA-A2D3-5A7767980E1C}" destId="{69EEC2B6-4707-43B2-9001-8BE8C59286AB}" srcOrd="1" destOrd="0" presId="urn:microsoft.com/office/officeart/2008/layout/HorizontalMultiLevelHierarchy"/>
    <dgm:cxn modelId="{7A33B438-6ECB-4DBF-8B82-4424E1CC628A}" type="presParOf" srcId="{69EEC2B6-4707-43B2-9001-8BE8C59286AB}" destId="{ED82CF71-E6A9-4664-9AB0-64BCDA71521E}" srcOrd="0" destOrd="0" presId="urn:microsoft.com/office/officeart/2008/layout/HorizontalMultiLevelHierarchy"/>
    <dgm:cxn modelId="{0C7145C0-3AC6-465C-AA7C-B0BEC828D7FC}" type="presParOf" srcId="{ED82CF71-E6A9-4664-9AB0-64BCDA71521E}" destId="{2CA05687-E8D7-46E3-A511-7758E5E27F9C}" srcOrd="0" destOrd="0" presId="urn:microsoft.com/office/officeart/2008/layout/HorizontalMultiLevelHierarchy"/>
    <dgm:cxn modelId="{7BA45BF1-CCCB-489F-8B1F-382D9E4A3DFC}" type="presParOf" srcId="{69EEC2B6-4707-43B2-9001-8BE8C59286AB}" destId="{C9257289-3179-4582-9431-DBB24C373B67}" srcOrd="1" destOrd="0" presId="urn:microsoft.com/office/officeart/2008/layout/HorizontalMultiLevelHierarchy"/>
    <dgm:cxn modelId="{BF9327EF-2436-4738-A685-6D1D09AE85F7}" type="presParOf" srcId="{C9257289-3179-4582-9431-DBB24C373B67}" destId="{7F5A5DEB-7675-4256-A20D-FEF0DC396C8C}" srcOrd="0" destOrd="0" presId="urn:microsoft.com/office/officeart/2008/layout/HorizontalMultiLevelHierarchy"/>
    <dgm:cxn modelId="{3ADEE169-4153-4285-B986-94834664D6C3}" type="presParOf" srcId="{C9257289-3179-4582-9431-DBB24C373B67}" destId="{643C548F-E692-40C4-B21F-3DABD1ABFA96}" srcOrd="1" destOrd="0" presId="urn:microsoft.com/office/officeart/2008/layout/HorizontalMultiLevelHierarchy"/>
    <dgm:cxn modelId="{4B2C23B3-F743-4B64-B5DF-2BB7FE9B7D79}" type="presParOf" srcId="{69EEC2B6-4707-43B2-9001-8BE8C59286AB}" destId="{7234D926-4ED5-4EC9-A50B-FFA6B7D96CD9}" srcOrd="2" destOrd="0" presId="urn:microsoft.com/office/officeart/2008/layout/HorizontalMultiLevelHierarchy"/>
    <dgm:cxn modelId="{26F4F105-1DB7-4939-A801-ED14ED9C0402}" type="presParOf" srcId="{7234D926-4ED5-4EC9-A50B-FFA6B7D96CD9}" destId="{EB582E15-6E1A-4F3C-BBFE-57137F0514C1}" srcOrd="0" destOrd="0" presId="urn:microsoft.com/office/officeart/2008/layout/HorizontalMultiLevelHierarchy"/>
    <dgm:cxn modelId="{E6FDBA83-BA2E-434A-98C9-0EC2998C0945}" type="presParOf" srcId="{69EEC2B6-4707-43B2-9001-8BE8C59286AB}" destId="{FD1485E5-AC1F-4B6F-BE2E-6C2470341443}" srcOrd="3" destOrd="0" presId="urn:microsoft.com/office/officeart/2008/layout/HorizontalMultiLevelHierarchy"/>
    <dgm:cxn modelId="{6D206650-D5C6-4B76-B7BF-AE99B2A31A3B}" type="presParOf" srcId="{FD1485E5-AC1F-4B6F-BE2E-6C2470341443}" destId="{52F25BEA-DAB9-4F14-B0CF-E7FCDA4949EF}" srcOrd="0" destOrd="0" presId="urn:microsoft.com/office/officeart/2008/layout/HorizontalMultiLevelHierarchy"/>
    <dgm:cxn modelId="{B304C78C-2360-4798-9179-6FFA5338D905}" type="presParOf" srcId="{FD1485E5-AC1F-4B6F-BE2E-6C2470341443}" destId="{121E482E-B82F-4B30-A64B-59B6686A5101}" srcOrd="1" destOrd="0" presId="urn:microsoft.com/office/officeart/2008/layout/HorizontalMultiLevelHierarchy"/>
    <dgm:cxn modelId="{4F791323-91CD-46FC-BC3A-56F02019A2C0}" type="presParOf" srcId="{69EEC2B6-4707-43B2-9001-8BE8C59286AB}" destId="{07000E96-3D0C-4F76-BC34-45AF9CDA0ADB}" srcOrd="4" destOrd="0" presId="urn:microsoft.com/office/officeart/2008/layout/HorizontalMultiLevelHierarchy"/>
    <dgm:cxn modelId="{D0E5559E-371B-4987-857F-5AAD5875FA73}" type="presParOf" srcId="{07000E96-3D0C-4F76-BC34-45AF9CDA0ADB}" destId="{E09B4773-498D-4294-9E07-235E9DCAE42E}" srcOrd="0" destOrd="0" presId="urn:microsoft.com/office/officeart/2008/layout/HorizontalMultiLevelHierarchy"/>
    <dgm:cxn modelId="{9865087C-4E26-4EC0-A74A-636F8E3C2726}" type="presParOf" srcId="{69EEC2B6-4707-43B2-9001-8BE8C59286AB}" destId="{AFFA73C5-A7EE-468D-B947-2AC5F22A1082}" srcOrd="5" destOrd="0" presId="urn:microsoft.com/office/officeart/2008/layout/HorizontalMultiLevelHierarchy"/>
    <dgm:cxn modelId="{969184C4-BBBA-4EB3-AC67-11078EBC531E}" type="presParOf" srcId="{AFFA73C5-A7EE-468D-B947-2AC5F22A1082}" destId="{34BCCD6D-4BB6-4CC4-AE60-E0F4CF5B2828}" srcOrd="0" destOrd="0" presId="urn:microsoft.com/office/officeart/2008/layout/HorizontalMultiLevelHierarchy"/>
    <dgm:cxn modelId="{71F9A4CA-EF79-47B3-80F1-92BDC8448909}" type="presParOf" srcId="{AFFA73C5-A7EE-468D-B947-2AC5F22A1082}" destId="{21EB5F19-076D-4CD8-9E3D-1DB50A360913}" srcOrd="1" destOrd="0" presId="urn:microsoft.com/office/officeart/2008/layout/HorizontalMultiLevelHierarchy"/>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55A4C37-1CDD-488E-8930-CC685A38C87D}" type="doc">
      <dgm:prSet loTypeId="urn:microsoft.com/office/officeart/2005/8/layout/radial4" loCatId="relationship" qsTypeId="urn:microsoft.com/office/officeart/2005/8/quickstyle/simple1" qsCatId="simple" csTypeId="urn:microsoft.com/office/officeart/2005/8/colors/accent5_2" csCatId="accent5" phldr="1"/>
      <dgm:spPr/>
      <dgm:t>
        <a:bodyPr/>
        <a:lstStyle/>
        <a:p>
          <a:endParaRPr lang="ru-RU"/>
        </a:p>
      </dgm:t>
    </dgm:pt>
    <dgm:pt modelId="{1D19D8ED-2F67-4E32-BE33-5255C88F6D23}">
      <dgm:prSet phldrT="[Текст]" custT="1"/>
      <dgm:spPr/>
      <dgm:t>
        <a:bodyPr/>
        <a:lstStyle/>
        <a:p>
          <a:r>
            <a:rPr lang="kk-KZ" sz="1200">
              <a:solidFill>
                <a:sysClr val="windowText" lastClr="000000"/>
              </a:solidFill>
              <a:latin typeface="Times New Roman" panose="02020603050405020304" pitchFamily="18" charset="0"/>
              <a:cs typeface="Times New Roman" panose="02020603050405020304" pitchFamily="18" charset="0"/>
            </a:rPr>
            <a:t>Технологияны трансферлеу </a:t>
          </a:r>
          <a:r>
            <a:rPr lang="ru-RU" sz="1200">
              <a:solidFill>
                <a:sysClr val="windowText" lastClr="000000"/>
              </a:solidFill>
              <a:latin typeface="Times New Roman" panose="02020603050405020304" pitchFamily="18" charset="0"/>
              <a:cs typeface="Times New Roman" panose="02020603050405020304" pitchFamily="18" charset="0"/>
            </a:rPr>
            <a:t>моделі</a:t>
          </a:r>
        </a:p>
      </dgm:t>
    </dgm:pt>
    <dgm:pt modelId="{8F38C880-54B9-44C1-A225-DED22AE0FA80}" type="parTrans" cxnId="{8CD7A2C1-5F00-4F9A-A3A9-DB860D8B8D4C}">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0752C20F-D6FF-4F9D-B70C-CA959A3E57E1}" type="sibTrans" cxnId="{8CD7A2C1-5F00-4F9A-A3A9-DB860D8B8D4C}">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86742675-2D76-481F-8155-16C17146F132}">
      <dgm:prSet phldrT="[Текст]" custT="1"/>
      <dgm:spPr/>
      <dgm:t>
        <a:bodyPr/>
        <a:lstStyle/>
        <a:p>
          <a:r>
            <a:rPr lang="kk-KZ" sz="1200">
              <a:solidFill>
                <a:sysClr val="windowText" lastClr="000000"/>
              </a:solidFill>
              <a:latin typeface="Times New Roman" panose="02020603050405020304" pitchFamily="18" charset="0"/>
              <a:cs typeface="Times New Roman" panose="02020603050405020304" pitchFamily="18" charset="0"/>
            </a:rPr>
            <a:t>Сапалық</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EEF6E0DC-9F01-40A8-BC3F-909FD11D74BE}" type="parTrans" cxnId="{5574BCA8-8988-4B87-917A-DD99F06EFD61}">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56F74D41-888E-49B3-AD0D-1A82D0B77852}" type="sibTrans" cxnId="{5574BCA8-8988-4B87-917A-DD99F06EFD61}">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C3239341-AF09-464D-BEDE-1F4B621EF42A}">
      <dgm:prSet phldrT="[Текст]" custT="1"/>
      <dgm:spPr/>
      <dgm:t>
        <a:bodyPr/>
        <a:lstStyle/>
        <a:p>
          <a:r>
            <a:rPr lang="kk-KZ" sz="1200">
              <a:solidFill>
                <a:sysClr val="windowText" lastClr="000000"/>
              </a:solidFill>
              <a:latin typeface="Times New Roman" panose="02020603050405020304" pitchFamily="18" charset="0"/>
              <a:cs typeface="Times New Roman" panose="02020603050405020304" pitchFamily="18" charset="0"/>
            </a:rPr>
            <a:t>Сандық</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F44F622E-8E2D-45C4-94A6-543E0501BC8F}" type="parTrans" cxnId="{2C06C23B-C34A-488D-84C0-2016094702F6}">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791F9850-AB6C-4C19-9426-752995FAC7D5}" type="sibTrans" cxnId="{2C06C23B-C34A-488D-84C0-2016094702F6}">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1E5842D0-C320-4E4F-9FFA-AC44A6D63540}">
      <dgm:prSet phldrT="[Текст]" custT="1"/>
      <dgm:spPr/>
      <dgm:t>
        <a:bodyPr/>
        <a:lstStyle/>
        <a:p>
          <a:r>
            <a:rPr lang="kk-KZ" sz="1200">
              <a:solidFill>
                <a:sysClr val="windowText" lastClr="000000"/>
              </a:solidFill>
              <a:latin typeface="Times New Roman" panose="02020603050405020304" pitchFamily="18" charset="0"/>
              <a:cs typeface="Times New Roman" panose="02020603050405020304" pitchFamily="18" charset="0"/>
            </a:rPr>
            <a:t>Сызықтық</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0DCE9599-F96A-40C7-9D74-5B607FFCA331}" type="parTrans" cxnId="{761A8B9E-4E5C-460C-8888-723FDD596AD0}">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72832E6F-EDD9-4F17-99C0-2FA167060E4F}" type="sibTrans" cxnId="{761A8B9E-4E5C-460C-8888-723FDD596AD0}">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E09B7419-ED72-4DF4-B4EE-3AAB41DDA51E}">
      <dgm:prSet phldrT="[Текст]" custT="1"/>
      <dgm:spPr/>
      <dgm:t>
        <a:bodyPr/>
        <a:lstStyle/>
        <a:p>
          <a:r>
            <a:rPr lang="kk-KZ" sz="1200">
              <a:solidFill>
                <a:sysClr val="windowText" lastClr="000000"/>
              </a:solidFill>
              <a:latin typeface="Times New Roman" panose="02020603050405020304" pitchFamily="18" charset="0"/>
              <a:cs typeface="Times New Roman" panose="02020603050405020304" pitchFamily="18" charset="0"/>
            </a:rPr>
            <a:t>Интерактивті </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E837F692-9F89-44B0-805D-478D0683D22E}" type="parTrans" cxnId="{3FDB8CD0-87F2-408A-BE3C-CAF86EF4FB7E}">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BD4A91AC-68C4-408A-953A-F6F8197ECD2A}" type="sibTrans" cxnId="{3FDB8CD0-87F2-408A-BE3C-CAF86EF4FB7E}">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8DA2D32B-F02C-4C62-A89E-18D124FF49B7}" type="pres">
      <dgm:prSet presAssocID="{A55A4C37-1CDD-488E-8930-CC685A38C87D}" presName="cycle" presStyleCnt="0">
        <dgm:presLayoutVars>
          <dgm:chMax val="1"/>
          <dgm:dir/>
          <dgm:animLvl val="ctr"/>
          <dgm:resizeHandles val="exact"/>
        </dgm:presLayoutVars>
      </dgm:prSet>
      <dgm:spPr/>
    </dgm:pt>
    <dgm:pt modelId="{EFDDACA7-A3E4-4434-8055-8AD6809DA906}" type="pres">
      <dgm:prSet presAssocID="{1D19D8ED-2F67-4E32-BE33-5255C88F6D23}" presName="centerShape" presStyleLbl="node0" presStyleIdx="0" presStyleCnt="1" custScaleX="148089"/>
      <dgm:spPr/>
    </dgm:pt>
    <dgm:pt modelId="{AD4E413B-55B6-4A34-8A8F-4CFB879FAD13}" type="pres">
      <dgm:prSet presAssocID="{EEF6E0DC-9F01-40A8-BC3F-909FD11D74BE}" presName="parTrans" presStyleLbl="bgSibTrans2D1" presStyleIdx="0" presStyleCnt="4"/>
      <dgm:spPr/>
    </dgm:pt>
    <dgm:pt modelId="{0FDECFB1-1D73-4630-8732-C24FD7E563BF}" type="pres">
      <dgm:prSet presAssocID="{86742675-2D76-481F-8155-16C17146F132}" presName="node" presStyleLbl="node1" presStyleIdx="0" presStyleCnt="4" custRadScaleRad="130898" custRadScaleInc="-13296">
        <dgm:presLayoutVars>
          <dgm:bulletEnabled val="1"/>
        </dgm:presLayoutVars>
      </dgm:prSet>
      <dgm:spPr/>
    </dgm:pt>
    <dgm:pt modelId="{E00E625F-359E-4C57-A584-D9FCE513E371}" type="pres">
      <dgm:prSet presAssocID="{F44F622E-8E2D-45C4-94A6-543E0501BC8F}" presName="parTrans" presStyleLbl="bgSibTrans2D1" presStyleIdx="1" presStyleCnt="4" custLinFactNeighborX="-15189" custLinFactNeighborY="11018"/>
      <dgm:spPr/>
    </dgm:pt>
    <dgm:pt modelId="{3D536925-0067-492E-8333-0D03C8347CA2}" type="pres">
      <dgm:prSet presAssocID="{C3239341-AF09-464D-BEDE-1F4B621EF42A}" presName="node" presStyleLbl="node1" presStyleIdx="1" presStyleCnt="4" custRadScaleRad="102987" custRadScaleInc="-11167">
        <dgm:presLayoutVars>
          <dgm:bulletEnabled val="1"/>
        </dgm:presLayoutVars>
      </dgm:prSet>
      <dgm:spPr/>
    </dgm:pt>
    <dgm:pt modelId="{2A777BC2-07A4-4357-BA04-2F4CDAC15E72}" type="pres">
      <dgm:prSet presAssocID="{0DCE9599-F96A-40C7-9D74-5B607FFCA331}" presName="parTrans" presStyleLbl="bgSibTrans2D1" presStyleIdx="2" presStyleCnt="4" custLinFactNeighborX="13803" custLinFactNeighborY="8815"/>
      <dgm:spPr/>
    </dgm:pt>
    <dgm:pt modelId="{5A998B2C-5DA4-45D2-96F9-3A98378EF6A8}" type="pres">
      <dgm:prSet presAssocID="{1E5842D0-C320-4E4F-9FFA-AC44A6D63540}" presName="node" presStyleLbl="node1" presStyleIdx="2" presStyleCnt="4" custRadScaleRad="101055" custRadScaleInc="4161">
        <dgm:presLayoutVars>
          <dgm:bulletEnabled val="1"/>
        </dgm:presLayoutVars>
      </dgm:prSet>
      <dgm:spPr/>
    </dgm:pt>
    <dgm:pt modelId="{80120532-D976-49BD-9E7B-E72504FAD60D}" type="pres">
      <dgm:prSet presAssocID="{E837F692-9F89-44B0-805D-478D0683D22E}" presName="parTrans" presStyleLbl="bgSibTrans2D1" presStyleIdx="3" presStyleCnt="4"/>
      <dgm:spPr/>
    </dgm:pt>
    <dgm:pt modelId="{2C04D6D8-3197-4C1D-827F-26DE35F72F92}" type="pres">
      <dgm:prSet presAssocID="{E09B7419-ED72-4DF4-B4EE-3AAB41DDA51E}" presName="node" presStyleLbl="node1" presStyleIdx="3" presStyleCnt="4" custRadScaleRad="124160" custRadScaleInc="12199">
        <dgm:presLayoutVars>
          <dgm:bulletEnabled val="1"/>
        </dgm:presLayoutVars>
      </dgm:prSet>
      <dgm:spPr/>
    </dgm:pt>
  </dgm:ptLst>
  <dgm:cxnLst>
    <dgm:cxn modelId="{ED78F72B-9F24-4B30-B3D2-3E03B5083015}" type="presOf" srcId="{C3239341-AF09-464D-BEDE-1F4B621EF42A}" destId="{3D536925-0067-492E-8333-0D03C8347CA2}" srcOrd="0" destOrd="0" presId="urn:microsoft.com/office/officeart/2005/8/layout/radial4"/>
    <dgm:cxn modelId="{FF038D2D-DBC3-4457-B0B0-15D98DDA7EC3}" type="presOf" srcId="{1D19D8ED-2F67-4E32-BE33-5255C88F6D23}" destId="{EFDDACA7-A3E4-4434-8055-8AD6809DA906}" srcOrd="0" destOrd="0" presId="urn:microsoft.com/office/officeart/2005/8/layout/radial4"/>
    <dgm:cxn modelId="{2C06C23B-C34A-488D-84C0-2016094702F6}" srcId="{1D19D8ED-2F67-4E32-BE33-5255C88F6D23}" destId="{C3239341-AF09-464D-BEDE-1F4B621EF42A}" srcOrd="1" destOrd="0" parTransId="{F44F622E-8E2D-45C4-94A6-543E0501BC8F}" sibTransId="{791F9850-AB6C-4C19-9426-752995FAC7D5}"/>
    <dgm:cxn modelId="{88934241-6EF0-4105-9077-88A5EA594D25}" type="presOf" srcId="{86742675-2D76-481F-8155-16C17146F132}" destId="{0FDECFB1-1D73-4630-8732-C24FD7E563BF}" srcOrd="0" destOrd="0" presId="urn:microsoft.com/office/officeart/2005/8/layout/radial4"/>
    <dgm:cxn modelId="{0388E752-CB9C-4C8F-846E-ABC125733ED1}" type="presOf" srcId="{E837F692-9F89-44B0-805D-478D0683D22E}" destId="{80120532-D976-49BD-9E7B-E72504FAD60D}" srcOrd="0" destOrd="0" presId="urn:microsoft.com/office/officeart/2005/8/layout/radial4"/>
    <dgm:cxn modelId="{A7927D62-3081-4504-A2E8-39B582C33548}" type="presOf" srcId="{E09B7419-ED72-4DF4-B4EE-3AAB41DDA51E}" destId="{2C04D6D8-3197-4C1D-827F-26DE35F72F92}" srcOrd="0" destOrd="0" presId="urn:microsoft.com/office/officeart/2005/8/layout/radial4"/>
    <dgm:cxn modelId="{14963A72-7410-4206-AD7E-5DEDED99546D}" type="presOf" srcId="{EEF6E0DC-9F01-40A8-BC3F-909FD11D74BE}" destId="{AD4E413B-55B6-4A34-8A8F-4CFB879FAD13}" srcOrd="0" destOrd="0" presId="urn:microsoft.com/office/officeart/2005/8/layout/radial4"/>
    <dgm:cxn modelId="{238D4C94-9923-4A61-99A2-5CC09DC3685C}" type="presOf" srcId="{F44F622E-8E2D-45C4-94A6-543E0501BC8F}" destId="{E00E625F-359E-4C57-A584-D9FCE513E371}" srcOrd="0" destOrd="0" presId="urn:microsoft.com/office/officeart/2005/8/layout/radial4"/>
    <dgm:cxn modelId="{761A8B9E-4E5C-460C-8888-723FDD596AD0}" srcId="{1D19D8ED-2F67-4E32-BE33-5255C88F6D23}" destId="{1E5842D0-C320-4E4F-9FFA-AC44A6D63540}" srcOrd="2" destOrd="0" parTransId="{0DCE9599-F96A-40C7-9D74-5B607FFCA331}" sibTransId="{72832E6F-EDD9-4F17-99C0-2FA167060E4F}"/>
    <dgm:cxn modelId="{5574BCA8-8988-4B87-917A-DD99F06EFD61}" srcId="{1D19D8ED-2F67-4E32-BE33-5255C88F6D23}" destId="{86742675-2D76-481F-8155-16C17146F132}" srcOrd="0" destOrd="0" parTransId="{EEF6E0DC-9F01-40A8-BC3F-909FD11D74BE}" sibTransId="{56F74D41-888E-49B3-AD0D-1A82D0B77852}"/>
    <dgm:cxn modelId="{285682B9-6002-45E3-B791-1E799B1F5534}" type="presOf" srcId="{1E5842D0-C320-4E4F-9FFA-AC44A6D63540}" destId="{5A998B2C-5DA4-45D2-96F9-3A98378EF6A8}" srcOrd="0" destOrd="0" presId="urn:microsoft.com/office/officeart/2005/8/layout/radial4"/>
    <dgm:cxn modelId="{8CD7A2C1-5F00-4F9A-A3A9-DB860D8B8D4C}" srcId="{A55A4C37-1CDD-488E-8930-CC685A38C87D}" destId="{1D19D8ED-2F67-4E32-BE33-5255C88F6D23}" srcOrd="0" destOrd="0" parTransId="{8F38C880-54B9-44C1-A225-DED22AE0FA80}" sibTransId="{0752C20F-D6FF-4F9D-B70C-CA959A3E57E1}"/>
    <dgm:cxn modelId="{3FDB8CD0-87F2-408A-BE3C-CAF86EF4FB7E}" srcId="{1D19D8ED-2F67-4E32-BE33-5255C88F6D23}" destId="{E09B7419-ED72-4DF4-B4EE-3AAB41DDA51E}" srcOrd="3" destOrd="0" parTransId="{E837F692-9F89-44B0-805D-478D0683D22E}" sibTransId="{BD4A91AC-68C4-408A-953A-F6F8197ECD2A}"/>
    <dgm:cxn modelId="{68FBE1E9-B561-4A72-A706-C42CF5DD8021}" type="presOf" srcId="{0DCE9599-F96A-40C7-9D74-5B607FFCA331}" destId="{2A777BC2-07A4-4357-BA04-2F4CDAC15E72}" srcOrd="0" destOrd="0" presId="urn:microsoft.com/office/officeart/2005/8/layout/radial4"/>
    <dgm:cxn modelId="{7BC06DFB-D2BB-4999-8686-E4F8837F18DD}" type="presOf" srcId="{A55A4C37-1CDD-488E-8930-CC685A38C87D}" destId="{8DA2D32B-F02C-4C62-A89E-18D124FF49B7}" srcOrd="0" destOrd="0" presId="urn:microsoft.com/office/officeart/2005/8/layout/radial4"/>
    <dgm:cxn modelId="{8E1E3C87-A74C-4940-A3BD-373C648F5322}" type="presParOf" srcId="{8DA2D32B-F02C-4C62-A89E-18D124FF49B7}" destId="{EFDDACA7-A3E4-4434-8055-8AD6809DA906}" srcOrd="0" destOrd="0" presId="urn:microsoft.com/office/officeart/2005/8/layout/radial4"/>
    <dgm:cxn modelId="{49D75CAC-F783-4B27-99EA-0A4E9EF8AF2C}" type="presParOf" srcId="{8DA2D32B-F02C-4C62-A89E-18D124FF49B7}" destId="{AD4E413B-55B6-4A34-8A8F-4CFB879FAD13}" srcOrd="1" destOrd="0" presId="urn:microsoft.com/office/officeart/2005/8/layout/radial4"/>
    <dgm:cxn modelId="{9EA4DC5C-3B31-4A7E-AE84-CC720BC75E88}" type="presParOf" srcId="{8DA2D32B-F02C-4C62-A89E-18D124FF49B7}" destId="{0FDECFB1-1D73-4630-8732-C24FD7E563BF}" srcOrd="2" destOrd="0" presId="urn:microsoft.com/office/officeart/2005/8/layout/radial4"/>
    <dgm:cxn modelId="{E97A6B1F-A668-44F2-AB76-E8AD48651D87}" type="presParOf" srcId="{8DA2D32B-F02C-4C62-A89E-18D124FF49B7}" destId="{E00E625F-359E-4C57-A584-D9FCE513E371}" srcOrd="3" destOrd="0" presId="urn:microsoft.com/office/officeart/2005/8/layout/radial4"/>
    <dgm:cxn modelId="{6C01E4BF-B114-45F2-916E-BFFA5F10D54B}" type="presParOf" srcId="{8DA2D32B-F02C-4C62-A89E-18D124FF49B7}" destId="{3D536925-0067-492E-8333-0D03C8347CA2}" srcOrd="4" destOrd="0" presId="urn:microsoft.com/office/officeart/2005/8/layout/radial4"/>
    <dgm:cxn modelId="{4CC9AC12-8353-421D-8FF0-87676FD2E3E7}" type="presParOf" srcId="{8DA2D32B-F02C-4C62-A89E-18D124FF49B7}" destId="{2A777BC2-07A4-4357-BA04-2F4CDAC15E72}" srcOrd="5" destOrd="0" presId="urn:microsoft.com/office/officeart/2005/8/layout/radial4"/>
    <dgm:cxn modelId="{23BE70FC-C378-4AF4-8C04-7771F1A9F63F}" type="presParOf" srcId="{8DA2D32B-F02C-4C62-A89E-18D124FF49B7}" destId="{5A998B2C-5DA4-45D2-96F9-3A98378EF6A8}" srcOrd="6" destOrd="0" presId="urn:microsoft.com/office/officeart/2005/8/layout/radial4"/>
    <dgm:cxn modelId="{57525760-44D7-4045-AEB0-B6EB7C001AB7}" type="presParOf" srcId="{8DA2D32B-F02C-4C62-A89E-18D124FF49B7}" destId="{80120532-D976-49BD-9E7B-E72504FAD60D}" srcOrd="7" destOrd="0" presId="urn:microsoft.com/office/officeart/2005/8/layout/radial4"/>
    <dgm:cxn modelId="{013A4480-42E3-42D5-8B89-B6DC27F13FF4}" type="presParOf" srcId="{8DA2D32B-F02C-4C62-A89E-18D124FF49B7}" destId="{2C04D6D8-3197-4C1D-827F-26DE35F72F92}" srcOrd="8" destOrd="0" presId="urn:microsoft.com/office/officeart/2005/8/layout/radial4"/>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E7908D2-A028-F549-9999-BD9897D9132B}" type="doc">
      <dgm:prSet loTypeId="urn:microsoft.com/office/officeart/2005/8/layout/default" loCatId="picture" qsTypeId="urn:microsoft.com/office/officeart/2005/8/quickstyle/simple1" qsCatId="simple" csTypeId="urn:microsoft.com/office/officeart/2005/8/colors/accent1_2" csCatId="accent1" phldr="1"/>
      <dgm:spPr/>
      <dgm:t>
        <a:bodyPr/>
        <a:lstStyle/>
        <a:p>
          <a:endParaRPr lang="ru-RU"/>
        </a:p>
      </dgm:t>
    </dgm:pt>
    <dgm:pt modelId="{2C525AB1-42F0-A647-A909-3368FB9CEF21}">
      <dgm:prSet phldrT="[Текст]" custT="1"/>
      <dgm:spPr/>
      <dgm:t>
        <a:bodyPr/>
        <a:lstStyle/>
        <a:p>
          <a:r>
            <a:rPr lang="kk-KZ" sz="1200">
              <a:solidFill>
                <a:schemeClr val="tx1"/>
              </a:solidFill>
              <a:latin typeface="Times New Roman" panose="02020603050405020304" pitchFamily="18" charset="0"/>
              <a:cs typeface="Times New Roman" panose="02020603050405020304" pitchFamily="18" charset="0"/>
            </a:rPr>
            <a:t>Технологияны трансферлеу </a:t>
          </a:r>
          <a:r>
            <a:rPr lang="en-US" sz="1200">
              <a:solidFill>
                <a:schemeClr val="tx1"/>
              </a:solidFill>
              <a:latin typeface="Times New Roman" panose="02020603050405020304" pitchFamily="18" charset="0"/>
              <a:cs typeface="Times New Roman" panose="02020603050405020304" pitchFamily="18" charset="0"/>
            </a:rPr>
            <a:t>кезеңдер</a:t>
          </a:r>
          <a:r>
            <a:rPr lang="kk-KZ" sz="1200">
              <a:solidFill>
                <a:schemeClr val="tx1"/>
              </a:solidFill>
              <a:latin typeface="Times New Roman" panose="02020603050405020304" pitchFamily="18" charset="0"/>
              <a:cs typeface="Times New Roman" panose="02020603050405020304" pitchFamily="18" charset="0"/>
            </a:rPr>
            <a:t>і</a:t>
          </a:r>
          <a:endParaRPr lang="ru-RU" sz="1200">
            <a:solidFill>
              <a:schemeClr val="tx1"/>
            </a:solidFill>
            <a:latin typeface="Times New Roman" panose="02020603050405020304" pitchFamily="18" charset="0"/>
            <a:cs typeface="Times New Roman" panose="02020603050405020304" pitchFamily="18" charset="0"/>
          </a:endParaRPr>
        </a:p>
      </dgm:t>
    </dgm:pt>
    <dgm:pt modelId="{B4D74DE7-C3BD-E74F-B605-888A9C8D2C51}" type="parTrans" cxnId="{A0301B16-8544-704D-B464-AC86BE556FE3}">
      <dgm:prSet/>
      <dgm:spPr/>
      <dgm:t>
        <a:bodyPr/>
        <a:lstStyle/>
        <a:p>
          <a:endParaRPr lang="ru-RU"/>
        </a:p>
      </dgm:t>
    </dgm:pt>
    <dgm:pt modelId="{B1605FA7-7B37-9543-91F3-92940B011546}" type="sibTrans" cxnId="{A0301B16-8544-704D-B464-AC86BE556FE3}">
      <dgm:prSet/>
      <dgm:spPr/>
      <dgm:t>
        <a:bodyPr/>
        <a:lstStyle/>
        <a:p>
          <a:endParaRPr lang="ru-RU"/>
        </a:p>
      </dgm:t>
    </dgm:pt>
    <dgm:pt modelId="{5C226DF2-F7EB-FC4A-BDC1-F7AB71053A33}">
      <dgm:prSet phldrT="[Текст]" custT="1"/>
      <dgm:spPr/>
      <dgm:t>
        <a:bodyPr/>
        <a:lstStyle/>
        <a:p>
          <a:r>
            <a:rPr lang="kk-KZ" sz="1200">
              <a:solidFill>
                <a:schemeClr val="tx1"/>
              </a:solidFill>
              <a:latin typeface="Times New Roman" panose="02020603050405020304" pitchFamily="18" charset="0"/>
              <a:cs typeface="Times New Roman" panose="02020603050405020304" pitchFamily="18" charset="0"/>
            </a:rPr>
            <a:t>Технологияны трансферлеудің келісім шарттан кейінгі кезеңі</a:t>
          </a:r>
          <a:endParaRPr lang="ru-RU" sz="1200">
            <a:solidFill>
              <a:schemeClr val="tx1"/>
            </a:solidFill>
            <a:latin typeface="Times New Roman" panose="02020603050405020304" pitchFamily="18" charset="0"/>
            <a:cs typeface="Times New Roman" panose="02020603050405020304" pitchFamily="18" charset="0"/>
          </a:endParaRPr>
        </a:p>
      </dgm:t>
    </dgm:pt>
    <dgm:pt modelId="{2B9B6231-DCFE-A041-A620-7F2E7F25E751}" type="parTrans" cxnId="{956803A1-7E40-1E4E-93EE-6266FA09D472}">
      <dgm:prSet/>
      <dgm:spPr/>
      <dgm:t>
        <a:bodyPr/>
        <a:lstStyle/>
        <a:p>
          <a:endParaRPr lang="ru-RU"/>
        </a:p>
      </dgm:t>
    </dgm:pt>
    <dgm:pt modelId="{B4A9F496-6F84-8946-8989-A82BA6FA14F6}" type="sibTrans" cxnId="{956803A1-7E40-1E4E-93EE-6266FA09D472}">
      <dgm:prSet/>
      <dgm:spPr/>
      <dgm:t>
        <a:bodyPr/>
        <a:lstStyle/>
        <a:p>
          <a:endParaRPr lang="ru-RU"/>
        </a:p>
      </dgm:t>
    </dgm:pt>
    <dgm:pt modelId="{131AF552-84F9-8C49-BFB3-E4235E8C670C}">
      <dgm:prSet phldrT="[Текст]" custT="1"/>
      <dgm:spPr/>
      <dgm:t>
        <a:bodyPr/>
        <a:lstStyle/>
        <a:p>
          <a:r>
            <a:rPr lang="en-US" sz="1200">
              <a:solidFill>
                <a:schemeClr val="tx1"/>
              </a:solidFill>
              <a:latin typeface="Times New Roman" panose="02020603050405020304" pitchFamily="18" charset="0"/>
              <a:cs typeface="Times New Roman" panose="02020603050405020304" pitchFamily="18" charset="0"/>
            </a:rPr>
            <a:t>Технологиялар трансферін іздеу кезеңі</a:t>
          </a:r>
          <a:endParaRPr lang="ru-RU" sz="1200">
            <a:solidFill>
              <a:schemeClr val="tx1"/>
            </a:solidFill>
            <a:latin typeface="Times New Roman" panose="02020603050405020304" pitchFamily="18" charset="0"/>
            <a:cs typeface="Times New Roman" panose="02020603050405020304" pitchFamily="18" charset="0"/>
          </a:endParaRPr>
        </a:p>
      </dgm:t>
    </dgm:pt>
    <dgm:pt modelId="{B79A7475-F6EA-2845-80E1-F42B5BA4FBDD}" type="parTrans" cxnId="{A7DE9F3F-C832-2B45-8823-90BE208D5321}">
      <dgm:prSet/>
      <dgm:spPr/>
      <dgm:t>
        <a:bodyPr/>
        <a:lstStyle/>
        <a:p>
          <a:endParaRPr lang="ru-RU"/>
        </a:p>
      </dgm:t>
    </dgm:pt>
    <dgm:pt modelId="{75C9563E-2691-0648-84B3-17193D0854AA}" type="sibTrans" cxnId="{A7DE9F3F-C832-2B45-8823-90BE208D5321}">
      <dgm:prSet/>
      <dgm:spPr/>
      <dgm:t>
        <a:bodyPr/>
        <a:lstStyle/>
        <a:p>
          <a:endParaRPr lang="ru-RU"/>
        </a:p>
      </dgm:t>
    </dgm:pt>
    <dgm:pt modelId="{2A14E94A-5272-B142-BFCC-7FBCBC4AFECF}">
      <dgm:prSet phldrT="[Текст]" custT="1"/>
      <dgm:spPr/>
      <dgm:t>
        <a:bodyPr/>
        <a:lstStyle/>
        <a:p>
          <a:r>
            <a:rPr lang="ru-KZ" sz="1200">
              <a:solidFill>
                <a:schemeClr val="tx1"/>
              </a:solidFill>
              <a:latin typeface="Times New Roman" panose="02020603050405020304" pitchFamily="18" charset="0"/>
              <a:cs typeface="Times New Roman" panose="02020603050405020304" pitchFamily="18" charset="0"/>
            </a:rPr>
            <a:t>Технологияны </a:t>
          </a:r>
          <a:r>
            <a:rPr lang="ru-RU" sz="1200">
              <a:solidFill>
                <a:schemeClr val="tx1"/>
              </a:solidFill>
              <a:latin typeface="Times New Roman" panose="02020603050405020304" pitchFamily="18" charset="0"/>
              <a:cs typeface="Times New Roman" panose="02020603050405020304" pitchFamily="18" charset="0"/>
            </a:rPr>
            <a:t>трансферлеуд</a:t>
          </a:r>
          <a:r>
            <a:rPr lang="kk-KZ" sz="1200">
              <a:solidFill>
                <a:schemeClr val="tx1"/>
              </a:solidFill>
              <a:latin typeface="Times New Roman" panose="02020603050405020304" pitchFamily="18" charset="0"/>
              <a:cs typeface="Times New Roman" panose="02020603050405020304" pitchFamily="18" charset="0"/>
            </a:rPr>
            <a:t>ің </a:t>
          </a:r>
          <a:r>
            <a:rPr lang="ru-KZ" sz="1200">
              <a:solidFill>
                <a:schemeClr val="tx1"/>
              </a:solidFill>
              <a:latin typeface="Times New Roman" panose="02020603050405020304" pitchFamily="18" charset="0"/>
              <a:cs typeface="Times New Roman" panose="02020603050405020304" pitchFamily="18" charset="0"/>
            </a:rPr>
            <a:t>келісімшарт кезеңі</a:t>
          </a:r>
          <a:endParaRPr lang="ru-RU" sz="1200">
            <a:solidFill>
              <a:schemeClr val="tx1"/>
            </a:solidFill>
            <a:latin typeface="Times New Roman" panose="02020603050405020304" pitchFamily="18" charset="0"/>
            <a:cs typeface="Times New Roman" panose="02020603050405020304" pitchFamily="18" charset="0"/>
          </a:endParaRPr>
        </a:p>
      </dgm:t>
    </dgm:pt>
    <dgm:pt modelId="{E95DF258-A689-F64F-81BF-C328DD04C9F5}" type="parTrans" cxnId="{A22DB1FC-ED50-DB40-9234-E6CADC30139E}">
      <dgm:prSet/>
      <dgm:spPr/>
      <dgm:t>
        <a:bodyPr/>
        <a:lstStyle/>
        <a:p>
          <a:endParaRPr lang="ru-RU"/>
        </a:p>
      </dgm:t>
    </dgm:pt>
    <dgm:pt modelId="{B5296741-E849-5046-81F3-1C38A07670D2}" type="sibTrans" cxnId="{A22DB1FC-ED50-DB40-9234-E6CADC30139E}">
      <dgm:prSet/>
      <dgm:spPr/>
      <dgm:t>
        <a:bodyPr/>
        <a:lstStyle/>
        <a:p>
          <a:endParaRPr lang="ru-RU"/>
        </a:p>
      </dgm:t>
    </dgm:pt>
    <dgm:pt modelId="{8EA949CA-451B-1F47-A1B8-6CFEAA557E6E}" type="pres">
      <dgm:prSet presAssocID="{1E7908D2-A028-F549-9999-BD9897D9132B}" presName="diagram" presStyleCnt="0">
        <dgm:presLayoutVars>
          <dgm:dir/>
          <dgm:resizeHandles val="exact"/>
        </dgm:presLayoutVars>
      </dgm:prSet>
      <dgm:spPr/>
    </dgm:pt>
    <dgm:pt modelId="{B5F2DE4E-AF93-1C4E-ADF2-4FF15A49A9B6}" type="pres">
      <dgm:prSet presAssocID="{2C525AB1-42F0-A647-A909-3368FB9CEF21}" presName="node" presStyleLbl="node1" presStyleIdx="0" presStyleCnt="4" custScaleX="192178" custScaleY="40934" custLinFactNeighborX="191" custLinFactNeighborY="-54358">
        <dgm:presLayoutVars>
          <dgm:bulletEnabled val="1"/>
        </dgm:presLayoutVars>
      </dgm:prSet>
      <dgm:spPr/>
    </dgm:pt>
    <dgm:pt modelId="{12A4873F-F2F6-7643-BE81-50D411E587D1}" type="pres">
      <dgm:prSet presAssocID="{B1605FA7-7B37-9543-91F3-92940B011546}" presName="sibTrans" presStyleCnt="0"/>
      <dgm:spPr/>
    </dgm:pt>
    <dgm:pt modelId="{0C4DF524-3289-F34E-9167-CA8BAF1BDDA7}" type="pres">
      <dgm:prSet presAssocID="{5C226DF2-F7EB-FC4A-BDC1-F7AB71053A33}" presName="node" presStyleLbl="node1" presStyleIdx="1" presStyleCnt="4" custScaleX="59622" custScaleY="47976" custLinFactX="671" custLinFactNeighborX="100000" custLinFactNeighborY="-41896">
        <dgm:presLayoutVars>
          <dgm:bulletEnabled val="1"/>
        </dgm:presLayoutVars>
      </dgm:prSet>
      <dgm:spPr/>
    </dgm:pt>
    <dgm:pt modelId="{7B59FACD-EE60-E14D-BE0F-44A3BB476B82}" type="pres">
      <dgm:prSet presAssocID="{B4A9F496-6F84-8946-8989-A82BA6FA14F6}" presName="sibTrans" presStyleCnt="0"/>
      <dgm:spPr/>
    </dgm:pt>
    <dgm:pt modelId="{F02806C0-1C79-6A49-A0ED-2DE76A920568}" type="pres">
      <dgm:prSet presAssocID="{131AF552-84F9-8C49-BFB3-E4235E8C670C}" presName="node" presStyleLbl="node1" presStyleIdx="2" presStyleCnt="4" custScaleX="66371" custScaleY="52355" custLinFactNeighborX="-97866" custLinFactNeighborY="-41162">
        <dgm:presLayoutVars>
          <dgm:bulletEnabled val="1"/>
        </dgm:presLayoutVars>
      </dgm:prSet>
      <dgm:spPr/>
    </dgm:pt>
    <dgm:pt modelId="{921C2E03-8D2D-3A44-805A-DB0022580126}" type="pres">
      <dgm:prSet presAssocID="{75C9563E-2691-0648-84B3-17193D0854AA}" presName="sibTrans" presStyleCnt="0"/>
      <dgm:spPr/>
    </dgm:pt>
    <dgm:pt modelId="{6201DB3A-19B0-804D-8E2E-666DF388C066}" type="pres">
      <dgm:prSet presAssocID="{2A14E94A-5272-B142-BFCC-7FBCBC4AFECF}" presName="node" presStyleLbl="node1" presStyleIdx="3" presStyleCnt="4" custScaleX="53881" custScaleY="49678" custLinFactY="-9531" custLinFactNeighborX="484" custLinFactNeighborY="-100000">
        <dgm:presLayoutVars>
          <dgm:bulletEnabled val="1"/>
        </dgm:presLayoutVars>
      </dgm:prSet>
      <dgm:spPr/>
    </dgm:pt>
  </dgm:ptLst>
  <dgm:cxnLst>
    <dgm:cxn modelId="{A0301B16-8544-704D-B464-AC86BE556FE3}" srcId="{1E7908D2-A028-F549-9999-BD9897D9132B}" destId="{2C525AB1-42F0-A647-A909-3368FB9CEF21}" srcOrd="0" destOrd="0" parTransId="{B4D74DE7-C3BD-E74F-B605-888A9C8D2C51}" sibTransId="{B1605FA7-7B37-9543-91F3-92940B011546}"/>
    <dgm:cxn modelId="{48A80D30-47DE-E443-BE33-EFA721DC22D5}" type="presOf" srcId="{131AF552-84F9-8C49-BFB3-E4235E8C670C}" destId="{F02806C0-1C79-6A49-A0ED-2DE76A920568}" srcOrd="0" destOrd="0" presId="urn:microsoft.com/office/officeart/2005/8/layout/default"/>
    <dgm:cxn modelId="{A7DE9F3F-C832-2B45-8823-90BE208D5321}" srcId="{1E7908D2-A028-F549-9999-BD9897D9132B}" destId="{131AF552-84F9-8C49-BFB3-E4235E8C670C}" srcOrd="2" destOrd="0" parTransId="{B79A7475-F6EA-2845-80E1-F42B5BA4FBDD}" sibTransId="{75C9563E-2691-0648-84B3-17193D0854AA}"/>
    <dgm:cxn modelId="{08BAC44B-74F1-A84D-BD17-81DD77164FA4}" type="presOf" srcId="{2A14E94A-5272-B142-BFCC-7FBCBC4AFECF}" destId="{6201DB3A-19B0-804D-8E2E-666DF388C066}" srcOrd="0" destOrd="0" presId="urn:microsoft.com/office/officeart/2005/8/layout/default"/>
    <dgm:cxn modelId="{81DEA84D-74F6-8A4B-9365-8275D74B8292}" type="presOf" srcId="{1E7908D2-A028-F549-9999-BD9897D9132B}" destId="{8EA949CA-451B-1F47-A1B8-6CFEAA557E6E}" srcOrd="0" destOrd="0" presId="urn:microsoft.com/office/officeart/2005/8/layout/default"/>
    <dgm:cxn modelId="{87C6D18C-09EA-1744-8AD6-AB4832E2FB43}" type="presOf" srcId="{2C525AB1-42F0-A647-A909-3368FB9CEF21}" destId="{B5F2DE4E-AF93-1C4E-ADF2-4FF15A49A9B6}" srcOrd="0" destOrd="0" presId="urn:microsoft.com/office/officeart/2005/8/layout/default"/>
    <dgm:cxn modelId="{956803A1-7E40-1E4E-93EE-6266FA09D472}" srcId="{1E7908D2-A028-F549-9999-BD9897D9132B}" destId="{5C226DF2-F7EB-FC4A-BDC1-F7AB71053A33}" srcOrd="1" destOrd="0" parTransId="{2B9B6231-DCFE-A041-A620-7F2E7F25E751}" sibTransId="{B4A9F496-6F84-8946-8989-A82BA6FA14F6}"/>
    <dgm:cxn modelId="{0846A6C6-A7E3-C341-B5A3-6AA85DE76B4E}" type="presOf" srcId="{5C226DF2-F7EB-FC4A-BDC1-F7AB71053A33}" destId="{0C4DF524-3289-F34E-9167-CA8BAF1BDDA7}" srcOrd="0" destOrd="0" presId="urn:microsoft.com/office/officeart/2005/8/layout/default"/>
    <dgm:cxn modelId="{A22DB1FC-ED50-DB40-9234-E6CADC30139E}" srcId="{1E7908D2-A028-F549-9999-BD9897D9132B}" destId="{2A14E94A-5272-B142-BFCC-7FBCBC4AFECF}" srcOrd="3" destOrd="0" parTransId="{E95DF258-A689-F64F-81BF-C328DD04C9F5}" sibTransId="{B5296741-E849-5046-81F3-1C38A07670D2}"/>
    <dgm:cxn modelId="{B5117299-8054-FF4E-9F63-3C5CEA968308}" type="presParOf" srcId="{8EA949CA-451B-1F47-A1B8-6CFEAA557E6E}" destId="{B5F2DE4E-AF93-1C4E-ADF2-4FF15A49A9B6}" srcOrd="0" destOrd="0" presId="urn:microsoft.com/office/officeart/2005/8/layout/default"/>
    <dgm:cxn modelId="{CF2EFDD6-75FA-BA49-8035-68E9C237F49C}" type="presParOf" srcId="{8EA949CA-451B-1F47-A1B8-6CFEAA557E6E}" destId="{12A4873F-F2F6-7643-BE81-50D411E587D1}" srcOrd="1" destOrd="0" presId="urn:microsoft.com/office/officeart/2005/8/layout/default"/>
    <dgm:cxn modelId="{20FA43F5-761C-6548-BF24-8D69581660AB}" type="presParOf" srcId="{8EA949CA-451B-1F47-A1B8-6CFEAA557E6E}" destId="{0C4DF524-3289-F34E-9167-CA8BAF1BDDA7}" srcOrd="2" destOrd="0" presId="urn:microsoft.com/office/officeart/2005/8/layout/default"/>
    <dgm:cxn modelId="{9D785AAB-BEC3-6C4C-B458-44AAF211C080}" type="presParOf" srcId="{8EA949CA-451B-1F47-A1B8-6CFEAA557E6E}" destId="{7B59FACD-EE60-E14D-BE0F-44A3BB476B82}" srcOrd="3" destOrd="0" presId="urn:microsoft.com/office/officeart/2005/8/layout/default"/>
    <dgm:cxn modelId="{0984A395-6E0C-1E4E-B967-F425A8656661}" type="presParOf" srcId="{8EA949CA-451B-1F47-A1B8-6CFEAA557E6E}" destId="{F02806C0-1C79-6A49-A0ED-2DE76A920568}" srcOrd="4" destOrd="0" presId="urn:microsoft.com/office/officeart/2005/8/layout/default"/>
    <dgm:cxn modelId="{98DC1547-BDB8-4747-80EE-ADA4F37C9E14}" type="presParOf" srcId="{8EA949CA-451B-1F47-A1B8-6CFEAA557E6E}" destId="{921C2E03-8D2D-3A44-805A-DB0022580126}" srcOrd="5" destOrd="0" presId="urn:microsoft.com/office/officeart/2005/8/layout/default"/>
    <dgm:cxn modelId="{AF16A00C-3511-044F-9492-AC15CA9AB2DF}" type="presParOf" srcId="{8EA949CA-451B-1F47-A1B8-6CFEAA557E6E}" destId="{6201DB3A-19B0-804D-8E2E-666DF388C066}" srcOrd="6" destOrd="0" presId="urn:microsoft.com/office/officeart/2005/8/layout/default"/>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73E1E01-621F-7940-B7C3-9ACAE2860528}"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ru-RU"/>
        </a:p>
      </dgm:t>
    </dgm:pt>
    <dgm:pt modelId="{8B41B7E5-547E-2E49-8467-F2E4302FC03A}">
      <dgm:prSet phldrT="[Текст]" custT="1"/>
      <dgm:spPr>
        <a:gradFill rotWithShape="0">
          <a:gsLst>
            <a:gs pos="0">
              <a:schemeClr val="bg1"/>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gradFill>
      </dgm:spPr>
      <dgm:t>
        <a:bodyPr/>
        <a:lstStyle/>
        <a:p>
          <a:r>
            <a:rPr lang="kk-KZ" sz="1400">
              <a:latin typeface="Times New Roman" panose="02020603050405020304" pitchFamily="18" charset="0"/>
              <a:cs typeface="Times New Roman" panose="02020603050405020304" pitchFamily="18" charset="0"/>
            </a:rPr>
            <a:t>ТМД кеңістігіндегі технология трансферін басқаруға байланысты ғылыми көзқарастар</a:t>
          </a:r>
          <a:endParaRPr lang="ru-RU" sz="1400">
            <a:latin typeface="Times New Roman" panose="02020603050405020304" pitchFamily="18" charset="0"/>
            <a:cs typeface="Times New Roman" panose="02020603050405020304" pitchFamily="18" charset="0"/>
          </a:endParaRPr>
        </a:p>
      </dgm:t>
    </dgm:pt>
    <dgm:pt modelId="{951F0A58-8A94-3745-B369-43F76B9ED506}" type="parTrans" cxnId="{BE37B5CC-732D-B344-963B-D035E4A5CB92}">
      <dgm:prSet/>
      <dgm:spPr/>
      <dgm:t>
        <a:bodyPr/>
        <a:lstStyle/>
        <a:p>
          <a:endParaRPr lang="ru-RU"/>
        </a:p>
      </dgm:t>
    </dgm:pt>
    <dgm:pt modelId="{C3B9294F-4EFB-A44D-A3EF-86CA8EFBABBB}" type="sibTrans" cxnId="{BE37B5CC-732D-B344-963B-D035E4A5CB92}">
      <dgm:prSet/>
      <dgm:spPr/>
      <dgm:t>
        <a:bodyPr/>
        <a:lstStyle/>
        <a:p>
          <a:endParaRPr lang="ru-RU"/>
        </a:p>
      </dgm:t>
    </dgm:pt>
    <dgm:pt modelId="{B5F10FCB-5C69-0C41-A1E7-92811490336D}">
      <dgm:prSet phldrT="[Текст]" custT="1"/>
      <dgm:spPr>
        <a:gradFill rotWithShape="0">
          <a:gsLst>
            <a:gs pos="0">
              <a:schemeClr val="bg1"/>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gradFill>
      </dgm:spPr>
      <dgm:t>
        <a:bodyPr/>
        <a:lstStyle/>
        <a:p>
          <a:pPr algn="just"/>
          <a:r>
            <a:rPr lang="kk-KZ" sz="1400">
              <a:latin typeface="Times New Roman" panose="02020603050405020304" pitchFamily="18" charset="0"/>
              <a:cs typeface="Times New Roman" panose="02020603050405020304" pitchFamily="18" charset="0"/>
            </a:rPr>
            <a:t>жинақталған ғылыми-техникалық әлеуетке негізделген және ғылым, өнертабыстар, жаңа жабдықтар мен технологиялардың өндіріске енуін анықтау.</a:t>
          </a:r>
          <a:endParaRPr lang="ru-RU" sz="1400">
            <a:latin typeface="Times New Roman" panose="02020603050405020304" pitchFamily="18" charset="0"/>
            <a:cs typeface="Times New Roman" panose="02020603050405020304" pitchFamily="18" charset="0"/>
          </a:endParaRPr>
        </a:p>
      </dgm:t>
    </dgm:pt>
    <dgm:pt modelId="{042B416C-AC82-1A47-B321-15871CCB6165}" type="parTrans" cxnId="{55A088D5-2208-DC44-9EA7-17D7CE01B839}">
      <dgm:prSet/>
      <dgm:spPr/>
      <dgm:t>
        <a:bodyPr/>
        <a:lstStyle/>
        <a:p>
          <a:endParaRPr lang="ru-RU"/>
        </a:p>
      </dgm:t>
    </dgm:pt>
    <dgm:pt modelId="{C6E5C43E-2DA4-6B47-9B95-356554E9B124}" type="sibTrans" cxnId="{55A088D5-2208-DC44-9EA7-17D7CE01B839}">
      <dgm:prSet/>
      <dgm:spPr/>
      <dgm:t>
        <a:bodyPr/>
        <a:lstStyle/>
        <a:p>
          <a:endParaRPr lang="ru-RU"/>
        </a:p>
      </dgm:t>
    </dgm:pt>
    <dgm:pt modelId="{AF7D5380-630B-A645-A68A-33B975DFCB26}">
      <dgm:prSet phldrT="[Текст]" custT="1"/>
      <dgm:spPr>
        <a:gradFill rotWithShape="0">
          <a:gsLst>
            <a:gs pos="0">
              <a:schemeClr val="bg1"/>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gradFill>
      </dgm:spPr>
      <dgm:t>
        <a:bodyPr/>
        <a:lstStyle/>
        <a:p>
          <a:pPr algn="just"/>
          <a:r>
            <a:rPr lang="kk-KZ" sz="1400">
              <a:latin typeface="Times New Roman" panose="02020603050405020304" pitchFamily="18" charset="0"/>
              <a:cs typeface="Times New Roman" panose="02020603050405020304" pitchFamily="18" charset="0"/>
            </a:rPr>
            <a:t>ғылыми-техникалық дамудың векторын анықтау</a:t>
          </a:r>
          <a:r>
            <a:rPr lang="ru-RU" sz="1400">
              <a:latin typeface="Times New Roman" panose="02020603050405020304" pitchFamily="18" charset="0"/>
              <a:cs typeface="Times New Roman" panose="02020603050405020304" pitchFamily="18" charset="0"/>
            </a:rPr>
            <a:t>; </a:t>
          </a:r>
          <a:r>
            <a:rPr lang="kk-KZ" sz="1400">
              <a:latin typeface="Times New Roman" panose="02020603050405020304" pitchFamily="18" charset="0"/>
              <a:cs typeface="Times New Roman" panose="02020603050405020304" pitchFamily="18" charset="0"/>
            </a:rPr>
            <a:t>практикада қолданылмаған қолданбалы зерттеулерді, өнертабыстарды және басқа да ғылыми-техникалық білімдердің нәтижелер ағымын қамтиды.</a:t>
          </a:r>
          <a:endParaRPr lang="ru-RU" sz="1400">
            <a:latin typeface="Times New Roman" panose="02020603050405020304" pitchFamily="18" charset="0"/>
            <a:cs typeface="Times New Roman" panose="02020603050405020304" pitchFamily="18" charset="0"/>
          </a:endParaRPr>
        </a:p>
      </dgm:t>
    </dgm:pt>
    <dgm:pt modelId="{1ADDB2DD-972D-7E45-88D2-27306394689C}" type="parTrans" cxnId="{F524ABC4-8875-914A-900C-72F507BBC801}">
      <dgm:prSet/>
      <dgm:spPr/>
      <dgm:t>
        <a:bodyPr/>
        <a:lstStyle/>
        <a:p>
          <a:endParaRPr lang="ru-RU"/>
        </a:p>
      </dgm:t>
    </dgm:pt>
    <dgm:pt modelId="{12B65051-50B2-2F48-83BC-C6A3BF8CA2FC}" type="sibTrans" cxnId="{F524ABC4-8875-914A-900C-72F507BBC801}">
      <dgm:prSet/>
      <dgm:spPr/>
      <dgm:t>
        <a:bodyPr/>
        <a:lstStyle/>
        <a:p>
          <a:endParaRPr lang="ru-RU"/>
        </a:p>
      </dgm:t>
    </dgm:pt>
    <dgm:pt modelId="{25352AF1-3135-A148-A132-0FBDC2BBA315}" type="pres">
      <dgm:prSet presAssocID="{773E1E01-621F-7940-B7C3-9ACAE2860528}" presName="diagram" presStyleCnt="0">
        <dgm:presLayoutVars>
          <dgm:dir/>
          <dgm:resizeHandles val="exact"/>
        </dgm:presLayoutVars>
      </dgm:prSet>
      <dgm:spPr/>
    </dgm:pt>
    <dgm:pt modelId="{6F4D3756-93A2-C741-AF7D-FD7F07AEA1FB}" type="pres">
      <dgm:prSet presAssocID="{8B41B7E5-547E-2E49-8467-F2E4302FC03A}" presName="node" presStyleLbl="node1" presStyleIdx="0" presStyleCnt="3" custScaleY="44659" custLinFactNeighborX="5480" custLinFactNeighborY="-13">
        <dgm:presLayoutVars>
          <dgm:bulletEnabled val="1"/>
        </dgm:presLayoutVars>
      </dgm:prSet>
      <dgm:spPr/>
    </dgm:pt>
    <dgm:pt modelId="{5F9B726D-ECB2-AE45-92BC-64FDFE1122A2}" type="pres">
      <dgm:prSet presAssocID="{C3B9294F-4EFB-A44D-A3EF-86CA8EFBABBB}" presName="sibTrans" presStyleCnt="0"/>
      <dgm:spPr/>
    </dgm:pt>
    <dgm:pt modelId="{DACEE1A3-62AE-8349-86DD-05217087FB8B}" type="pres">
      <dgm:prSet presAssocID="{B5F10FCB-5C69-0C41-A1E7-92811490336D}" presName="node" presStyleLbl="node1" presStyleIdx="1" presStyleCnt="3" custScaleX="69924" custScaleY="75690" custLinFactNeighborX="79995" custLinFactNeighborY="-369">
        <dgm:presLayoutVars>
          <dgm:bulletEnabled val="1"/>
        </dgm:presLayoutVars>
      </dgm:prSet>
      <dgm:spPr/>
    </dgm:pt>
    <dgm:pt modelId="{CE13F13D-3AB4-7F43-A249-3E25ACE45F9E}" type="pres">
      <dgm:prSet presAssocID="{C6E5C43E-2DA4-6B47-9B95-356554E9B124}" presName="sibTrans" presStyleCnt="0"/>
      <dgm:spPr/>
    </dgm:pt>
    <dgm:pt modelId="{5F95A90B-A8DE-2845-8B74-C6173E2B5188}" type="pres">
      <dgm:prSet presAssocID="{AF7D5380-630B-A645-A68A-33B975DFCB26}" presName="node" presStyleLbl="node1" presStyleIdx="2" presStyleCnt="3" custScaleX="64640" custScaleY="78092" custLinFactNeighborX="-73136" custLinFactNeighborY="3104">
        <dgm:presLayoutVars>
          <dgm:bulletEnabled val="1"/>
        </dgm:presLayoutVars>
      </dgm:prSet>
      <dgm:spPr/>
    </dgm:pt>
  </dgm:ptLst>
  <dgm:cxnLst>
    <dgm:cxn modelId="{84B72301-4581-F245-B868-6574DE01F7AA}" type="presOf" srcId="{773E1E01-621F-7940-B7C3-9ACAE2860528}" destId="{25352AF1-3135-A148-A132-0FBDC2BBA315}" srcOrd="0" destOrd="0" presId="urn:microsoft.com/office/officeart/2005/8/layout/default"/>
    <dgm:cxn modelId="{4CF4DE1D-CF85-A647-92E8-16219F2E1F24}" type="presOf" srcId="{AF7D5380-630B-A645-A68A-33B975DFCB26}" destId="{5F95A90B-A8DE-2845-8B74-C6173E2B5188}" srcOrd="0" destOrd="0" presId="urn:microsoft.com/office/officeart/2005/8/layout/default"/>
    <dgm:cxn modelId="{6497BD6A-862D-F344-A834-F48B00A55F08}" type="presOf" srcId="{8B41B7E5-547E-2E49-8467-F2E4302FC03A}" destId="{6F4D3756-93A2-C741-AF7D-FD7F07AEA1FB}" srcOrd="0" destOrd="0" presId="urn:microsoft.com/office/officeart/2005/8/layout/default"/>
    <dgm:cxn modelId="{68C82397-5BBF-5F4E-AB2E-B0A53F0B5AF1}" type="presOf" srcId="{B5F10FCB-5C69-0C41-A1E7-92811490336D}" destId="{DACEE1A3-62AE-8349-86DD-05217087FB8B}" srcOrd="0" destOrd="0" presId="urn:microsoft.com/office/officeart/2005/8/layout/default"/>
    <dgm:cxn modelId="{F524ABC4-8875-914A-900C-72F507BBC801}" srcId="{773E1E01-621F-7940-B7C3-9ACAE2860528}" destId="{AF7D5380-630B-A645-A68A-33B975DFCB26}" srcOrd="2" destOrd="0" parTransId="{1ADDB2DD-972D-7E45-88D2-27306394689C}" sibTransId="{12B65051-50B2-2F48-83BC-C6A3BF8CA2FC}"/>
    <dgm:cxn modelId="{BE37B5CC-732D-B344-963B-D035E4A5CB92}" srcId="{773E1E01-621F-7940-B7C3-9ACAE2860528}" destId="{8B41B7E5-547E-2E49-8467-F2E4302FC03A}" srcOrd="0" destOrd="0" parTransId="{951F0A58-8A94-3745-B369-43F76B9ED506}" sibTransId="{C3B9294F-4EFB-A44D-A3EF-86CA8EFBABBB}"/>
    <dgm:cxn modelId="{55A088D5-2208-DC44-9EA7-17D7CE01B839}" srcId="{773E1E01-621F-7940-B7C3-9ACAE2860528}" destId="{B5F10FCB-5C69-0C41-A1E7-92811490336D}" srcOrd="1" destOrd="0" parTransId="{042B416C-AC82-1A47-B321-15871CCB6165}" sibTransId="{C6E5C43E-2DA4-6B47-9B95-356554E9B124}"/>
    <dgm:cxn modelId="{7AF520B7-B7E4-DA4C-8F4B-646F3DF9853D}" type="presParOf" srcId="{25352AF1-3135-A148-A132-0FBDC2BBA315}" destId="{6F4D3756-93A2-C741-AF7D-FD7F07AEA1FB}" srcOrd="0" destOrd="0" presId="urn:microsoft.com/office/officeart/2005/8/layout/default"/>
    <dgm:cxn modelId="{E8E8FEF6-42CB-3E45-BD30-DA65166D91E7}" type="presParOf" srcId="{25352AF1-3135-A148-A132-0FBDC2BBA315}" destId="{5F9B726D-ECB2-AE45-92BC-64FDFE1122A2}" srcOrd="1" destOrd="0" presId="urn:microsoft.com/office/officeart/2005/8/layout/default"/>
    <dgm:cxn modelId="{2E6C1139-2695-A048-BFE5-0DCA003FED01}" type="presParOf" srcId="{25352AF1-3135-A148-A132-0FBDC2BBA315}" destId="{DACEE1A3-62AE-8349-86DD-05217087FB8B}" srcOrd="2" destOrd="0" presId="urn:microsoft.com/office/officeart/2005/8/layout/default"/>
    <dgm:cxn modelId="{9D81AF4A-1308-CE49-95E5-6C8DBFCFE26A}" type="presParOf" srcId="{25352AF1-3135-A148-A132-0FBDC2BBA315}" destId="{CE13F13D-3AB4-7F43-A249-3E25ACE45F9E}" srcOrd="3" destOrd="0" presId="urn:microsoft.com/office/officeart/2005/8/layout/default"/>
    <dgm:cxn modelId="{AD65DEE2-EDFB-8B4B-9CF5-131EB4D26E7F}" type="presParOf" srcId="{25352AF1-3135-A148-A132-0FBDC2BBA315}" destId="{5F95A90B-A8DE-2845-8B74-C6173E2B5188}" srcOrd="4" destOrd="0" presId="urn:microsoft.com/office/officeart/2005/8/layout/default"/>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D732698-F1DE-428C-8361-7D5A6085BF51}" type="doc">
      <dgm:prSet loTypeId="urn:microsoft.com/office/officeart/2005/8/layout/process4" loCatId="list" qsTypeId="urn:microsoft.com/office/officeart/2005/8/quickstyle/simple1" qsCatId="simple" csTypeId="urn:microsoft.com/office/officeart/2005/8/colors/colorful5" csCatId="colorful" phldr="1"/>
      <dgm:spPr/>
      <dgm:t>
        <a:bodyPr/>
        <a:lstStyle/>
        <a:p>
          <a:endParaRPr lang="ru-RU"/>
        </a:p>
      </dgm:t>
    </dgm:pt>
    <dgm:pt modelId="{5BDBA997-6E7D-4F85-A1C4-765BC9624518}">
      <dgm:prSet phldrT="[Текст]" custT="1"/>
      <dgm:spPr/>
      <dgm:t>
        <a:bodyPr/>
        <a:lstStyle/>
        <a:p>
          <a:r>
            <a:rPr lang="kk-KZ" sz="1400">
              <a:latin typeface="Times New Roman" panose="02020603050405020304" pitchFamily="18" charset="0"/>
              <a:cs typeface="Times New Roman" panose="02020603050405020304" pitchFamily="18" charset="0"/>
            </a:rPr>
            <a:t>Ауыл шаруашылығындағы әлеуметтік проблемаларды анықтаушы факторлары </a:t>
          </a:r>
          <a:endParaRPr lang="ru-RU" sz="1400">
            <a:latin typeface="Times New Roman" panose="02020603050405020304" pitchFamily="18" charset="0"/>
            <a:cs typeface="Times New Roman" panose="02020603050405020304" pitchFamily="18" charset="0"/>
          </a:endParaRPr>
        </a:p>
      </dgm:t>
    </dgm:pt>
    <dgm:pt modelId="{A4B90F55-9449-44FB-85F4-98B6D8369EA2}" type="parTrans" cxnId="{2E10C108-67E8-43EF-B0A7-114D879AFBFF}">
      <dgm:prSet/>
      <dgm:spPr/>
      <dgm:t>
        <a:bodyPr/>
        <a:lstStyle/>
        <a:p>
          <a:endParaRPr lang="ru-RU" sz="1200"/>
        </a:p>
      </dgm:t>
    </dgm:pt>
    <dgm:pt modelId="{D02AFB31-E289-47DE-9382-FD4610F7B59E}" type="sibTrans" cxnId="{2E10C108-67E8-43EF-B0A7-114D879AFBFF}">
      <dgm:prSet/>
      <dgm:spPr/>
      <dgm:t>
        <a:bodyPr/>
        <a:lstStyle/>
        <a:p>
          <a:endParaRPr lang="ru-RU" sz="1200"/>
        </a:p>
      </dgm:t>
    </dgm:pt>
    <dgm:pt modelId="{E06012E1-1EDE-4F0B-B025-2D187AC60676}">
      <dgm:prSet phldrT="[Текст]" custT="1"/>
      <dgm:spPr/>
      <dgm:t>
        <a:bodyPr/>
        <a:lstStyle/>
        <a:p>
          <a:pPr>
            <a:lnSpc>
              <a:spcPct val="100000"/>
            </a:lnSpc>
            <a:spcAft>
              <a:spcPts val="0"/>
            </a:spcAft>
          </a:pPr>
          <a:r>
            <a:rPr lang="kk-KZ" sz="1100">
              <a:latin typeface="Times New Roman" panose="02020603050405020304" pitchFamily="18" charset="0"/>
              <a:cs typeface="Times New Roman" panose="02020603050405020304" pitchFamily="18" charset="0"/>
            </a:rPr>
            <a:t>1. Халықтың өмір сүру сапасы</a:t>
          </a:r>
        </a:p>
        <a:p>
          <a:pPr>
            <a:lnSpc>
              <a:spcPct val="100000"/>
            </a:lnSpc>
            <a:spcAft>
              <a:spcPts val="0"/>
            </a:spcAft>
          </a:pPr>
          <a:r>
            <a:rPr lang="kk-KZ" sz="1100">
              <a:latin typeface="Times New Roman" panose="02020603050405020304" pitchFamily="18" charset="0"/>
              <a:cs typeface="Times New Roman" panose="02020603050405020304" pitchFamily="18" charset="0"/>
            </a:rPr>
            <a:t>2. Экологиялық проблемалар</a:t>
          </a:r>
          <a:endParaRPr lang="ru-RU" sz="1100">
            <a:latin typeface="Times New Roman" panose="02020603050405020304" pitchFamily="18" charset="0"/>
            <a:cs typeface="Times New Roman" panose="02020603050405020304" pitchFamily="18" charset="0"/>
          </a:endParaRPr>
        </a:p>
      </dgm:t>
    </dgm:pt>
    <dgm:pt modelId="{2DC30EA5-315F-49B5-B9A8-5674DE3279DB}" type="parTrans" cxnId="{1A48320D-121C-4F7A-B5FF-40C41DA23D6D}">
      <dgm:prSet/>
      <dgm:spPr/>
      <dgm:t>
        <a:bodyPr/>
        <a:lstStyle/>
        <a:p>
          <a:endParaRPr lang="ru-RU" sz="1200"/>
        </a:p>
      </dgm:t>
    </dgm:pt>
    <dgm:pt modelId="{E2352CF3-70D4-4B93-A62E-24CA88729B86}" type="sibTrans" cxnId="{1A48320D-121C-4F7A-B5FF-40C41DA23D6D}">
      <dgm:prSet/>
      <dgm:spPr/>
      <dgm:t>
        <a:bodyPr/>
        <a:lstStyle/>
        <a:p>
          <a:endParaRPr lang="ru-RU" sz="1200"/>
        </a:p>
      </dgm:t>
    </dgm:pt>
    <dgm:pt modelId="{86D0899C-8DCC-4DC5-B0A4-294C9C1AB082}">
      <dgm:prSet phldrT="[Текст]" custT="1"/>
      <dgm:spPr/>
      <dgm:t>
        <a:bodyPr/>
        <a:lstStyle/>
        <a:p>
          <a:pPr>
            <a:lnSpc>
              <a:spcPct val="100000"/>
            </a:lnSpc>
            <a:spcAft>
              <a:spcPts val="0"/>
            </a:spcAft>
          </a:pPr>
          <a:r>
            <a:rPr lang="kk-KZ" sz="1100">
              <a:latin typeface="Times New Roman" panose="02020603050405020304" pitchFamily="18" charset="0"/>
              <a:cs typeface="Times New Roman" panose="02020603050405020304" pitchFamily="18" charset="0"/>
            </a:rPr>
            <a:t>3. Климаттың жаһандық өзгерістерінің теріс салдары</a:t>
          </a:r>
          <a:endParaRPr lang="ru-RU" sz="1100">
            <a:latin typeface="Times New Roman" panose="02020603050405020304" pitchFamily="18" charset="0"/>
            <a:cs typeface="Times New Roman" panose="02020603050405020304" pitchFamily="18" charset="0"/>
          </a:endParaRPr>
        </a:p>
      </dgm:t>
    </dgm:pt>
    <dgm:pt modelId="{F7CB5AC1-DC79-4953-8A1D-FE173D1FDEE0}" type="parTrans" cxnId="{4AAB439E-60BE-4E95-AFB3-16682647DBAD}">
      <dgm:prSet/>
      <dgm:spPr/>
      <dgm:t>
        <a:bodyPr/>
        <a:lstStyle/>
        <a:p>
          <a:endParaRPr lang="ru-RU" sz="1200"/>
        </a:p>
      </dgm:t>
    </dgm:pt>
    <dgm:pt modelId="{400A883E-5246-4671-BE85-C07B171C23C9}" type="sibTrans" cxnId="{4AAB439E-60BE-4E95-AFB3-16682647DBAD}">
      <dgm:prSet/>
      <dgm:spPr/>
      <dgm:t>
        <a:bodyPr/>
        <a:lstStyle/>
        <a:p>
          <a:endParaRPr lang="ru-RU" sz="1200"/>
        </a:p>
      </dgm:t>
    </dgm:pt>
    <dgm:pt modelId="{FD825DE3-C597-4051-89B8-C436C9F73193}">
      <dgm:prSet phldrT="[Текст]" custT="1"/>
      <dgm:spPr/>
      <dgm:t>
        <a:bodyPr/>
        <a:lstStyle/>
        <a:p>
          <a:r>
            <a:rPr lang="kk-KZ" sz="1400">
              <a:latin typeface="Times New Roman" panose="02020603050405020304" pitchFamily="18" charset="0"/>
              <a:cs typeface="Times New Roman" panose="02020603050405020304" pitchFamily="18" charset="0"/>
            </a:rPr>
            <a:t>Ауыл шаруашылығын жандандыру жолдары </a:t>
          </a:r>
          <a:endParaRPr lang="ru-RU" sz="1400">
            <a:latin typeface="Times New Roman" panose="02020603050405020304" pitchFamily="18" charset="0"/>
            <a:cs typeface="Times New Roman" panose="02020603050405020304" pitchFamily="18" charset="0"/>
          </a:endParaRPr>
        </a:p>
      </dgm:t>
    </dgm:pt>
    <dgm:pt modelId="{7155FC26-3D38-4130-8050-CF2A9D3C17C5}" type="parTrans" cxnId="{E5E8D05D-A7B8-4B17-AB8A-340CBC8BBBF4}">
      <dgm:prSet/>
      <dgm:spPr/>
      <dgm:t>
        <a:bodyPr/>
        <a:lstStyle/>
        <a:p>
          <a:endParaRPr lang="ru-RU" sz="1200"/>
        </a:p>
      </dgm:t>
    </dgm:pt>
    <dgm:pt modelId="{FEC0A9C6-39AC-493F-A48F-E65AB9B0645C}" type="sibTrans" cxnId="{E5E8D05D-A7B8-4B17-AB8A-340CBC8BBBF4}">
      <dgm:prSet/>
      <dgm:spPr/>
      <dgm:t>
        <a:bodyPr/>
        <a:lstStyle/>
        <a:p>
          <a:endParaRPr lang="ru-RU" sz="1200"/>
        </a:p>
      </dgm:t>
    </dgm:pt>
    <dgm:pt modelId="{AE879E57-A525-4DD9-B89D-3540BB5E1BA7}">
      <dgm:prSet phldrT="[Текст]" custT="1"/>
      <dgm:spPr/>
      <dgm:t>
        <a:bodyPr/>
        <a:lstStyle/>
        <a:p>
          <a:pPr>
            <a:lnSpc>
              <a:spcPct val="100000"/>
            </a:lnSpc>
            <a:spcAft>
              <a:spcPts val="0"/>
            </a:spcAft>
          </a:pPr>
          <a:r>
            <a:rPr lang="kk-KZ" sz="1100">
              <a:latin typeface="Times New Roman" panose="02020603050405020304" pitchFamily="18" charset="0"/>
              <a:cs typeface="Times New Roman" panose="02020603050405020304" pitchFamily="18" charset="0"/>
            </a:rPr>
            <a:t>1. Негізгі капиталды қаржыландыру</a:t>
          </a:r>
        </a:p>
        <a:p>
          <a:pPr>
            <a:lnSpc>
              <a:spcPct val="100000"/>
            </a:lnSpc>
            <a:spcAft>
              <a:spcPts val="0"/>
            </a:spcAft>
          </a:pPr>
          <a:r>
            <a:rPr lang="kk-KZ" sz="1100">
              <a:latin typeface="Times New Roman" panose="02020603050405020304" pitchFamily="18" charset="0"/>
              <a:cs typeface="Times New Roman" panose="02020603050405020304" pitchFamily="18" charset="0"/>
            </a:rPr>
            <a:t>2. Жабдықты жаңарту, жаңғырту және ауыстыру</a:t>
          </a:r>
          <a:endParaRPr lang="ru-RU" sz="1100">
            <a:latin typeface="Times New Roman" panose="02020603050405020304" pitchFamily="18" charset="0"/>
            <a:cs typeface="Times New Roman" panose="02020603050405020304" pitchFamily="18" charset="0"/>
          </a:endParaRPr>
        </a:p>
      </dgm:t>
    </dgm:pt>
    <dgm:pt modelId="{0D8EB42E-9C6D-452B-AE0E-B5687A473D93}" type="parTrans" cxnId="{D37BA670-FF5D-458C-9F1D-E0C0C9A67598}">
      <dgm:prSet/>
      <dgm:spPr/>
      <dgm:t>
        <a:bodyPr/>
        <a:lstStyle/>
        <a:p>
          <a:endParaRPr lang="ru-RU" sz="1200"/>
        </a:p>
      </dgm:t>
    </dgm:pt>
    <dgm:pt modelId="{F22359AE-D510-4CB7-8074-65C3219FCF1F}" type="sibTrans" cxnId="{D37BA670-FF5D-458C-9F1D-E0C0C9A67598}">
      <dgm:prSet/>
      <dgm:spPr/>
      <dgm:t>
        <a:bodyPr/>
        <a:lstStyle/>
        <a:p>
          <a:endParaRPr lang="ru-RU" sz="1200"/>
        </a:p>
      </dgm:t>
    </dgm:pt>
    <dgm:pt modelId="{84E00798-BC71-4CC8-87E6-DF9E7231392A}">
      <dgm:prSet phldrT="[Текст]" custT="1"/>
      <dgm:spPr/>
      <dgm:t>
        <a:bodyPr/>
        <a:lstStyle/>
        <a:p>
          <a:pPr>
            <a:lnSpc>
              <a:spcPct val="100000"/>
            </a:lnSpc>
            <a:spcAft>
              <a:spcPts val="0"/>
            </a:spcAft>
          </a:pPr>
          <a:r>
            <a:rPr lang="kk-KZ" sz="1100">
              <a:latin typeface="Times New Roman" panose="02020603050405020304" pitchFamily="18" charset="0"/>
              <a:cs typeface="Times New Roman" panose="02020603050405020304" pitchFamily="18" charset="0"/>
            </a:rPr>
            <a:t>3. Сыртқы маусымдық тәуекелдерді басқару</a:t>
          </a:r>
        </a:p>
        <a:p>
          <a:pPr>
            <a:lnSpc>
              <a:spcPct val="100000"/>
            </a:lnSpc>
            <a:spcAft>
              <a:spcPts val="0"/>
            </a:spcAft>
          </a:pPr>
          <a:r>
            <a:rPr lang="kk-KZ" sz="1100">
              <a:latin typeface="Times New Roman" panose="02020603050405020304" pitchFamily="18" charset="0"/>
              <a:cs typeface="Times New Roman" panose="02020603050405020304" pitchFamily="18" charset="0"/>
            </a:rPr>
            <a:t>4. Фермерлерге жеңілдікті қаржыландыру</a:t>
          </a:r>
          <a:endParaRPr lang="ru-RU" sz="1100">
            <a:latin typeface="Times New Roman" panose="02020603050405020304" pitchFamily="18" charset="0"/>
            <a:cs typeface="Times New Roman" panose="02020603050405020304" pitchFamily="18" charset="0"/>
          </a:endParaRPr>
        </a:p>
      </dgm:t>
    </dgm:pt>
    <dgm:pt modelId="{263973EF-DEB3-4698-9E74-9BEF568F4474}" type="parTrans" cxnId="{884CA6E8-085E-4FF3-B133-A85AF82FFDCD}">
      <dgm:prSet/>
      <dgm:spPr/>
      <dgm:t>
        <a:bodyPr/>
        <a:lstStyle/>
        <a:p>
          <a:endParaRPr lang="ru-RU" sz="1200"/>
        </a:p>
      </dgm:t>
    </dgm:pt>
    <dgm:pt modelId="{D22F693F-E12F-4225-8BCD-4208D117FDEA}" type="sibTrans" cxnId="{884CA6E8-085E-4FF3-B133-A85AF82FFDCD}">
      <dgm:prSet/>
      <dgm:spPr/>
      <dgm:t>
        <a:bodyPr/>
        <a:lstStyle/>
        <a:p>
          <a:endParaRPr lang="ru-RU" sz="1200"/>
        </a:p>
      </dgm:t>
    </dgm:pt>
    <dgm:pt modelId="{28317EBC-F837-4591-884C-CF6E595A3CD4}">
      <dgm:prSet phldrT="[Текст]" custT="1"/>
      <dgm:spPr/>
      <dgm:t>
        <a:bodyPr/>
        <a:lstStyle/>
        <a:p>
          <a:pPr>
            <a:lnSpc>
              <a:spcPct val="100000"/>
            </a:lnSpc>
            <a:spcAft>
              <a:spcPts val="0"/>
            </a:spcAft>
          </a:pPr>
          <a:r>
            <a:rPr lang="kk-KZ" sz="1100">
              <a:latin typeface="Times New Roman" panose="02020603050405020304" pitchFamily="18" charset="0"/>
              <a:cs typeface="Times New Roman" panose="02020603050405020304" pitchFamily="18" charset="0"/>
            </a:rPr>
            <a:t>1. Жобалар мен өнімдер саны</a:t>
          </a:r>
        </a:p>
        <a:p>
          <a:pPr>
            <a:lnSpc>
              <a:spcPct val="100000"/>
            </a:lnSpc>
            <a:spcAft>
              <a:spcPts val="0"/>
            </a:spcAft>
          </a:pPr>
          <a:r>
            <a:rPr lang="kk-KZ" sz="1100">
              <a:latin typeface="Times New Roman" panose="02020603050405020304" pitchFamily="18" charset="0"/>
              <a:cs typeface="Times New Roman" panose="02020603050405020304" pitchFamily="18" charset="0"/>
            </a:rPr>
            <a:t>2. Венчурлық инвестициялар </a:t>
          </a:r>
          <a:endParaRPr lang="ru-RU" sz="1100">
            <a:latin typeface="Times New Roman" panose="02020603050405020304" pitchFamily="18" charset="0"/>
            <a:cs typeface="Times New Roman" panose="02020603050405020304" pitchFamily="18" charset="0"/>
          </a:endParaRPr>
        </a:p>
      </dgm:t>
    </dgm:pt>
    <dgm:pt modelId="{049E85DE-2F3A-4693-885F-586F8FF3DF88}" type="parTrans" cxnId="{9FC10F7E-D24F-4DC0-B15F-DB59B614763F}">
      <dgm:prSet/>
      <dgm:spPr/>
      <dgm:t>
        <a:bodyPr/>
        <a:lstStyle/>
        <a:p>
          <a:endParaRPr lang="ru-RU" sz="1200"/>
        </a:p>
      </dgm:t>
    </dgm:pt>
    <dgm:pt modelId="{C78C92D6-774F-4BC2-A067-CB947AF84304}" type="sibTrans" cxnId="{9FC10F7E-D24F-4DC0-B15F-DB59B614763F}">
      <dgm:prSet/>
      <dgm:spPr/>
      <dgm:t>
        <a:bodyPr/>
        <a:lstStyle/>
        <a:p>
          <a:endParaRPr lang="ru-RU" sz="1200"/>
        </a:p>
      </dgm:t>
    </dgm:pt>
    <dgm:pt modelId="{62707D2B-6408-4F5E-982F-6E7D64E0A979}">
      <dgm:prSet phldrT="[Текст]" custT="1"/>
      <dgm:spPr/>
      <dgm:t>
        <a:bodyPr/>
        <a:lstStyle/>
        <a:p>
          <a:pPr>
            <a:lnSpc>
              <a:spcPct val="100000"/>
            </a:lnSpc>
            <a:spcAft>
              <a:spcPts val="0"/>
            </a:spcAft>
          </a:pPr>
          <a:r>
            <a:rPr lang="kk-KZ" sz="1100"/>
            <a:t>3. </a:t>
          </a:r>
          <a:r>
            <a:rPr lang="kk-KZ" sz="1100">
              <a:latin typeface="Times New Roman" panose="02020603050405020304" pitchFamily="18" charset="0"/>
              <a:cs typeface="Times New Roman" panose="02020603050405020304" pitchFamily="18" charset="0"/>
            </a:rPr>
            <a:t>Өнімдердің экспорты</a:t>
          </a:r>
        </a:p>
        <a:p>
          <a:pPr>
            <a:lnSpc>
              <a:spcPct val="100000"/>
            </a:lnSpc>
            <a:spcAft>
              <a:spcPts val="0"/>
            </a:spcAft>
          </a:pPr>
          <a:r>
            <a:rPr lang="kk-KZ" sz="1100">
              <a:latin typeface="Times New Roman" panose="02020603050405020304" pitchFamily="18" charset="0"/>
              <a:cs typeface="Times New Roman" panose="02020603050405020304" pitchFamily="18" charset="0"/>
            </a:rPr>
            <a:t>4. Патенттік өтінімдер саны</a:t>
          </a:r>
          <a:endParaRPr lang="ru-RU" sz="1100">
            <a:latin typeface="Times New Roman" panose="02020603050405020304" pitchFamily="18" charset="0"/>
            <a:cs typeface="Times New Roman" panose="02020603050405020304" pitchFamily="18" charset="0"/>
          </a:endParaRPr>
        </a:p>
      </dgm:t>
    </dgm:pt>
    <dgm:pt modelId="{5E602DC8-6EC1-4059-BC8D-E016C9FD8DC7}" type="parTrans" cxnId="{A95A00B6-C12F-41FA-9308-C424F2A10C89}">
      <dgm:prSet/>
      <dgm:spPr/>
      <dgm:t>
        <a:bodyPr/>
        <a:lstStyle/>
        <a:p>
          <a:endParaRPr lang="ru-RU" sz="1200"/>
        </a:p>
      </dgm:t>
    </dgm:pt>
    <dgm:pt modelId="{67CFB907-99AF-4781-BF5C-4A4C22A80E5B}" type="sibTrans" cxnId="{A95A00B6-C12F-41FA-9308-C424F2A10C89}">
      <dgm:prSet/>
      <dgm:spPr/>
      <dgm:t>
        <a:bodyPr/>
        <a:lstStyle/>
        <a:p>
          <a:endParaRPr lang="ru-RU" sz="1200"/>
        </a:p>
      </dgm:t>
    </dgm:pt>
    <dgm:pt modelId="{DE3C922D-7A43-4452-9798-563A8B605C03}">
      <dgm:prSet phldrT="[Текст]" custT="1"/>
      <dgm:spPr/>
      <dgm:t>
        <a:bodyPr/>
        <a:lstStyle/>
        <a:p>
          <a:r>
            <a:rPr lang="kk-KZ" sz="1200">
              <a:latin typeface="Times New Roman" panose="02020603050405020304" pitchFamily="18" charset="0"/>
              <a:cs typeface="Times New Roman" panose="02020603050405020304" pitchFamily="18" charset="0"/>
            </a:rPr>
            <a:t>1. Жаңа жұмыс орындары және жұмыспен қамтуды кеңейту </a:t>
          </a:r>
          <a:endParaRPr lang="ru-RU" sz="1200">
            <a:latin typeface="Times New Roman" panose="02020603050405020304" pitchFamily="18" charset="0"/>
            <a:cs typeface="Times New Roman" panose="02020603050405020304" pitchFamily="18" charset="0"/>
          </a:endParaRPr>
        </a:p>
      </dgm:t>
    </dgm:pt>
    <dgm:pt modelId="{EE391AC8-A38C-45C7-B38E-BAE28C991EAB}" type="parTrans" cxnId="{7707B649-A6BD-46D6-AA4A-52DD62DE5D28}">
      <dgm:prSet/>
      <dgm:spPr/>
      <dgm:t>
        <a:bodyPr/>
        <a:lstStyle/>
        <a:p>
          <a:endParaRPr lang="ru-RU" sz="1200"/>
        </a:p>
      </dgm:t>
    </dgm:pt>
    <dgm:pt modelId="{7666FB26-FD2B-40C6-A6E5-CA306ED0BF04}" type="sibTrans" cxnId="{7707B649-A6BD-46D6-AA4A-52DD62DE5D28}">
      <dgm:prSet/>
      <dgm:spPr/>
      <dgm:t>
        <a:bodyPr/>
        <a:lstStyle/>
        <a:p>
          <a:endParaRPr lang="ru-RU" sz="1200"/>
        </a:p>
      </dgm:t>
    </dgm:pt>
    <dgm:pt modelId="{19729A4A-4EA9-4E7F-ABE8-EA9568376774}">
      <dgm:prSet phldrT="[Текст]" custT="1"/>
      <dgm:spPr/>
      <dgm:t>
        <a:bodyPr/>
        <a:lstStyle/>
        <a:p>
          <a:r>
            <a:rPr lang="kk-KZ" sz="1200">
              <a:latin typeface="Times New Roman" panose="02020603050405020304" pitchFamily="18" charset="0"/>
              <a:cs typeface="Times New Roman" panose="02020603050405020304" pitchFamily="18" charset="0"/>
            </a:rPr>
            <a:t>2. Ауыл шаруашылығы өнімдерін шығарудың өсуі</a:t>
          </a:r>
          <a:endParaRPr lang="ru-RU" sz="1200">
            <a:latin typeface="Times New Roman" panose="02020603050405020304" pitchFamily="18" charset="0"/>
            <a:cs typeface="Times New Roman" panose="02020603050405020304" pitchFamily="18" charset="0"/>
          </a:endParaRPr>
        </a:p>
      </dgm:t>
    </dgm:pt>
    <dgm:pt modelId="{352E3E17-9F32-46E3-BCF3-B560F05BFA76}" type="parTrans" cxnId="{56248260-1507-4317-9E74-634CEF3BB4F8}">
      <dgm:prSet/>
      <dgm:spPr/>
      <dgm:t>
        <a:bodyPr/>
        <a:lstStyle/>
        <a:p>
          <a:endParaRPr lang="ru-RU" sz="1200"/>
        </a:p>
      </dgm:t>
    </dgm:pt>
    <dgm:pt modelId="{92B6826F-5D34-4DDA-92F5-2C86B4EC0407}" type="sibTrans" cxnId="{56248260-1507-4317-9E74-634CEF3BB4F8}">
      <dgm:prSet/>
      <dgm:spPr/>
      <dgm:t>
        <a:bodyPr/>
        <a:lstStyle/>
        <a:p>
          <a:endParaRPr lang="ru-RU" sz="1200"/>
        </a:p>
      </dgm:t>
    </dgm:pt>
    <dgm:pt modelId="{FB27007B-1FB5-4C49-911A-1B77743259F7}">
      <dgm:prSet phldrT="[Текст]" custT="1"/>
      <dgm:spPr/>
      <dgm:t>
        <a:bodyPr/>
        <a:lstStyle/>
        <a:p>
          <a:r>
            <a:rPr lang="kk-KZ" sz="1400">
              <a:latin typeface="Times New Roman" panose="02020603050405020304" pitchFamily="18" charset="0"/>
              <a:cs typeface="Times New Roman" panose="02020603050405020304" pitchFamily="18" charset="0"/>
            </a:rPr>
            <a:t>Аграрлық өндірісті кеңейту шарттары</a:t>
          </a:r>
          <a:endParaRPr lang="ru-RU" sz="1400">
            <a:latin typeface="Times New Roman" panose="02020603050405020304" pitchFamily="18" charset="0"/>
            <a:cs typeface="Times New Roman" panose="02020603050405020304" pitchFamily="18" charset="0"/>
          </a:endParaRPr>
        </a:p>
      </dgm:t>
    </dgm:pt>
    <dgm:pt modelId="{532D8C1D-B9D5-4168-A1CD-50E5B7ADD007}" type="parTrans" cxnId="{BA201E72-ADB8-497F-8D35-5763D26EE4F8}">
      <dgm:prSet/>
      <dgm:spPr/>
      <dgm:t>
        <a:bodyPr/>
        <a:lstStyle/>
        <a:p>
          <a:endParaRPr lang="ru-RU" sz="1200"/>
        </a:p>
      </dgm:t>
    </dgm:pt>
    <dgm:pt modelId="{E97F788F-84C4-41F9-AE5D-F9DE76F358EA}" type="sibTrans" cxnId="{BA201E72-ADB8-497F-8D35-5763D26EE4F8}">
      <dgm:prSet/>
      <dgm:spPr/>
      <dgm:t>
        <a:bodyPr/>
        <a:lstStyle/>
        <a:p>
          <a:endParaRPr lang="ru-RU" sz="1200"/>
        </a:p>
      </dgm:t>
    </dgm:pt>
    <dgm:pt modelId="{040AA291-AFF9-4CCC-B4E3-29F87DC7AF31}">
      <dgm:prSet phldrT="[Текст]" custT="1"/>
      <dgm:spPr/>
      <dgm:t>
        <a:bodyPr/>
        <a:lstStyle/>
        <a:p>
          <a:r>
            <a:rPr lang="kk-KZ" sz="1400">
              <a:latin typeface="Times New Roman" panose="02020603050405020304" pitchFamily="18" charset="0"/>
              <a:cs typeface="Times New Roman" panose="02020603050405020304" pitchFamily="18" charset="0"/>
            </a:rPr>
            <a:t>Ауыл шаруашылығындағы инновациялық прогрессті</a:t>
          </a:r>
          <a:r>
            <a:rPr lang="en-US" sz="1400">
              <a:latin typeface="Times New Roman" panose="02020603050405020304" pitchFamily="18" charset="0"/>
              <a:cs typeface="Times New Roman" panose="02020603050405020304" pitchFamily="18" charset="0"/>
            </a:rPr>
            <a:t> </a:t>
          </a:r>
          <a:r>
            <a:rPr lang="kk-KZ" sz="1400">
              <a:latin typeface="Times New Roman" panose="02020603050405020304" pitchFamily="18" charset="0"/>
              <a:cs typeface="Times New Roman" panose="02020603050405020304" pitchFamily="18" charset="0"/>
            </a:rPr>
            <a:t>өлшеуші факторлары</a:t>
          </a:r>
          <a:endParaRPr lang="ru-RU" sz="1400">
            <a:latin typeface="Times New Roman" panose="02020603050405020304" pitchFamily="18" charset="0"/>
            <a:cs typeface="Times New Roman" panose="02020603050405020304" pitchFamily="18" charset="0"/>
          </a:endParaRPr>
        </a:p>
      </dgm:t>
    </dgm:pt>
    <dgm:pt modelId="{39D43083-8E07-454E-BE55-C60B5874BAB7}" type="sibTrans" cxnId="{55FE5EAC-D192-4ACF-91B7-37DB77A3AAAA}">
      <dgm:prSet/>
      <dgm:spPr/>
      <dgm:t>
        <a:bodyPr/>
        <a:lstStyle/>
        <a:p>
          <a:endParaRPr lang="ru-RU" sz="1200"/>
        </a:p>
      </dgm:t>
    </dgm:pt>
    <dgm:pt modelId="{F44A6928-5A2D-4924-AE14-6F4082786291}" type="parTrans" cxnId="{55FE5EAC-D192-4ACF-91B7-37DB77A3AAAA}">
      <dgm:prSet/>
      <dgm:spPr/>
      <dgm:t>
        <a:bodyPr/>
        <a:lstStyle/>
        <a:p>
          <a:endParaRPr lang="ru-RU" sz="1200"/>
        </a:p>
      </dgm:t>
    </dgm:pt>
    <dgm:pt modelId="{629F7231-CB51-49FB-A4D3-8D46D42042D1}" type="pres">
      <dgm:prSet presAssocID="{2D732698-F1DE-428C-8361-7D5A6085BF51}" presName="Name0" presStyleCnt="0">
        <dgm:presLayoutVars>
          <dgm:dir/>
          <dgm:animLvl val="lvl"/>
          <dgm:resizeHandles val="exact"/>
        </dgm:presLayoutVars>
      </dgm:prSet>
      <dgm:spPr/>
    </dgm:pt>
    <dgm:pt modelId="{EB705246-C3C0-41FA-AC9A-5DC006D7B692}" type="pres">
      <dgm:prSet presAssocID="{FB27007B-1FB5-4C49-911A-1B77743259F7}" presName="boxAndChildren" presStyleCnt="0"/>
      <dgm:spPr/>
    </dgm:pt>
    <dgm:pt modelId="{F434A94C-A185-4FA1-B761-5F6426E16413}" type="pres">
      <dgm:prSet presAssocID="{FB27007B-1FB5-4C49-911A-1B77743259F7}" presName="parentTextBox" presStyleLbl="node1" presStyleIdx="0" presStyleCnt="4"/>
      <dgm:spPr/>
    </dgm:pt>
    <dgm:pt modelId="{A9BD98F6-B92D-43B3-BC14-A64ACFD33EF1}" type="pres">
      <dgm:prSet presAssocID="{FB27007B-1FB5-4C49-911A-1B77743259F7}" presName="entireBox" presStyleLbl="node1" presStyleIdx="0" presStyleCnt="4"/>
      <dgm:spPr/>
    </dgm:pt>
    <dgm:pt modelId="{2959B7CD-B53C-45B1-99A1-7AADE7B5A928}" type="pres">
      <dgm:prSet presAssocID="{FB27007B-1FB5-4C49-911A-1B77743259F7}" presName="descendantBox" presStyleCnt="0"/>
      <dgm:spPr/>
    </dgm:pt>
    <dgm:pt modelId="{DF786D7C-AE40-4378-9191-BD923D1496E1}" type="pres">
      <dgm:prSet presAssocID="{DE3C922D-7A43-4452-9798-563A8B605C03}" presName="childTextBox" presStyleLbl="fgAccFollowNode1" presStyleIdx="0" presStyleCnt="8">
        <dgm:presLayoutVars>
          <dgm:bulletEnabled val="1"/>
        </dgm:presLayoutVars>
      </dgm:prSet>
      <dgm:spPr/>
    </dgm:pt>
    <dgm:pt modelId="{3093D2A4-4B80-4D8D-BFD0-FFD80B7F4AED}" type="pres">
      <dgm:prSet presAssocID="{19729A4A-4EA9-4E7F-ABE8-EA9568376774}" presName="childTextBox" presStyleLbl="fgAccFollowNode1" presStyleIdx="1" presStyleCnt="8">
        <dgm:presLayoutVars>
          <dgm:bulletEnabled val="1"/>
        </dgm:presLayoutVars>
      </dgm:prSet>
      <dgm:spPr/>
    </dgm:pt>
    <dgm:pt modelId="{2593908C-CBF0-4D18-87F5-A4BD0D39CF54}" type="pres">
      <dgm:prSet presAssocID="{FEC0A9C6-39AC-493F-A48F-E65AB9B0645C}" presName="sp" presStyleCnt="0"/>
      <dgm:spPr/>
    </dgm:pt>
    <dgm:pt modelId="{03CBC28D-337B-4080-A43A-9E84122F7AAB}" type="pres">
      <dgm:prSet presAssocID="{FD825DE3-C597-4051-89B8-C436C9F73193}" presName="arrowAndChildren" presStyleCnt="0"/>
      <dgm:spPr/>
    </dgm:pt>
    <dgm:pt modelId="{AE0B8830-C0B4-493D-96F8-CA40F80AC5A2}" type="pres">
      <dgm:prSet presAssocID="{FD825DE3-C597-4051-89B8-C436C9F73193}" presName="parentTextArrow" presStyleLbl="node1" presStyleIdx="0" presStyleCnt="4"/>
      <dgm:spPr/>
    </dgm:pt>
    <dgm:pt modelId="{43347B79-90C0-44F6-B6D5-3FEAF92EC755}" type="pres">
      <dgm:prSet presAssocID="{FD825DE3-C597-4051-89B8-C436C9F73193}" presName="arrow" presStyleLbl="node1" presStyleIdx="1" presStyleCnt="4"/>
      <dgm:spPr/>
    </dgm:pt>
    <dgm:pt modelId="{DD4D8FA5-822C-4735-AD86-27634E12C4F4}" type="pres">
      <dgm:prSet presAssocID="{FD825DE3-C597-4051-89B8-C436C9F73193}" presName="descendantArrow" presStyleCnt="0"/>
      <dgm:spPr/>
    </dgm:pt>
    <dgm:pt modelId="{83595B55-5A23-4E86-B30D-9AD0C524380D}" type="pres">
      <dgm:prSet presAssocID="{AE879E57-A525-4DD9-B89D-3540BB5E1BA7}" presName="childTextArrow" presStyleLbl="fgAccFollowNode1" presStyleIdx="2" presStyleCnt="8">
        <dgm:presLayoutVars>
          <dgm:bulletEnabled val="1"/>
        </dgm:presLayoutVars>
      </dgm:prSet>
      <dgm:spPr/>
    </dgm:pt>
    <dgm:pt modelId="{D601F589-5B2F-4331-B2FB-95C700AB3E2C}" type="pres">
      <dgm:prSet presAssocID="{84E00798-BC71-4CC8-87E6-DF9E7231392A}" presName="childTextArrow" presStyleLbl="fgAccFollowNode1" presStyleIdx="3" presStyleCnt="8">
        <dgm:presLayoutVars>
          <dgm:bulletEnabled val="1"/>
        </dgm:presLayoutVars>
      </dgm:prSet>
      <dgm:spPr/>
    </dgm:pt>
    <dgm:pt modelId="{A61D0922-C76D-4160-9FD5-08D03935A2C0}" type="pres">
      <dgm:prSet presAssocID="{D02AFB31-E289-47DE-9382-FD4610F7B59E}" presName="sp" presStyleCnt="0"/>
      <dgm:spPr/>
    </dgm:pt>
    <dgm:pt modelId="{05A24DBD-3CD6-40E1-B1B4-F2E53E2B3882}" type="pres">
      <dgm:prSet presAssocID="{5BDBA997-6E7D-4F85-A1C4-765BC9624518}" presName="arrowAndChildren" presStyleCnt="0"/>
      <dgm:spPr/>
    </dgm:pt>
    <dgm:pt modelId="{4E7A2994-E3C6-43C0-8B62-ED93542E8ECF}" type="pres">
      <dgm:prSet presAssocID="{5BDBA997-6E7D-4F85-A1C4-765BC9624518}" presName="parentTextArrow" presStyleLbl="node1" presStyleIdx="1" presStyleCnt="4"/>
      <dgm:spPr/>
    </dgm:pt>
    <dgm:pt modelId="{DFF7B9C3-E81C-4D23-800F-A568933E8A40}" type="pres">
      <dgm:prSet presAssocID="{5BDBA997-6E7D-4F85-A1C4-765BC9624518}" presName="arrow" presStyleLbl="node1" presStyleIdx="2" presStyleCnt="4"/>
      <dgm:spPr/>
    </dgm:pt>
    <dgm:pt modelId="{712557FD-B3DF-49F8-B39D-FF7FB2AE43BB}" type="pres">
      <dgm:prSet presAssocID="{5BDBA997-6E7D-4F85-A1C4-765BC9624518}" presName="descendantArrow" presStyleCnt="0"/>
      <dgm:spPr/>
    </dgm:pt>
    <dgm:pt modelId="{5721EFD7-0FA4-42F8-98D1-B5CA3EA77795}" type="pres">
      <dgm:prSet presAssocID="{E06012E1-1EDE-4F0B-B025-2D187AC60676}" presName="childTextArrow" presStyleLbl="fgAccFollowNode1" presStyleIdx="4" presStyleCnt="8">
        <dgm:presLayoutVars>
          <dgm:bulletEnabled val="1"/>
        </dgm:presLayoutVars>
      </dgm:prSet>
      <dgm:spPr/>
    </dgm:pt>
    <dgm:pt modelId="{DC495CD4-7795-41FB-ADFA-D3BFCBE1094F}" type="pres">
      <dgm:prSet presAssocID="{86D0899C-8DCC-4DC5-B0A4-294C9C1AB082}" presName="childTextArrow" presStyleLbl="fgAccFollowNode1" presStyleIdx="5" presStyleCnt="8">
        <dgm:presLayoutVars>
          <dgm:bulletEnabled val="1"/>
        </dgm:presLayoutVars>
      </dgm:prSet>
      <dgm:spPr/>
    </dgm:pt>
    <dgm:pt modelId="{B0639671-E95F-422F-8E54-7C1B4F1D90A9}" type="pres">
      <dgm:prSet presAssocID="{39D43083-8E07-454E-BE55-C60B5874BAB7}" presName="sp" presStyleCnt="0"/>
      <dgm:spPr/>
    </dgm:pt>
    <dgm:pt modelId="{0A268298-22C1-4169-82F6-4AF5759B97BC}" type="pres">
      <dgm:prSet presAssocID="{040AA291-AFF9-4CCC-B4E3-29F87DC7AF31}" presName="arrowAndChildren" presStyleCnt="0"/>
      <dgm:spPr/>
    </dgm:pt>
    <dgm:pt modelId="{C74C2DDF-8E30-4140-BAD9-08051FB451FE}" type="pres">
      <dgm:prSet presAssocID="{040AA291-AFF9-4CCC-B4E3-29F87DC7AF31}" presName="parentTextArrow" presStyleLbl="node1" presStyleIdx="2" presStyleCnt="4"/>
      <dgm:spPr/>
    </dgm:pt>
    <dgm:pt modelId="{7EB8D345-578A-457F-B30E-A9374ABF6603}" type="pres">
      <dgm:prSet presAssocID="{040AA291-AFF9-4CCC-B4E3-29F87DC7AF31}" presName="arrow" presStyleLbl="node1" presStyleIdx="3" presStyleCnt="4"/>
      <dgm:spPr/>
    </dgm:pt>
    <dgm:pt modelId="{93B765C3-A4EE-453A-A676-6B32800B4D16}" type="pres">
      <dgm:prSet presAssocID="{040AA291-AFF9-4CCC-B4E3-29F87DC7AF31}" presName="descendantArrow" presStyleCnt="0"/>
      <dgm:spPr/>
    </dgm:pt>
    <dgm:pt modelId="{0961EB61-F1AB-442D-9EF4-C6A0395E1A56}" type="pres">
      <dgm:prSet presAssocID="{28317EBC-F837-4591-884C-CF6E595A3CD4}" presName="childTextArrow" presStyleLbl="fgAccFollowNode1" presStyleIdx="6" presStyleCnt="8">
        <dgm:presLayoutVars>
          <dgm:bulletEnabled val="1"/>
        </dgm:presLayoutVars>
      </dgm:prSet>
      <dgm:spPr/>
    </dgm:pt>
    <dgm:pt modelId="{21E374C4-9F86-4B82-BB71-F81940E756B6}" type="pres">
      <dgm:prSet presAssocID="{62707D2B-6408-4F5E-982F-6E7D64E0A979}" presName="childTextArrow" presStyleLbl="fgAccFollowNode1" presStyleIdx="7" presStyleCnt="8">
        <dgm:presLayoutVars>
          <dgm:bulletEnabled val="1"/>
        </dgm:presLayoutVars>
      </dgm:prSet>
      <dgm:spPr/>
    </dgm:pt>
  </dgm:ptLst>
  <dgm:cxnLst>
    <dgm:cxn modelId="{2E10C108-67E8-43EF-B0A7-114D879AFBFF}" srcId="{2D732698-F1DE-428C-8361-7D5A6085BF51}" destId="{5BDBA997-6E7D-4F85-A1C4-765BC9624518}" srcOrd="1" destOrd="0" parTransId="{A4B90F55-9449-44FB-85F4-98B6D8369EA2}" sibTransId="{D02AFB31-E289-47DE-9382-FD4610F7B59E}"/>
    <dgm:cxn modelId="{1A48320D-121C-4F7A-B5FF-40C41DA23D6D}" srcId="{5BDBA997-6E7D-4F85-A1C4-765BC9624518}" destId="{E06012E1-1EDE-4F0B-B025-2D187AC60676}" srcOrd="0" destOrd="0" parTransId="{2DC30EA5-315F-49B5-B9A8-5674DE3279DB}" sibTransId="{E2352CF3-70D4-4B93-A62E-24CA88729B86}"/>
    <dgm:cxn modelId="{FFBAB512-7FCA-4B5A-A3BA-0172F2FE7692}" type="presOf" srcId="{E06012E1-1EDE-4F0B-B025-2D187AC60676}" destId="{5721EFD7-0FA4-42F8-98D1-B5CA3EA77795}" srcOrd="0" destOrd="0" presId="urn:microsoft.com/office/officeart/2005/8/layout/process4"/>
    <dgm:cxn modelId="{05613B2B-14C8-4D86-8DB2-F997BC768844}" type="presOf" srcId="{19729A4A-4EA9-4E7F-ABE8-EA9568376774}" destId="{3093D2A4-4B80-4D8D-BFD0-FFD80B7F4AED}" srcOrd="0" destOrd="0" presId="urn:microsoft.com/office/officeart/2005/8/layout/process4"/>
    <dgm:cxn modelId="{4AFD9630-59A4-4B05-92CF-B8A5C578BD8A}" type="presOf" srcId="{AE879E57-A525-4DD9-B89D-3540BB5E1BA7}" destId="{83595B55-5A23-4E86-B30D-9AD0C524380D}" srcOrd="0" destOrd="0" presId="urn:microsoft.com/office/officeart/2005/8/layout/process4"/>
    <dgm:cxn modelId="{1EAD0B37-C2DA-4350-987F-67F3C0598082}" type="presOf" srcId="{86D0899C-8DCC-4DC5-B0A4-294C9C1AB082}" destId="{DC495CD4-7795-41FB-ADFA-D3BFCBE1094F}" srcOrd="0" destOrd="0" presId="urn:microsoft.com/office/officeart/2005/8/layout/process4"/>
    <dgm:cxn modelId="{7707B649-A6BD-46D6-AA4A-52DD62DE5D28}" srcId="{FB27007B-1FB5-4C49-911A-1B77743259F7}" destId="{DE3C922D-7A43-4452-9798-563A8B605C03}" srcOrd="0" destOrd="0" parTransId="{EE391AC8-A38C-45C7-B38E-BAE28C991EAB}" sibTransId="{7666FB26-FD2B-40C6-A6E5-CA306ED0BF04}"/>
    <dgm:cxn modelId="{562AE249-EBA3-46A1-8203-3B1F6FA1E181}" type="presOf" srcId="{FD825DE3-C597-4051-89B8-C436C9F73193}" destId="{AE0B8830-C0B4-493D-96F8-CA40F80AC5A2}" srcOrd="0" destOrd="0" presId="urn:microsoft.com/office/officeart/2005/8/layout/process4"/>
    <dgm:cxn modelId="{40AC614D-B9BD-44E0-BB1C-6FAA0E40A7F5}" type="presOf" srcId="{5BDBA997-6E7D-4F85-A1C4-765BC9624518}" destId="{4E7A2994-E3C6-43C0-8B62-ED93542E8ECF}" srcOrd="0" destOrd="0" presId="urn:microsoft.com/office/officeart/2005/8/layout/process4"/>
    <dgm:cxn modelId="{E5E8D05D-A7B8-4B17-AB8A-340CBC8BBBF4}" srcId="{2D732698-F1DE-428C-8361-7D5A6085BF51}" destId="{FD825DE3-C597-4051-89B8-C436C9F73193}" srcOrd="2" destOrd="0" parTransId="{7155FC26-3D38-4130-8050-CF2A9D3C17C5}" sibTransId="{FEC0A9C6-39AC-493F-A48F-E65AB9B0645C}"/>
    <dgm:cxn modelId="{56248260-1507-4317-9E74-634CEF3BB4F8}" srcId="{FB27007B-1FB5-4C49-911A-1B77743259F7}" destId="{19729A4A-4EA9-4E7F-ABE8-EA9568376774}" srcOrd="1" destOrd="0" parTransId="{352E3E17-9F32-46E3-BCF3-B560F05BFA76}" sibTransId="{92B6826F-5D34-4DDA-92F5-2C86B4EC0407}"/>
    <dgm:cxn modelId="{D37BA670-FF5D-458C-9F1D-E0C0C9A67598}" srcId="{FD825DE3-C597-4051-89B8-C436C9F73193}" destId="{AE879E57-A525-4DD9-B89D-3540BB5E1BA7}" srcOrd="0" destOrd="0" parTransId="{0D8EB42E-9C6D-452B-AE0E-B5687A473D93}" sibTransId="{F22359AE-D510-4CB7-8074-65C3219FCF1F}"/>
    <dgm:cxn modelId="{BA201E72-ADB8-497F-8D35-5763D26EE4F8}" srcId="{2D732698-F1DE-428C-8361-7D5A6085BF51}" destId="{FB27007B-1FB5-4C49-911A-1B77743259F7}" srcOrd="3" destOrd="0" parTransId="{532D8C1D-B9D5-4168-A1CD-50E5B7ADD007}" sibTransId="{E97F788F-84C4-41F9-AE5D-F9DE76F358EA}"/>
    <dgm:cxn modelId="{F0318575-0064-4947-8BFF-B08312486440}" type="presOf" srcId="{040AA291-AFF9-4CCC-B4E3-29F87DC7AF31}" destId="{C74C2DDF-8E30-4140-BAD9-08051FB451FE}" srcOrd="0" destOrd="0" presId="urn:microsoft.com/office/officeart/2005/8/layout/process4"/>
    <dgm:cxn modelId="{9FC10F7E-D24F-4DC0-B15F-DB59B614763F}" srcId="{040AA291-AFF9-4CCC-B4E3-29F87DC7AF31}" destId="{28317EBC-F837-4591-884C-CF6E595A3CD4}" srcOrd="0" destOrd="0" parTransId="{049E85DE-2F3A-4693-885F-586F8FF3DF88}" sibTransId="{C78C92D6-774F-4BC2-A067-CB947AF84304}"/>
    <dgm:cxn modelId="{BEB0AF8E-A954-42EA-AFCE-BB0A060BD201}" type="presOf" srcId="{28317EBC-F837-4591-884C-CF6E595A3CD4}" destId="{0961EB61-F1AB-442D-9EF4-C6A0395E1A56}" srcOrd="0" destOrd="0" presId="urn:microsoft.com/office/officeart/2005/8/layout/process4"/>
    <dgm:cxn modelId="{4AAB439E-60BE-4E95-AFB3-16682647DBAD}" srcId="{5BDBA997-6E7D-4F85-A1C4-765BC9624518}" destId="{86D0899C-8DCC-4DC5-B0A4-294C9C1AB082}" srcOrd="1" destOrd="0" parTransId="{F7CB5AC1-DC79-4953-8A1D-FE173D1FDEE0}" sibTransId="{400A883E-5246-4671-BE85-C07B171C23C9}"/>
    <dgm:cxn modelId="{4B276CA5-7056-4D3B-B146-AE991CC29100}" type="presOf" srcId="{FD825DE3-C597-4051-89B8-C436C9F73193}" destId="{43347B79-90C0-44F6-B6D5-3FEAF92EC755}" srcOrd="1" destOrd="0" presId="urn:microsoft.com/office/officeart/2005/8/layout/process4"/>
    <dgm:cxn modelId="{9EE075A5-B8F1-4C38-A539-830693010FEA}" type="presOf" srcId="{DE3C922D-7A43-4452-9798-563A8B605C03}" destId="{DF786D7C-AE40-4378-9191-BD923D1496E1}" srcOrd="0" destOrd="0" presId="urn:microsoft.com/office/officeart/2005/8/layout/process4"/>
    <dgm:cxn modelId="{55FE5EAC-D192-4ACF-91B7-37DB77A3AAAA}" srcId="{2D732698-F1DE-428C-8361-7D5A6085BF51}" destId="{040AA291-AFF9-4CCC-B4E3-29F87DC7AF31}" srcOrd="0" destOrd="0" parTransId="{F44A6928-5A2D-4924-AE14-6F4082786291}" sibTransId="{39D43083-8E07-454E-BE55-C60B5874BAB7}"/>
    <dgm:cxn modelId="{817953AF-7E83-45A0-A948-B7A56C5D6A63}" type="presOf" srcId="{FB27007B-1FB5-4C49-911A-1B77743259F7}" destId="{F434A94C-A185-4FA1-B761-5F6426E16413}" srcOrd="0" destOrd="0" presId="urn:microsoft.com/office/officeart/2005/8/layout/process4"/>
    <dgm:cxn modelId="{E43691B0-4EA5-4AA0-805A-E38BE2BF5BB0}" type="presOf" srcId="{FB27007B-1FB5-4C49-911A-1B77743259F7}" destId="{A9BD98F6-B92D-43B3-BC14-A64ACFD33EF1}" srcOrd="1" destOrd="0" presId="urn:microsoft.com/office/officeart/2005/8/layout/process4"/>
    <dgm:cxn modelId="{1A6FDAB4-4CBE-4977-8B0C-6BAEDA10ED31}" type="presOf" srcId="{62707D2B-6408-4F5E-982F-6E7D64E0A979}" destId="{21E374C4-9F86-4B82-BB71-F81940E756B6}" srcOrd="0" destOrd="0" presId="urn:microsoft.com/office/officeart/2005/8/layout/process4"/>
    <dgm:cxn modelId="{A95A00B6-C12F-41FA-9308-C424F2A10C89}" srcId="{040AA291-AFF9-4CCC-B4E3-29F87DC7AF31}" destId="{62707D2B-6408-4F5E-982F-6E7D64E0A979}" srcOrd="1" destOrd="0" parTransId="{5E602DC8-6EC1-4059-BC8D-E016C9FD8DC7}" sibTransId="{67CFB907-99AF-4781-BF5C-4A4C22A80E5B}"/>
    <dgm:cxn modelId="{08F621C2-C9FD-4A04-8277-89A937054947}" type="presOf" srcId="{2D732698-F1DE-428C-8361-7D5A6085BF51}" destId="{629F7231-CB51-49FB-A4D3-8D46D42042D1}" srcOrd="0" destOrd="0" presId="urn:microsoft.com/office/officeart/2005/8/layout/process4"/>
    <dgm:cxn modelId="{BBD026CB-FA03-4BBA-AB2F-2B6DA64CCD91}" type="presOf" srcId="{040AA291-AFF9-4CCC-B4E3-29F87DC7AF31}" destId="{7EB8D345-578A-457F-B30E-A9374ABF6603}" srcOrd="1" destOrd="0" presId="urn:microsoft.com/office/officeart/2005/8/layout/process4"/>
    <dgm:cxn modelId="{884CA6E8-085E-4FF3-B133-A85AF82FFDCD}" srcId="{FD825DE3-C597-4051-89B8-C436C9F73193}" destId="{84E00798-BC71-4CC8-87E6-DF9E7231392A}" srcOrd="1" destOrd="0" parTransId="{263973EF-DEB3-4698-9E74-9BEF568F4474}" sibTransId="{D22F693F-E12F-4225-8BCD-4208D117FDEA}"/>
    <dgm:cxn modelId="{CF3D1AEE-5998-480C-BB7E-80F9E98BEE44}" type="presOf" srcId="{84E00798-BC71-4CC8-87E6-DF9E7231392A}" destId="{D601F589-5B2F-4331-B2FB-95C700AB3E2C}" srcOrd="0" destOrd="0" presId="urn:microsoft.com/office/officeart/2005/8/layout/process4"/>
    <dgm:cxn modelId="{96322DFA-ED76-4EF7-BD5B-8A3DDAF7BDD5}" type="presOf" srcId="{5BDBA997-6E7D-4F85-A1C4-765BC9624518}" destId="{DFF7B9C3-E81C-4D23-800F-A568933E8A40}" srcOrd="1" destOrd="0" presId="urn:microsoft.com/office/officeart/2005/8/layout/process4"/>
    <dgm:cxn modelId="{434C5AEE-A5DF-4610-BA14-448844E60CDF}" type="presParOf" srcId="{629F7231-CB51-49FB-A4D3-8D46D42042D1}" destId="{EB705246-C3C0-41FA-AC9A-5DC006D7B692}" srcOrd="0" destOrd="0" presId="urn:microsoft.com/office/officeart/2005/8/layout/process4"/>
    <dgm:cxn modelId="{184DD0B9-DA4B-4F3E-88DD-D48A57EE9BDD}" type="presParOf" srcId="{EB705246-C3C0-41FA-AC9A-5DC006D7B692}" destId="{F434A94C-A185-4FA1-B761-5F6426E16413}" srcOrd="0" destOrd="0" presId="urn:microsoft.com/office/officeart/2005/8/layout/process4"/>
    <dgm:cxn modelId="{C1E8602A-5214-4E83-9C5F-38A9ECF2DC72}" type="presParOf" srcId="{EB705246-C3C0-41FA-AC9A-5DC006D7B692}" destId="{A9BD98F6-B92D-43B3-BC14-A64ACFD33EF1}" srcOrd="1" destOrd="0" presId="urn:microsoft.com/office/officeart/2005/8/layout/process4"/>
    <dgm:cxn modelId="{5756FB8A-1B33-48BC-B177-74A6F57419E4}" type="presParOf" srcId="{EB705246-C3C0-41FA-AC9A-5DC006D7B692}" destId="{2959B7CD-B53C-45B1-99A1-7AADE7B5A928}" srcOrd="2" destOrd="0" presId="urn:microsoft.com/office/officeart/2005/8/layout/process4"/>
    <dgm:cxn modelId="{C150CCBA-75D7-4706-A90A-0A78082FB3BD}" type="presParOf" srcId="{2959B7CD-B53C-45B1-99A1-7AADE7B5A928}" destId="{DF786D7C-AE40-4378-9191-BD923D1496E1}" srcOrd="0" destOrd="0" presId="urn:microsoft.com/office/officeart/2005/8/layout/process4"/>
    <dgm:cxn modelId="{4EC6D458-503F-4CBA-B026-67CB47DE4BB0}" type="presParOf" srcId="{2959B7CD-B53C-45B1-99A1-7AADE7B5A928}" destId="{3093D2A4-4B80-4D8D-BFD0-FFD80B7F4AED}" srcOrd="1" destOrd="0" presId="urn:microsoft.com/office/officeart/2005/8/layout/process4"/>
    <dgm:cxn modelId="{7EA9ADE6-CEEF-4F1B-AF8F-1FB1D4A7A707}" type="presParOf" srcId="{629F7231-CB51-49FB-A4D3-8D46D42042D1}" destId="{2593908C-CBF0-4D18-87F5-A4BD0D39CF54}" srcOrd="1" destOrd="0" presId="urn:microsoft.com/office/officeart/2005/8/layout/process4"/>
    <dgm:cxn modelId="{3B79774E-90AF-4DF2-B218-CCDFF6D1FA36}" type="presParOf" srcId="{629F7231-CB51-49FB-A4D3-8D46D42042D1}" destId="{03CBC28D-337B-4080-A43A-9E84122F7AAB}" srcOrd="2" destOrd="0" presId="urn:microsoft.com/office/officeart/2005/8/layout/process4"/>
    <dgm:cxn modelId="{04337FEB-8E0A-4DEB-97EF-275C767CE35F}" type="presParOf" srcId="{03CBC28D-337B-4080-A43A-9E84122F7AAB}" destId="{AE0B8830-C0B4-493D-96F8-CA40F80AC5A2}" srcOrd="0" destOrd="0" presId="urn:microsoft.com/office/officeart/2005/8/layout/process4"/>
    <dgm:cxn modelId="{CEFC449A-F9F2-4DCD-BAAD-ED5DFEB9B6F8}" type="presParOf" srcId="{03CBC28D-337B-4080-A43A-9E84122F7AAB}" destId="{43347B79-90C0-44F6-B6D5-3FEAF92EC755}" srcOrd="1" destOrd="0" presId="urn:microsoft.com/office/officeart/2005/8/layout/process4"/>
    <dgm:cxn modelId="{AB85B185-36BA-49DA-89DD-60B7E0A9984F}" type="presParOf" srcId="{03CBC28D-337B-4080-A43A-9E84122F7AAB}" destId="{DD4D8FA5-822C-4735-AD86-27634E12C4F4}" srcOrd="2" destOrd="0" presId="urn:microsoft.com/office/officeart/2005/8/layout/process4"/>
    <dgm:cxn modelId="{BCC3029A-6447-41A5-8610-CAC9A8C31DE3}" type="presParOf" srcId="{DD4D8FA5-822C-4735-AD86-27634E12C4F4}" destId="{83595B55-5A23-4E86-B30D-9AD0C524380D}" srcOrd="0" destOrd="0" presId="urn:microsoft.com/office/officeart/2005/8/layout/process4"/>
    <dgm:cxn modelId="{CE293E65-C67A-4C3A-8A8D-57796DD01471}" type="presParOf" srcId="{DD4D8FA5-822C-4735-AD86-27634E12C4F4}" destId="{D601F589-5B2F-4331-B2FB-95C700AB3E2C}" srcOrd="1" destOrd="0" presId="urn:microsoft.com/office/officeart/2005/8/layout/process4"/>
    <dgm:cxn modelId="{09D0F83A-C1BF-45FE-91C5-CFCBDA1443F7}" type="presParOf" srcId="{629F7231-CB51-49FB-A4D3-8D46D42042D1}" destId="{A61D0922-C76D-4160-9FD5-08D03935A2C0}" srcOrd="3" destOrd="0" presId="urn:microsoft.com/office/officeart/2005/8/layout/process4"/>
    <dgm:cxn modelId="{96D9E719-D64E-44D6-B9CE-2F35F48A77D0}" type="presParOf" srcId="{629F7231-CB51-49FB-A4D3-8D46D42042D1}" destId="{05A24DBD-3CD6-40E1-B1B4-F2E53E2B3882}" srcOrd="4" destOrd="0" presId="urn:microsoft.com/office/officeart/2005/8/layout/process4"/>
    <dgm:cxn modelId="{FF9C0C35-DC4A-4280-BB52-72920077A998}" type="presParOf" srcId="{05A24DBD-3CD6-40E1-B1B4-F2E53E2B3882}" destId="{4E7A2994-E3C6-43C0-8B62-ED93542E8ECF}" srcOrd="0" destOrd="0" presId="urn:microsoft.com/office/officeart/2005/8/layout/process4"/>
    <dgm:cxn modelId="{0E0CCE01-2E33-4F69-8BCB-B1CC4717620D}" type="presParOf" srcId="{05A24DBD-3CD6-40E1-B1B4-F2E53E2B3882}" destId="{DFF7B9C3-E81C-4D23-800F-A568933E8A40}" srcOrd="1" destOrd="0" presId="urn:microsoft.com/office/officeart/2005/8/layout/process4"/>
    <dgm:cxn modelId="{3A4CD41E-77DD-4606-8B6E-6A4D368BE9B8}" type="presParOf" srcId="{05A24DBD-3CD6-40E1-B1B4-F2E53E2B3882}" destId="{712557FD-B3DF-49F8-B39D-FF7FB2AE43BB}" srcOrd="2" destOrd="0" presId="urn:microsoft.com/office/officeart/2005/8/layout/process4"/>
    <dgm:cxn modelId="{8873C0C5-42B0-4A27-89A2-C7CE91C0396D}" type="presParOf" srcId="{712557FD-B3DF-49F8-B39D-FF7FB2AE43BB}" destId="{5721EFD7-0FA4-42F8-98D1-B5CA3EA77795}" srcOrd="0" destOrd="0" presId="urn:microsoft.com/office/officeart/2005/8/layout/process4"/>
    <dgm:cxn modelId="{621DE6B5-8589-4D80-A5C6-83C78CCA6A05}" type="presParOf" srcId="{712557FD-B3DF-49F8-B39D-FF7FB2AE43BB}" destId="{DC495CD4-7795-41FB-ADFA-D3BFCBE1094F}" srcOrd="1" destOrd="0" presId="urn:microsoft.com/office/officeart/2005/8/layout/process4"/>
    <dgm:cxn modelId="{5ECEA1C7-F847-426B-B4E6-00C50450FDB3}" type="presParOf" srcId="{629F7231-CB51-49FB-A4D3-8D46D42042D1}" destId="{B0639671-E95F-422F-8E54-7C1B4F1D90A9}" srcOrd="5" destOrd="0" presId="urn:microsoft.com/office/officeart/2005/8/layout/process4"/>
    <dgm:cxn modelId="{9FDF80B8-BD0D-4217-9C04-457CD8F1708F}" type="presParOf" srcId="{629F7231-CB51-49FB-A4D3-8D46D42042D1}" destId="{0A268298-22C1-4169-82F6-4AF5759B97BC}" srcOrd="6" destOrd="0" presId="urn:microsoft.com/office/officeart/2005/8/layout/process4"/>
    <dgm:cxn modelId="{80B1E544-98C2-4236-8E5A-5BC970648D73}" type="presParOf" srcId="{0A268298-22C1-4169-82F6-4AF5759B97BC}" destId="{C74C2DDF-8E30-4140-BAD9-08051FB451FE}" srcOrd="0" destOrd="0" presId="urn:microsoft.com/office/officeart/2005/8/layout/process4"/>
    <dgm:cxn modelId="{F4FDA0DA-D8F6-409A-88BA-8075732DC01A}" type="presParOf" srcId="{0A268298-22C1-4169-82F6-4AF5759B97BC}" destId="{7EB8D345-578A-457F-B30E-A9374ABF6603}" srcOrd="1" destOrd="0" presId="urn:microsoft.com/office/officeart/2005/8/layout/process4"/>
    <dgm:cxn modelId="{CC1464C1-429F-4A88-8EB0-89FC5E6CE078}" type="presParOf" srcId="{0A268298-22C1-4169-82F6-4AF5759B97BC}" destId="{93B765C3-A4EE-453A-A676-6B32800B4D16}" srcOrd="2" destOrd="0" presId="urn:microsoft.com/office/officeart/2005/8/layout/process4"/>
    <dgm:cxn modelId="{9580EE1C-03C8-4908-8374-6DEBC55F8F80}" type="presParOf" srcId="{93B765C3-A4EE-453A-A676-6B32800B4D16}" destId="{0961EB61-F1AB-442D-9EF4-C6A0395E1A56}" srcOrd="0" destOrd="0" presId="urn:microsoft.com/office/officeart/2005/8/layout/process4"/>
    <dgm:cxn modelId="{1127DC13-7C17-4969-B00C-2784D176AD1B}" type="presParOf" srcId="{93B765C3-A4EE-453A-A676-6B32800B4D16}" destId="{21E374C4-9F86-4B82-BB71-F81940E756B6}" srcOrd="1" destOrd="0" presId="urn:microsoft.com/office/officeart/2005/8/layout/process4"/>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D97FDB5-EAB4-F744-BC86-B79849A4F9A3}" type="doc">
      <dgm:prSet loTypeId="urn:microsoft.com/office/officeart/2009/3/layout/StepUpProcess" loCatId="" qsTypeId="urn:microsoft.com/office/officeart/2005/8/quickstyle/simple1" qsCatId="simple" csTypeId="urn:microsoft.com/office/officeart/2005/8/colors/accent1_2" csCatId="accent1" phldr="1"/>
      <dgm:spPr/>
      <dgm:t>
        <a:bodyPr/>
        <a:lstStyle/>
        <a:p>
          <a:endParaRPr lang="ru-RU"/>
        </a:p>
      </dgm:t>
    </dgm:pt>
    <dgm:pt modelId="{748F63DB-A8D8-754E-A8D5-F0F90BA39EF5}">
      <dgm:prSet phldrT="[Текст]" custT="1"/>
      <dgm:spPr/>
      <dgm:t>
        <a:bodyPr/>
        <a:lstStyle/>
        <a:p>
          <a:r>
            <a:rPr lang="pt-PT" sz="1100">
              <a:latin typeface="Times New Roman" panose="02020603050405020304" pitchFamily="18" charset="0"/>
              <a:cs typeface="Times New Roman" panose="02020603050405020304" pitchFamily="18" charset="0"/>
            </a:rPr>
            <a:t>Мамандар-</a:t>
          </a:r>
          <a:r>
            <a:rPr lang="kk-KZ" sz="1100">
              <a:latin typeface="Times New Roman" panose="02020603050405020304" pitchFamily="18" charset="0"/>
              <a:cs typeface="Times New Roman" panose="02020603050405020304" pitchFamily="18" charset="0"/>
            </a:rPr>
            <a:t>ды әзірлеу</a:t>
          </a:r>
          <a:endParaRPr lang="ru-RU" sz="1100">
            <a:latin typeface="Times New Roman" panose="02020603050405020304" pitchFamily="18" charset="0"/>
            <a:cs typeface="Times New Roman" panose="02020603050405020304" pitchFamily="18" charset="0"/>
          </a:endParaRPr>
        </a:p>
      </dgm:t>
    </dgm:pt>
    <dgm:pt modelId="{FC16EE8F-7C53-D345-9F0F-D58CE428E05D}" type="parTrans" cxnId="{4EE09A6C-1FB7-7147-B4BA-FD37A22F313B}">
      <dgm:prSet/>
      <dgm:spPr/>
      <dgm:t>
        <a:bodyPr/>
        <a:lstStyle/>
        <a:p>
          <a:endParaRPr lang="ru-RU" sz="1100">
            <a:latin typeface="Times New Roman" panose="02020603050405020304" pitchFamily="18" charset="0"/>
            <a:cs typeface="Times New Roman" panose="02020603050405020304" pitchFamily="18" charset="0"/>
          </a:endParaRPr>
        </a:p>
      </dgm:t>
    </dgm:pt>
    <dgm:pt modelId="{D797451B-23C5-264C-9BD2-B2397EBBDB07}" type="sibTrans" cxnId="{4EE09A6C-1FB7-7147-B4BA-FD37A22F313B}">
      <dgm:prSet/>
      <dgm:spPr/>
      <dgm:t>
        <a:bodyPr/>
        <a:lstStyle/>
        <a:p>
          <a:endParaRPr lang="ru-RU" sz="1100">
            <a:latin typeface="Times New Roman" panose="02020603050405020304" pitchFamily="18" charset="0"/>
            <a:cs typeface="Times New Roman" panose="02020603050405020304" pitchFamily="18" charset="0"/>
          </a:endParaRPr>
        </a:p>
      </dgm:t>
    </dgm:pt>
    <dgm:pt modelId="{958C6655-BB91-1348-A11D-2063657F63F3}">
      <dgm:prSet phldrT="[Текст]" custT="1"/>
      <dgm:spPr/>
      <dgm:t>
        <a:bodyPr/>
        <a:lstStyle/>
        <a:p>
          <a:r>
            <a:rPr lang="kk-KZ" sz="1100">
              <a:latin typeface="Times New Roman" panose="02020603050405020304" pitchFamily="18" charset="0"/>
              <a:cs typeface="Times New Roman" panose="02020603050405020304" pitchFamily="18" charset="0"/>
            </a:rPr>
            <a:t>Ауыл шаруашылығындағы </a:t>
          </a:r>
          <a:r>
            <a:rPr lang="pt-PT" sz="1100">
              <a:latin typeface="Times New Roman" panose="02020603050405020304" pitchFamily="18" charset="0"/>
              <a:cs typeface="Times New Roman" panose="02020603050405020304" pitchFamily="18" charset="0"/>
            </a:rPr>
            <a:t>проблема-ларды </a:t>
          </a:r>
          <a:r>
            <a:rPr lang="kk-KZ" sz="1100">
              <a:latin typeface="Times New Roman" panose="02020603050405020304" pitchFamily="18" charset="0"/>
              <a:cs typeface="Times New Roman" panose="02020603050405020304" pitchFamily="18" charset="0"/>
            </a:rPr>
            <a:t>анықтау</a:t>
          </a:r>
          <a:endParaRPr lang="ru-RU" sz="1100">
            <a:latin typeface="Times New Roman" panose="02020603050405020304" pitchFamily="18" charset="0"/>
            <a:cs typeface="Times New Roman" panose="02020603050405020304" pitchFamily="18" charset="0"/>
          </a:endParaRPr>
        </a:p>
      </dgm:t>
    </dgm:pt>
    <dgm:pt modelId="{AF4FD979-B0C2-544A-92BA-5CE387C25168}" type="parTrans" cxnId="{DE15D560-9AF4-754A-B669-2AD4BFCBA88E}">
      <dgm:prSet/>
      <dgm:spPr/>
      <dgm:t>
        <a:bodyPr/>
        <a:lstStyle/>
        <a:p>
          <a:endParaRPr lang="ru-RU" sz="1100">
            <a:latin typeface="Times New Roman" panose="02020603050405020304" pitchFamily="18" charset="0"/>
            <a:cs typeface="Times New Roman" panose="02020603050405020304" pitchFamily="18" charset="0"/>
          </a:endParaRPr>
        </a:p>
      </dgm:t>
    </dgm:pt>
    <dgm:pt modelId="{868B2A6B-A409-E84C-A53E-C01D66153BBE}" type="sibTrans" cxnId="{DE15D560-9AF4-754A-B669-2AD4BFCBA88E}">
      <dgm:prSet/>
      <dgm:spPr/>
      <dgm:t>
        <a:bodyPr/>
        <a:lstStyle/>
        <a:p>
          <a:endParaRPr lang="ru-RU" sz="1100">
            <a:latin typeface="Times New Roman" panose="02020603050405020304" pitchFamily="18" charset="0"/>
            <a:cs typeface="Times New Roman" panose="02020603050405020304" pitchFamily="18" charset="0"/>
          </a:endParaRPr>
        </a:p>
      </dgm:t>
    </dgm:pt>
    <dgm:pt modelId="{8E64403D-1486-8647-92FC-6122D3410A63}">
      <dgm:prSet phldrT="[Текст]" custT="1"/>
      <dgm:spPr/>
      <dgm:t>
        <a:bodyPr/>
        <a:lstStyle/>
        <a:p>
          <a:r>
            <a:rPr lang="kk-KZ" sz="1100">
              <a:latin typeface="Times New Roman" panose="02020603050405020304" pitchFamily="18" charset="0"/>
              <a:cs typeface="Times New Roman" panose="02020603050405020304" pitchFamily="18" charset="0"/>
            </a:rPr>
            <a:t>Керекті технология</a:t>
          </a:r>
          <a:r>
            <a:rPr lang="en-US" sz="1100">
              <a:latin typeface="Times New Roman" panose="02020603050405020304" pitchFamily="18" charset="0"/>
              <a:cs typeface="Times New Roman" panose="02020603050405020304" pitchFamily="18" charset="0"/>
            </a:rPr>
            <a:t>-</a:t>
          </a:r>
          <a:r>
            <a:rPr lang="kk-KZ" sz="1100">
              <a:latin typeface="Times New Roman" panose="02020603050405020304" pitchFamily="18" charset="0"/>
              <a:cs typeface="Times New Roman" panose="02020603050405020304" pitchFamily="18" charset="0"/>
            </a:rPr>
            <a:t>ны іздестіру</a:t>
          </a:r>
          <a:endParaRPr lang="ru-RU" sz="1100">
            <a:latin typeface="Times New Roman" panose="02020603050405020304" pitchFamily="18" charset="0"/>
            <a:cs typeface="Times New Roman" panose="02020603050405020304" pitchFamily="18" charset="0"/>
          </a:endParaRPr>
        </a:p>
      </dgm:t>
    </dgm:pt>
    <dgm:pt modelId="{62179FFA-FA97-1E4F-8EA4-3FAD4FEE98E9}" type="parTrans" cxnId="{10BAACE4-CAC3-2044-81DD-5848EE2B8AE2}">
      <dgm:prSet/>
      <dgm:spPr/>
      <dgm:t>
        <a:bodyPr/>
        <a:lstStyle/>
        <a:p>
          <a:endParaRPr lang="ru-RU" sz="1100">
            <a:latin typeface="Times New Roman" panose="02020603050405020304" pitchFamily="18" charset="0"/>
            <a:cs typeface="Times New Roman" panose="02020603050405020304" pitchFamily="18" charset="0"/>
          </a:endParaRPr>
        </a:p>
      </dgm:t>
    </dgm:pt>
    <dgm:pt modelId="{FA12FC2A-15B8-8D48-8604-5C4F4C593EEE}" type="sibTrans" cxnId="{10BAACE4-CAC3-2044-81DD-5848EE2B8AE2}">
      <dgm:prSet/>
      <dgm:spPr/>
      <dgm:t>
        <a:bodyPr/>
        <a:lstStyle/>
        <a:p>
          <a:endParaRPr lang="ru-RU" sz="1100">
            <a:latin typeface="Times New Roman" panose="02020603050405020304" pitchFamily="18" charset="0"/>
            <a:cs typeface="Times New Roman" panose="02020603050405020304" pitchFamily="18" charset="0"/>
          </a:endParaRPr>
        </a:p>
      </dgm:t>
    </dgm:pt>
    <dgm:pt modelId="{DF8DECB9-D552-CE44-8473-B1E7B7D1EB49}">
      <dgm:prSet custT="1"/>
      <dgm:spPr/>
      <dgm:t>
        <a:bodyPr/>
        <a:lstStyle/>
        <a:p>
          <a:r>
            <a:rPr lang="ru-RU" sz="1100">
              <a:latin typeface="Times New Roman" panose="02020603050405020304" pitchFamily="18" charset="0"/>
              <a:cs typeface="Times New Roman" panose="02020603050405020304" pitchFamily="18" charset="0"/>
            </a:rPr>
            <a:t>Жаңа инновация</a:t>
          </a:r>
          <a:r>
            <a:rPr lang="en-US" sz="1100">
              <a:latin typeface="Times New Roman" panose="02020603050405020304" pitchFamily="18" charset="0"/>
              <a:cs typeface="Times New Roman" panose="02020603050405020304" pitchFamily="18" charset="0"/>
            </a:rPr>
            <a:t>-</a:t>
          </a:r>
          <a:r>
            <a:rPr lang="ru-RU" sz="1100">
              <a:latin typeface="Times New Roman" panose="02020603050405020304" pitchFamily="18" charset="0"/>
              <a:cs typeface="Times New Roman" panose="02020603050405020304" pitchFamily="18" charset="0"/>
            </a:rPr>
            <a:t>лық техноло</a:t>
          </a:r>
          <a:r>
            <a:rPr lang="en-US" sz="1100">
              <a:latin typeface="Times New Roman" panose="02020603050405020304" pitchFamily="18" charset="0"/>
              <a:cs typeface="Times New Roman" panose="02020603050405020304" pitchFamily="18" charset="0"/>
            </a:rPr>
            <a:t>-</a:t>
          </a:r>
          <a:r>
            <a:rPr lang="ru-RU" sz="1100">
              <a:latin typeface="Times New Roman" panose="02020603050405020304" pitchFamily="18" charset="0"/>
              <a:cs typeface="Times New Roman" panose="02020603050405020304" pitchFamily="18" charset="0"/>
            </a:rPr>
            <a:t>гияларды енгізту</a:t>
          </a:r>
        </a:p>
      </dgm:t>
    </dgm:pt>
    <dgm:pt modelId="{9FC2B460-0A25-1940-AAA2-4A712FFF4C23}" type="parTrans" cxnId="{873B15CA-CDEB-5F4C-8C9A-261E703729D0}">
      <dgm:prSet/>
      <dgm:spPr/>
      <dgm:t>
        <a:bodyPr/>
        <a:lstStyle/>
        <a:p>
          <a:endParaRPr lang="ru-RU" sz="1100">
            <a:latin typeface="Times New Roman" panose="02020603050405020304" pitchFamily="18" charset="0"/>
            <a:cs typeface="Times New Roman" panose="02020603050405020304" pitchFamily="18" charset="0"/>
          </a:endParaRPr>
        </a:p>
      </dgm:t>
    </dgm:pt>
    <dgm:pt modelId="{0C1D68F9-C394-7048-90A3-7ED6E1054AA6}" type="sibTrans" cxnId="{873B15CA-CDEB-5F4C-8C9A-261E703729D0}">
      <dgm:prSet/>
      <dgm:spPr/>
      <dgm:t>
        <a:bodyPr/>
        <a:lstStyle/>
        <a:p>
          <a:endParaRPr lang="ru-RU" sz="1100">
            <a:latin typeface="Times New Roman" panose="02020603050405020304" pitchFamily="18" charset="0"/>
            <a:cs typeface="Times New Roman" panose="02020603050405020304" pitchFamily="18" charset="0"/>
          </a:endParaRPr>
        </a:p>
      </dgm:t>
    </dgm:pt>
    <dgm:pt modelId="{F1F3FD8A-2C40-F940-9B6C-F53E349BB16E}">
      <dgm:prSet custT="1"/>
      <dgm:spPr/>
      <dgm:t>
        <a:bodyPr/>
        <a:lstStyle/>
        <a:p>
          <a:r>
            <a:rPr lang="pt-PT" sz="1100">
              <a:latin typeface="Times New Roman" panose="02020603050405020304" pitchFamily="18" charset="0"/>
              <a:cs typeface="Times New Roman" panose="02020603050405020304" pitchFamily="18" charset="0"/>
            </a:rPr>
            <a:t>Т</a:t>
          </a:r>
          <a:r>
            <a:rPr lang="kk-KZ" sz="1100">
              <a:latin typeface="Times New Roman" panose="02020603050405020304" pitchFamily="18" charset="0"/>
              <a:cs typeface="Times New Roman" panose="02020603050405020304" pitchFamily="18" charset="0"/>
            </a:rPr>
            <a:t>ехнология</a:t>
          </a:r>
          <a:r>
            <a:rPr lang="en-US" sz="1100">
              <a:latin typeface="Times New Roman" panose="02020603050405020304" pitchFamily="18" charset="0"/>
              <a:cs typeface="Times New Roman" panose="02020603050405020304" pitchFamily="18" charset="0"/>
            </a:rPr>
            <a:t>-</a:t>
          </a:r>
          <a:r>
            <a:rPr lang="kk-KZ" sz="1100">
              <a:latin typeface="Times New Roman" panose="02020603050405020304" pitchFamily="18" charset="0"/>
              <a:cs typeface="Times New Roman" panose="02020603050405020304" pitchFamily="18" charset="0"/>
            </a:rPr>
            <a:t>ны сараптама</a:t>
          </a:r>
          <a:r>
            <a:rPr lang="en-US" sz="1100">
              <a:latin typeface="Times New Roman" panose="02020603050405020304" pitchFamily="18" charset="0"/>
              <a:cs typeface="Times New Roman" panose="02020603050405020304" pitchFamily="18" charset="0"/>
            </a:rPr>
            <a:t>-</a:t>
          </a:r>
          <a:r>
            <a:rPr lang="kk-KZ" sz="1100">
              <a:latin typeface="Times New Roman" panose="02020603050405020304" pitchFamily="18" charset="0"/>
              <a:cs typeface="Times New Roman" panose="02020603050405020304" pitchFamily="18" charset="0"/>
            </a:rPr>
            <a:t>дан өткізу </a:t>
          </a:r>
          <a:endParaRPr lang="ru-KZ" sz="1100">
            <a:latin typeface="Times New Roman" panose="02020603050405020304" pitchFamily="18" charset="0"/>
            <a:cs typeface="Times New Roman" panose="02020603050405020304" pitchFamily="18" charset="0"/>
          </a:endParaRPr>
        </a:p>
      </dgm:t>
    </dgm:pt>
    <dgm:pt modelId="{8D6E1B9F-5DCE-8E48-BCFA-2543F2C6A1C1}" type="parTrans" cxnId="{82861D0C-9F6F-B141-AD2B-7E9C7927063F}">
      <dgm:prSet/>
      <dgm:spPr/>
      <dgm:t>
        <a:bodyPr/>
        <a:lstStyle/>
        <a:p>
          <a:endParaRPr lang="ru-RU" sz="1100">
            <a:latin typeface="Times New Roman" panose="02020603050405020304" pitchFamily="18" charset="0"/>
            <a:cs typeface="Times New Roman" panose="02020603050405020304" pitchFamily="18" charset="0"/>
          </a:endParaRPr>
        </a:p>
      </dgm:t>
    </dgm:pt>
    <dgm:pt modelId="{86C87B1B-9657-2347-BCAB-E15DCBF45FD7}" type="sibTrans" cxnId="{82861D0C-9F6F-B141-AD2B-7E9C7927063F}">
      <dgm:prSet/>
      <dgm:spPr/>
      <dgm:t>
        <a:bodyPr/>
        <a:lstStyle/>
        <a:p>
          <a:endParaRPr lang="ru-RU" sz="1100">
            <a:latin typeface="Times New Roman" panose="02020603050405020304" pitchFamily="18" charset="0"/>
            <a:cs typeface="Times New Roman" panose="02020603050405020304" pitchFamily="18" charset="0"/>
          </a:endParaRPr>
        </a:p>
      </dgm:t>
    </dgm:pt>
    <dgm:pt modelId="{7612494F-E7D5-804A-8412-71B87E907473}">
      <dgm:prSet custT="1"/>
      <dgm:spPr/>
      <dgm:t>
        <a:bodyPr/>
        <a:lstStyle/>
        <a:p>
          <a:r>
            <a:rPr lang="pt-PT" sz="1100">
              <a:latin typeface="Times New Roman" panose="02020603050405020304" pitchFamily="18" charset="0"/>
              <a:cs typeface="Times New Roman" panose="02020603050405020304" pitchFamily="18" charset="0"/>
            </a:rPr>
            <a:t>Т</a:t>
          </a:r>
          <a:r>
            <a:rPr lang="kk-KZ" sz="1100">
              <a:latin typeface="Times New Roman" panose="02020603050405020304" pitchFamily="18" charset="0"/>
              <a:cs typeface="Times New Roman" panose="02020603050405020304" pitchFamily="18" charset="0"/>
            </a:rPr>
            <a:t>ехнология</a:t>
          </a:r>
          <a:r>
            <a:rPr lang="en-US" sz="1100">
              <a:latin typeface="Times New Roman" panose="02020603050405020304" pitchFamily="18" charset="0"/>
              <a:cs typeface="Times New Roman" panose="02020603050405020304" pitchFamily="18" charset="0"/>
            </a:rPr>
            <a:t>-</a:t>
          </a:r>
          <a:r>
            <a:rPr lang="kk-KZ" sz="1100">
              <a:latin typeface="Times New Roman" panose="02020603050405020304" pitchFamily="18" charset="0"/>
              <a:cs typeface="Times New Roman" panose="02020603050405020304" pitchFamily="18" charset="0"/>
            </a:rPr>
            <a:t>ны ортаға бейімдеу </a:t>
          </a:r>
          <a:endParaRPr lang="ru-KZ" sz="1100">
            <a:latin typeface="Times New Roman" panose="02020603050405020304" pitchFamily="18" charset="0"/>
            <a:cs typeface="Times New Roman" panose="02020603050405020304" pitchFamily="18" charset="0"/>
          </a:endParaRPr>
        </a:p>
      </dgm:t>
    </dgm:pt>
    <dgm:pt modelId="{D2E0A2FC-ADD1-DF4A-8E6E-4D97BA60EA36}" type="parTrans" cxnId="{62E0E941-295F-534D-825D-836C4846011F}">
      <dgm:prSet/>
      <dgm:spPr/>
      <dgm:t>
        <a:bodyPr/>
        <a:lstStyle/>
        <a:p>
          <a:endParaRPr lang="ru-RU" sz="1100">
            <a:latin typeface="Times New Roman" panose="02020603050405020304" pitchFamily="18" charset="0"/>
            <a:cs typeface="Times New Roman" panose="02020603050405020304" pitchFamily="18" charset="0"/>
          </a:endParaRPr>
        </a:p>
      </dgm:t>
    </dgm:pt>
    <dgm:pt modelId="{7F7B76DB-0575-3545-8A68-4B3F5EE5374E}" type="sibTrans" cxnId="{62E0E941-295F-534D-825D-836C4846011F}">
      <dgm:prSet/>
      <dgm:spPr/>
      <dgm:t>
        <a:bodyPr/>
        <a:lstStyle/>
        <a:p>
          <a:endParaRPr lang="ru-RU" sz="1100">
            <a:latin typeface="Times New Roman" panose="02020603050405020304" pitchFamily="18" charset="0"/>
            <a:cs typeface="Times New Roman" panose="02020603050405020304" pitchFamily="18" charset="0"/>
          </a:endParaRPr>
        </a:p>
      </dgm:t>
    </dgm:pt>
    <dgm:pt modelId="{403EC11F-6FFC-A445-A870-FD5B15E33E4C}">
      <dgm:prSet custT="1"/>
      <dgm:spPr/>
      <dgm:t>
        <a:bodyPr/>
        <a:lstStyle/>
        <a:p>
          <a:r>
            <a:rPr lang="pt-PT" sz="1100">
              <a:latin typeface="Times New Roman" panose="02020603050405020304" pitchFamily="18" charset="0"/>
              <a:cs typeface="Times New Roman" panose="02020603050405020304" pitchFamily="18" charset="0"/>
            </a:rPr>
            <a:t>Т</a:t>
          </a:r>
          <a:r>
            <a:rPr lang="kk-KZ" sz="1100">
              <a:latin typeface="Times New Roman" panose="02020603050405020304" pitchFamily="18" charset="0"/>
              <a:cs typeface="Times New Roman" panose="02020603050405020304" pitchFamily="18" charset="0"/>
            </a:rPr>
            <a:t>ехнология жайлы ақпаратты басқа шаруашылықтарға тарату </a:t>
          </a:r>
          <a:endParaRPr lang="ru-KZ" sz="1100">
            <a:latin typeface="Times New Roman" panose="02020603050405020304" pitchFamily="18" charset="0"/>
            <a:cs typeface="Times New Roman" panose="02020603050405020304" pitchFamily="18" charset="0"/>
          </a:endParaRPr>
        </a:p>
      </dgm:t>
    </dgm:pt>
    <dgm:pt modelId="{DE5596EA-C866-D941-8303-596C7AA45DEB}" type="parTrans" cxnId="{283E13C2-5A71-1B47-AD72-2A412D6A7FEF}">
      <dgm:prSet/>
      <dgm:spPr/>
      <dgm:t>
        <a:bodyPr/>
        <a:lstStyle/>
        <a:p>
          <a:endParaRPr lang="ru-RU" sz="1100">
            <a:latin typeface="Times New Roman" panose="02020603050405020304" pitchFamily="18" charset="0"/>
            <a:cs typeface="Times New Roman" panose="02020603050405020304" pitchFamily="18" charset="0"/>
          </a:endParaRPr>
        </a:p>
      </dgm:t>
    </dgm:pt>
    <dgm:pt modelId="{A339586F-C2EC-8341-9F56-41C5AF0D6D94}" type="sibTrans" cxnId="{283E13C2-5A71-1B47-AD72-2A412D6A7FEF}">
      <dgm:prSet/>
      <dgm:spPr/>
      <dgm:t>
        <a:bodyPr/>
        <a:lstStyle/>
        <a:p>
          <a:endParaRPr lang="ru-RU" sz="1100">
            <a:latin typeface="Times New Roman" panose="02020603050405020304" pitchFamily="18" charset="0"/>
            <a:cs typeface="Times New Roman" panose="02020603050405020304" pitchFamily="18" charset="0"/>
          </a:endParaRPr>
        </a:p>
      </dgm:t>
    </dgm:pt>
    <dgm:pt modelId="{CC509B7D-B8E1-8B4A-9D5D-7A0C94AC1AA2}" type="pres">
      <dgm:prSet presAssocID="{FD97FDB5-EAB4-F744-BC86-B79849A4F9A3}" presName="rootnode" presStyleCnt="0">
        <dgm:presLayoutVars>
          <dgm:chMax/>
          <dgm:chPref/>
          <dgm:dir/>
          <dgm:animLvl val="lvl"/>
        </dgm:presLayoutVars>
      </dgm:prSet>
      <dgm:spPr/>
    </dgm:pt>
    <dgm:pt modelId="{6B947E54-99B1-734B-A41E-7B54A3FA621A}" type="pres">
      <dgm:prSet presAssocID="{748F63DB-A8D8-754E-A8D5-F0F90BA39EF5}" presName="composite" presStyleCnt="0"/>
      <dgm:spPr/>
    </dgm:pt>
    <dgm:pt modelId="{BBB11E5B-5902-6046-A98C-5506DCCFCF55}" type="pres">
      <dgm:prSet presAssocID="{748F63DB-A8D8-754E-A8D5-F0F90BA39EF5}" presName="LShape" presStyleLbl="alignNode1" presStyleIdx="0" presStyleCnt="13" custScaleY="67462"/>
      <dgm:spPr/>
    </dgm:pt>
    <dgm:pt modelId="{16D00B5A-A957-6F41-9DA6-299C0C149C5E}" type="pres">
      <dgm:prSet presAssocID="{748F63DB-A8D8-754E-A8D5-F0F90BA39EF5}" presName="ParentText" presStyleLbl="revTx" presStyleIdx="0" presStyleCnt="7" custScaleX="127230" custScaleY="28653" custLinFactNeighborX="1902" custLinFactNeighborY="-28207">
        <dgm:presLayoutVars>
          <dgm:chMax val="0"/>
          <dgm:chPref val="0"/>
          <dgm:bulletEnabled val="1"/>
        </dgm:presLayoutVars>
      </dgm:prSet>
      <dgm:spPr/>
    </dgm:pt>
    <dgm:pt modelId="{72F56EBF-DE4F-D442-A5F2-3FC5DDA123C8}" type="pres">
      <dgm:prSet presAssocID="{748F63DB-A8D8-754E-A8D5-F0F90BA39EF5}" presName="Triangle" presStyleLbl="alignNode1" presStyleIdx="1" presStyleCnt="13"/>
      <dgm:spPr/>
    </dgm:pt>
    <dgm:pt modelId="{89FA2CC1-A3DD-BA4C-9F0E-4257066BEDEA}" type="pres">
      <dgm:prSet presAssocID="{D797451B-23C5-264C-9BD2-B2397EBBDB07}" presName="sibTrans" presStyleCnt="0"/>
      <dgm:spPr/>
    </dgm:pt>
    <dgm:pt modelId="{BB91CD96-EC91-B943-BEC8-02608E6027BB}" type="pres">
      <dgm:prSet presAssocID="{D797451B-23C5-264C-9BD2-B2397EBBDB07}" presName="space" presStyleCnt="0"/>
      <dgm:spPr/>
    </dgm:pt>
    <dgm:pt modelId="{5EB3F97F-5C92-C84F-8725-04C39BD5F710}" type="pres">
      <dgm:prSet presAssocID="{958C6655-BB91-1348-A11D-2063657F63F3}" presName="composite" presStyleCnt="0"/>
      <dgm:spPr/>
    </dgm:pt>
    <dgm:pt modelId="{0B0657D5-57B1-4A4A-84E4-6F27293EEE54}" type="pres">
      <dgm:prSet presAssocID="{958C6655-BB91-1348-A11D-2063657F63F3}" presName="LShape" presStyleLbl="alignNode1" presStyleIdx="2" presStyleCnt="13" custScaleX="101168" custScaleY="75990" custLinFactNeighborX="-17820" custLinFactNeighborY="-44372"/>
      <dgm:spPr/>
    </dgm:pt>
    <dgm:pt modelId="{92D6ABAB-C894-6245-9720-B325592A643B}" type="pres">
      <dgm:prSet presAssocID="{958C6655-BB91-1348-A11D-2063657F63F3}" presName="ParentText" presStyleLbl="revTx" presStyleIdx="1" presStyleCnt="7" custScaleX="125407" custScaleY="44075" custLinFactNeighborX="-8330" custLinFactNeighborY="-48126">
        <dgm:presLayoutVars>
          <dgm:chMax val="0"/>
          <dgm:chPref val="0"/>
          <dgm:bulletEnabled val="1"/>
        </dgm:presLayoutVars>
      </dgm:prSet>
      <dgm:spPr/>
    </dgm:pt>
    <dgm:pt modelId="{2F981659-9A70-3B41-8B0E-B5A3CF6A1587}" type="pres">
      <dgm:prSet presAssocID="{958C6655-BB91-1348-A11D-2063657F63F3}" presName="Triangle" presStyleLbl="alignNode1" presStyleIdx="3" presStyleCnt="13"/>
      <dgm:spPr/>
    </dgm:pt>
    <dgm:pt modelId="{C5F7DCB9-A099-AB47-AE0A-8F82507AD78E}" type="pres">
      <dgm:prSet presAssocID="{868B2A6B-A409-E84C-A53E-C01D66153BBE}" presName="sibTrans" presStyleCnt="0"/>
      <dgm:spPr/>
    </dgm:pt>
    <dgm:pt modelId="{B001AE06-CF6A-9248-9F10-F91DC85B3D93}" type="pres">
      <dgm:prSet presAssocID="{868B2A6B-A409-E84C-A53E-C01D66153BBE}" presName="space" presStyleCnt="0"/>
      <dgm:spPr/>
    </dgm:pt>
    <dgm:pt modelId="{853FDE5D-7DC0-2A4B-8777-3F8C009F2927}" type="pres">
      <dgm:prSet presAssocID="{8E64403D-1486-8647-92FC-6122D3410A63}" presName="composite" presStyleCnt="0"/>
      <dgm:spPr/>
    </dgm:pt>
    <dgm:pt modelId="{514BE196-A42F-C84B-98DD-C378A7B560A1}" type="pres">
      <dgm:prSet presAssocID="{8E64403D-1486-8647-92FC-6122D3410A63}" presName="LShape" presStyleLbl="alignNode1" presStyleIdx="4" presStyleCnt="13" custScaleY="78959" custLinFactY="-5170" custLinFactNeighborX="-20304" custLinFactNeighborY="-100000"/>
      <dgm:spPr/>
    </dgm:pt>
    <dgm:pt modelId="{016D3475-7020-4A41-8A05-7BDB753EFDA8}" type="pres">
      <dgm:prSet presAssocID="{8E64403D-1486-8647-92FC-6122D3410A63}" presName="ParentText" presStyleLbl="revTx" presStyleIdx="2" presStyleCnt="7" custScaleX="121721" custScaleY="39656" custLinFactNeighborX="-6983" custLinFactNeighborY="-97986">
        <dgm:presLayoutVars>
          <dgm:chMax val="0"/>
          <dgm:chPref val="0"/>
          <dgm:bulletEnabled val="1"/>
        </dgm:presLayoutVars>
      </dgm:prSet>
      <dgm:spPr/>
    </dgm:pt>
    <dgm:pt modelId="{0DACC4CA-1F2C-A741-A73D-96339A6554FC}" type="pres">
      <dgm:prSet presAssocID="{8E64403D-1486-8647-92FC-6122D3410A63}" presName="Triangle" presStyleLbl="alignNode1" presStyleIdx="5" presStyleCnt="13" custLinFactNeighborX="77406" custLinFactNeighborY="5954"/>
      <dgm:spPr/>
    </dgm:pt>
    <dgm:pt modelId="{A7904957-BE74-C04C-B499-C46C647D4FED}" type="pres">
      <dgm:prSet presAssocID="{FA12FC2A-15B8-8D48-8604-5C4F4C593EEE}" presName="sibTrans" presStyleCnt="0"/>
      <dgm:spPr/>
    </dgm:pt>
    <dgm:pt modelId="{0E2BDF07-C87A-6847-BD32-3F1D124B1858}" type="pres">
      <dgm:prSet presAssocID="{FA12FC2A-15B8-8D48-8604-5C4F4C593EEE}" presName="space" presStyleCnt="0"/>
      <dgm:spPr/>
    </dgm:pt>
    <dgm:pt modelId="{E9E7CBEA-5080-7D46-8620-245C929AFA35}" type="pres">
      <dgm:prSet presAssocID="{DF8DECB9-D552-CE44-8473-B1E7B7D1EB49}" presName="composite" presStyleCnt="0"/>
      <dgm:spPr/>
    </dgm:pt>
    <dgm:pt modelId="{9BC148EC-746F-B648-9D08-EC556B48BD9B}" type="pres">
      <dgm:prSet presAssocID="{DF8DECB9-D552-CE44-8473-B1E7B7D1EB49}" presName="LShape" presStyleLbl="alignNode1" presStyleIdx="6" presStyleCnt="13" custLinFactNeighborX="-16616" custLinFactNeighborY="-81673"/>
      <dgm:spPr/>
    </dgm:pt>
    <dgm:pt modelId="{9B574B20-6224-5A42-A3DB-DA029E9E5345}" type="pres">
      <dgm:prSet presAssocID="{DF8DECB9-D552-CE44-8473-B1E7B7D1EB49}" presName="ParentText" presStyleLbl="revTx" presStyleIdx="3" presStyleCnt="7" custFlipHor="1" custScaleX="119159" custScaleY="169611" custLinFactNeighborX="-13392" custLinFactNeighborY="-22708">
        <dgm:presLayoutVars>
          <dgm:chMax val="0"/>
          <dgm:chPref val="0"/>
          <dgm:bulletEnabled val="1"/>
        </dgm:presLayoutVars>
      </dgm:prSet>
      <dgm:spPr/>
    </dgm:pt>
    <dgm:pt modelId="{CED712A2-5D3F-1049-A224-60DB2DBD5A11}" type="pres">
      <dgm:prSet presAssocID="{DF8DECB9-D552-CE44-8473-B1E7B7D1EB49}" presName="Triangle" presStyleLbl="alignNode1" presStyleIdx="7" presStyleCnt="13"/>
      <dgm:spPr/>
    </dgm:pt>
    <dgm:pt modelId="{47445CD1-50EE-2F40-ABE9-2DB31979263A}" type="pres">
      <dgm:prSet presAssocID="{0C1D68F9-C394-7048-90A3-7ED6E1054AA6}" presName="sibTrans" presStyleCnt="0"/>
      <dgm:spPr/>
    </dgm:pt>
    <dgm:pt modelId="{EBD59284-CE13-3B47-A75B-2A7EE1D76BE0}" type="pres">
      <dgm:prSet presAssocID="{0C1D68F9-C394-7048-90A3-7ED6E1054AA6}" presName="space" presStyleCnt="0"/>
      <dgm:spPr/>
    </dgm:pt>
    <dgm:pt modelId="{8D93FD84-3741-F74C-B8A2-475D9FA931EC}" type="pres">
      <dgm:prSet presAssocID="{F1F3FD8A-2C40-F940-9B6C-F53E349BB16E}" presName="composite" presStyleCnt="0"/>
      <dgm:spPr/>
    </dgm:pt>
    <dgm:pt modelId="{6564185B-31F4-EE45-9971-9F300678F520}" type="pres">
      <dgm:prSet presAssocID="{F1F3FD8A-2C40-F940-9B6C-F53E349BB16E}" presName="LShape" presStyleLbl="alignNode1" presStyleIdx="8" presStyleCnt="13" custLinFactNeighborX="-26636" custLinFactNeighborY="-71270"/>
      <dgm:spPr/>
    </dgm:pt>
    <dgm:pt modelId="{FD9A50C7-903F-0749-9D6E-B82A52B891AF}" type="pres">
      <dgm:prSet presAssocID="{F1F3FD8A-2C40-F940-9B6C-F53E349BB16E}" presName="ParentText" presStyleLbl="revTx" presStyleIdx="4" presStyleCnt="7" custScaleX="125908" custScaleY="121100" custLinFactNeighborX="-25387" custLinFactNeighborY="-35449">
        <dgm:presLayoutVars>
          <dgm:chMax val="0"/>
          <dgm:chPref val="0"/>
          <dgm:bulletEnabled val="1"/>
        </dgm:presLayoutVars>
      </dgm:prSet>
      <dgm:spPr/>
    </dgm:pt>
    <dgm:pt modelId="{22981009-81EB-8F4E-A6A7-F7B9603E9B01}" type="pres">
      <dgm:prSet presAssocID="{F1F3FD8A-2C40-F940-9B6C-F53E349BB16E}" presName="Triangle" presStyleLbl="alignNode1" presStyleIdx="9" presStyleCnt="13"/>
      <dgm:spPr/>
    </dgm:pt>
    <dgm:pt modelId="{2AC72441-4C2C-B743-B88F-11189CE78B71}" type="pres">
      <dgm:prSet presAssocID="{86C87B1B-9657-2347-BCAB-E15DCBF45FD7}" presName="sibTrans" presStyleCnt="0"/>
      <dgm:spPr/>
    </dgm:pt>
    <dgm:pt modelId="{9BE011C4-954B-7842-93CE-5174A6369BF8}" type="pres">
      <dgm:prSet presAssocID="{86C87B1B-9657-2347-BCAB-E15DCBF45FD7}" presName="space" presStyleCnt="0"/>
      <dgm:spPr/>
    </dgm:pt>
    <dgm:pt modelId="{6A8AB38C-7BDD-7C4E-8E60-23F7B0E11FDF}" type="pres">
      <dgm:prSet presAssocID="{7612494F-E7D5-804A-8412-71B87E907473}" presName="composite" presStyleCnt="0"/>
      <dgm:spPr/>
    </dgm:pt>
    <dgm:pt modelId="{D731FE4A-99DF-4B45-A7C6-94E6EC9916D8}" type="pres">
      <dgm:prSet presAssocID="{7612494F-E7D5-804A-8412-71B87E907473}" presName="LShape" presStyleLbl="alignNode1" presStyleIdx="10" presStyleCnt="13" custLinFactNeighborX="-30158" custLinFactNeighborY="-50330"/>
      <dgm:spPr/>
    </dgm:pt>
    <dgm:pt modelId="{7EFCEF76-D3D7-874B-A865-062561A9C84B}" type="pres">
      <dgm:prSet presAssocID="{7612494F-E7D5-804A-8412-71B87E907473}" presName="ParentText" presStyleLbl="revTx" presStyleIdx="5" presStyleCnt="7" custScaleX="128719" custLinFactNeighborX="-21603" custLinFactNeighborY="-34961">
        <dgm:presLayoutVars>
          <dgm:chMax val="0"/>
          <dgm:chPref val="0"/>
          <dgm:bulletEnabled val="1"/>
        </dgm:presLayoutVars>
      </dgm:prSet>
      <dgm:spPr/>
    </dgm:pt>
    <dgm:pt modelId="{F696E3FD-8838-A545-A83D-9DAB0B9CCD0D}" type="pres">
      <dgm:prSet presAssocID="{7612494F-E7D5-804A-8412-71B87E907473}" presName="Triangle" presStyleLbl="alignNode1" presStyleIdx="11" presStyleCnt="13"/>
      <dgm:spPr/>
    </dgm:pt>
    <dgm:pt modelId="{2B1730EF-4388-1444-8ABD-4BD0D8810810}" type="pres">
      <dgm:prSet presAssocID="{7F7B76DB-0575-3545-8A68-4B3F5EE5374E}" presName="sibTrans" presStyleCnt="0"/>
      <dgm:spPr/>
    </dgm:pt>
    <dgm:pt modelId="{1DF25BD8-E006-F540-ADAC-EADD83330657}" type="pres">
      <dgm:prSet presAssocID="{7F7B76DB-0575-3545-8A68-4B3F5EE5374E}" presName="space" presStyleCnt="0"/>
      <dgm:spPr/>
    </dgm:pt>
    <dgm:pt modelId="{F97458B8-7FEE-094E-9A64-6D8F9AEC0B8E}" type="pres">
      <dgm:prSet presAssocID="{403EC11F-6FFC-A445-A870-FD5B15E33E4C}" presName="composite" presStyleCnt="0"/>
      <dgm:spPr/>
    </dgm:pt>
    <dgm:pt modelId="{1C28AA66-3A5E-C744-9172-3580CECCC696}" type="pres">
      <dgm:prSet presAssocID="{403EC11F-6FFC-A445-A870-FD5B15E33E4C}" presName="LShape" presStyleLbl="alignNode1" presStyleIdx="12" presStyleCnt="13" custLinFactNeighborX="-27607" custLinFactNeighborY="-48961"/>
      <dgm:spPr/>
    </dgm:pt>
    <dgm:pt modelId="{80654621-9E5D-D441-9E04-B3272A701ABC}" type="pres">
      <dgm:prSet presAssocID="{403EC11F-6FFC-A445-A870-FD5B15E33E4C}" presName="ParentText" presStyleLbl="revTx" presStyleIdx="6" presStyleCnt="7" custScaleX="122600" custLinFactNeighborX="-25467" custLinFactNeighborY="-35854">
        <dgm:presLayoutVars>
          <dgm:chMax val="0"/>
          <dgm:chPref val="0"/>
          <dgm:bulletEnabled val="1"/>
        </dgm:presLayoutVars>
      </dgm:prSet>
      <dgm:spPr/>
    </dgm:pt>
  </dgm:ptLst>
  <dgm:cxnLst>
    <dgm:cxn modelId="{82861D0C-9F6F-B141-AD2B-7E9C7927063F}" srcId="{FD97FDB5-EAB4-F744-BC86-B79849A4F9A3}" destId="{F1F3FD8A-2C40-F940-9B6C-F53E349BB16E}" srcOrd="4" destOrd="0" parTransId="{8D6E1B9F-5DCE-8E48-BCFA-2543F2C6A1C1}" sibTransId="{86C87B1B-9657-2347-BCAB-E15DCBF45FD7}"/>
    <dgm:cxn modelId="{62E0E941-295F-534D-825D-836C4846011F}" srcId="{FD97FDB5-EAB4-F744-BC86-B79849A4F9A3}" destId="{7612494F-E7D5-804A-8412-71B87E907473}" srcOrd="5" destOrd="0" parTransId="{D2E0A2FC-ADD1-DF4A-8E6E-4D97BA60EA36}" sibTransId="{7F7B76DB-0575-3545-8A68-4B3F5EE5374E}"/>
    <dgm:cxn modelId="{A2876A54-C94F-4F18-9075-67281763A5BF}" type="presOf" srcId="{8E64403D-1486-8647-92FC-6122D3410A63}" destId="{016D3475-7020-4A41-8A05-7BDB753EFDA8}" srcOrd="0" destOrd="0" presId="urn:microsoft.com/office/officeart/2009/3/layout/StepUpProcess"/>
    <dgm:cxn modelId="{DE15D560-9AF4-754A-B669-2AD4BFCBA88E}" srcId="{FD97FDB5-EAB4-F744-BC86-B79849A4F9A3}" destId="{958C6655-BB91-1348-A11D-2063657F63F3}" srcOrd="1" destOrd="0" parTransId="{AF4FD979-B0C2-544A-92BA-5CE387C25168}" sibTransId="{868B2A6B-A409-E84C-A53E-C01D66153BBE}"/>
    <dgm:cxn modelId="{4EE09A6C-1FB7-7147-B4BA-FD37A22F313B}" srcId="{FD97FDB5-EAB4-F744-BC86-B79849A4F9A3}" destId="{748F63DB-A8D8-754E-A8D5-F0F90BA39EF5}" srcOrd="0" destOrd="0" parTransId="{FC16EE8F-7C53-D345-9F0F-D58CE428E05D}" sibTransId="{D797451B-23C5-264C-9BD2-B2397EBBDB07}"/>
    <dgm:cxn modelId="{8B864A86-0FEF-44B9-9E19-DBFC121A7558}" type="presOf" srcId="{FD97FDB5-EAB4-F744-BC86-B79849A4F9A3}" destId="{CC509B7D-B8E1-8B4A-9D5D-7A0C94AC1AA2}" srcOrd="0" destOrd="0" presId="urn:microsoft.com/office/officeart/2009/3/layout/StepUpProcess"/>
    <dgm:cxn modelId="{7063BE91-06BE-4B76-8089-AF029788CE34}" type="presOf" srcId="{DF8DECB9-D552-CE44-8473-B1E7B7D1EB49}" destId="{9B574B20-6224-5A42-A3DB-DA029E9E5345}" srcOrd="0" destOrd="0" presId="urn:microsoft.com/office/officeart/2009/3/layout/StepUpProcess"/>
    <dgm:cxn modelId="{A4616AA1-165A-4CDA-B0FE-C73EE4C550B3}" type="presOf" srcId="{F1F3FD8A-2C40-F940-9B6C-F53E349BB16E}" destId="{FD9A50C7-903F-0749-9D6E-B82A52B891AF}" srcOrd="0" destOrd="0" presId="urn:microsoft.com/office/officeart/2009/3/layout/StepUpProcess"/>
    <dgm:cxn modelId="{283E13C2-5A71-1B47-AD72-2A412D6A7FEF}" srcId="{FD97FDB5-EAB4-F744-BC86-B79849A4F9A3}" destId="{403EC11F-6FFC-A445-A870-FD5B15E33E4C}" srcOrd="6" destOrd="0" parTransId="{DE5596EA-C866-D941-8303-596C7AA45DEB}" sibTransId="{A339586F-C2EC-8341-9F56-41C5AF0D6D94}"/>
    <dgm:cxn modelId="{F525E2C5-FE5B-4971-B318-12D7B2E98BDB}" type="presOf" srcId="{7612494F-E7D5-804A-8412-71B87E907473}" destId="{7EFCEF76-D3D7-874B-A865-062561A9C84B}" srcOrd="0" destOrd="0" presId="urn:microsoft.com/office/officeart/2009/3/layout/StepUpProcess"/>
    <dgm:cxn modelId="{873B15CA-CDEB-5F4C-8C9A-261E703729D0}" srcId="{FD97FDB5-EAB4-F744-BC86-B79849A4F9A3}" destId="{DF8DECB9-D552-CE44-8473-B1E7B7D1EB49}" srcOrd="3" destOrd="0" parTransId="{9FC2B460-0A25-1940-AAA2-4A712FFF4C23}" sibTransId="{0C1D68F9-C394-7048-90A3-7ED6E1054AA6}"/>
    <dgm:cxn modelId="{681465D3-E5DE-423D-9F55-8AD28E88252F}" type="presOf" srcId="{403EC11F-6FFC-A445-A870-FD5B15E33E4C}" destId="{80654621-9E5D-D441-9E04-B3272A701ABC}" srcOrd="0" destOrd="0" presId="urn:microsoft.com/office/officeart/2009/3/layout/StepUpProcess"/>
    <dgm:cxn modelId="{999862E1-D54F-4DC7-B52E-A333970383E5}" type="presOf" srcId="{958C6655-BB91-1348-A11D-2063657F63F3}" destId="{92D6ABAB-C894-6245-9720-B325592A643B}" srcOrd="0" destOrd="0" presId="urn:microsoft.com/office/officeart/2009/3/layout/StepUpProcess"/>
    <dgm:cxn modelId="{10BAACE4-CAC3-2044-81DD-5848EE2B8AE2}" srcId="{FD97FDB5-EAB4-F744-BC86-B79849A4F9A3}" destId="{8E64403D-1486-8647-92FC-6122D3410A63}" srcOrd="2" destOrd="0" parTransId="{62179FFA-FA97-1E4F-8EA4-3FAD4FEE98E9}" sibTransId="{FA12FC2A-15B8-8D48-8604-5C4F4C593EEE}"/>
    <dgm:cxn modelId="{F72D09ED-8AFF-4D85-BE52-4923673A93B7}" type="presOf" srcId="{748F63DB-A8D8-754E-A8D5-F0F90BA39EF5}" destId="{16D00B5A-A957-6F41-9DA6-299C0C149C5E}" srcOrd="0" destOrd="0" presId="urn:microsoft.com/office/officeart/2009/3/layout/StepUpProcess"/>
    <dgm:cxn modelId="{4D41B0A6-06A6-467C-A8E4-5F5F39F62313}" type="presParOf" srcId="{CC509B7D-B8E1-8B4A-9D5D-7A0C94AC1AA2}" destId="{6B947E54-99B1-734B-A41E-7B54A3FA621A}" srcOrd="0" destOrd="0" presId="urn:microsoft.com/office/officeart/2009/3/layout/StepUpProcess"/>
    <dgm:cxn modelId="{3C42675A-93F9-48B4-B0E8-8A5C3E91F41D}" type="presParOf" srcId="{6B947E54-99B1-734B-A41E-7B54A3FA621A}" destId="{BBB11E5B-5902-6046-A98C-5506DCCFCF55}" srcOrd="0" destOrd="0" presId="urn:microsoft.com/office/officeart/2009/3/layout/StepUpProcess"/>
    <dgm:cxn modelId="{DD9EEE72-4444-43D6-96E9-BE5566FE2B19}" type="presParOf" srcId="{6B947E54-99B1-734B-A41E-7B54A3FA621A}" destId="{16D00B5A-A957-6F41-9DA6-299C0C149C5E}" srcOrd="1" destOrd="0" presId="urn:microsoft.com/office/officeart/2009/3/layout/StepUpProcess"/>
    <dgm:cxn modelId="{6FE62285-023A-4493-94F3-F9EEA234C984}" type="presParOf" srcId="{6B947E54-99B1-734B-A41E-7B54A3FA621A}" destId="{72F56EBF-DE4F-D442-A5F2-3FC5DDA123C8}" srcOrd="2" destOrd="0" presId="urn:microsoft.com/office/officeart/2009/3/layout/StepUpProcess"/>
    <dgm:cxn modelId="{1F3B1ADD-E727-4FC9-BEE8-516DDF116B90}" type="presParOf" srcId="{CC509B7D-B8E1-8B4A-9D5D-7A0C94AC1AA2}" destId="{89FA2CC1-A3DD-BA4C-9F0E-4257066BEDEA}" srcOrd="1" destOrd="0" presId="urn:microsoft.com/office/officeart/2009/3/layout/StepUpProcess"/>
    <dgm:cxn modelId="{699D1F22-A4B3-456E-AFE0-3D3A983B2C60}" type="presParOf" srcId="{89FA2CC1-A3DD-BA4C-9F0E-4257066BEDEA}" destId="{BB91CD96-EC91-B943-BEC8-02608E6027BB}" srcOrd="0" destOrd="0" presId="urn:microsoft.com/office/officeart/2009/3/layout/StepUpProcess"/>
    <dgm:cxn modelId="{0FEA0129-1362-4E05-9D6B-51F1A30FFA64}" type="presParOf" srcId="{CC509B7D-B8E1-8B4A-9D5D-7A0C94AC1AA2}" destId="{5EB3F97F-5C92-C84F-8725-04C39BD5F710}" srcOrd="2" destOrd="0" presId="urn:microsoft.com/office/officeart/2009/3/layout/StepUpProcess"/>
    <dgm:cxn modelId="{A68BF0A0-0FB4-4DA7-AF8D-565FCC0BE04A}" type="presParOf" srcId="{5EB3F97F-5C92-C84F-8725-04C39BD5F710}" destId="{0B0657D5-57B1-4A4A-84E4-6F27293EEE54}" srcOrd="0" destOrd="0" presId="urn:microsoft.com/office/officeart/2009/3/layout/StepUpProcess"/>
    <dgm:cxn modelId="{EBCC351D-B9F7-4E8E-B9B8-75A4F2DA4C0F}" type="presParOf" srcId="{5EB3F97F-5C92-C84F-8725-04C39BD5F710}" destId="{92D6ABAB-C894-6245-9720-B325592A643B}" srcOrd="1" destOrd="0" presId="urn:microsoft.com/office/officeart/2009/3/layout/StepUpProcess"/>
    <dgm:cxn modelId="{F3DA3DB3-06FA-46AA-932B-B16D376CBA7F}" type="presParOf" srcId="{5EB3F97F-5C92-C84F-8725-04C39BD5F710}" destId="{2F981659-9A70-3B41-8B0E-B5A3CF6A1587}" srcOrd="2" destOrd="0" presId="urn:microsoft.com/office/officeart/2009/3/layout/StepUpProcess"/>
    <dgm:cxn modelId="{4C966DF2-14C5-4590-9BC4-97E9E7BEB100}" type="presParOf" srcId="{CC509B7D-B8E1-8B4A-9D5D-7A0C94AC1AA2}" destId="{C5F7DCB9-A099-AB47-AE0A-8F82507AD78E}" srcOrd="3" destOrd="0" presId="urn:microsoft.com/office/officeart/2009/3/layout/StepUpProcess"/>
    <dgm:cxn modelId="{FF6E65A7-A0B9-47F0-8834-26155A6736C9}" type="presParOf" srcId="{C5F7DCB9-A099-AB47-AE0A-8F82507AD78E}" destId="{B001AE06-CF6A-9248-9F10-F91DC85B3D93}" srcOrd="0" destOrd="0" presId="urn:microsoft.com/office/officeart/2009/3/layout/StepUpProcess"/>
    <dgm:cxn modelId="{0C3D5EED-90D9-4B73-AF26-A840194829B1}" type="presParOf" srcId="{CC509B7D-B8E1-8B4A-9D5D-7A0C94AC1AA2}" destId="{853FDE5D-7DC0-2A4B-8777-3F8C009F2927}" srcOrd="4" destOrd="0" presId="urn:microsoft.com/office/officeart/2009/3/layout/StepUpProcess"/>
    <dgm:cxn modelId="{9E03F964-0EC4-4D31-BA80-58BAAF0364BF}" type="presParOf" srcId="{853FDE5D-7DC0-2A4B-8777-3F8C009F2927}" destId="{514BE196-A42F-C84B-98DD-C378A7B560A1}" srcOrd="0" destOrd="0" presId="urn:microsoft.com/office/officeart/2009/3/layout/StepUpProcess"/>
    <dgm:cxn modelId="{56983732-0EF1-43C1-BFB4-8D3A4595D6CB}" type="presParOf" srcId="{853FDE5D-7DC0-2A4B-8777-3F8C009F2927}" destId="{016D3475-7020-4A41-8A05-7BDB753EFDA8}" srcOrd="1" destOrd="0" presId="urn:microsoft.com/office/officeart/2009/3/layout/StepUpProcess"/>
    <dgm:cxn modelId="{ABAC10FA-AD8C-45B5-AF34-45515358EEDB}" type="presParOf" srcId="{853FDE5D-7DC0-2A4B-8777-3F8C009F2927}" destId="{0DACC4CA-1F2C-A741-A73D-96339A6554FC}" srcOrd="2" destOrd="0" presId="urn:microsoft.com/office/officeart/2009/3/layout/StepUpProcess"/>
    <dgm:cxn modelId="{8A354549-7D27-4BF0-B2A1-3DEF5573EFE8}" type="presParOf" srcId="{CC509B7D-B8E1-8B4A-9D5D-7A0C94AC1AA2}" destId="{A7904957-BE74-C04C-B499-C46C647D4FED}" srcOrd="5" destOrd="0" presId="urn:microsoft.com/office/officeart/2009/3/layout/StepUpProcess"/>
    <dgm:cxn modelId="{5A0C3698-900D-45B2-8F60-0EF6B15CB4BC}" type="presParOf" srcId="{A7904957-BE74-C04C-B499-C46C647D4FED}" destId="{0E2BDF07-C87A-6847-BD32-3F1D124B1858}" srcOrd="0" destOrd="0" presId="urn:microsoft.com/office/officeart/2009/3/layout/StepUpProcess"/>
    <dgm:cxn modelId="{23C7DB33-93F5-43C1-AE88-E9B4154DCC0F}" type="presParOf" srcId="{CC509B7D-B8E1-8B4A-9D5D-7A0C94AC1AA2}" destId="{E9E7CBEA-5080-7D46-8620-245C929AFA35}" srcOrd="6" destOrd="0" presId="urn:microsoft.com/office/officeart/2009/3/layout/StepUpProcess"/>
    <dgm:cxn modelId="{44997464-D396-401F-9EA8-A5558093839E}" type="presParOf" srcId="{E9E7CBEA-5080-7D46-8620-245C929AFA35}" destId="{9BC148EC-746F-B648-9D08-EC556B48BD9B}" srcOrd="0" destOrd="0" presId="urn:microsoft.com/office/officeart/2009/3/layout/StepUpProcess"/>
    <dgm:cxn modelId="{FB55F026-E461-48C0-BD49-E682B902B3B4}" type="presParOf" srcId="{E9E7CBEA-5080-7D46-8620-245C929AFA35}" destId="{9B574B20-6224-5A42-A3DB-DA029E9E5345}" srcOrd="1" destOrd="0" presId="urn:microsoft.com/office/officeart/2009/3/layout/StepUpProcess"/>
    <dgm:cxn modelId="{AEB65A0D-8AF1-4F3C-BDFF-661839CCADAA}" type="presParOf" srcId="{E9E7CBEA-5080-7D46-8620-245C929AFA35}" destId="{CED712A2-5D3F-1049-A224-60DB2DBD5A11}" srcOrd="2" destOrd="0" presId="urn:microsoft.com/office/officeart/2009/3/layout/StepUpProcess"/>
    <dgm:cxn modelId="{7CE2AC0E-85C4-49FF-9B0F-42E2F2D50F18}" type="presParOf" srcId="{CC509B7D-B8E1-8B4A-9D5D-7A0C94AC1AA2}" destId="{47445CD1-50EE-2F40-ABE9-2DB31979263A}" srcOrd="7" destOrd="0" presId="urn:microsoft.com/office/officeart/2009/3/layout/StepUpProcess"/>
    <dgm:cxn modelId="{6740485A-8A55-4049-8D2F-F46CE27489E9}" type="presParOf" srcId="{47445CD1-50EE-2F40-ABE9-2DB31979263A}" destId="{EBD59284-CE13-3B47-A75B-2A7EE1D76BE0}" srcOrd="0" destOrd="0" presId="urn:microsoft.com/office/officeart/2009/3/layout/StepUpProcess"/>
    <dgm:cxn modelId="{C8325449-9C98-460E-B9C8-9F683F3EF9CC}" type="presParOf" srcId="{CC509B7D-B8E1-8B4A-9D5D-7A0C94AC1AA2}" destId="{8D93FD84-3741-F74C-B8A2-475D9FA931EC}" srcOrd="8" destOrd="0" presId="urn:microsoft.com/office/officeart/2009/3/layout/StepUpProcess"/>
    <dgm:cxn modelId="{961F6AC3-4898-48DC-AA43-A8F423CE6A88}" type="presParOf" srcId="{8D93FD84-3741-F74C-B8A2-475D9FA931EC}" destId="{6564185B-31F4-EE45-9971-9F300678F520}" srcOrd="0" destOrd="0" presId="urn:microsoft.com/office/officeart/2009/3/layout/StepUpProcess"/>
    <dgm:cxn modelId="{E613CB0F-99B5-4E3F-9C52-4D58A522595F}" type="presParOf" srcId="{8D93FD84-3741-F74C-B8A2-475D9FA931EC}" destId="{FD9A50C7-903F-0749-9D6E-B82A52B891AF}" srcOrd="1" destOrd="0" presId="urn:microsoft.com/office/officeart/2009/3/layout/StepUpProcess"/>
    <dgm:cxn modelId="{413C5328-CD16-4223-B519-CC7FC70561A3}" type="presParOf" srcId="{8D93FD84-3741-F74C-B8A2-475D9FA931EC}" destId="{22981009-81EB-8F4E-A6A7-F7B9603E9B01}" srcOrd="2" destOrd="0" presId="urn:microsoft.com/office/officeart/2009/3/layout/StepUpProcess"/>
    <dgm:cxn modelId="{AA96E15B-AC99-4BCD-8549-ACC405DC44E7}" type="presParOf" srcId="{CC509B7D-B8E1-8B4A-9D5D-7A0C94AC1AA2}" destId="{2AC72441-4C2C-B743-B88F-11189CE78B71}" srcOrd="9" destOrd="0" presId="urn:microsoft.com/office/officeart/2009/3/layout/StepUpProcess"/>
    <dgm:cxn modelId="{2CE104CE-9139-498A-9582-F59709DD9F41}" type="presParOf" srcId="{2AC72441-4C2C-B743-B88F-11189CE78B71}" destId="{9BE011C4-954B-7842-93CE-5174A6369BF8}" srcOrd="0" destOrd="0" presId="urn:microsoft.com/office/officeart/2009/3/layout/StepUpProcess"/>
    <dgm:cxn modelId="{58F25EEE-EDFE-43AB-87B5-67B988473790}" type="presParOf" srcId="{CC509B7D-B8E1-8B4A-9D5D-7A0C94AC1AA2}" destId="{6A8AB38C-7BDD-7C4E-8E60-23F7B0E11FDF}" srcOrd="10" destOrd="0" presId="urn:microsoft.com/office/officeart/2009/3/layout/StepUpProcess"/>
    <dgm:cxn modelId="{CCF2AD90-EFC8-4C8C-97D7-1CDF1E902CC6}" type="presParOf" srcId="{6A8AB38C-7BDD-7C4E-8E60-23F7B0E11FDF}" destId="{D731FE4A-99DF-4B45-A7C6-94E6EC9916D8}" srcOrd="0" destOrd="0" presId="urn:microsoft.com/office/officeart/2009/3/layout/StepUpProcess"/>
    <dgm:cxn modelId="{06E1D8A0-F736-462D-AE01-6EB940F9C2CD}" type="presParOf" srcId="{6A8AB38C-7BDD-7C4E-8E60-23F7B0E11FDF}" destId="{7EFCEF76-D3D7-874B-A865-062561A9C84B}" srcOrd="1" destOrd="0" presId="urn:microsoft.com/office/officeart/2009/3/layout/StepUpProcess"/>
    <dgm:cxn modelId="{377D9F00-AB52-4E94-8350-47CFCF605FBA}" type="presParOf" srcId="{6A8AB38C-7BDD-7C4E-8E60-23F7B0E11FDF}" destId="{F696E3FD-8838-A545-A83D-9DAB0B9CCD0D}" srcOrd="2" destOrd="0" presId="urn:microsoft.com/office/officeart/2009/3/layout/StepUpProcess"/>
    <dgm:cxn modelId="{0B289655-5B19-4876-96F4-A8D1E2E0B61F}" type="presParOf" srcId="{CC509B7D-B8E1-8B4A-9D5D-7A0C94AC1AA2}" destId="{2B1730EF-4388-1444-8ABD-4BD0D8810810}" srcOrd="11" destOrd="0" presId="urn:microsoft.com/office/officeart/2009/3/layout/StepUpProcess"/>
    <dgm:cxn modelId="{61C06B75-08F4-461E-9CA4-507EBE3386BC}" type="presParOf" srcId="{2B1730EF-4388-1444-8ABD-4BD0D8810810}" destId="{1DF25BD8-E006-F540-ADAC-EADD83330657}" srcOrd="0" destOrd="0" presId="urn:microsoft.com/office/officeart/2009/3/layout/StepUpProcess"/>
    <dgm:cxn modelId="{D0C78753-316C-4276-957F-C421F47604FD}" type="presParOf" srcId="{CC509B7D-B8E1-8B4A-9D5D-7A0C94AC1AA2}" destId="{F97458B8-7FEE-094E-9A64-6D8F9AEC0B8E}" srcOrd="12" destOrd="0" presId="urn:microsoft.com/office/officeart/2009/3/layout/StepUpProcess"/>
    <dgm:cxn modelId="{39D88067-B968-47B1-A604-95FF69685D23}" type="presParOf" srcId="{F97458B8-7FEE-094E-9A64-6D8F9AEC0B8E}" destId="{1C28AA66-3A5E-C744-9172-3580CECCC696}" srcOrd="0" destOrd="0" presId="urn:microsoft.com/office/officeart/2009/3/layout/StepUpProcess"/>
    <dgm:cxn modelId="{02D8F46F-3824-4818-8291-6FD1A48F77F7}" type="presParOf" srcId="{F97458B8-7FEE-094E-9A64-6D8F9AEC0B8E}" destId="{80654621-9E5D-D441-9E04-B3272A701ABC}" srcOrd="1" destOrd="0" presId="urn:microsoft.com/office/officeart/2009/3/layout/StepUpProcess"/>
  </dgm:cxnLst>
  <dgm:bg/>
  <dgm:whole>
    <a:ln>
      <a:solidFill>
        <a:schemeClr val="accent1">
          <a:hueOff val="0"/>
          <a:satOff val="0"/>
          <a:lumOff val="0"/>
        </a:schemeClr>
      </a:solidFill>
    </a:ln>
  </dgm:whole>
  <dgm:extLst>
    <a:ext uri="http://schemas.microsoft.com/office/drawing/2008/diagram">
      <dsp:dataModelExt xmlns:dsp="http://schemas.microsoft.com/office/drawing/2008/diagram" relId="rId6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685F7DD-4218-A942-B770-FBEEA6DC4D97}" type="doc">
      <dgm:prSet loTypeId="urn:microsoft.com/office/officeart/2008/layout/AccentedPicture" loCatId="picture" qsTypeId="urn:microsoft.com/office/officeart/2005/8/quickstyle/simple1" qsCatId="simple" csTypeId="urn:microsoft.com/office/officeart/2005/8/colors/accent1_2" csCatId="accent1" phldr="1"/>
      <dgm:spPr/>
      <dgm:t>
        <a:bodyPr/>
        <a:lstStyle/>
        <a:p>
          <a:endParaRPr lang="ru-RU"/>
        </a:p>
      </dgm:t>
    </dgm:pt>
    <dgm:pt modelId="{5220E0A7-9771-DD45-AFD2-44B3AE452503}" type="pres">
      <dgm:prSet presAssocID="{F685F7DD-4218-A942-B770-FBEEA6DC4D97}" presName="Name0" presStyleCnt="0">
        <dgm:presLayoutVars>
          <dgm:dir/>
        </dgm:presLayoutVars>
      </dgm:prSet>
      <dgm:spPr/>
    </dgm:pt>
    <dgm:pt modelId="{E5C64445-CDDA-0640-9C5A-16930D163FDD}" type="pres">
      <dgm:prSet presAssocID="{F685F7DD-4218-A942-B770-FBEEA6DC4D97}" presName="maxNode" presStyleCnt="0"/>
      <dgm:spPr/>
    </dgm:pt>
    <dgm:pt modelId="{ED6423BD-0869-3D45-811F-E9514A080484}" type="pres">
      <dgm:prSet presAssocID="{F685F7DD-4218-A942-B770-FBEEA6DC4D97}" presName="Name33" presStyleCnt="0"/>
      <dgm:spPr/>
    </dgm:pt>
  </dgm:ptLst>
  <dgm:cxnLst>
    <dgm:cxn modelId="{96E998B2-3CCB-C144-91D1-94BCCD3F5081}" type="presOf" srcId="{F685F7DD-4218-A942-B770-FBEEA6DC4D97}" destId="{5220E0A7-9771-DD45-AFD2-44B3AE452503}" srcOrd="0" destOrd="0" presId="urn:microsoft.com/office/officeart/2008/layout/AccentedPicture"/>
    <dgm:cxn modelId="{15161281-CE69-9A4C-A9C7-4F23472259A9}" type="presParOf" srcId="{5220E0A7-9771-DD45-AFD2-44B3AE452503}" destId="{E5C64445-CDDA-0640-9C5A-16930D163FDD}" srcOrd="0" destOrd="0" presId="urn:microsoft.com/office/officeart/2008/layout/AccentedPicture"/>
    <dgm:cxn modelId="{6EA50428-A495-7845-B457-4E900D5F2DDD}" type="presParOf" srcId="{E5C64445-CDDA-0640-9C5A-16930D163FDD}" destId="{ED6423BD-0869-3D45-811F-E9514A080484}" srcOrd="0" destOrd="0" presId="urn:microsoft.com/office/officeart/2008/layout/AccentedPicture"/>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A1CC4B-65CE-4139-B32A-23CDAE8684AC}">
      <dsp:nvSpPr>
        <dsp:cNvPr id="0" name=""/>
        <dsp:cNvSpPr/>
      </dsp:nvSpPr>
      <dsp:spPr>
        <a:xfrm>
          <a:off x="855837" y="-189287"/>
          <a:ext cx="4837286" cy="3829057"/>
        </a:xfrm>
        <a:prstGeom prst="circularArrow">
          <a:avLst>
            <a:gd name="adj1" fmla="val 5544"/>
            <a:gd name="adj2" fmla="val 330680"/>
            <a:gd name="adj3" fmla="val 13874558"/>
            <a:gd name="adj4" fmla="val 17326225"/>
            <a:gd name="adj5" fmla="val 5757"/>
          </a:avLst>
        </a:prstGeom>
        <a:solidFill>
          <a:srgbClr val="002060"/>
        </a:solidFill>
        <a:ln>
          <a:noFill/>
        </a:ln>
        <a:effectLst/>
      </dsp:spPr>
      <dsp:style>
        <a:lnRef idx="0">
          <a:scrgbClr r="0" g="0" b="0"/>
        </a:lnRef>
        <a:fillRef idx="1">
          <a:scrgbClr r="0" g="0" b="0"/>
        </a:fillRef>
        <a:effectRef idx="0">
          <a:scrgbClr r="0" g="0" b="0"/>
        </a:effectRef>
        <a:fontRef idx="minor"/>
      </dsp:style>
    </dsp:sp>
    <dsp:sp modelId="{419CE110-EDB4-49CC-8CC8-32AC936C670D}">
      <dsp:nvSpPr>
        <dsp:cNvPr id="0" name=""/>
        <dsp:cNvSpPr/>
      </dsp:nvSpPr>
      <dsp:spPr>
        <a:xfrm>
          <a:off x="2416401" y="-83311"/>
          <a:ext cx="1716157" cy="686234"/>
        </a:xfrm>
        <a:prstGeom prst="roundRect">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solidFill>
                <a:sysClr val="windowText" lastClr="000000"/>
              </a:solidFill>
              <a:latin typeface="Times New Roman" panose="02020603050405020304" pitchFamily="18" charset="0"/>
              <a:cs typeface="Times New Roman" panose="02020603050405020304" pitchFamily="18" charset="0"/>
            </a:rPr>
            <a:t>Инновациялық процесстің кезеңдері</a:t>
          </a:r>
          <a:endParaRPr lang="ru-RU" sz="1200" b="1" kern="1200">
            <a:solidFill>
              <a:sysClr val="windowText" lastClr="000000"/>
            </a:solidFill>
          </a:endParaRPr>
        </a:p>
      </dsp:txBody>
      <dsp:txXfrm>
        <a:off x="2449900" y="-49812"/>
        <a:ext cx="1649159" cy="619236"/>
      </dsp:txXfrm>
    </dsp:sp>
    <dsp:sp modelId="{0BFA291D-4F0B-4C6D-8C81-E3A643A37D1D}">
      <dsp:nvSpPr>
        <dsp:cNvPr id="0" name=""/>
        <dsp:cNvSpPr/>
      </dsp:nvSpPr>
      <dsp:spPr>
        <a:xfrm>
          <a:off x="4497584" y="497571"/>
          <a:ext cx="1233492" cy="468038"/>
        </a:xfrm>
        <a:prstGeom prst="roundRect">
          <a:avLst/>
        </a:prstGeom>
        <a:solidFill>
          <a:schemeClr val="accent5">
            <a:hueOff val="-750949"/>
            <a:satOff val="-1935"/>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kern="1200">
              <a:solidFill>
                <a:sysClr val="windowText" lastClr="000000"/>
              </a:solidFill>
              <a:latin typeface="Times New Roman" panose="02020603050405020304" pitchFamily="18" charset="0"/>
              <a:cs typeface="Times New Roman" panose="02020603050405020304" pitchFamily="18" charset="0"/>
            </a:rPr>
            <a:t>1. Фундаменталды зерттеулер</a:t>
          </a:r>
          <a:endParaRPr lang="ru-RU" sz="1000" kern="1200">
            <a:solidFill>
              <a:sysClr val="windowText" lastClr="000000"/>
            </a:solidFill>
          </a:endParaRPr>
        </a:p>
      </dsp:txBody>
      <dsp:txXfrm>
        <a:off x="4520432" y="520419"/>
        <a:ext cx="1187796" cy="422342"/>
      </dsp:txXfrm>
    </dsp:sp>
    <dsp:sp modelId="{1373C928-009B-49E7-8078-FD30AE5CEFCD}">
      <dsp:nvSpPr>
        <dsp:cNvPr id="0" name=""/>
        <dsp:cNvSpPr/>
      </dsp:nvSpPr>
      <dsp:spPr>
        <a:xfrm>
          <a:off x="4863457" y="1268745"/>
          <a:ext cx="1200065" cy="439921"/>
        </a:xfrm>
        <a:prstGeom prst="roundRect">
          <a:avLst/>
        </a:prstGeom>
        <a:solidFill>
          <a:schemeClr val="accent5">
            <a:hueOff val="-1501898"/>
            <a:satOff val="-3871"/>
            <a:lumOff val="-26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kern="1200">
              <a:solidFill>
                <a:sysClr val="windowText" lastClr="000000"/>
              </a:solidFill>
              <a:latin typeface="Times New Roman" panose="02020603050405020304" pitchFamily="18" charset="0"/>
              <a:cs typeface="Times New Roman" panose="02020603050405020304" pitchFamily="18" charset="0"/>
            </a:rPr>
            <a:t>2. Қолданбалы зерттеулер</a:t>
          </a:r>
          <a:endParaRPr lang="ru-RU" sz="1000" kern="1200">
            <a:solidFill>
              <a:sysClr val="windowText" lastClr="000000"/>
            </a:solidFill>
          </a:endParaRPr>
        </a:p>
      </dsp:txBody>
      <dsp:txXfrm>
        <a:off x="4884932" y="1290220"/>
        <a:ext cx="1157115" cy="396971"/>
      </dsp:txXfrm>
    </dsp:sp>
    <dsp:sp modelId="{4ABB22FF-C6F3-47A4-8F5A-82F4FC52A0C2}">
      <dsp:nvSpPr>
        <dsp:cNvPr id="0" name=""/>
        <dsp:cNvSpPr/>
      </dsp:nvSpPr>
      <dsp:spPr>
        <a:xfrm>
          <a:off x="4830849" y="2054869"/>
          <a:ext cx="1288648" cy="516986"/>
        </a:xfrm>
        <a:prstGeom prst="roundRect">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kern="1200">
              <a:solidFill>
                <a:sysClr val="windowText" lastClr="000000"/>
              </a:solidFill>
              <a:latin typeface="Times New Roman" panose="02020603050405020304" pitchFamily="18" charset="0"/>
              <a:cs typeface="Times New Roman" panose="02020603050405020304" pitchFamily="18" charset="0"/>
            </a:rPr>
            <a:t>3. Тәжірибелік</a:t>
          </a:r>
          <a:r>
            <a:rPr lang="en-US" sz="1000" kern="1200">
              <a:solidFill>
                <a:sysClr val="windowText" lastClr="000000"/>
              </a:solidFill>
              <a:latin typeface="Times New Roman" panose="02020603050405020304" pitchFamily="18" charset="0"/>
              <a:cs typeface="Times New Roman" panose="02020603050405020304" pitchFamily="18" charset="0"/>
            </a:rPr>
            <a:t>-</a:t>
          </a:r>
          <a:r>
            <a:rPr lang="kk-KZ" sz="1000" kern="1200">
              <a:solidFill>
                <a:sysClr val="windowText" lastClr="000000"/>
              </a:solidFill>
              <a:latin typeface="Times New Roman" panose="02020603050405020304" pitchFamily="18" charset="0"/>
              <a:cs typeface="Times New Roman" panose="02020603050405020304" pitchFamily="18" charset="0"/>
            </a:rPr>
            <a:t>конструкторлық жұмыстар</a:t>
          </a:r>
          <a:endParaRPr lang="ru-RU" sz="1000" kern="1200">
            <a:solidFill>
              <a:sysClr val="windowText" lastClr="000000"/>
            </a:solidFill>
          </a:endParaRPr>
        </a:p>
      </dsp:txBody>
      <dsp:txXfrm>
        <a:off x="4856086" y="2080106"/>
        <a:ext cx="1238174" cy="466512"/>
      </dsp:txXfrm>
    </dsp:sp>
    <dsp:sp modelId="{F53E62C4-06C3-42B8-AECA-2B0BB66FCE66}">
      <dsp:nvSpPr>
        <dsp:cNvPr id="0" name=""/>
        <dsp:cNvSpPr/>
      </dsp:nvSpPr>
      <dsp:spPr>
        <a:xfrm>
          <a:off x="4306493" y="2838891"/>
          <a:ext cx="1113226" cy="479722"/>
        </a:xfrm>
        <a:prstGeom prst="roundRect">
          <a:avLst/>
        </a:prstGeom>
        <a:solidFill>
          <a:schemeClr val="accent5">
            <a:hueOff val="-3003797"/>
            <a:satOff val="-7742"/>
            <a:lumOff val="-522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kern="1200">
              <a:solidFill>
                <a:sysClr val="windowText" lastClr="000000"/>
              </a:solidFill>
              <a:latin typeface="Times New Roman" panose="02020603050405020304" pitchFamily="18" charset="0"/>
              <a:cs typeface="Times New Roman" panose="02020603050405020304" pitchFamily="18" charset="0"/>
            </a:rPr>
            <a:t>4. Тәжірибелік үлгі жасау</a:t>
          </a:r>
          <a:endParaRPr lang="ru-RU" sz="1000" kern="1200">
            <a:solidFill>
              <a:sysClr val="windowText" lastClr="000000"/>
            </a:solidFill>
          </a:endParaRPr>
        </a:p>
      </dsp:txBody>
      <dsp:txXfrm>
        <a:off x="4329911" y="2862309"/>
        <a:ext cx="1066390" cy="432886"/>
      </dsp:txXfrm>
    </dsp:sp>
    <dsp:sp modelId="{A8EFB3B0-68BD-423E-809A-3CE0C27E90C1}">
      <dsp:nvSpPr>
        <dsp:cNvPr id="0" name=""/>
        <dsp:cNvSpPr/>
      </dsp:nvSpPr>
      <dsp:spPr>
        <a:xfrm>
          <a:off x="2659615" y="3187803"/>
          <a:ext cx="1187549" cy="546678"/>
        </a:xfrm>
        <a:prstGeom prst="roundRect">
          <a:avLst/>
        </a:prstGeom>
        <a:solidFill>
          <a:schemeClr val="accent5">
            <a:hueOff val="-3754746"/>
            <a:satOff val="-9677"/>
            <a:lumOff val="-653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100000"/>
            </a:lnSpc>
            <a:spcBef>
              <a:spcPct val="0"/>
            </a:spcBef>
            <a:spcAft>
              <a:spcPts val="0"/>
            </a:spcAft>
            <a:buNone/>
          </a:pPr>
          <a:r>
            <a:rPr lang="kk-KZ" sz="1000" kern="1200">
              <a:solidFill>
                <a:sysClr val="windowText" lastClr="000000"/>
              </a:solidFill>
              <a:latin typeface="Times New Roman" panose="02020603050405020304" pitchFamily="18" charset="0"/>
              <a:cs typeface="Times New Roman" panose="02020603050405020304" pitchFamily="18" charset="0"/>
            </a:rPr>
            <a:t>5. Өндірістік </a:t>
          </a:r>
        </a:p>
        <a:p>
          <a:pPr marL="0" lvl="0" indent="0" algn="ctr" defTabSz="444500">
            <a:lnSpc>
              <a:spcPct val="100000"/>
            </a:lnSpc>
            <a:spcBef>
              <a:spcPct val="0"/>
            </a:spcBef>
            <a:spcAft>
              <a:spcPts val="0"/>
            </a:spcAft>
            <a:buNone/>
          </a:pPr>
          <a:r>
            <a:rPr lang="kk-KZ" sz="1000" kern="1200">
              <a:solidFill>
                <a:sysClr val="windowText" lastClr="000000"/>
              </a:solidFill>
              <a:latin typeface="Times New Roman" panose="02020603050405020304" pitchFamily="18" charset="0"/>
              <a:cs typeface="Times New Roman" panose="02020603050405020304" pitchFamily="18" charset="0"/>
            </a:rPr>
            <a:t>үлгі жасау</a:t>
          </a:r>
          <a:endParaRPr lang="ru-RU" sz="1000" kern="1200">
            <a:solidFill>
              <a:sysClr val="windowText" lastClr="000000"/>
            </a:solidFill>
          </a:endParaRPr>
        </a:p>
      </dsp:txBody>
      <dsp:txXfrm>
        <a:off x="2686302" y="3214490"/>
        <a:ext cx="1134175" cy="493304"/>
      </dsp:txXfrm>
    </dsp:sp>
    <dsp:sp modelId="{D980F143-D25C-46BB-ACBE-851C04432E72}">
      <dsp:nvSpPr>
        <dsp:cNvPr id="0" name=""/>
        <dsp:cNvSpPr/>
      </dsp:nvSpPr>
      <dsp:spPr>
        <a:xfrm>
          <a:off x="1030621" y="2757630"/>
          <a:ext cx="1134288" cy="514119"/>
        </a:xfrm>
        <a:prstGeom prst="roundRect">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6. Өнеркәсіптік өндіріс</a:t>
          </a:r>
          <a:endParaRPr lang="ru-RU" sz="1000" kern="1200">
            <a:solidFill>
              <a:sysClr val="windowText" lastClr="000000"/>
            </a:solidFill>
          </a:endParaRPr>
        </a:p>
      </dsp:txBody>
      <dsp:txXfrm>
        <a:off x="1055718" y="2782727"/>
        <a:ext cx="1084094" cy="463925"/>
      </dsp:txXfrm>
    </dsp:sp>
    <dsp:sp modelId="{60CA05DD-3D16-4B34-9CCA-71450F42EBAD}">
      <dsp:nvSpPr>
        <dsp:cNvPr id="0" name=""/>
        <dsp:cNvSpPr/>
      </dsp:nvSpPr>
      <dsp:spPr>
        <a:xfrm>
          <a:off x="558392" y="1989811"/>
          <a:ext cx="1032379" cy="418641"/>
        </a:xfrm>
        <a:prstGeom prst="roundRect">
          <a:avLst/>
        </a:prstGeom>
        <a:solidFill>
          <a:schemeClr val="accent5">
            <a:hueOff val="-5256644"/>
            <a:satOff val="-13548"/>
            <a:lumOff val="-91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7. Маркетинг</a:t>
          </a:r>
          <a:endParaRPr lang="ru-RU" sz="1000" kern="1200">
            <a:solidFill>
              <a:sysClr val="windowText" lastClr="000000"/>
            </a:solidFill>
          </a:endParaRPr>
        </a:p>
      </dsp:txBody>
      <dsp:txXfrm>
        <a:off x="578828" y="2010247"/>
        <a:ext cx="991507" cy="377769"/>
      </dsp:txXfrm>
    </dsp:sp>
    <dsp:sp modelId="{683D89B4-F8E4-4E95-BD76-A16472DABE35}">
      <dsp:nvSpPr>
        <dsp:cNvPr id="0" name=""/>
        <dsp:cNvSpPr/>
      </dsp:nvSpPr>
      <dsp:spPr>
        <a:xfrm>
          <a:off x="532728" y="1201767"/>
          <a:ext cx="890196" cy="445098"/>
        </a:xfrm>
        <a:prstGeom prst="roundRect">
          <a:avLst/>
        </a:prstGeom>
        <a:solidFill>
          <a:schemeClr val="accent5">
            <a:hueOff val="-6007594"/>
            <a:satOff val="-15484"/>
            <a:lumOff val="-1045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8. Сату</a:t>
          </a:r>
          <a:endParaRPr lang="ru-RU" sz="1000" kern="1200">
            <a:solidFill>
              <a:sysClr val="windowText" lastClr="000000"/>
            </a:solidFill>
          </a:endParaRPr>
        </a:p>
      </dsp:txBody>
      <dsp:txXfrm>
        <a:off x="554456" y="1223495"/>
        <a:ext cx="846740" cy="401642"/>
      </dsp:txXfrm>
    </dsp:sp>
    <dsp:sp modelId="{E9D25397-A02C-4FF6-8CF8-7C80CBE1AB31}">
      <dsp:nvSpPr>
        <dsp:cNvPr id="0" name=""/>
        <dsp:cNvSpPr/>
      </dsp:nvSpPr>
      <dsp:spPr>
        <a:xfrm>
          <a:off x="793230" y="422603"/>
          <a:ext cx="1024207" cy="452104"/>
        </a:xfrm>
        <a:prstGeom prst="round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9. Диффузия </a:t>
          </a:r>
        </a:p>
      </dsp:txBody>
      <dsp:txXfrm>
        <a:off x="815300" y="444673"/>
        <a:ext cx="980067" cy="4079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E8D801-04F5-47FD-8660-C2998811F1F4}">
      <dsp:nvSpPr>
        <dsp:cNvPr id="0" name=""/>
        <dsp:cNvSpPr/>
      </dsp:nvSpPr>
      <dsp:spPr>
        <a:xfrm rot="16200000">
          <a:off x="424006" y="-2875"/>
          <a:ext cx="1808800" cy="1814552"/>
        </a:xfrm>
        <a:prstGeom prst="upArrow">
          <a:avLst>
            <a:gd name="adj1" fmla="val 50000"/>
            <a:gd name="adj2" fmla="val 35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KZ" sz="1200" kern="1200">
              <a:solidFill>
                <a:sysClr val="windowText" lastClr="000000"/>
              </a:solidFill>
              <a:latin typeface="Times New Roman" panose="02020603050405020304" pitchFamily="18" charset="0"/>
              <a:cs typeface="Times New Roman" panose="02020603050405020304" pitchFamily="18" charset="0"/>
            </a:rPr>
            <a:t>Коммерциялық емес бағытта технологияны трансферлеу</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rot="5400000">
        <a:off x="737670" y="452201"/>
        <a:ext cx="1498012" cy="904400"/>
      </dsp:txXfrm>
    </dsp:sp>
    <dsp:sp modelId="{786FBC1D-AA91-47A4-BFD0-B553F92B03EE}">
      <dsp:nvSpPr>
        <dsp:cNvPr id="0" name=""/>
        <dsp:cNvSpPr/>
      </dsp:nvSpPr>
      <dsp:spPr>
        <a:xfrm rot="5400000">
          <a:off x="3312935" y="1527"/>
          <a:ext cx="1808800" cy="1808800"/>
        </a:xfrm>
        <a:prstGeom prst="upArrow">
          <a:avLst>
            <a:gd name="adj1" fmla="val 50000"/>
            <a:gd name="adj2" fmla="val 35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Коммерциялық </a:t>
          </a:r>
          <a:r>
            <a:rPr lang="kk-KZ" sz="1200" kern="1200">
              <a:solidFill>
                <a:sysClr val="windowText" lastClr="000000"/>
              </a:solidFill>
              <a:latin typeface="Times New Roman" panose="02020603050405020304" pitchFamily="18" charset="0"/>
              <a:cs typeface="Times New Roman" panose="02020603050405020304" pitchFamily="18" charset="0"/>
            </a:rPr>
            <a:t>бағытта </a:t>
          </a:r>
          <a:r>
            <a:rPr lang="ru-RU" sz="1200" kern="1200">
              <a:solidFill>
                <a:sysClr val="windowText" lastClr="000000"/>
              </a:solidFill>
              <a:latin typeface="Times New Roman" panose="02020603050405020304" pitchFamily="18" charset="0"/>
              <a:cs typeface="Times New Roman" panose="02020603050405020304" pitchFamily="18" charset="0"/>
            </a:rPr>
            <a:t>технологиялар</a:t>
          </a:r>
          <a:r>
            <a:rPr lang="kk-KZ" sz="1200" kern="1200">
              <a:solidFill>
                <a:sysClr val="windowText" lastClr="000000"/>
              </a:solidFill>
              <a:latin typeface="Times New Roman" panose="02020603050405020304" pitchFamily="18" charset="0"/>
              <a:cs typeface="Times New Roman" panose="02020603050405020304" pitchFamily="18" charset="0"/>
            </a:rPr>
            <a:t>ды</a:t>
          </a:r>
          <a:r>
            <a:rPr lang="ru-RU" sz="1200" kern="1200">
              <a:solidFill>
                <a:sysClr val="windowText" lastClr="000000"/>
              </a:solidFill>
              <a:latin typeface="Times New Roman" panose="02020603050405020304" pitchFamily="18" charset="0"/>
              <a:cs typeface="Times New Roman" panose="02020603050405020304" pitchFamily="18" charset="0"/>
            </a:rPr>
            <a:t> трансферлеу</a:t>
          </a:r>
        </a:p>
      </dsp:txBody>
      <dsp:txXfrm rot="-5400000">
        <a:off x="3312935" y="453727"/>
        <a:ext cx="1492260" cy="9044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000E96-3D0C-4F76-BC34-45AF9CDA0ADB}">
      <dsp:nvSpPr>
        <dsp:cNvPr id="0" name=""/>
        <dsp:cNvSpPr/>
      </dsp:nvSpPr>
      <dsp:spPr>
        <a:xfrm>
          <a:off x="2577921" y="919513"/>
          <a:ext cx="229216" cy="436768"/>
        </a:xfrm>
        <a:custGeom>
          <a:avLst/>
          <a:gdLst/>
          <a:ahLst/>
          <a:cxnLst/>
          <a:rect l="0" t="0" r="0" b="0"/>
          <a:pathLst>
            <a:path>
              <a:moveTo>
                <a:pt x="0" y="0"/>
              </a:moveTo>
              <a:lnTo>
                <a:pt x="114608" y="0"/>
              </a:lnTo>
              <a:lnTo>
                <a:pt x="114608" y="436768"/>
              </a:lnTo>
              <a:lnTo>
                <a:pt x="229216" y="43676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2680197" y="1125565"/>
        <a:ext cx="24663" cy="24663"/>
      </dsp:txXfrm>
    </dsp:sp>
    <dsp:sp modelId="{7234D926-4ED5-4EC9-A50B-FFA6B7D96CD9}">
      <dsp:nvSpPr>
        <dsp:cNvPr id="0" name=""/>
        <dsp:cNvSpPr/>
      </dsp:nvSpPr>
      <dsp:spPr>
        <a:xfrm>
          <a:off x="2577921" y="873793"/>
          <a:ext cx="229216" cy="91440"/>
        </a:xfrm>
        <a:custGeom>
          <a:avLst/>
          <a:gdLst/>
          <a:ahLst/>
          <a:cxnLst/>
          <a:rect l="0" t="0" r="0" b="0"/>
          <a:pathLst>
            <a:path>
              <a:moveTo>
                <a:pt x="0" y="45720"/>
              </a:moveTo>
              <a:lnTo>
                <a:pt x="229216"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2686799" y="913782"/>
        <a:ext cx="11460" cy="11460"/>
      </dsp:txXfrm>
    </dsp:sp>
    <dsp:sp modelId="{ED82CF71-E6A9-4664-9AB0-64BCDA71521E}">
      <dsp:nvSpPr>
        <dsp:cNvPr id="0" name=""/>
        <dsp:cNvSpPr/>
      </dsp:nvSpPr>
      <dsp:spPr>
        <a:xfrm>
          <a:off x="2577921" y="482744"/>
          <a:ext cx="229216" cy="436768"/>
        </a:xfrm>
        <a:custGeom>
          <a:avLst/>
          <a:gdLst/>
          <a:ahLst/>
          <a:cxnLst/>
          <a:rect l="0" t="0" r="0" b="0"/>
          <a:pathLst>
            <a:path>
              <a:moveTo>
                <a:pt x="0" y="436768"/>
              </a:moveTo>
              <a:lnTo>
                <a:pt x="114608" y="436768"/>
              </a:lnTo>
              <a:lnTo>
                <a:pt x="114608" y="0"/>
              </a:lnTo>
              <a:lnTo>
                <a:pt x="229216"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2680197" y="688797"/>
        <a:ext cx="24663" cy="24663"/>
      </dsp:txXfrm>
    </dsp:sp>
    <dsp:sp modelId="{A127204C-1862-450C-BE80-6FF32EC99F6F}">
      <dsp:nvSpPr>
        <dsp:cNvPr id="0" name=""/>
        <dsp:cNvSpPr/>
      </dsp:nvSpPr>
      <dsp:spPr>
        <a:xfrm rot="16200000">
          <a:off x="1483700" y="744805"/>
          <a:ext cx="1839026" cy="349414"/>
        </a:xfrm>
        <a:prstGeom prst="rect">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solidFill>
              <a:latin typeface="Times New Roman" panose="02020603050405020304" pitchFamily="18" charset="0"/>
              <a:cs typeface="Times New Roman" panose="02020603050405020304" pitchFamily="18" charset="0"/>
            </a:rPr>
            <a:t>Технологияны трансферлеу түрлері</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1483700" y="744805"/>
        <a:ext cx="1839026" cy="349414"/>
      </dsp:txXfrm>
    </dsp:sp>
    <dsp:sp modelId="{7F5A5DEB-7675-4256-A20D-FEF0DC396C8C}">
      <dsp:nvSpPr>
        <dsp:cNvPr id="0" name=""/>
        <dsp:cNvSpPr/>
      </dsp:nvSpPr>
      <dsp:spPr>
        <a:xfrm>
          <a:off x="2807137" y="308036"/>
          <a:ext cx="1146081" cy="349414"/>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solidFill>
              <a:latin typeface="Times New Roman" panose="02020603050405020304" pitchFamily="18" charset="0"/>
              <a:cs typeface="Times New Roman" panose="02020603050405020304" pitchFamily="18" charset="0"/>
            </a:rPr>
            <a:t>Ішкі трансфер</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2807137" y="308036"/>
        <a:ext cx="1146081" cy="349414"/>
      </dsp:txXfrm>
    </dsp:sp>
    <dsp:sp modelId="{52F25BEA-DAB9-4F14-B0CF-E7FCDA4949EF}">
      <dsp:nvSpPr>
        <dsp:cNvPr id="0" name=""/>
        <dsp:cNvSpPr/>
      </dsp:nvSpPr>
      <dsp:spPr>
        <a:xfrm>
          <a:off x="2807137" y="744805"/>
          <a:ext cx="1146081" cy="349414"/>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solidFill>
              <a:latin typeface="Times New Roman" panose="02020603050405020304" pitchFamily="18" charset="0"/>
              <a:cs typeface="Times New Roman" panose="02020603050405020304" pitchFamily="18" charset="0"/>
            </a:rPr>
            <a:t>Бірлескен трансфер</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2807137" y="744805"/>
        <a:ext cx="1146081" cy="349414"/>
      </dsp:txXfrm>
    </dsp:sp>
    <dsp:sp modelId="{34BCCD6D-4BB6-4CC4-AE60-E0F4CF5B2828}">
      <dsp:nvSpPr>
        <dsp:cNvPr id="0" name=""/>
        <dsp:cNvSpPr/>
      </dsp:nvSpPr>
      <dsp:spPr>
        <a:xfrm>
          <a:off x="2807137" y="1181574"/>
          <a:ext cx="1146081" cy="349414"/>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solidFill>
              <a:latin typeface="Times New Roman" panose="02020603050405020304" pitchFamily="18" charset="0"/>
              <a:cs typeface="Times New Roman" panose="02020603050405020304" pitchFamily="18" charset="0"/>
            </a:rPr>
            <a:t>Сыртқы трансфер</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2807137" y="1181574"/>
        <a:ext cx="1146081" cy="34941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DDACA7-A3E4-4434-8055-8AD6809DA906}">
      <dsp:nvSpPr>
        <dsp:cNvPr id="0" name=""/>
        <dsp:cNvSpPr/>
      </dsp:nvSpPr>
      <dsp:spPr>
        <a:xfrm>
          <a:off x="2058813" y="1149404"/>
          <a:ext cx="1625948" cy="1097953"/>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solidFill>
              <a:latin typeface="Times New Roman" panose="02020603050405020304" pitchFamily="18" charset="0"/>
              <a:cs typeface="Times New Roman" panose="02020603050405020304" pitchFamily="18" charset="0"/>
            </a:rPr>
            <a:t>Технологияны трансферлеу </a:t>
          </a:r>
          <a:r>
            <a:rPr lang="ru-RU" sz="1200" kern="1200">
              <a:solidFill>
                <a:sysClr val="windowText" lastClr="000000"/>
              </a:solidFill>
              <a:latin typeface="Times New Roman" panose="02020603050405020304" pitchFamily="18" charset="0"/>
              <a:cs typeface="Times New Roman" panose="02020603050405020304" pitchFamily="18" charset="0"/>
            </a:rPr>
            <a:t>моделі</a:t>
          </a:r>
        </a:p>
      </dsp:txBody>
      <dsp:txXfrm>
        <a:off x="2296928" y="1310195"/>
        <a:ext cx="1149718" cy="776371"/>
      </dsp:txXfrm>
    </dsp:sp>
    <dsp:sp modelId="{AD4E413B-55B6-4A34-8A8F-4CFB879FAD13}">
      <dsp:nvSpPr>
        <dsp:cNvPr id="0" name=""/>
        <dsp:cNvSpPr/>
      </dsp:nvSpPr>
      <dsp:spPr>
        <a:xfrm rot="11341008">
          <a:off x="1038157" y="1329610"/>
          <a:ext cx="991354" cy="312916"/>
        </a:xfrm>
        <a:prstGeom prst="lef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FDECFB1-1D73-4630-8732-C24FD7E563BF}">
      <dsp:nvSpPr>
        <dsp:cNvPr id="0" name=""/>
        <dsp:cNvSpPr/>
      </dsp:nvSpPr>
      <dsp:spPr>
        <a:xfrm>
          <a:off x="522754" y="991161"/>
          <a:ext cx="1043056" cy="83444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solidFill>
              <a:latin typeface="Times New Roman" panose="02020603050405020304" pitchFamily="18" charset="0"/>
              <a:cs typeface="Times New Roman" panose="02020603050405020304" pitchFamily="18" charset="0"/>
            </a:rPr>
            <a:t>Сапалық</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547194" y="1015601"/>
        <a:ext cx="994176" cy="785564"/>
      </dsp:txXfrm>
    </dsp:sp>
    <dsp:sp modelId="{E00E625F-359E-4C57-A584-D9FCE513E371}">
      <dsp:nvSpPr>
        <dsp:cNvPr id="0" name=""/>
        <dsp:cNvSpPr/>
      </dsp:nvSpPr>
      <dsp:spPr>
        <a:xfrm rot="14398491">
          <a:off x="1814908" y="669866"/>
          <a:ext cx="817561" cy="312916"/>
        </a:xfrm>
        <a:prstGeom prst="lef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D536925-0067-492E-8333-0D03C8347CA2}">
      <dsp:nvSpPr>
        <dsp:cNvPr id="0" name=""/>
        <dsp:cNvSpPr/>
      </dsp:nvSpPr>
      <dsp:spPr>
        <a:xfrm>
          <a:off x="1621795" y="20700"/>
          <a:ext cx="1043056" cy="83444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solidFill>
              <a:latin typeface="Times New Roman" panose="02020603050405020304" pitchFamily="18" charset="0"/>
              <a:cs typeface="Times New Roman" panose="02020603050405020304" pitchFamily="18" charset="0"/>
            </a:rPr>
            <a:t>Сандық</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1646235" y="45140"/>
        <a:ext cx="994176" cy="785564"/>
      </dsp:txXfrm>
    </dsp:sp>
    <dsp:sp modelId="{2A777BC2-07A4-4357-BA04-2F4CDAC15E72}">
      <dsp:nvSpPr>
        <dsp:cNvPr id="0" name=""/>
        <dsp:cNvSpPr/>
      </dsp:nvSpPr>
      <dsp:spPr>
        <a:xfrm rot="17812347">
          <a:off x="3047293" y="651916"/>
          <a:ext cx="799679" cy="312916"/>
        </a:xfrm>
        <a:prstGeom prst="lef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A998B2C-5DA4-45D2-96F9-3A98378EF6A8}">
      <dsp:nvSpPr>
        <dsp:cNvPr id="0" name=""/>
        <dsp:cNvSpPr/>
      </dsp:nvSpPr>
      <dsp:spPr>
        <a:xfrm>
          <a:off x="2995954" y="6906"/>
          <a:ext cx="1043056" cy="83444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solidFill>
              <a:latin typeface="Times New Roman" panose="02020603050405020304" pitchFamily="18" charset="0"/>
              <a:cs typeface="Times New Roman" panose="02020603050405020304" pitchFamily="18" charset="0"/>
            </a:rPr>
            <a:t>Сызықтық</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3020394" y="31346"/>
        <a:ext cx="994176" cy="785564"/>
      </dsp:txXfrm>
    </dsp:sp>
    <dsp:sp modelId="{80120532-D976-49BD-9E7B-E72504FAD60D}">
      <dsp:nvSpPr>
        <dsp:cNvPr id="0" name=""/>
        <dsp:cNvSpPr/>
      </dsp:nvSpPr>
      <dsp:spPr>
        <a:xfrm rot="21029373">
          <a:off x="3706445" y="1326491"/>
          <a:ext cx="902543" cy="312916"/>
        </a:xfrm>
        <a:prstGeom prst="lef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C04D6D8-3197-4C1D-827F-26DE35F72F92}">
      <dsp:nvSpPr>
        <dsp:cNvPr id="0" name=""/>
        <dsp:cNvSpPr/>
      </dsp:nvSpPr>
      <dsp:spPr>
        <a:xfrm>
          <a:off x="4081258" y="991164"/>
          <a:ext cx="1043056" cy="83444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solidFill>
              <a:latin typeface="Times New Roman" panose="02020603050405020304" pitchFamily="18" charset="0"/>
              <a:cs typeface="Times New Roman" panose="02020603050405020304" pitchFamily="18" charset="0"/>
            </a:rPr>
            <a:t>Интерактивті </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4105698" y="1015604"/>
        <a:ext cx="994176" cy="78556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F2DE4E-AF93-1C4E-ADF2-4FF15A49A9B6}">
      <dsp:nvSpPr>
        <dsp:cNvPr id="0" name=""/>
        <dsp:cNvSpPr/>
      </dsp:nvSpPr>
      <dsp:spPr>
        <a:xfrm>
          <a:off x="8905" y="0"/>
          <a:ext cx="5644499" cy="72136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k-KZ" sz="1200" kern="1200">
              <a:solidFill>
                <a:schemeClr val="tx1"/>
              </a:solidFill>
              <a:latin typeface="Times New Roman" panose="02020603050405020304" pitchFamily="18" charset="0"/>
              <a:cs typeface="Times New Roman" panose="02020603050405020304" pitchFamily="18" charset="0"/>
            </a:rPr>
            <a:t>Технологияны трансферлеу </a:t>
          </a:r>
          <a:r>
            <a:rPr lang="en-US" sz="1200" kern="1200">
              <a:solidFill>
                <a:schemeClr val="tx1"/>
              </a:solidFill>
              <a:latin typeface="Times New Roman" panose="02020603050405020304" pitchFamily="18" charset="0"/>
              <a:cs typeface="Times New Roman" panose="02020603050405020304" pitchFamily="18" charset="0"/>
            </a:rPr>
            <a:t>кезеңдер</a:t>
          </a:r>
          <a:r>
            <a:rPr lang="kk-KZ" sz="1200" kern="1200">
              <a:solidFill>
                <a:schemeClr val="tx1"/>
              </a:solidFill>
              <a:latin typeface="Times New Roman" panose="02020603050405020304" pitchFamily="18" charset="0"/>
              <a:cs typeface="Times New Roman" panose="02020603050405020304" pitchFamily="18" charset="0"/>
            </a:rPr>
            <a:t>і</a:t>
          </a:r>
          <a:endParaRPr lang="ru-RU" sz="1200" kern="1200">
            <a:solidFill>
              <a:schemeClr val="tx1"/>
            </a:solidFill>
            <a:latin typeface="Times New Roman" panose="02020603050405020304" pitchFamily="18" charset="0"/>
            <a:cs typeface="Times New Roman" panose="02020603050405020304" pitchFamily="18" charset="0"/>
          </a:endParaRPr>
        </a:p>
      </dsp:txBody>
      <dsp:txXfrm>
        <a:off x="8905" y="0"/>
        <a:ext cx="5644499" cy="721368"/>
      </dsp:txXfrm>
    </dsp:sp>
    <dsp:sp modelId="{0C4DF524-3289-F34E-9167-CA8BAF1BDDA7}">
      <dsp:nvSpPr>
        <dsp:cNvPr id="0" name=""/>
        <dsp:cNvSpPr/>
      </dsp:nvSpPr>
      <dsp:spPr>
        <a:xfrm>
          <a:off x="3786391" y="1273278"/>
          <a:ext cx="1751170" cy="84546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k-KZ" sz="1200" kern="1200">
              <a:solidFill>
                <a:schemeClr val="tx1"/>
              </a:solidFill>
              <a:latin typeface="Times New Roman" panose="02020603050405020304" pitchFamily="18" charset="0"/>
              <a:cs typeface="Times New Roman" panose="02020603050405020304" pitchFamily="18" charset="0"/>
            </a:rPr>
            <a:t>Технологияны трансферлеудің келісім шарттан кейінгі кезеңі</a:t>
          </a:r>
          <a:endParaRPr lang="ru-RU" sz="1200" kern="1200">
            <a:solidFill>
              <a:schemeClr val="tx1"/>
            </a:solidFill>
            <a:latin typeface="Times New Roman" panose="02020603050405020304" pitchFamily="18" charset="0"/>
            <a:cs typeface="Times New Roman" panose="02020603050405020304" pitchFamily="18" charset="0"/>
          </a:endParaRPr>
        </a:p>
      </dsp:txBody>
      <dsp:txXfrm>
        <a:off x="3786391" y="1273278"/>
        <a:ext cx="1751170" cy="845467"/>
      </dsp:txXfrm>
    </dsp:sp>
    <dsp:sp modelId="{F02806C0-1C79-6A49-A0ED-2DE76A920568}">
      <dsp:nvSpPr>
        <dsp:cNvPr id="0" name=""/>
        <dsp:cNvSpPr/>
      </dsp:nvSpPr>
      <dsp:spPr>
        <a:xfrm>
          <a:off x="2" y="1247628"/>
          <a:ext cx="1949396" cy="92263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chemeClr val="tx1"/>
              </a:solidFill>
              <a:latin typeface="Times New Roman" panose="02020603050405020304" pitchFamily="18" charset="0"/>
              <a:cs typeface="Times New Roman" panose="02020603050405020304" pitchFamily="18" charset="0"/>
            </a:rPr>
            <a:t>Технологиялар трансферін іздеу кезеңі</a:t>
          </a:r>
          <a:endParaRPr lang="ru-RU" sz="1200" kern="1200">
            <a:solidFill>
              <a:schemeClr val="tx1"/>
            </a:solidFill>
            <a:latin typeface="Times New Roman" panose="02020603050405020304" pitchFamily="18" charset="0"/>
            <a:cs typeface="Times New Roman" panose="02020603050405020304" pitchFamily="18" charset="0"/>
          </a:endParaRPr>
        </a:p>
      </dsp:txBody>
      <dsp:txXfrm>
        <a:off x="2" y="1247628"/>
        <a:ext cx="1949396" cy="922637"/>
      </dsp:txXfrm>
    </dsp:sp>
    <dsp:sp modelId="{6201DB3A-19B0-804D-8E2E-666DF388C066}">
      <dsp:nvSpPr>
        <dsp:cNvPr id="0" name=""/>
        <dsp:cNvSpPr/>
      </dsp:nvSpPr>
      <dsp:spPr>
        <a:xfrm>
          <a:off x="2049643" y="1259130"/>
          <a:ext cx="1582549" cy="87546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KZ" sz="1200" kern="1200">
              <a:solidFill>
                <a:schemeClr val="tx1"/>
              </a:solidFill>
              <a:latin typeface="Times New Roman" panose="02020603050405020304" pitchFamily="18" charset="0"/>
              <a:cs typeface="Times New Roman" panose="02020603050405020304" pitchFamily="18" charset="0"/>
            </a:rPr>
            <a:t>Технологияны </a:t>
          </a:r>
          <a:r>
            <a:rPr lang="ru-RU" sz="1200" kern="1200">
              <a:solidFill>
                <a:schemeClr val="tx1"/>
              </a:solidFill>
              <a:latin typeface="Times New Roman" panose="02020603050405020304" pitchFamily="18" charset="0"/>
              <a:cs typeface="Times New Roman" panose="02020603050405020304" pitchFamily="18" charset="0"/>
            </a:rPr>
            <a:t>трансферлеуд</a:t>
          </a:r>
          <a:r>
            <a:rPr lang="kk-KZ" sz="1200" kern="1200">
              <a:solidFill>
                <a:schemeClr val="tx1"/>
              </a:solidFill>
              <a:latin typeface="Times New Roman" panose="02020603050405020304" pitchFamily="18" charset="0"/>
              <a:cs typeface="Times New Roman" panose="02020603050405020304" pitchFamily="18" charset="0"/>
            </a:rPr>
            <a:t>ің </a:t>
          </a:r>
          <a:r>
            <a:rPr lang="ru-KZ" sz="1200" kern="1200">
              <a:solidFill>
                <a:schemeClr val="tx1"/>
              </a:solidFill>
              <a:latin typeface="Times New Roman" panose="02020603050405020304" pitchFamily="18" charset="0"/>
              <a:cs typeface="Times New Roman" panose="02020603050405020304" pitchFamily="18" charset="0"/>
            </a:rPr>
            <a:t>келісімшарт кезеңі</a:t>
          </a:r>
          <a:endParaRPr lang="ru-RU" sz="1200" kern="1200">
            <a:solidFill>
              <a:schemeClr val="tx1"/>
            </a:solidFill>
            <a:latin typeface="Times New Roman" panose="02020603050405020304" pitchFamily="18" charset="0"/>
            <a:cs typeface="Times New Roman" panose="02020603050405020304" pitchFamily="18" charset="0"/>
          </a:endParaRPr>
        </a:p>
      </dsp:txBody>
      <dsp:txXfrm>
        <a:off x="2049643" y="1259130"/>
        <a:ext cx="1582549" cy="87546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4D3756-93A2-C741-AF7D-FD7F07AEA1FB}">
      <dsp:nvSpPr>
        <dsp:cNvPr id="0" name=""/>
        <dsp:cNvSpPr/>
      </dsp:nvSpPr>
      <dsp:spPr>
        <a:xfrm>
          <a:off x="1197029" y="9"/>
          <a:ext cx="3779639" cy="1012769"/>
        </a:xfrm>
        <a:prstGeom prst="rect">
          <a:avLst/>
        </a:prstGeom>
        <a:gradFill rotWithShape="0">
          <a:gsLst>
            <a:gs pos="0">
              <a:schemeClr val="bg1"/>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kk-KZ" sz="1400" kern="1200">
              <a:latin typeface="Times New Roman" panose="02020603050405020304" pitchFamily="18" charset="0"/>
              <a:cs typeface="Times New Roman" panose="02020603050405020304" pitchFamily="18" charset="0"/>
            </a:rPr>
            <a:t>ТМД кеңістігіндегі технология трансферін басқаруға байланысты ғылыми көзқарастар</a:t>
          </a:r>
          <a:endParaRPr lang="ru-RU" sz="1400" kern="1200">
            <a:latin typeface="Times New Roman" panose="02020603050405020304" pitchFamily="18" charset="0"/>
            <a:cs typeface="Times New Roman" panose="02020603050405020304" pitchFamily="18" charset="0"/>
          </a:endParaRPr>
        </a:p>
      </dsp:txBody>
      <dsp:txXfrm>
        <a:off x="1197029" y="9"/>
        <a:ext cx="3779639" cy="1012769"/>
      </dsp:txXfrm>
    </dsp:sp>
    <dsp:sp modelId="{DACEE1A3-62AE-8349-86DD-05217087FB8B}">
      <dsp:nvSpPr>
        <dsp:cNvPr id="0" name=""/>
        <dsp:cNvSpPr/>
      </dsp:nvSpPr>
      <dsp:spPr>
        <a:xfrm>
          <a:off x="3116575" y="1409905"/>
          <a:ext cx="2642874" cy="1716485"/>
        </a:xfrm>
        <a:prstGeom prst="rect">
          <a:avLst/>
        </a:prstGeom>
        <a:gradFill rotWithShape="0">
          <a:gsLst>
            <a:gs pos="0">
              <a:schemeClr val="bg1"/>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ct val="35000"/>
            </a:spcAft>
            <a:buNone/>
          </a:pPr>
          <a:r>
            <a:rPr lang="kk-KZ" sz="1400" kern="1200">
              <a:latin typeface="Times New Roman" panose="02020603050405020304" pitchFamily="18" charset="0"/>
              <a:cs typeface="Times New Roman" panose="02020603050405020304" pitchFamily="18" charset="0"/>
            </a:rPr>
            <a:t>жинақталған ғылыми-техникалық әлеуетке негізделген және ғылым, өнертабыстар, жаңа жабдықтар мен технологиялардың өндіріске енуін анықтау.</a:t>
          </a:r>
          <a:endParaRPr lang="ru-RU" sz="1400" kern="1200">
            <a:latin typeface="Times New Roman" panose="02020603050405020304" pitchFamily="18" charset="0"/>
            <a:cs typeface="Times New Roman" panose="02020603050405020304" pitchFamily="18" charset="0"/>
          </a:endParaRPr>
        </a:p>
      </dsp:txBody>
      <dsp:txXfrm>
        <a:off x="3116575" y="1409905"/>
        <a:ext cx="2642874" cy="1716485"/>
      </dsp:txXfrm>
    </dsp:sp>
    <dsp:sp modelId="{5F95A90B-A8DE-2845-8B74-C6173E2B5188}">
      <dsp:nvSpPr>
        <dsp:cNvPr id="0" name=""/>
        <dsp:cNvSpPr/>
      </dsp:nvSpPr>
      <dsp:spPr>
        <a:xfrm>
          <a:off x="404288" y="1391342"/>
          <a:ext cx="2443158" cy="1770957"/>
        </a:xfrm>
        <a:prstGeom prst="rect">
          <a:avLst/>
        </a:prstGeom>
        <a:gradFill rotWithShape="0">
          <a:gsLst>
            <a:gs pos="0">
              <a:schemeClr val="bg1"/>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ct val="35000"/>
            </a:spcAft>
            <a:buNone/>
          </a:pPr>
          <a:r>
            <a:rPr lang="kk-KZ" sz="1400" kern="1200">
              <a:latin typeface="Times New Roman" panose="02020603050405020304" pitchFamily="18" charset="0"/>
              <a:cs typeface="Times New Roman" panose="02020603050405020304" pitchFamily="18" charset="0"/>
            </a:rPr>
            <a:t>ғылыми-техникалық дамудың векторын анықтау</a:t>
          </a:r>
          <a:r>
            <a:rPr lang="ru-RU" sz="1400" kern="1200">
              <a:latin typeface="Times New Roman" panose="02020603050405020304" pitchFamily="18" charset="0"/>
              <a:cs typeface="Times New Roman" panose="02020603050405020304" pitchFamily="18" charset="0"/>
            </a:rPr>
            <a:t>; </a:t>
          </a:r>
          <a:r>
            <a:rPr lang="kk-KZ" sz="1400" kern="1200">
              <a:latin typeface="Times New Roman" panose="02020603050405020304" pitchFamily="18" charset="0"/>
              <a:cs typeface="Times New Roman" panose="02020603050405020304" pitchFamily="18" charset="0"/>
            </a:rPr>
            <a:t>практикада қолданылмаған қолданбалы зерттеулерді, өнертабыстарды және басқа да ғылыми-техникалық білімдердің нәтижелер ағымын қамтиды.</a:t>
          </a:r>
          <a:endParaRPr lang="ru-RU" sz="1400" kern="1200">
            <a:latin typeface="Times New Roman" panose="02020603050405020304" pitchFamily="18" charset="0"/>
            <a:cs typeface="Times New Roman" panose="02020603050405020304" pitchFamily="18" charset="0"/>
          </a:endParaRPr>
        </a:p>
      </dsp:txBody>
      <dsp:txXfrm>
        <a:off x="404288" y="1391342"/>
        <a:ext cx="2443158" cy="177095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BD98F6-B92D-43B3-BC14-A64ACFD33EF1}">
      <dsp:nvSpPr>
        <dsp:cNvPr id="0" name=""/>
        <dsp:cNvSpPr/>
      </dsp:nvSpPr>
      <dsp:spPr>
        <a:xfrm>
          <a:off x="0" y="3289089"/>
          <a:ext cx="5895975" cy="719572"/>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kk-KZ" sz="1400" kern="1200">
              <a:latin typeface="Times New Roman" panose="02020603050405020304" pitchFamily="18" charset="0"/>
              <a:cs typeface="Times New Roman" panose="02020603050405020304" pitchFamily="18" charset="0"/>
            </a:rPr>
            <a:t>Аграрлық өндірісті кеңейту шарттары</a:t>
          </a:r>
          <a:endParaRPr lang="ru-RU" sz="1400" kern="1200">
            <a:latin typeface="Times New Roman" panose="02020603050405020304" pitchFamily="18" charset="0"/>
            <a:cs typeface="Times New Roman" panose="02020603050405020304" pitchFamily="18" charset="0"/>
          </a:endParaRPr>
        </a:p>
      </dsp:txBody>
      <dsp:txXfrm>
        <a:off x="0" y="3289089"/>
        <a:ext cx="5895975" cy="388569"/>
      </dsp:txXfrm>
    </dsp:sp>
    <dsp:sp modelId="{DF786D7C-AE40-4378-9191-BD923D1496E1}">
      <dsp:nvSpPr>
        <dsp:cNvPr id="0" name=""/>
        <dsp:cNvSpPr/>
      </dsp:nvSpPr>
      <dsp:spPr>
        <a:xfrm>
          <a:off x="0" y="3663266"/>
          <a:ext cx="2947987" cy="331003"/>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1. Жаңа жұмыс орындары және жұмыспен қамтуды кеңейту </a:t>
          </a:r>
          <a:endParaRPr lang="ru-RU" sz="1200" kern="1200">
            <a:latin typeface="Times New Roman" panose="02020603050405020304" pitchFamily="18" charset="0"/>
            <a:cs typeface="Times New Roman" panose="02020603050405020304" pitchFamily="18" charset="0"/>
          </a:endParaRPr>
        </a:p>
      </dsp:txBody>
      <dsp:txXfrm>
        <a:off x="0" y="3663266"/>
        <a:ext cx="2947987" cy="331003"/>
      </dsp:txXfrm>
    </dsp:sp>
    <dsp:sp modelId="{3093D2A4-4B80-4D8D-BFD0-FFD80B7F4AED}">
      <dsp:nvSpPr>
        <dsp:cNvPr id="0" name=""/>
        <dsp:cNvSpPr/>
      </dsp:nvSpPr>
      <dsp:spPr>
        <a:xfrm>
          <a:off x="2947987" y="3663266"/>
          <a:ext cx="2947987" cy="331003"/>
        </a:xfrm>
        <a:prstGeom prst="rect">
          <a:avLst/>
        </a:prstGeom>
        <a:solidFill>
          <a:schemeClr val="accent5">
            <a:tint val="40000"/>
            <a:alpha val="90000"/>
            <a:hueOff val="-962823"/>
            <a:satOff val="-3262"/>
            <a:lumOff val="-418"/>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2. Ауыл шаруашылығы өнімдерін шығарудың өсуі</a:t>
          </a:r>
          <a:endParaRPr lang="ru-RU" sz="1200" kern="1200">
            <a:latin typeface="Times New Roman" panose="02020603050405020304" pitchFamily="18" charset="0"/>
            <a:cs typeface="Times New Roman" panose="02020603050405020304" pitchFamily="18" charset="0"/>
          </a:endParaRPr>
        </a:p>
      </dsp:txBody>
      <dsp:txXfrm>
        <a:off x="2947987" y="3663266"/>
        <a:ext cx="2947987" cy="331003"/>
      </dsp:txXfrm>
    </dsp:sp>
    <dsp:sp modelId="{43347B79-90C0-44F6-B6D5-3FEAF92EC755}">
      <dsp:nvSpPr>
        <dsp:cNvPr id="0" name=""/>
        <dsp:cNvSpPr/>
      </dsp:nvSpPr>
      <dsp:spPr>
        <a:xfrm rot="10800000">
          <a:off x="0" y="2193180"/>
          <a:ext cx="5895975" cy="1106702"/>
        </a:xfrm>
        <a:prstGeom prst="upArrowCallout">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kk-KZ" sz="1400" kern="1200">
              <a:latin typeface="Times New Roman" panose="02020603050405020304" pitchFamily="18" charset="0"/>
              <a:cs typeface="Times New Roman" panose="02020603050405020304" pitchFamily="18" charset="0"/>
            </a:rPr>
            <a:t>Ауыл шаруашылығын жандандыру жолдары </a:t>
          </a:r>
          <a:endParaRPr lang="ru-RU" sz="1400" kern="1200">
            <a:latin typeface="Times New Roman" panose="02020603050405020304" pitchFamily="18" charset="0"/>
            <a:cs typeface="Times New Roman" panose="02020603050405020304" pitchFamily="18" charset="0"/>
          </a:endParaRPr>
        </a:p>
      </dsp:txBody>
      <dsp:txXfrm rot="-10800000">
        <a:off x="0" y="2193180"/>
        <a:ext cx="5895975" cy="388452"/>
      </dsp:txXfrm>
    </dsp:sp>
    <dsp:sp modelId="{83595B55-5A23-4E86-B30D-9AD0C524380D}">
      <dsp:nvSpPr>
        <dsp:cNvPr id="0" name=""/>
        <dsp:cNvSpPr/>
      </dsp:nvSpPr>
      <dsp:spPr>
        <a:xfrm>
          <a:off x="0" y="2581633"/>
          <a:ext cx="2947987" cy="330903"/>
        </a:xfrm>
        <a:prstGeom prst="rect">
          <a:avLst/>
        </a:prstGeom>
        <a:solidFill>
          <a:schemeClr val="accent5">
            <a:tint val="40000"/>
            <a:alpha val="90000"/>
            <a:hueOff val="-1925647"/>
            <a:satOff val="-6523"/>
            <a:lumOff val="-837"/>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100000"/>
            </a:lnSpc>
            <a:spcBef>
              <a:spcPct val="0"/>
            </a:spcBef>
            <a:spcAft>
              <a:spcPts val="0"/>
            </a:spcAft>
            <a:buNone/>
          </a:pPr>
          <a:r>
            <a:rPr lang="kk-KZ" sz="1100" kern="1200">
              <a:latin typeface="Times New Roman" panose="02020603050405020304" pitchFamily="18" charset="0"/>
              <a:cs typeface="Times New Roman" panose="02020603050405020304" pitchFamily="18" charset="0"/>
            </a:rPr>
            <a:t>1. Негізгі капиталды қаржыландыру</a:t>
          </a:r>
        </a:p>
        <a:p>
          <a:pPr marL="0" lvl="0" indent="0" algn="ctr" defTabSz="488950">
            <a:lnSpc>
              <a:spcPct val="100000"/>
            </a:lnSpc>
            <a:spcBef>
              <a:spcPct val="0"/>
            </a:spcBef>
            <a:spcAft>
              <a:spcPts val="0"/>
            </a:spcAft>
            <a:buNone/>
          </a:pPr>
          <a:r>
            <a:rPr lang="kk-KZ" sz="1100" kern="1200">
              <a:latin typeface="Times New Roman" panose="02020603050405020304" pitchFamily="18" charset="0"/>
              <a:cs typeface="Times New Roman" panose="02020603050405020304" pitchFamily="18" charset="0"/>
            </a:rPr>
            <a:t>2. Жабдықты жаңарту, жаңғырту және ауыстыру</a:t>
          </a:r>
          <a:endParaRPr lang="ru-RU" sz="1100" kern="1200">
            <a:latin typeface="Times New Roman" panose="02020603050405020304" pitchFamily="18" charset="0"/>
            <a:cs typeface="Times New Roman" panose="02020603050405020304" pitchFamily="18" charset="0"/>
          </a:endParaRPr>
        </a:p>
      </dsp:txBody>
      <dsp:txXfrm>
        <a:off x="0" y="2581633"/>
        <a:ext cx="2947987" cy="330903"/>
      </dsp:txXfrm>
    </dsp:sp>
    <dsp:sp modelId="{D601F589-5B2F-4331-B2FB-95C700AB3E2C}">
      <dsp:nvSpPr>
        <dsp:cNvPr id="0" name=""/>
        <dsp:cNvSpPr/>
      </dsp:nvSpPr>
      <dsp:spPr>
        <a:xfrm>
          <a:off x="2947987" y="2581633"/>
          <a:ext cx="2947987" cy="330903"/>
        </a:xfrm>
        <a:prstGeom prst="rect">
          <a:avLst/>
        </a:prstGeom>
        <a:solidFill>
          <a:schemeClr val="accent5">
            <a:tint val="40000"/>
            <a:alpha val="90000"/>
            <a:hueOff val="-2888470"/>
            <a:satOff val="-9785"/>
            <a:lumOff val="-1255"/>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100000"/>
            </a:lnSpc>
            <a:spcBef>
              <a:spcPct val="0"/>
            </a:spcBef>
            <a:spcAft>
              <a:spcPts val="0"/>
            </a:spcAft>
            <a:buNone/>
          </a:pPr>
          <a:r>
            <a:rPr lang="kk-KZ" sz="1100" kern="1200">
              <a:latin typeface="Times New Roman" panose="02020603050405020304" pitchFamily="18" charset="0"/>
              <a:cs typeface="Times New Roman" panose="02020603050405020304" pitchFamily="18" charset="0"/>
            </a:rPr>
            <a:t>3. Сыртқы маусымдық тәуекелдерді басқару</a:t>
          </a:r>
        </a:p>
        <a:p>
          <a:pPr marL="0" lvl="0" indent="0" algn="ctr" defTabSz="488950">
            <a:lnSpc>
              <a:spcPct val="100000"/>
            </a:lnSpc>
            <a:spcBef>
              <a:spcPct val="0"/>
            </a:spcBef>
            <a:spcAft>
              <a:spcPts val="0"/>
            </a:spcAft>
            <a:buNone/>
          </a:pPr>
          <a:r>
            <a:rPr lang="kk-KZ" sz="1100" kern="1200">
              <a:latin typeface="Times New Roman" panose="02020603050405020304" pitchFamily="18" charset="0"/>
              <a:cs typeface="Times New Roman" panose="02020603050405020304" pitchFamily="18" charset="0"/>
            </a:rPr>
            <a:t>4. Фермерлерге жеңілдікті қаржыландыру</a:t>
          </a:r>
          <a:endParaRPr lang="ru-RU" sz="1100" kern="1200">
            <a:latin typeface="Times New Roman" panose="02020603050405020304" pitchFamily="18" charset="0"/>
            <a:cs typeface="Times New Roman" panose="02020603050405020304" pitchFamily="18" charset="0"/>
          </a:endParaRPr>
        </a:p>
      </dsp:txBody>
      <dsp:txXfrm>
        <a:off x="2947987" y="2581633"/>
        <a:ext cx="2947987" cy="330903"/>
      </dsp:txXfrm>
    </dsp:sp>
    <dsp:sp modelId="{DFF7B9C3-E81C-4D23-800F-A568933E8A40}">
      <dsp:nvSpPr>
        <dsp:cNvPr id="0" name=""/>
        <dsp:cNvSpPr/>
      </dsp:nvSpPr>
      <dsp:spPr>
        <a:xfrm rot="10800000">
          <a:off x="0" y="1097271"/>
          <a:ext cx="5895975" cy="1106702"/>
        </a:xfrm>
        <a:prstGeom prst="upArrowCallout">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kk-KZ" sz="1400" kern="1200">
              <a:latin typeface="Times New Roman" panose="02020603050405020304" pitchFamily="18" charset="0"/>
              <a:cs typeface="Times New Roman" panose="02020603050405020304" pitchFamily="18" charset="0"/>
            </a:rPr>
            <a:t>Ауыл шаруашылығындағы әлеуметтік проблемаларды анықтаушы факторлары </a:t>
          </a:r>
          <a:endParaRPr lang="ru-RU" sz="1400" kern="1200">
            <a:latin typeface="Times New Roman" panose="02020603050405020304" pitchFamily="18" charset="0"/>
            <a:cs typeface="Times New Roman" panose="02020603050405020304" pitchFamily="18" charset="0"/>
          </a:endParaRPr>
        </a:p>
      </dsp:txBody>
      <dsp:txXfrm rot="-10800000">
        <a:off x="0" y="1097271"/>
        <a:ext cx="5895975" cy="388452"/>
      </dsp:txXfrm>
    </dsp:sp>
    <dsp:sp modelId="{5721EFD7-0FA4-42F8-98D1-B5CA3EA77795}">
      <dsp:nvSpPr>
        <dsp:cNvPr id="0" name=""/>
        <dsp:cNvSpPr/>
      </dsp:nvSpPr>
      <dsp:spPr>
        <a:xfrm>
          <a:off x="0" y="1485724"/>
          <a:ext cx="2947987" cy="330903"/>
        </a:xfrm>
        <a:prstGeom prst="rect">
          <a:avLst/>
        </a:prstGeom>
        <a:solidFill>
          <a:schemeClr val="accent5">
            <a:tint val="40000"/>
            <a:alpha val="90000"/>
            <a:hueOff val="-3851293"/>
            <a:satOff val="-13047"/>
            <a:lumOff val="-1673"/>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100000"/>
            </a:lnSpc>
            <a:spcBef>
              <a:spcPct val="0"/>
            </a:spcBef>
            <a:spcAft>
              <a:spcPts val="0"/>
            </a:spcAft>
            <a:buNone/>
          </a:pPr>
          <a:r>
            <a:rPr lang="kk-KZ" sz="1100" kern="1200">
              <a:latin typeface="Times New Roman" panose="02020603050405020304" pitchFamily="18" charset="0"/>
              <a:cs typeface="Times New Roman" panose="02020603050405020304" pitchFamily="18" charset="0"/>
            </a:rPr>
            <a:t>1. Халықтың өмір сүру сапасы</a:t>
          </a:r>
        </a:p>
        <a:p>
          <a:pPr marL="0" lvl="0" indent="0" algn="ctr" defTabSz="488950">
            <a:lnSpc>
              <a:spcPct val="100000"/>
            </a:lnSpc>
            <a:spcBef>
              <a:spcPct val="0"/>
            </a:spcBef>
            <a:spcAft>
              <a:spcPts val="0"/>
            </a:spcAft>
            <a:buNone/>
          </a:pPr>
          <a:r>
            <a:rPr lang="kk-KZ" sz="1100" kern="1200">
              <a:latin typeface="Times New Roman" panose="02020603050405020304" pitchFamily="18" charset="0"/>
              <a:cs typeface="Times New Roman" panose="02020603050405020304" pitchFamily="18" charset="0"/>
            </a:rPr>
            <a:t>2. Экологиялық проблемалар</a:t>
          </a:r>
          <a:endParaRPr lang="ru-RU" sz="1100" kern="1200">
            <a:latin typeface="Times New Roman" panose="02020603050405020304" pitchFamily="18" charset="0"/>
            <a:cs typeface="Times New Roman" panose="02020603050405020304" pitchFamily="18" charset="0"/>
          </a:endParaRPr>
        </a:p>
      </dsp:txBody>
      <dsp:txXfrm>
        <a:off x="0" y="1485724"/>
        <a:ext cx="2947987" cy="330903"/>
      </dsp:txXfrm>
    </dsp:sp>
    <dsp:sp modelId="{DC495CD4-7795-41FB-ADFA-D3BFCBE1094F}">
      <dsp:nvSpPr>
        <dsp:cNvPr id="0" name=""/>
        <dsp:cNvSpPr/>
      </dsp:nvSpPr>
      <dsp:spPr>
        <a:xfrm>
          <a:off x="2947987" y="1485724"/>
          <a:ext cx="2947987" cy="330903"/>
        </a:xfrm>
        <a:prstGeom prst="rect">
          <a:avLst/>
        </a:prstGeom>
        <a:solidFill>
          <a:schemeClr val="accent5">
            <a:tint val="40000"/>
            <a:alpha val="90000"/>
            <a:hueOff val="-4814116"/>
            <a:satOff val="-16309"/>
            <a:lumOff val="-2091"/>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100000"/>
            </a:lnSpc>
            <a:spcBef>
              <a:spcPct val="0"/>
            </a:spcBef>
            <a:spcAft>
              <a:spcPts val="0"/>
            </a:spcAft>
            <a:buNone/>
          </a:pPr>
          <a:r>
            <a:rPr lang="kk-KZ" sz="1100" kern="1200">
              <a:latin typeface="Times New Roman" panose="02020603050405020304" pitchFamily="18" charset="0"/>
              <a:cs typeface="Times New Roman" panose="02020603050405020304" pitchFamily="18" charset="0"/>
            </a:rPr>
            <a:t>3. Климаттың жаһандық өзгерістерінің теріс салдары</a:t>
          </a:r>
          <a:endParaRPr lang="ru-RU" sz="1100" kern="1200">
            <a:latin typeface="Times New Roman" panose="02020603050405020304" pitchFamily="18" charset="0"/>
            <a:cs typeface="Times New Roman" panose="02020603050405020304" pitchFamily="18" charset="0"/>
          </a:endParaRPr>
        </a:p>
      </dsp:txBody>
      <dsp:txXfrm>
        <a:off x="2947987" y="1485724"/>
        <a:ext cx="2947987" cy="330903"/>
      </dsp:txXfrm>
    </dsp:sp>
    <dsp:sp modelId="{7EB8D345-578A-457F-B30E-A9374ABF6603}">
      <dsp:nvSpPr>
        <dsp:cNvPr id="0" name=""/>
        <dsp:cNvSpPr/>
      </dsp:nvSpPr>
      <dsp:spPr>
        <a:xfrm rot="10800000">
          <a:off x="0" y="1363"/>
          <a:ext cx="5895975" cy="1106702"/>
        </a:xfrm>
        <a:prstGeom prst="upArrowCallou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kk-KZ" sz="1400" kern="1200">
              <a:latin typeface="Times New Roman" panose="02020603050405020304" pitchFamily="18" charset="0"/>
              <a:cs typeface="Times New Roman" panose="02020603050405020304" pitchFamily="18" charset="0"/>
            </a:rPr>
            <a:t>Ауыл шаруашылығындағы инновациялық прогрессті</a:t>
          </a:r>
          <a:r>
            <a:rPr lang="en-US" sz="1400" kern="1200">
              <a:latin typeface="Times New Roman" panose="02020603050405020304" pitchFamily="18" charset="0"/>
              <a:cs typeface="Times New Roman" panose="02020603050405020304" pitchFamily="18" charset="0"/>
            </a:rPr>
            <a:t> </a:t>
          </a:r>
          <a:r>
            <a:rPr lang="kk-KZ" sz="1400" kern="1200">
              <a:latin typeface="Times New Roman" panose="02020603050405020304" pitchFamily="18" charset="0"/>
              <a:cs typeface="Times New Roman" panose="02020603050405020304" pitchFamily="18" charset="0"/>
            </a:rPr>
            <a:t>өлшеуші факторлары</a:t>
          </a:r>
          <a:endParaRPr lang="ru-RU" sz="1400" kern="1200">
            <a:latin typeface="Times New Roman" panose="02020603050405020304" pitchFamily="18" charset="0"/>
            <a:cs typeface="Times New Roman" panose="02020603050405020304" pitchFamily="18" charset="0"/>
          </a:endParaRPr>
        </a:p>
      </dsp:txBody>
      <dsp:txXfrm rot="-10800000">
        <a:off x="0" y="1363"/>
        <a:ext cx="5895975" cy="388452"/>
      </dsp:txXfrm>
    </dsp:sp>
    <dsp:sp modelId="{0961EB61-F1AB-442D-9EF4-C6A0395E1A56}">
      <dsp:nvSpPr>
        <dsp:cNvPr id="0" name=""/>
        <dsp:cNvSpPr/>
      </dsp:nvSpPr>
      <dsp:spPr>
        <a:xfrm>
          <a:off x="0" y="389815"/>
          <a:ext cx="2947987" cy="330903"/>
        </a:xfrm>
        <a:prstGeom prst="rect">
          <a:avLst/>
        </a:prstGeom>
        <a:solidFill>
          <a:schemeClr val="accent5">
            <a:tint val="40000"/>
            <a:alpha val="90000"/>
            <a:hueOff val="-5776939"/>
            <a:satOff val="-19570"/>
            <a:lumOff val="-251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100000"/>
            </a:lnSpc>
            <a:spcBef>
              <a:spcPct val="0"/>
            </a:spcBef>
            <a:spcAft>
              <a:spcPts val="0"/>
            </a:spcAft>
            <a:buNone/>
          </a:pPr>
          <a:r>
            <a:rPr lang="kk-KZ" sz="1100" kern="1200">
              <a:latin typeface="Times New Roman" panose="02020603050405020304" pitchFamily="18" charset="0"/>
              <a:cs typeface="Times New Roman" panose="02020603050405020304" pitchFamily="18" charset="0"/>
            </a:rPr>
            <a:t>1. Жобалар мен өнімдер саны</a:t>
          </a:r>
        </a:p>
        <a:p>
          <a:pPr marL="0" lvl="0" indent="0" algn="ctr" defTabSz="488950">
            <a:lnSpc>
              <a:spcPct val="100000"/>
            </a:lnSpc>
            <a:spcBef>
              <a:spcPct val="0"/>
            </a:spcBef>
            <a:spcAft>
              <a:spcPts val="0"/>
            </a:spcAft>
            <a:buNone/>
          </a:pPr>
          <a:r>
            <a:rPr lang="kk-KZ" sz="1100" kern="1200">
              <a:latin typeface="Times New Roman" panose="02020603050405020304" pitchFamily="18" charset="0"/>
              <a:cs typeface="Times New Roman" panose="02020603050405020304" pitchFamily="18" charset="0"/>
            </a:rPr>
            <a:t>2. Венчурлық инвестициялар </a:t>
          </a:r>
          <a:endParaRPr lang="ru-RU" sz="1100" kern="1200">
            <a:latin typeface="Times New Roman" panose="02020603050405020304" pitchFamily="18" charset="0"/>
            <a:cs typeface="Times New Roman" panose="02020603050405020304" pitchFamily="18" charset="0"/>
          </a:endParaRPr>
        </a:p>
      </dsp:txBody>
      <dsp:txXfrm>
        <a:off x="0" y="389815"/>
        <a:ext cx="2947987" cy="330903"/>
      </dsp:txXfrm>
    </dsp:sp>
    <dsp:sp modelId="{21E374C4-9F86-4B82-BB71-F81940E756B6}">
      <dsp:nvSpPr>
        <dsp:cNvPr id="0" name=""/>
        <dsp:cNvSpPr/>
      </dsp:nvSpPr>
      <dsp:spPr>
        <a:xfrm>
          <a:off x="2947987" y="389815"/>
          <a:ext cx="2947987" cy="330903"/>
        </a:xfrm>
        <a:prstGeom prst="rect">
          <a:avLst/>
        </a:prstGeom>
        <a:solidFill>
          <a:schemeClr val="accent5">
            <a:tint val="40000"/>
            <a:alpha val="90000"/>
            <a:hueOff val="-6739762"/>
            <a:satOff val="-22832"/>
            <a:lumOff val="-2928"/>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100000"/>
            </a:lnSpc>
            <a:spcBef>
              <a:spcPct val="0"/>
            </a:spcBef>
            <a:spcAft>
              <a:spcPts val="0"/>
            </a:spcAft>
            <a:buNone/>
          </a:pPr>
          <a:r>
            <a:rPr lang="kk-KZ" sz="1100" kern="1200"/>
            <a:t>3. </a:t>
          </a:r>
          <a:r>
            <a:rPr lang="kk-KZ" sz="1100" kern="1200">
              <a:latin typeface="Times New Roman" panose="02020603050405020304" pitchFamily="18" charset="0"/>
              <a:cs typeface="Times New Roman" panose="02020603050405020304" pitchFamily="18" charset="0"/>
            </a:rPr>
            <a:t>Өнімдердің экспорты</a:t>
          </a:r>
        </a:p>
        <a:p>
          <a:pPr marL="0" lvl="0" indent="0" algn="ctr" defTabSz="488950">
            <a:lnSpc>
              <a:spcPct val="100000"/>
            </a:lnSpc>
            <a:spcBef>
              <a:spcPct val="0"/>
            </a:spcBef>
            <a:spcAft>
              <a:spcPts val="0"/>
            </a:spcAft>
            <a:buNone/>
          </a:pPr>
          <a:r>
            <a:rPr lang="kk-KZ" sz="1100" kern="1200">
              <a:latin typeface="Times New Roman" panose="02020603050405020304" pitchFamily="18" charset="0"/>
              <a:cs typeface="Times New Roman" panose="02020603050405020304" pitchFamily="18" charset="0"/>
            </a:rPr>
            <a:t>4. Патенттік өтінімдер саны</a:t>
          </a:r>
          <a:endParaRPr lang="ru-RU" sz="1100" kern="1200">
            <a:latin typeface="Times New Roman" panose="02020603050405020304" pitchFamily="18" charset="0"/>
            <a:cs typeface="Times New Roman" panose="02020603050405020304" pitchFamily="18" charset="0"/>
          </a:endParaRPr>
        </a:p>
      </dsp:txBody>
      <dsp:txXfrm>
        <a:off x="2947987" y="389815"/>
        <a:ext cx="2947987" cy="33090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B11E5B-5902-6046-A98C-5506DCCFCF55}">
      <dsp:nvSpPr>
        <dsp:cNvPr id="0" name=""/>
        <dsp:cNvSpPr/>
      </dsp:nvSpPr>
      <dsp:spPr>
        <a:xfrm rot="5400000">
          <a:off x="224789" y="1379966"/>
          <a:ext cx="278461" cy="686836"/>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6D00B5A-A957-6F41-9DA6-299C0C149C5E}">
      <dsp:nvSpPr>
        <dsp:cNvPr id="0" name=""/>
        <dsp:cNvSpPr/>
      </dsp:nvSpPr>
      <dsp:spPr>
        <a:xfrm>
          <a:off x="16105" y="1625766"/>
          <a:ext cx="788928" cy="1557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pt-PT" sz="1100" kern="1200">
              <a:latin typeface="Times New Roman" panose="02020603050405020304" pitchFamily="18" charset="0"/>
              <a:cs typeface="Times New Roman" panose="02020603050405020304" pitchFamily="18" charset="0"/>
            </a:rPr>
            <a:t>Мамандар-</a:t>
          </a:r>
          <a:r>
            <a:rPr lang="kk-KZ" sz="1100" kern="1200">
              <a:latin typeface="Times New Roman" panose="02020603050405020304" pitchFamily="18" charset="0"/>
              <a:cs typeface="Times New Roman" panose="02020603050405020304" pitchFamily="18" charset="0"/>
            </a:rPr>
            <a:t>ды әзірлеу</a:t>
          </a:r>
          <a:endParaRPr lang="ru-RU" sz="1100" kern="1200">
            <a:latin typeface="Times New Roman" panose="02020603050405020304" pitchFamily="18" charset="0"/>
            <a:cs typeface="Times New Roman" panose="02020603050405020304" pitchFamily="18" charset="0"/>
          </a:endParaRPr>
        </a:p>
      </dsp:txBody>
      <dsp:txXfrm>
        <a:off x="16105" y="1625766"/>
        <a:ext cx="788928" cy="155739"/>
      </dsp:txXfrm>
    </dsp:sp>
    <dsp:sp modelId="{72F56EBF-DE4F-D442-A5F2-3FC5DDA123C8}">
      <dsp:nvSpPr>
        <dsp:cNvPr id="0" name=""/>
        <dsp:cNvSpPr/>
      </dsp:nvSpPr>
      <dsp:spPr>
        <a:xfrm>
          <a:off x="591819" y="1329400"/>
          <a:ext cx="116996" cy="116996"/>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B0657D5-57B1-4A4A-84E4-6F27293EEE54}">
      <dsp:nvSpPr>
        <dsp:cNvPr id="0" name=""/>
        <dsp:cNvSpPr/>
      </dsp:nvSpPr>
      <dsp:spPr>
        <a:xfrm rot="5400000">
          <a:off x="938956" y="1156948"/>
          <a:ext cx="313662" cy="694859"/>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2D6ABAB-C894-6245-9720-B325592A643B}">
      <dsp:nvSpPr>
        <dsp:cNvPr id="0" name=""/>
        <dsp:cNvSpPr/>
      </dsp:nvSpPr>
      <dsp:spPr>
        <a:xfrm>
          <a:off x="812472" y="1439733"/>
          <a:ext cx="777624" cy="2395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kk-KZ" sz="1100" kern="1200">
              <a:latin typeface="Times New Roman" panose="02020603050405020304" pitchFamily="18" charset="0"/>
              <a:cs typeface="Times New Roman" panose="02020603050405020304" pitchFamily="18" charset="0"/>
            </a:rPr>
            <a:t>Ауыл шаруашылығындағы </a:t>
          </a:r>
          <a:r>
            <a:rPr lang="pt-PT" sz="1100" kern="1200">
              <a:latin typeface="Times New Roman" panose="02020603050405020304" pitchFamily="18" charset="0"/>
              <a:cs typeface="Times New Roman" panose="02020603050405020304" pitchFamily="18" charset="0"/>
            </a:rPr>
            <a:t>проблема-ларды </a:t>
          </a:r>
          <a:r>
            <a:rPr lang="kk-KZ" sz="1100" kern="1200">
              <a:latin typeface="Times New Roman" panose="02020603050405020304" pitchFamily="18" charset="0"/>
              <a:cs typeface="Times New Roman" panose="02020603050405020304" pitchFamily="18" charset="0"/>
            </a:rPr>
            <a:t>анықтау</a:t>
          </a:r>
          <a:endParaRPr lang="ru-RU" sz="1100" kern="1200">
            <a:latin typeface="Times New Roman" panose="02020603050405020304" pitchFamily="18" charset="0"/>
            <a:cs typeface="Times New Roman" panose="02020603050405020304" pitchFamily="18" charset="0"/>
          </a:endParaRPr>
        </a:p>
      </dsp:txBody>
      <dsp:txXfrm>
        <a:off x="812472" y="1439733"/>
        <a:ext cx="777624" cy="239563"/>
      </dsp:txXfrm>
    </dsp:sp>
    <dsp:sp modelId="{2F981659-9A70-3B41-8B0E-B5A3CF6A1587}">
      <dsp:nvSpPr>
        <dsp:cNvPr id="0" name=""/>
        <dsp:cNvSpPr/>
      </dsp:nvSpPr>
      <dsp:spPr>
        <a:xfrm>
          <a:off x="1445981" y="1293547"/>
          <a:ext cx="116996" cy="116996"/>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14BE196-A42F-C84B-98DD-C378A7B560A1}">
      <dsp:nvSpPr>
        <dsp:cNvPr id="0" name=""/>
        <dsp:cNvSpPr/>
      </dsp:nvSpPr>
      <dsp:spPr>
        <a:xfrm rot="5400000">
          <a:off x="1764943" y="886160"/>
          <a:ext cx="325917" cy="686836"/>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6D3475-7020-4A41-8A05-7BDB753EFDA8}">
      <dsp:nvSpPr>
        <dsp:cNvPr id="0" name=""/>
        <dsp:cNvSpPr/>
      </dsp:nvSpPr>
      <dsp:spPr>
        <a:xfrm>
          <a:off x="1681428" y="1156891"/>
          <a:ext cx="754767" cy="2155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kk-KZ" sz="1100" kern="1200">
              <a:latin typeface="Times New Roman" panose="02020603050405020304" pitchFamily="18" charset="0"/>
              <a:cs typeface="Times New Roman" panose="02020603050405020304" pitchFamily="18" charset="0"/>
            </a:rPr>
            <a:t>Керекті технология</a:t>
          </a:r>
          <a:r>
            <a:rPr lang="en-US" sz="1100" kern="1200">
              <a:latin typeface="Times New Roman" panose="02020603050405020304" pitchFamily="18" charset="0"/>
              <a:cs typeface="Times New Roman" panose="02020603050405020304" pitchFamily="18" charset="0"/>
            </a:rPr>
            <a:t>-</a:t>
          </a:r>
          <a:r>
            <a:rPr lang="kk-KZ" sz="1100" kern="1200">
              <a:latin typeface="Times New Roman" panose="02020603050405020304" pitchFamily="18" charset="0"/>
              <a:cs typeface="Times New Roman" panose="02020603050405020304" pitchFamily="18" charset="0"/>
            </a:rPr>
            <a:t>ны іздестіру</a:t>
          </a:r>
          <a:endParaRPr lang="ru-RU" sz="1100" kern="1200">
            <a:latin typeface="Times New Roman" panose="02020603050405020304" pitchFamily="18" charset="0"/>
            <a:cs typeface="Times New Roman" panose="02020603050405020304" pitchFamily="18" charset="0"/>
          </a:endParaRPr>
        </a:p>
      </dsp:txBody>
      <dsp:txXfrm>
        <a:off x="1681428" y="1156891"/>
        <a:ext cx="754767" cy="215544"/>
      </dsp:txXfrm>
    </dsp:sp>
    <dsp:sp modelId="{0DACC4CA-1F2C-A741-A73D-96339A6554FC}">
      <dsp:nvSpPr>
        <dsp:cNvPr id="0" name=""/>
        <dsp:cNvSpPr/>
      </dsp:nvSpPr>
      <dsp:spPr>
        <a:xfrm>
          <a:off x="2385718" y="1276669"/>
          <a:ext cx="116996" cy="116996"/>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BC148EC-746F-B648-9D08-EC556B48BD9B}">
      <dsp:nvSpPr>
        <dsp:cNvPr id="0" name=""/>
        <dsp:cNvSpPr/>
      </dsp:nvSpPr>
      <dsp:spPr>
        <a:xfrm rot="5400000">
          <a:off x="2606662" y="606128"/>
          <a:ext cx="412768" cy="686836"/>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B574B20-6224-5A42-A3DB-DA029E9E5345}">
      <dsp:nvSpPr>
        <dsp:cNvPr id="0" name=""/>
        <dsp:cNvSpPr/>
      </dsp:nvSpPr>
      <dsp:spPr>
        <a:xfrm flipH="1">
          <a:off x="2509444" y="835857"/>
          <a:ext cx="738881" cy="9218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Жаңа инновация</a:t>
          </a:r>
          <a:r>
            <a:rPr lang="en-US" sz="1100" kern="1200">
              <a:latin typeface="Times New Roman" panose="02020603050405020304" pitchFamily="18" charset="0"/>
              <a:cs typeface="Times New Roman" panose="02020603050405020304" pitchFamily="18" charset="0"/>
            </a:rPr>
            <a:t>-</a:t>
          </a:r>
          <a:r>
            <a:rPr lang="ru-RU" sz="1100" kern="1200">
              <a:latin typeface="Times New Roman" panose="02020603050405020304" pitchFamily="18" charset="0"/>
              <a:cs typeface="Times New Roman" panose="02020603050405020304" pitchFamily="18" charset="0"/>
            </a:rPr>
            <a:t>лық техноло</a:t>
          </a:r>
          <a:r>
            <a:rPr lang="en-US" sz="1100" kern="1200">
              <a:latin typeface="Times New Roman" panose="02020603050405020304" pitchFamily="18" charset="0"/>
              <a:cs typeface="Times New Roman" panose="02020603050405020304" pitchFamily="18" charset="0"/>
            </a:rPr>
            <a:t>-</a:t>
          </a:r>
          <a:r>
            <a:rPr lang="ru-RU" sz="1100" kern="1200">
              <a:latin typeface="Times New Roman" panose="02020603050405020304" pitchFamily="18" charset="0"/>
              <a:cs typeface="Times New Roman" panose="02020603050405020304" pitchFamily="18" charset="0"/>
            </a:rPr>
            <a:t>гияларды енгізту</a:t>
          </a:r>
        </a:p>
      </dsp:txBody>
      <dsp:txXfrm>
        <a:off x="2509444" y="835857"/>
        <a:ext cx="738881" cy="921898"/>
      </dsp:txXfrm>
    </dsp:sp>
    <dsp:sp modelId="{CED712A2-5D3F-1049-A224-60DB2DBD5A11}">
      <dsp:nvSpPr>
        <dsp:cNvPr id="0" name=""/>
        <dsp:cNvSpPr/>
      </dsp:nvSpPr>
      <dsp:spPr>
        <a:xfrm>
          <a:off x="3154970" y="892682"/>
          <a:ext cx="116996" cy="116996"/>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564185B-31F4-EE45-9971-9F300678F520}">
      <dsp:nvSpPr>
        <dsp:cNvPr id="0" name=""/>
        <dsp:cNvSpPr/>
      </dsp:nvSpPr>
      <dsp:spPr>
        <a:xfrm rot="5400000">
          <a:off x="3409847" y="403885"/>
          <a:ext cx="412768" cy="686836"/>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D9A50C7-903F-0749-9D6E-B82A52B891AF}">
      <dsp:nvSpPr>
        <dsp:cNvPr id="0" name=""/>
        <dsp:cNvSpPr/>
      </dsp:nvSpPr>
      <dsp:spPr>
        <a:xfrm>
          <a:off x="3286147" y="653260"/>
          <a:ext cx="780730" cy="6582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pt-PT" sz="1100" kern="1200">
              <a:latin typeface="Times New Roman" panose="02020603050405020304" pitchFamily="18" charset="0"/>
              <a:cs typeface="Times New Roman" panose="02020603050405020304" pitchFamily="18" charset="0"/>
            </a:rPr>
            <a:t>Т</a:t>
          </a:r>
          <a:r>
            <a:rPr lang="kk-KZ" sz="1100" kern="1200">
              <a:latin typeface="Times New Roman" panose="02020603050405020304" pitchFamily="18" charset="0"/>
              <a:cs typeface="Times New Roman" panose="02020603050405020304" pitchFamily="18" charset="0"/>
            </a:rPr>
            <a:t>ехнология</a:t>
          </a:r>
          <a:r>
            <a:rPr lang="en-US" sz="1100" kern="1200">
              <a:latin typeface="Times New Roman" panose="02020603050405020304" pitchFamily="18" charset="0"/>
              <a:cs typeface="Times New Roman" panose="02020603050405020304" pitchFamily="18" charset="0"/>
            </a:rPr>
            <a:t>-</a:t>
          </a:r>
          <a:r>
            <a:rPr lang="kk-KZ" sz="1100" kern="1200">
              <a:latin typeface="Times New Roman" panose="02020603050405020304" pitchFamily="18" charset="0"/>
              <a:cs typeface="Times New Roman" panose="02020603050405020304" pitchFamily="18" charset="0"/>
            </a:rPr>
            <a:t>ны сараптама</a:t>
          </a:r>
          <a:r>
            <a:rPr lang="en-US" sz="1100" kern="1200">
              <a:latin typeface="Times New Roman" panose="02020603050405020304" pitchFamily="18" charset="0"/>
              <a:cs typeface="Times New Roman" panose="02020603050405020304" pitchFamily="18" charset="0"/>
            </a:rPr>
            <a:t>-</a:t>
          </a:r>
          <a:r>
            <a:rPr lang="kk-KZ" sz="1100" kern="1200">
              <a:latin typeface="Times New Roman" panose="02020603050405020304" pitchFamily="18" charset="0"/>
              <a:cs typeface="Times New Roman" panose="02020603050405020304" pitchFamily="18" charset="0"/>
            </a:rPr>
            <a:t>дан өткізу </a:t>
          </a:r>
          <a:endParaRPr lang="ru-KZ" sz="1100" kern="1200">
            <a:latin typeface="Times New Roman" panose="02020603050405020304" pitchFamily="18" charset="0"/>
            <a:cs typeface="Times New Roman" panose="02020603050405020304" pitchFamily="18" charset="0"/>
          </a:endParaRPr>
        </a:p>
      </dsp:txBody>
      <dsp:txXfrm>
        <a:off x="3286147" y="653260"/>
        <a:ext cx="780730" cy="658222"/>
      </dsp:txXfrm>
    </dsp:sp>
    <dsp:sp modelId="{22981009-81EB-8F4E-A6A7-F7B9603E9B01}">
      <dsp:nvSpPr>
        <dsp:cNvPr id="0" name=""/>
        <dsp:cNvSpPr/>
      </dsp:nvSpPr>
      <dsp:spPr>
        <a:xfrm>
          <a:off x="4026976" y="647499"/>
          <a:ext cx="116996" cy="116996"/>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31FE4A-99DF-4B45-A7C6-94E6EC9916D8}">
      <dsp:nvSpPr>
        <dsp:cNvPr id="0" name=""/>
        <dsp:cNvSpPr/>
      </dsp:nvSpPr>
      <dsp:spPr>
        <a:xfrm rot="5400000">
          <a:off x="4254186" y="302479"/>
          <a:ext cx="412768" cy="686836"/>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FCEF76-D3D7-874B-A865-062561A9C84B}">
      <dsp:nvSpPr>
        <dsp:cNvPr id="0" name=""/>
        <dsp:cNvSpPr/>
      </dsp:nvSpPr>
      <dsp:spPr>
        <a:xfrm>
          <a:off x="4169425" y="525416"/>
          <a:ext cx="798161" cy="5435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pt-PT" sz="1100" kern="1200">
              <a:latin typeface="Times New Roman" panose="02020603050405020304" pitchFamily="18" charset="0"/>
              <a:cs typeface="Times New Roman" panose="02020603050405020304" pitchFamily="18" charset="0"/>
            </a:rPr>
            <a:t>Т</a:t>
          </a:r>
          <a:r>
            <a:rPr lang="kk-KZ" sz="1100" kern="1200">
              <a:latin typeface="Times New Roman" panose="02020603050405020304" pitchFamily="18" charset="0"/>
              <a:cs typeface="Times New Roman" panose="02020603050405020304" pitchFamily="18" charset="0"/>
            </a:rPr>
            <a:t>ехнология</a:t>
          </a:r>
          <a:r>
            <a:rPr lang="en-US" sz="1100" kern="1200">
              <a:latin typeface="Times New Roman" panose="02020603050405020304" pitchFamily="18" charset="0"/>
              <a:cs typeface="Times New Roman" panose="02020603050405020304" pitchFamily="18" charset="0"/>
            </a:rPr>
            <a:t>-</a:t>
          </a:r>
          <a:r>
            <a:rPr lang="kk-KZ" sz="1100" kern="1200">
              <a:latin typeface="Times New Roman" panose="02020603050405020304" pitchFamily="18" charset="0"/>
              <a:cs typeface="Times New Roman" panose="02020603050405020304" pitchFamily="18" charset="0"/>
            </a:rPr>
            <a:t>ны ортаға бейімдеу </a:t>
          </a:r>
          <a:endParaRPr lang="ru-KZ" sz="1100" kern="1200">
            <a:latin typeface="Times New Roman" panose="02020603050405020304" pitchFamily="18" charset="0"/>
            <a:cs typeface="Times New Roman" panose="02020603050405020304" pitchFamily="18" charset="0"/>
          </a:endParaRPr>
        </a:p>
      </dsp:txBody>
      <dsp:txXfrm>
        <a:off x="4169425" y="525416"/>
        <a:ext cx="798161" cy="543536"/>
      </dsp:txXfrm>
    </dsp:sp>
    <dsp:sp modelId="{F696E3FD-8838-A545-A83D-9DAB0B9CCD0D}">
      <dsp:nvSpPr>
        <dsp:cNvPr id="0" name=""/>
        <dsp:cNvSpPr/>
      </dsp:nvSpPr>
      <dsp:spPr>
        <a:xfrm>
          <a:off x="4895505" y="459660"/>
          <a:ext cx="116996" cy="116996"/>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C28AA66-3A5E-C744-9172-3580CECCC696}">
      <dsp:nvSpPr>
        <dsp:cNvPr id="0" name=""/>
        <dsp:cNvSpPr/>
      </dsp:nvSpPr>
      <dsp:spPr>
        <a:xfrm rot="5400000">
          <a:off x="5112550" y="120290"/>
          <a:ext cx="412768" cy="686836"/>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654621-9E5D-D441-9E04-B3272A701ABC}">
      <dsp:nvSpPr>
        <dsp:cNvPr id="0" name=""/>
        <dsp:cNvSpPr/>
      </dsp:nvSpPr>
      <dsp:spPr>
        <a:xfrm>
          <a:off x="5005279" y="332722"/>
          <a:ext cx="760218" cy="5435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pt-PT" sz="1100" kern="1200">
              <a:latin typeface="Times New Roman" panose="02020603050405020304" pitchFamily="18" charset="0"/>
              <a:cs typeface="Times New Roman" panose="02020603050405020304" pitchFamily="18" charset="0"/>
            </a:rPr>
            <a:t>Т</a:t>
          </a:r>
          <a:r>
            <a:rPr lang="kk-KZ" sz="1100" kern="1200">
              <a:latin typeface="Times New Roman" panose="02020603050405020304" pitchFamily="18" charset="0"/>
              <a:cs typeface="Times New Roman" panose="02020603050405020304" pitchFamily="18" charset="0"/>
            </a:rPr>
            <a:t>ехнология жайлы ақпаратты басқа шаруашылықтарға тарату </a:t>
          </a:r>
          <a:endParaRPr lang="ru-KZ" sz="1100" kern="1200">
            <a:latin typeface="Times New Roman" panose="02020603050405020304" pitchFamily="18" charset="0"/>
            <a:cs typeface="Times New Roman" panose="02020603050405020304" pitchFamily="18" charset="0"/>
          </a:endParaRPr>
        </a:p>
      </dsp:txBody>
      <dsp:txXfrm>
        <a:off x="5005279" y="332722"/>
        <a:ext cx="760218" cy="54353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arrow1">
  <dgm:title val=""/>
  <dgm:desc val=""/>
  <dgm:catLst>
    <dgm:cat type="relationship" pri="7000"/>
    <dgm:cat type="process" pri="32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ycle">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equ" val="2">
        <dgm:constrLst>
          <dgm:constr type="primFontSz" for="ch" ptType="node" op="equ" val="65"/>
          <dgm:constr type="w" for="ch" ptType="node" refType="w"/>
          <dgm:constr type="h" for="ch" ptType="node" refType="w" refFor="ch" refPtType="node"/>
          <dgm:constr type="sibSp" refType="w" refFor="ch" refPtType="node" fact="0.1"/>
          <dgm:constr type="diam" refType="w" refFor="ch" refPtType="node" fact="1.1"/>
        </dgm:constrLst>
      </dgm:if>
      <dgm:if name="Name11" axis="ch" ptType="node" func="cnt" op="equ" val="5">
        <dgm:constrLst>
          <dgm:constr type="primFontSz" for="ch" ptType="node" op="equ" val="65"/>
          <dgm:constr type="w" for="ch" ptType="node" refType="w"/>
          <dgm:constr type="h" for="ch" ptType="node" refType="w" refFor="ch" refPtType="node"/>
          <dgm:constr type="sibSp" refType="w" refFor="ch" refPtType="node" fact="-0.24"/>
        </dgm:constrLst>
      </dgm:if>
      <dgm:if name="Name12" axis="ch" ptType="node" func="cnt" op="equ" val="6">
        <dgm:constrLst>
          <dgm:constr type="primFontSz" for="ch" ptType="node" op="equ" val="65"/>
          <dgm:constr type="w" for="ch" ptType="node" refType="w"/>
          <dgm:constr type="h" for="ch" ptType="node" refType="w" refFor="ch" refPtType="node"/>
          <dgm:constr type="sibSp" refType="w" refFor="ch" refPtType="node" fact="-0.2"/>
        </dgm:constrLst>
      </dgm:if>
      <dgm:if name="Name13" axis="ch" ptType="node" func="cnt" op="equ" val="8">
        <dgm:constrLst>
          <dgm:constr type="primFontSz" for="ch" ptType="node" op="equ" val="65"/>
          <dgm:constr type="w" for="ch" ptType="node" refType="w"/>
          <dgm:constr type="h" for="ch" ptType="node" refType="w" refFor="ch" refPtType="node"/>
          <dgm:constr type="sibSp" refType="w" refFor="ch" refPtType="node" fact="-0.15"/>
        </dgm:constrLst>
      </dgm:if>
      <dgm:if name="Name14" axis="ch" ptType="node" func="cnt" op="equ" val="10">
        <dgm:constrLst>
          <dgm:constr type="primFontSz" for="ch" ptType="node" op="lte" val="65"/>
          <dgm:constr type="w" for="ch" ptType="node" refType="w"/>
          <dgm:constr type="h" for="ch" ptType="node" refType="w" refFor="ch" refPtType="node"/>
          <dgm:constr type="sibSp" refType="w" refFor="ch" refPtType="node" fact="-0.24"/>
        </dgm:constrLst>
      </dgm:if>
      <dgm:else name="Name15">
        <dgm:constrLst>
          <dgm:constr type="primFontSz" for="ch" ptType="node" op="equ" val="65"/>
          <dgm:constr type="w" for="ch" ptType="node" refType="w"/>
          <dgm:constr type="h" for="ch" ptType="node" refType="w" refFor="ch" refPtType="node"/>
          <dgm:constr type="sibSp" refType="w" refFor="ch" refPtType="node" fact="-0.35"/>
        </dgm:constrLst>
      </dgm:else>
    </dgm:choose>
    <dgm:ruleLst/>
    <dgm:forEach name="Name16" axis="ch" ptType="node">
      <dgm:layoutNode name="arrow">
        <dgm:varLst>
          <dgm:bulletEnabled val="1"/>
        </dgm:varLst>
        <dgm:alg type="tx"/>
        <dgm:shape xmlns:r="http://schemas.openxmlformats.org/officeDocument/2006/relationships" type="upArrow" r:blip="">
          <dgm:adjLst>
            <dgm:adj idx="2" val="0.35"/>
          </dgm:adjLst>
        </dgm:shape>
        <dgm:presOf axis="desOrSelf" ptType="node"/>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54592-C78F-CA45-B72B-9B22CF1F2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811</TotalTime>
  <Pages>169</Pages>
  <Words>56641</Words>
  <Characters>322860</Characters>
  <Application>Microsoft Office Word</Application>
  <DocSecurity>0</DocSecurity>
  <Lines>2690</Lines>
  <Paragraphs>757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Боранбаева Айнұр</dc:creator>
  <cp:keywords/>
  <dc:description/>
  <cp:lastModifiedBy>Боранбаева Айнұр</cp:lastModifiedBy>
  <cp:revision>359</cp:revision>
  <dcterms:created xsi:type="dcterms:W3CDTF">2022-04-06T15:05:00Z</dcterms:created>
  <dcterms:modified xsi:type="dcterms:W3CDTF">2022-04-20T05:21:00Z</dcterms:modified>
</cp:coreProperties>
</file>